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7.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rPr>
      </w:pPr>
    </w:p>
    <w:p w:rsidR="0018722C">
      <w:pPr>
        <w:tabs>
          <w:tab w:pos="1561" w:val="left" w:leader="none"/>
          <w:tab w:pos="2682" w:val="left" w:leader="none"/>
          <w:tab w:pos="5411" w:val="left" w:leader="none"/>
          <w:tab w:pos="6851" w:val="left" w:leader="none"/>
          <w:tab w:pos="8133" w:val="left" w:leader="none"/>
        </w:tabs>
        <w:spacing w:before="58"/>
        <w:ind w:leftChars="0" w:left="118" w:rightChars="0" w:right="0" w:firstLineChars="0" w:firstLine="0"/>
        <w:jc w:val="left"/>
        <w:rPr>
          <w:rFonts w:ascii="Times New Roman" w:eastAsia="Times New Roman"/>
          <w:b/>
          <w:sz w:val="32"/>
        </w:rPr>
      </w:pPr>
      <w:r>
        <w:rPr>
          <w:sz w:val="28"/>
        </w:rPr>
        <w:t>学校</w:t>
      </w:r>
      <w:r>
        <w:rPr>
          <w:spacing w:val="-2"/>
          <w:sz w:val="28"/>
        </w:rPr>
        <w:t>代</w:t>
      </w:r>
      <w:r>
        <w:rPr>
          <w:sz w:val="28"/>
        </w:rPr>
        <w:t>码</w:t>
      </w:r>
      <w:r>
        <w:rPr>
          <w:sz w:val="28"/>
          <w:u w:val="thick"/>
        </w:rPr>
        <w:t> </w:t>
      </w:r>
      <w:r w:rsidRPr="00000000">
        <w:tab/>
      </w:r>
      <w:r>
        <w:rPr>
          <w:rFonts w:ascii="Times New Roman" w:eastAsia="Times New Roman"/>
          <w:b/>
          <w:sz w:val="32"/>
          <w:u w:val="thick"/>
        </w:rPr>
        <w:t>10125</w:t>
      </w:r>
      <w:r w:rsidRPr="00000000">
        <w:tab/>
      </w:r>
      <w:r>
        <w:rPr>
          <w:rFonts w:ascii="Times New Roman" w:eastAsia="Times New Roman"/>
          <w:b/>
          <w:sz w:val="32"/>
        </w:rPr>
        <w:tab/>
      </w:r>
      <w:r>
        <w:rPr>
          <w:sz w:val="28"/>
        </w:rPr>
        <w:t>专业</w:t>
      </w:r>
      <w:r>
        <w:rPr>
          <w:spacing w:val="-2"/>
          <w:sz w:val="28"/>
        </w:rPr>
        <w:t>代</w:t>
      </w:r>
      <w:r>
        <w:rPr>
          <w:sz w:val="28"/>
        </w:rPr>
        <w:t>码</w:t>
      </w:r>
      <w:r>
        <w:rPr>
          <w:sz w:val="28"/>
          <w:u w:val="thick"/>
        </w:rPr>
        <w:t> </w:t>
      </w:r>
      <w:r w:rsidRPr="00000000">
        <w:tab/>
      </w:r>
      <w:r>
        <w:rPr>
          <w:rFonts w:ascii="Times New Roman" w:eastAsia="Times New Roman"/>
          <w:b/>
          <w:sz w:val="32"/>
          <w:u w:val="thick"/>
        </w:rPr>
        <w:t>020204</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3"/>
          <w:szCs w:val="24"/>
          <w:rFonts w:cstheme="minorBidi" w:ascii="Times New Roman" w:hAnsi="宋体" w:eastAsia="宋体" w:cs="宋体"/>
          <w:b/>
        </w:rPr>
      </w:pPr>
    </w:p>
    <w:p w:rsidR="0018722C">
      <w:pPr>
        <w:spacing w:line="1065" w:lineRule="exact" w:before="0"/>
        <w:ind w:leftChars="0" w:left="804" w:rightChars="0" w:right="665" w:firstLineChars="0" w:firstLine="0"/>
        <w:jc w:val="center"/>
        <w:rPr>
          <w:rFonts w:ascii="Arial Unicode MS" w:eastAsia="Arial Unicode MS" w:hint="eastAsia"/>
          <w:sz w:val="72"/>
        </w:rPr>
      </w:pPr>
      <w:r>
        <w:rPr>
          <w:rFonts w:ascii="Arial Unicode MS" w:eastAsia="Arial Unicode MS" w:hint="eastAsia"/>
          <w:sz w:val="72"/>
        </w:rPr>
        <w:t>山西财经大学</w:t>
      </w:r>
    </w:p>
    <w:p w:rsidR="0018722C">
      <w:pPr>
        <w:spacing w:before="142"/>
        <w:ind w:leftChars="0" w:left="804" w:rightChars="0" w:right="668" w:firstLineChars="0" w:firstLine="0"/>
        <w:jc w:val="center"/>
        <w:rPr>
          <w:b/>
          <w:sz w:val="84"/>
        </w:rPr>
      </w:pPr>
      <w:r>
        <w:rPr>
          <w:b/>
          <w:sz w:val="84"/>
        </w:rPr>
        <w:t>博 士 学 位 论 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0"/>
          <w:szCs w:val="24"/>
          <w:rFonts w:cstheme="minorBidi" w:ascii="宋体" w:hAnsi="宋体" w:eastAsia="宋体" w:cs="宋体"/>
          <w:b/>
        </w:rPr>
      </w:pPr>
    </w:p>
    <w:p w:rsidR="0018722C">
      <w:pPr>
        <w:spacing w:before="0"/>
        <w:ind w:leftChars="0" w:left="1609" w:rightChars="0" w:right="0" w:firstLineChars="0" w:firstLine="0"/>
        <w:jc w:val="left"/>
        <w:rPr>
          <w:b/>
          <w:sz w:val="36"/>
        </w:rPr>
      </w:pPr>
      <w:bookmarkStart w:name="封面 " w:id="1"/>
      <w:bookmarkEnd w:id="1"/>
      <w:r/>
      <w:r>
        <w:rPr>
          <w:sz w:val="36"/>
        </w:rPr>
        <w:t>题目</w:t>
      </w:r>
      <w:r>
        <w:rPr>
          <w:sz w:val="36"/>
          <w:u w:val="single"/>
        </w:rPr>
        <w:t> </w:t>
      </w:r>
      <w:r>
        <w:rPr>
          <w:b/>
          <w:sz w:val="36"/>
          <w:u w:val="single"/>
        </w:rPr>
        <w:t>对冲基金对中国 A 股市场的影响研究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spacing w:line="331" w:lineRule="auto" w:before="170"/>
        <w:ind w:leftChars="0" w:left="2151" w:rightChars="0" w:right="2363" w:firstLineChars="0" w:firstLine="0"/>
        <w:jc w:val="both"/>
        <w:rPr>
          <w:b/>
          <w:sz w:val="36"/>
        </w:rPr>
      </w:pPr>
      <w:r>
        <w:rPr>
          <w:sz w:val="32"/>
        </w:rPr>
        <w:t>姓       名</w:t>
      </w:r>
      <w:r>
        <w:rPr>
          <w:sz w:val="32"/>
          <w:u w:val="thick"/>
        </w:rPr>
        <w:t>    </w:t>
      </w:r>
      <w:r>
        <w:rPr>
          <w:b/>
          <w:sz w:val="36"/>
          <w:u w:val="thick"/>
        </w:rPr>
        <w:t>李 锦 成</w:t>
      </w:r>
      <w:r>
        <w:rPr>
          <w:sz w:val="32"/>
        </w:rPr>
        <w:t>专      业</w:t>
      </w:r>
      <w:r>
        <w:rPr>
          <w:sz w:val="32"/>
          <w:u w:val="thick"/>
        </w:rPr>
        <w:t>       </w:t>
      </w:r>
      <w:r>
        <w:rPr>
          <w:b/>
          <w:sz w:val="36"/>
          <w:u w:val="thick"/>
        </w:rPr>
        <w:t>金 融 学 </w:t>
      </w:r>
      <w:r>
        <w:rPr>
          <w:sz w:val="32"/>
        </w:rPr>
        <w:t>研究方向</w:t>
      </w:r>
      <w:r>
        <w:rPr>
          <w:sz w:val="32"/>
          <w:u w:val="thick"/>
        </w:rPr>
        <w:t>       </w:t>
      </w:r>
      <w:r>
        <w:rPr>
          <w:b/>
          <w:sz w:val="36"/>
          <w:u w:val="thick"/>
        </w:rPr>
        <w:t>资本市场</w:t>
      </w:r>
      <w:r>
        <w:rPr>
          <w:sz w:val="32"/>
        </w:rPr>
        <w:t>指导教师</w:t>
      </w:r>
      <w:r>
        <w:rPr>
          <w:sz w:val="32"/>
          <w:u w:val="thick"/>
        </w:rPr>
        <w:t>    </w:t>
      </w:r>
      <w:r>
        <w:rPr>
          <w:b/>
          <w:sz w:val="36"/>
          <w:u w:val="thick"/>
        </w:rPr>
        <w:t>何德旭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b/>
        </w:rPr>
      </w:pPr>
    </w:p>
    <w:p w:rsidR="0018722C">
      <w:pPr>
        <w:widowControl w:val="0"/>
        <w:snapToGrid w:val="1"/>
        <w:spacing w:beforeLines="0" w:afterLines="0" w:lineRule="auto" w:line="240" w:after="0" w:before="23"/>
        <w:ind w:hanging="498" w:leftChars="0" w:left="804" w:rightChars="0" w:right="665" w:firstLineChars="0" w:firstLine="0"/>
        <w:jc w:val="center"/>
        <w:autoSpaceDE w:val="0"/>
        <w:autoSpaceDN w:val="0"/>
        <w:pBdr>
          <w:bottom w:val="none" w:sz="0" w:space="0" w:color="auto"/>
        </w:pBdr>
        <w:rPr>
          <w:kern w:val="2"/>
          <w:sz w:val="28"/>
          <w:szCs w:val="28"/>
          <w:rFonts w:cstheme="minorBidi" w:ascii="宋体" w:hAnsi="宋体" w:eastAsia="宋体" w:cs="宋体"/>
        </w:rPr>
      </w:pPr>
      <w:r>
        <w:rPr>
          <w:kern w:val="2"/>
          <w:sz w:val="28"/>
          <w:szCs w:val="28"/>
          <w:rFonts w:ascii="Times New Roman" w:eastAsia="Times New Roman" w:cstheme="minorBidi" w:hAnsi="宋体" w:cs="宋体"/>
        </w:rPr>
        <w:t>2013 </w:t>
      </w:r>
      <w:r>
        <w:rPr>
          <w:kern w:val="2"/>
          <w:sz w:val="28"/>
          <w:szCs w:val="28"/>
          <w:rFonts w:cstheme="minorBidi" w:ascii="宋体" w:hAnsi="宋体" w:eastAsia="宋体" w:cs="宋体"/>
        </w:rPr>
        <w:t>年 </w:t>
      </w:r>
      <w:r>
        <w:rPr>
          <w:kern w:val="2"/>
          <w:sz w:val="28"/>
          <w:szCs w:val="28"/>
          <w:rFonts w:ascii="Times New Roman" w:eastAsia="Times New Roman" w:cstheme="minorBidi" w:hAnsi="宋体" w:cs="宋体"/>
        </w:rPr>
        <w:t>05 </w:t>
      </w:r>
      <w:r>
        <w:rPr>
          <w:kern w:val="2"/>
          <w:sz w:val="28"/>
          <w:szCs w:val="28"/>
          <w:rFonts w:cstheme="minorBidi" w:ascii="宋体" w:hAnsi="宋体" w:eastAsia="宋体" w:cs="宋体"/>
        </w:rPr>
        <w:t>月 </w:t>
      </w:r>
      <w:r>
        <w:rPr>
          <w:kern w:val="2"/>
          <w:sz w:val="28"/>
          <w:szCs w:val="28"/>
          <w:rFonts w:ascii="Times New Roman" w:eastAsia="Times New Roman" w:cstheme="minorBidi" w:hAnsi="宋体" w:cs="宋体"/>
        </w:rPr>
        <w:t>25 </w:t>
      </w:r>
      <w:r>
        <w:rPr>
          <w:kern w:val="2"/>
          <w:sz w:val="28"/>
          <w:szCs w:val="28"/>
          <w:rFonts w:cstheme="minorBidi" w:ascii="宋体" w:hAnsi="宋体" w:eastAsia="宋体" w:cs="宋体"/>
        </w:rPr>
        <w:t>日</w:t>
      </w:r>
    </w:p>
    <w:p w:rsidR="0018722C">
      <w:pPr>
        <w:spacing w:after="0"/>
        <w:jc w:val="center"/>
        <w:sectPr w:rsidR="00556256">
          <w:pgSz w:w="11910" w:h="16850"/>
          <w:pgMar w:top="1600" w:bottom="280" w:left="1540" w:right="1680"/>
        </w:sect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rPr>
      </w:pPr>
    </w:p>
    <w:p w:rsidR="0018722C">
      <w:pPr>
        <w:tabs>
          <w:tab w:pos="2520" w:val="left" w:leader="none"/>
          <w:tab w:pos="3754" w:val="left" w:leader="none"/>
          <w:tab w:pos="5677" w:val="left" w:leader="none"/>
          <w:tab w:pos="8869" w:val="left" w:leader="none"/>
        </w:tabs>
        <w:spacing w:before="15"/>
        <w:ind w:leftChars="0" w:left="112" w:rightChars="0" w:right="0" w:firstLineChars="0" w:firstLine="0"/>
        <w:jc w:val="left"/>
        <w:rPr>
          <w:rFonts w:ascii="Batang"/>
          <w:b/>
          <w:sz w:val="28"/>
        </w:rPr>
      </w:pPr>
      <w:r>
        <w:rPr>
          <w:rFonts w:ascii="Batang"/>
          <w:b/>
          <w:spacing w:val="-2"/>
          <w:sz w:val="28"/>
        </w:rPr>
        <w:t>University</w:t>
      </w:r>
      <w:r>
        <w:rPr>
          <w:rFonts w:ascii="Batang"/>
          <w:b/>
          <w:spacing w:val="6"/>
          <w:sz w:val="28"/>
        </w:rPr>
        <w:t> </w:t>
      </w:r>
      <w:r>
        <w:rPr>
          <w:rFonts w:ascii="Batang"/>
          <w:b/>
          <w:spacing w:val="-2"/>
          <w:sz w:val="28"/>
        </w:rPr>
        <w:t>Code</w:t>
      </w:r>
      <w:r w:rsidRPr="00000000">
        <w:tab/>
      </w:r>
      <w:r>
        <w:rPr>
          <w:rFonts w:ascii="Batang"/>
          <w:b/>
          <w:spacing w:val="-2"/>
          <w:sz w:val="28"/>
          <w:u w:val="single"/>
        </w:rPr>
        <w:t>10125</w:t>
      </w:r>
      <w:r w:rsidRPr="00000000">
        <w:tab/>
      </w:r>
      <w:r>
        <w:rPr>
          <w:rFonts w:ascii="Batang"/>
          <w:b/>
          <w:spacing w:val="-2"/>
          <w:sz w:val="28"/>
        </w:rPr>
        <w:tab/>
        <w:t>Major Code </w:t>
      </w:r>
      <w:r>
        <w:rPr>
          <w:rFonts w:ascii="Batang"/>
          <w:b/>
          <w:spacing w:val="-2"/>
          <w:sz w:val="28"/>
          <w:u w:val="thick"/>
        </w:rPr>
        <w:t> </w:t>
      </w:r>
      <w:r>
        <w:rPr>
          <w:rFonts w:ascii="Batang"/>
          <w:b/>
          <w:spacing w:val="26"/>
          <w:sz w:val="28"/>
          <w:u w:val="thick"/>
        </w:rPr>
        <w:t> </w:t>
      </w:r>
      <w:r>
        <w:rPr>
          <w:rFonts w:ascii="Batang"/>
          <w:b/>
          <w:spacing w:val="-2"/>
          <w:sz w:val="28"/>
          <w:u w:val="thick"/>
        </w:rPr>
        <w:t>020204</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Batang"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Batang"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Batang"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Batang" w:hAnsi="宋体" w:eastAsia="宋体" w:cs="宋体"/>
          <w:b/>
        </w:rPr>
      </w:pPr>
    </w:p>
    <w:p w:rsidR="0018722C">
      <w:pPr>
        <w:spacing w:before="263"/>
        <w:ind w:leftChars="0" w:left="2002" w:rightChars="0" w:right="0" w:firstLineChars="0" w:firstLine="0"/>
        <w:jc w:val="left"/>
        <w:rPr>
          <w:rFonts w:ascii="Times New Roman"/>
          <w:b/>
          <w:sz w:val="32"/>
        </w:rPr>
      </w:pPr>
      <w:r>
        <w:rPr>
          <w:rFonts w:ascii="Times New Roman"/>
          <w:b/>
          <w:sz w:val="32"/>
        </w:rPr>
        <w:t>Shanxi University of Finance &amp; Economics</w:t>
      </w:r>
    </w:p>
    <w:p w:rsidR="0018722C">
      <w:pPr>
        <w:spacing w:before="213"/>
        <w:ind w:leftChars="0" w:left="842" w:rightChars="0" w:right="0" w:firstLineChars="0" w:firstLine="0"/>
        <w:jc w:val="left"/>
        <w:rPr>
          <w:rFonts w:ascii="Times New Roman" w:hAnsi="Times New Roman"/>
          <w:b/>
          <w:sz w:val="72"/>
        </w:rPr>
      </w:pPr>
      <w:r>
        <w:rPr>
          <w:rFonts w:ascii="Times New Roman" w:hAnsi="Times New Roman"/>
          <w:b/>
          <w:sz w:val="72"/>
        </w:rPr>
        <w:t>Thesis for Doctor’s Degree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0"/>
          <w:szCs w:val="24"/>
          <w:rFonts w:cstheme="minorBidi" w:ascii="Times New Roman" w:hAnsi="宋体" w:eastAsia="宋体" w:cs="宋体"/>
          <w:b/>
        </w:rPr>
      </w:pPr>
    </w:p>
    <w:p w:rsidR="0018722C">
      <w:pPr>
        <w:tabs>
          <w:tab w:pos="1908" w:val="left" w:leader="none"/>
          <w:tab w:pos="2902" w:val="left" w:leader="none"/>
          <w:tab w:pos="4246" w:val="left" w:leader="none"/>
          <w:tab w:pos="5062" w:val="left" w:leader="none"/>
          <w:tab w:pos="5907" w:val="left" w:leader="none"/>
          <w:tab w:pos="7929" w:val="left" w:leader="none"/>
          <w:tab w:pos="8557" w:val="left" w:leader="none"/>
        </w:tabs>
        <w:spacing w:line="309" w:lineRule="auto" w:before="534"/>
        <w:ind w:leftChars="0" w:left="1788" w:rightChars="0" w:right="111" w:hanging="1011"/>
        <w:jc w:val="left"/>
        <w:rPr>
          <w:rFonts w:ascii="Times New Roman"/>
          <w:b/>
          <w:sz w:val="44"/>
        </w:rPr>
      </w:pPr>
      <w:r>
        <w:rPr>
          <w:rFonts w:ascii="Times New Roman"/>
          <w:b/>
          <w:sz w:val="44"/>
        </w:rPr>
        <w:t>Title</w:t>
      </w:r>
      <w:r w:rsidRPr="00000000">
        <w:tab/>
        <w:tab/>
      </w:r>
      <w:r>
        <w:rPr>
          <w:rFonts w:ascii="Times New Roman"/>
          <w:b/>
          <w:sz w:val="44"/>
          <w:u w:val="thick"/>
        </w:rPr>
        <w:t>The</w:t>
      </w:r>
      <w:r w:rsidRPr="00000000">
        <w:tab/>
      </w:r>
      <w:r>
        <w:rPr>
          <w:rFonts w:ascii="Times New Roman"/>
          <w:b/>
          <w:spacing w:val="-2"/>
          <w:sz w:val="44"/>
          <w:u w:val="thick"/>
        </w:rPr>
        <w:t>Study</w:t>
      </w:r>
      <w:r w:rsidRPr="00000000">
        <w:tab/>
      </w:r>
      <w:r>
        <w:rPr>
          <w:rFonts w:ascii="Times New Roman"/>
          <w:b/>
          <w:sz w:val="44"/>
          <w:u w:val="thick"/>
        </w:rPr>
        <w:t>for</w:t>
      </w:r>
      <w:r w:rsidRPr="00000000">
        <w:tab/>
        <w:t>the</w:t>
      </w:r>
      <w:r w:rsidRPr="00000000">
        <w:tab/>
        <w:t>Influence</w:t>
      </w:r>
      <w:r w:rsidRPr="00000000">
        <w:tab/>
        <w:t>of</w:t>
      </w:r>
      <w:r w:rsidRPr="00000000">
        <w:tab/>
        <w:t>Hedge</w:t>
      </w:r>
      <w:r>
        <w:rPr>
          <w:rFonts w:ascii="Times New Roman"/>
          <w:b/>
          <w:sz w:val="44"/>
        </w:rPr>
        <w:t> </w:t>
      </w:r>
      <w:r>
        <w:rPr>
          <w:rFonts w:ascii="Times New Roman"/>
          <w:b/>
          <w:sz w:val="44"/>
          <w:u w:val="thick"/>
        </w:rPr>
        <w:t>Funds on A Share</w:t>
      </w:r>
      <w:r>
        <w:rPr>
          <w:rFonts w:ascii="Times New Roman"/>
          <w:b/>
          <w:spacing w:val="-30"/>
          <w:sz w:val="44"/>
          <w:u w:val="thick"/>
        </w:rPr>
        <w:t> </w:t>
      </w:r>
      <w:r>
        <w:rPr>
          <w:rFonts w:ascii="Times New Roman"/>
          <w:b/>
          <w:sz w:val="44"/>
          <w:u w:val="thick"/>
        </w:rPr>
        <w:t>Market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b/>
        </w:rPr>
      </w:pPr>
    </w:p>
    <w:p w:rsidR="0018722C">
      <w:pPr>
        <w:tabs>
          <w:tab w:pos="3893" w:val="left" w:leader="none"/>
          <w:tab w:pos="6145" w:val="left" w:leader="none"/>
        </w:tabs>
        <w:spacing w:before="89"/>
        <w:ind w:leftChars="0" w:left="2893" w:rightChars="0" w:right="0" w:firstLineChars="0" w:firstLine="0"/>
        <w:jc w:val="left"/>
        <w:rPr>
          <w:rFonts w:ascii="Times New Roman"/>
          <w:b/>
          <w:sz w:val="28"/>
        </w:rPr>
      </w:pPr>
      <w:r>
        <w:rPr>
          <w:rFonts w:ascii="Times New Roman"/>
          <w:b/>
          <w:sz w:val="28"/>
        </w:rPr>
        <w:t>Name</w:t>
      </w:r>
      <w:r w:rsidRPr="00000000">
        <w:tab/>
      </w:r>
      <w:r>
        <w:rPr>
          <w:rFonts w:ascii="Times New Roman"/>
          <w:b/>
          <w:sz w:val="28"/>
          <w:u w:val="thick"/>
        </w:rPr>
        <w:t>Li Jincheng</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b/>
        </w:rPr>
      </w:pPr>
    </w:p>
    <w:p w:rsidR="0018722C">
      <w:pPr>
        <w:tabs>
          <w:tab w:pos="3893" w:val="left" w:leader="none"/>
          <w:tab w:pos="6092" w:val="left" w:leader="none"/>
        </w:tabs>
        <w:spacing w:before="89"/>
        <w:ind w:leftChars="0" w:left="2833" w:rightChars="0" w:right="0" w:firstLineChars="0" w:firstLine="0"/>
        <w:jc w:val="left"/>
        <w:rPr>
          <w:rFonts w:ascii="Times New Roman"/>
          <w:b/>
          <w:sz w:val="28"/>
        </w:rPr>
      </w:pPr>
      <w:r>
        <w:rPr>
          <w:rFonts w:ascii="Times New Roman"/>
          <w:b/>
          <w:sz w:val="28"/>
        </w:rPr>
        <w:t>Major</w:t>
      </w:r>
      <w:r w:rsidRPr="00000000">
        <w:tab/>
      </w:r>
      <w:r>
        <w:rPr>
          <w:rFonts w:ascii="Times New Roman"/>
          <w:b/>
          <w:sz w:val="28"/>
          <w:u w:val="thick"/>
        </w:rPr>
        <w:t>Fiance</w:t>
      </w:r>
      <w:r w:rsidRPr="00000000">
        <w:tab/>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tabs>
          <w:tab w:pos="3893" w:val="left" w:leader="none"/>
          <w:tab w:pos="6058" w:val="left" w:leader="none"/>
        </w:tabs>
        <w:spacing w:before="89"/>
        <w:ind w:leftChars="0" w:left="1022" w:rightChars="0" w:right="0" w:firstLineChars="0" w:firstLine="0"/>
        <w:jc w:val="left"/>
        <w:rPr>
          <w:rFonts w:ascii="Times New Roman"/>
          <w:b/>
          <w:sz w:val="28"/>
        </w:rPr>
      </w:pPr>
      <w:r>
        <w:rPr>
          <w:rFonts w:ascii="Times New Roman"/>
          <w:b/>
          <w:sz w:val="28"/>
        </w:rPr>
        <w:t>Research</w:t>
      </w:r>
      <w:r>
        <w:rPr>
          <w:rFonts w:ascii="Times New Roman"/>
          <w:b/>
          <w:spacing w:val="-12"/>
          <w:sz w:val="28"/>
        </w:rPr>
        <w:t> </w:t>
      </w:r>
      <w:r>
        <w:rPr>
          <w:rFonts w:ascii="Times New Roman"/>
          <w:b/>
          <w:sz w:val="28"/>
        </w:rPr>
        <w:t>Orientation</w:t>
      </w:r>
      <w:r w:rsidRPr="00000000">
        <w:tab/>
      </w:r>
      <w:r>
        <w:rPr>
          <w:rFonts w:ascii="Times New Roman"/>
          <w:b/>
          <w:sz w:val="28"/>
          <w:u w:val="thick"/>
        </w:rPr>
        <w:t>Capital</w:t>
      </w:r>
      <w:r>
        <w:rPr>
          <w:rFonts w:ascii="Times New Roman"/>
          <w:b/>
          <w:spacing w:val="-16"/>
          <w:sz w:val="28"/>
          <w:u w:val="thick"/>
        </w:rPr>
        <w:t> </w:t>
      </w:r>
      <w:r>
        <w:rPr>
          <w:rFonts w:ascii="Times New Roman"/>
          <w:b/>
          <w:sz w:val="28"/>
          <w:u w:val="thick"/>
        </w:rPr>
        <w:t>Markets</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b/>
        </w:rPr>
      </w:pPr>
    </w:p>
    <w:p w:rsidR="0018722C">
      <w:pPr>
        <w:tabs>
          <w:tab w:pos="3893" w:val="left" w:leader="none"/>
          <w:tab w:pos="6054" w:val="left" w:leader="none"/>
        </w:tabs>
        <w:spacing w:before="89"/>
        <w:ind w:leftChars="0" w:left="2919" w:rightChars="0" w:right="0" w:firstLineChars="0" w:firstLine="0"/>
        <w:jc w:val="left"/>
        <w:rPr>
          <w:rFonts w:ascii="Times New Roman"/>
          <w:b/>
          <w:sz w:val="28"/>
        </w:rPr>
      </w:pPr>
      <w:r>
        <w:rPr>
          <w:rFonts w:ascii="Times New Roman"/>
          <w:b/>
          <w:spacing w:val="-3"/>
          <w:sz w:val="28"/>
        </w:rPr>
        <w:t>Tutor</w:t>
      </w:r>
      <w:r w:rsidRPr="00000000">
        <w:tab/>
      </w:r>
      <w:r>
        <w:rPr>
          <w:rFonts w:ascii="Times New Roman"/>
          <w:b/>
          <w:sz w:val="28"/>
          <w:u w:val="thick"/>
        </w:rPr>
        <w:t>He Dexu</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b/>
        </w:rPr>
      </w:pPr>
    </w:p>
    <w:p w:rsidR="0018722C">
      <w:pPr>
        <w:spacing w:before="0"/>
        <w:ind w:leftChars="0" w:left="450" w:rightChars="0" w:right="448" w:firstLineChars="0" w:firstLine="0"/>
        <w:jc w:val="center"/>
        <w:rPr>
          <w:rFonts w:ascii="Times New Roman" w:eastAsia="Times New Roman"/>
          <w:b/>
          <w:sz w:val="36"/>
        </w:rPr>
      </w:pPr>
      <w:r>
        <w:rPr>
          <w:rFonts w:ascii="Times New Roman" w:eastAsia="Times New Roman"/>
          <w:b/>
          <w:sz w:val="36"/>
        </w:rPr>
        <w:t>May 25</w:t>
      </w:r>
      <w:r>
        <w:rPr>
          <w:b/>
          <w:sz w:val="36"/>
        </w:rPr>
        <w:t>，</w:t>
      </w:r>
      <w:r>
        <w:rPr>
          <w:rFonts w:ascii="Times New Roman" w:eastAsia="Times New Roman"/>
          <w:b/>
          <w:sz w:val="36"/>
        </w:rPr>
        <w:t>2013</w:t>
      </w:r>
    </w:p>
    <w:p w:rsidR="0018722C">
      <w:pPr>
        <w:spacing w:after="0"/>
        <w:jc w:val="center"/>
        <w:rPr>
          <w:rFonts w:ascii="Times New Roman" w:eastAsia="Times New Roman"/>
          <w:sz w:val="36"/>
        </w:rPr>
        <w:sectPr w:rsidR="00556256">
          <w:pgSz w:w="11910" w:h="16850"/>
          <w:pgMar w:top="1600" w:bottom="280" w:left="1020" w:right="102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5"/>
          <w:szCs w:val="24"/>
          <w:rFonts w:cstheme="minorBidi" w:ascii="Times New Roman" w:hAnsi="宋体" w:eastAsia="宋体" w:cs="宋体"/>
          <w:b/>
        </w:rPr>
      </w:pPr>
    </w:p>
    <w:p w:rsidR="0018722C">
      <w:pPr>
        <w:spacing w:line="689" w:lineRule="exact" w:before="0"/>
        <w:ind w:leftChars="0" w:left="450" w:rightChars="0" w:right="451" w:firstLineChars="0" w:firstLine="0"/>
        <w:jc w:val="center"/>
        <w:rPr>
          <w:rFonts w:ascii="Arial Unicode MS" w:eastAsia="Arial Unicode MS" w:hint="eastAsia"/>
          <w:sz w:val="44"/>
        </w:rPr>
      </w:pPr>
      <w:bookmarkStart w:name="声明 " w:id="2"/>
      <w:bookmarkEnd w:id="2"/>
      <w:r/>
      <w:r>
        <w:rPr>
          <w:rFonts w:ascii="Arial Unicode MS" w:eastAsia="Arial Unicode MS" w:hint="eastAsia"/>
          <w:w w:val="95"/>
          <w:sz w:val="44"/>
        </w:rPr>
        <w:t>山西财经大学</w:t>
      </w:r>
    </w:p>
    <w:p w:rsidR="0018722C">
      <w:pPr>
        <w:spacing w:before="401"/>
        <w:ind w:leftChars="0" w:left="2953" w:rightChars="0" w:right="0" w:firstLineChars="0" w:firstLine="0"/>
        <w:jc w:val="left"/>
        <w:rPr>
          <w:sz w:val="44"/>
        </w:rPr>
      </w:pPr>
      <w:r>
        <w:rPr>
          <w:w w:val="95"/>
          <w:sz w:val="44"/>
        </w:rPr>
        <w:t>学位论文原创性声明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rPr>
      </w:pPr>
    </w:p>
    <w:p w:rsidR="0018722C">
      <w:pPr>
        <w:widowControl w:val="0"/>
        <w:snapToGrid w:val="1"/>
        <w:spacing w:beforeLines="0" w:afterLines="0" w:after="0" w:line="297" w:lineRule="auto" w:before="319"/>
        <w:ind w:hanging="498" w:leftChars="0" w:left="112" w:rightChars="0" w:right="113" w:firstLineChars="0" w:firstLine="559"/>
        <w:jc w:val="both"/>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本人郑重声明：所呈交的学位论文，是本人在导师的指导下，独立进行研究工作所取得的成果。除文中已经注明引用的内容外，本论文不包含任何其他个人或集体已经发表或撰写过的作品成果。对本文的研究所做出重要贡献的个人和集体，均已在文中以明确方式标明。本人完全意识到本申明的法律结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rPr>
      </w:pPr>
    </w:p>
    <w:p w:rsidR="0018722C">
      <w:pPr>
        <w:tabs>
          <w:tab w:pos="5571" w:val="left" w:leader="none"/>
          <w:tab w:pos="6130" w:val="left" w:leader="none"/>
          <w:tab w:pos="6692" w:val="left" w:leader="none"/>
        </w:tabs>
        <w:spacing w:line="672" w:lineRule="auto" w:before="1"/>
        <w:ind w:leftChars="0" w:left="4033" w:rightChars="0" w:right="2891" w:firstLineChars="0" w:firstLine="0"/>
        <w:jc w:val="left"/>
        <w:rPr>
          <w:sz w:val="28"/>
        </w:rPr>
      </w:pPr>
      <w:r>
        <w:rPr>
          <w:sz w:val="28"/>
        </w:rPr>
        <w:t>学位论</w:t>
      </w:r>
      <w:r>
        <w:rPr>
          <w:spacing w:val="-2"/>
          <w:sz w:val="28"/>
        </w:rPr>
        <w:t>文</w:t>
      </w:r>
      <w:r>
        <w:rPr>
          <w:sz w:val="28"/>
        </w:rPr>
        <w:t>作者</w:t>
      </w:r>
      <w:r>
        <w:rPr>
          <w:spacing w:val="-2"/>
          <w:sz w:val="28"/>
        </w:rPr>
        <w:t>签名</w:t>
      </w:r>
      <w:r>
        <w:rPr>
          <w:sz w:val="28"/>
        </w:rPr>
        <w:t>：  日期：</w:t>
      </w:r>
      <w:r w:rsidRPr="00000000">
        <w:tab/>
        <w:t>年</w:t>
      </w:r>
      <w:r w:rsidRPr="00000000">
        <w:tab/>
        <w:t>月</w:t>
      </w:r>
      <w:r w:rsidRPr="00000000">
        <w:tab/>
        <w:t>日</w:t>
      </w:r>
    </w:p>
    <w:p w:rsidR="0018722C">
      <w:pPr>
        <w:spacing w:after="0" w:line="672" w:lineRule="auto"/>
        <w:jc w:val="left"/>
        <w:rPr>
          <w:sz w:val="28"/>
        </w:rPr>
        <w:sectPr w:rsidR="00556256">
          <w:pgSz w:w="11910" w:h="16840"/>
          <w:pgMar w:top="1580" w:bottom="280" w:left="1020" w:right="102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rPr>
      </w:pPr>
    </w:p>
    <w:p w:rsidR="0018722C">
      <w:pPr>
        <w:spacing w:line="689" w:lineRule="exact" w:before="0"/>
        <w:ind w:leftChars="0" w:left="0" w:rightChars="0" w:right="139" w:firstLineChars="0" w:firstLine="0"/>
        <w:jc w:val="center"/>
        <w:rPr>
          <w:rFonts w:ascii="Arial Unicode MS" w:eastAsia="Arial Unicode MS" w:hint="eastAsia"/>
          <w:b/>
          <w:sz w:val="44"/>
        </w:rPr>
      </w:pPr>
      <w:r>
        <w:rPr>
          <w:rFonts w:ascii="Arial Unicode MS" w:eastAsia="Arial Unicode MS" w:hint="eastAsia"/>
          <w:b/>
          <w:w w:val="95"/>
          <w:sz w:val="44"/>
        </w:rPr>
        <w:t>山西财经大学</w:t>
      </w:r>
    </w:p>
    <w:p w:rsidR="0018722C">
      <w:pPr>
        <w:spacing w:before="402"/>
        <w:ind w:leftChars="0" w:left="2510" w:rightChars="0" w:right="0" w:firstLineChars="0" w:firstLine="0"/>
        <w:jc w:val="left"/>
        <w:rPr>
          <w:sz w:val="44"/>
        </w:rPr>
      </w:pPr>
      <w:r>
        <w:rPr>
          <w:w w:val="95"/>
          <w:sz w:val="44"/>
        </w:rPr>
        <w:t>学位论文版权使用授权书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40"/>
          <w:szCs w:val="24"/>
          <w:rFonts w:cstheme="minorBidi" w:ascii="宋体" w:hAnsi="宋体" w:eastAsia="宋体" w:cs="宋体"/>
        </w:rPr>
      </w:pPr>
    </w:p>
    <w:p w:rsidR="0018722C">
      <w:pPr>
        <w:widowControl w:val="0"/>
        <w:snapToGrid w:val="1"/>
        <w:spacing w:beforeLines="0" w:afterLines="0" w:after="0" w:line="237" w:lineRule="auto" w:before="0"/>
        <w:ind w:hanging="498" w:leftChars="0" w:left="112" w:rightChars="0" w:right="202" w:firstLineChars="0" w:firstLine="559"/>
        <w:jc w:val="left"/>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spacing w:val="-2"/>
        </w:rPr>
        <w:t>本学位论文作者完全了解学校有关保管、使用学位论文的规定，同意学校 保留并向国家有关部门或机构送交论文的复印件和电子版，允许论文被查阅和 借阅。本人授权</w:t>
      </w:r>
      <w:r>
        <w:rPr>
          <w:kern w:val="2"/>
          <w:sz w:val="28"/>
          <w:szCs w:val="28"/>
          <w:rFonts w:cstheme="minorBidi" w:ascii="宋体" w:hAnsi="宋体" w:eastAsia="宋体" w:cs="宋体"/>
        </w:rPr>
        <w:t>ft</w:t>
      </w:r>
      <w:r>
        <w:rPr>
          <w:kern w:val="2"/>
          <w:sz w:val="28"/>
          <w:szCs w:val="28"/>
          <w:rFonts w:cstheme="minorBidi" w:ascii="宋体" w:hAnsi="宋体" w:eastAsia="宋体" w:cs="宋体"/>
          <w:spacing w:val="-2"/>
        </w:rPr>
        <w:t>西财经大学可以将本学位论文的全部或部分内容编入有关数 </w:t>
      </w:r>
      <w:r>
        <w:rPr>
          <w:kern w:val="2"/>
          <w:sz w:val="28"/>
          <w:szCs w:val="28"/>
          <w:rFonts w:cstheme="minorBidi" w:ascii="宋体" w:hAnsi="宋体" w:eastAsia="宋体" w:cs="宋体"/>
          <w:spacing w:val="-3"/>
        </w:rPr>
        <w:t>据库进行检索，可以采用影印、缩印或扫描等复制手段保存和汇编本学位论文。</w:t>
      </w:r>
    </w:p>
    <w:p w:rsidR="0018722C">
      <w:pPr>
        <w:tabs>
          <w:tab w:pos="5989" w:val="left" w:leader="none"/>
        </w:tabs>
        <w:spacing w:line="362" w:lineRule="exact" w:before="0"/>
        <w:ind w:leftChars="0" w:left="672" w:rightChars="0" w:right="0" w:firstLineChars="0" w:firstLine="0"/>
        <w:jc w:val="left"/>
        <w:rPr>
          <w:sz w:val="28"/>
        </w:rPr>
      </w:pPr>
      <w:r>
        <w:rPr>
          <w:sz w:val="28"/>
        </w:rPr>
        <w:t>本学位</w:t>
      </w:r>
      <w:r>
        <w:rPr>
          <w:spacing w:val="-2"/>
          <w:sz w:val="28"/>
        </w:rPr>
        <w:t>论</w:t>
      </w:r>
      <w:r>
        <w:rPr>
          <w:sz w:val="28"/>
        </w:rPr>
        <w:t>文属</w:t>
      </w:r>
      <w:r>
        <w:rPr>
          <w:spacing w:val="-2"/>
          <w:sz w:val="28"/>
        </w:rPr>
        <w:t>于保</w:t>
      </w:r>
      <w:r>
        <w:rPr>
          <w:sz w:val="28"/>
        </w:rPr>
        <w:t>密□，</w:t>
      </w:r>
      <w:r>
        <w:rPr>
          <w:spacing w:val="-2"/>
          <w:sz w:val="28"/>
        </w:rPr>
        <w:t>不</w:t>
      </w:r>
      <w:r>
        <w:rPr>
          <w:sz w:val="28"/>
        </w:rPr>
        <w:t>保密</w:t>
      </w:r>
      <w:r>
        <w:rPr>
          <w:spacing w:val="-2"/>
          <w:sz w:val="28"/>
        </w:rPr>
        <w:t>□。</w:t>
      </w:r>
      <w:r>
        <w:rPr>
          <w:sz w:val="28"/>
        </w:rPr>
        <w:t>在</w:t>
      </w:r>
      <w:r w:rsidRPr="00000000">
        <w:tab/>
        <w:t>年解密后</w:t>
      </w:r>
      <w:r>
        <w:rPr>
          <w:spacing w:val="-2"/>
          <w:sz w:val="28"/>
        </w:rPr>
        <w:t>适</w:t>
      </w:r>
      <w:r>
        <w:rPr>
          <w:sz w:val="28"/>
        </w:rPr>
        <w:t>用本授</w:t>
      </w:r>
      <w:r>
        <w:rPr>
          <w:spacing w:val="-2"/>
          <w:sz w:val="28"/>
        </w:rPr>
        <w:t>权</w:t>
      </w:r>
      <w:r>
        <w:rPr>
          <w:sz w:val="28"/>
        </w:rPr>
        <w:t>书。</w:t>
      </w:r>
    </w:p>
    <w:p w:rsidR="0018722C">
      <w:pPr>
        <w:spacing w:line="366" w:lineRule="exact" w:before="0"/>
        <w:ind w:leftChars="0" w:left="672" w:rightChars="0" w:right="0" w:firstLineChars="0" w:firstLine="0"/>
        <w:jc w:val="left"/>
        <w:rPr>
          <w:sz w:val="28"/>
        </w:rPr>
      </w:pPr>
      <w:r>
        <w:rPr>
          <w:w w:val="100"/>
          <w:sz w:val="28"/>
        </w:rPr>
        <w:t>（</w:t>
      </w:r>
      <w:r>
        <w:rPr>
          <w:spacing w:val="-8"/>
          <w:w w:val="100"/>
          <w:sz w:val="28"/>
        </w:rPr>
        <w:t>请在以上方框内打“√”</w:t>
      </w:r>
      <w:r>
        <w:rPr>
          <w:w w:val="100"/>
          <w:sz w:val="28"/>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4"/>
          <w:szCs w:val="24"/>
          <w:rFonts w:cstheme="minorBidi" w:ascii="宋体" w:hAnsi="宋体" w:eastAsia="宋体" w:cs="宋体"/>
        </w:rPr>
      </w:pPr>
    </w:p>
    <w:p w:rsidR="0018722C">
      <w:pPr>
        <w:tabs>
          <w:tab w:pos="5574" w:val="left" w:leader="none"/>
        </w:tabs>
        <w:spacing w:before="0"/>
        <w:ind w:leftChars="0" w:left="672" w:rightChars="0" w:right="0" w:firstLineChars="0" w:firstLine="0"/>
        <w:jc w:val="left"/>
        <w:rPr>
          <w:sz w:val="28"/>
        </w:rPr>
      </w:pPr>
      <w:r>
        <w:rPr>
          <w:sz w:val="28"/>
        </w:rPr>
        <w:t>学位论</w:t>
      </w:r>
      <w:r>
        <w:rPr>
          <w:spacing w:val="-2"/>
          <w:sz w:val="28"/>
        </w:rPr>
        <w:t>文</w:t>
      </w:r>
      <w:r>
        <w:rPr>
          <w:sz w:val="28"/>
        </w:rPr>
        <w:t>作者</w:t>
      </w:r>
      <w:r>
        <w:rPr>
          <w:spacing w:val="-2"/>
          <w:sz w:val="28"/>
        </w:rPr>
        <w:t>签名</w:t>
      </w:r>
      <w:r>
        <w:rPr>
          <w:sz w:val="28"/>
        </w:rPr>
        <w:t>：</w:t>
      </w:r>
      <w:r w:rsidRPr="00000000">
        <w:tab/>
        <w:t>指导</w:t>
      </w:r>
      <w:r>
        <w:rPr>
          <w:spacing w:val="-2"/>
          <w:sz w:val="28"/>
        </w:rPr>
        <w:t>教</w:t>
      </w:r>
      <w:r>
        <w:rPr>
          <w:sz w:val="28"/>
        </w:rPr>
        <w:t>师签</w:t>
      </w:r>
      <w:r>
        <w:rPr>
          <w:spacing w:val="-2"/>
          <w:sz w:val="28"/>
        </w:rPr>
        <w:t>名</w:t>
      </w:r>
      <w:r>
        <w:rPr>
          <w:sz w:val="28"/>
        </w:rPr>
        <w:t>：</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7"/>
          <w:szCs w:val="24"/>
          <w:rFonts w:cstheme="minorBidi" w:ascii="宋体" w:hAnsi="宋体" w:eastAsia="宋体" w:cs="宋体"/>
        </w:rPr>
      </w:pPr>
    </w:p>
    <w:p w:rsidR="0018722C">
      <w:pPr>
        <w:tabs>
          <w:tab w:pos="1051" w:val="left" w:leader="none"/>
          <w:tab w:pos="1471" w:val="left" w:leader="none"/>
          <w:tab w:pos="1891" w:val="left" w:leader="none"/>
          <w:tab w:pos="4200" w:val="left" w:leader="none"/>
          <w:tab w:pos="5252" w:val="left" w:leader="none"/>
          <w:tab w:pos="5672" w:val="left" w:leader="none"/>
          <w:tab w:pos="6092" w:val="left" w:leader="none"/>
        </w:tabs>
        <w:spacing w:before="0"/>
        <w:ind w:leftChars="0" w:left="0" w:rightChars="0" w:right="138" w:firstLineChars="0" w:firstLine="0"/>
        <w:jc w:val="center"/>
        <w:rPr>
          <w:sz w:val="21"/>
        </w:rPr>
        <w:sectPr w:rsidR="00556256">
          <w:pgSz w:w="11910" w:h="16840"/>
          <w:pgMar w:top="1580" w:bottom="280" w:left="1020" w:right="880"/>
        </w:sectPr>
      </w:pPr>
      <w:r>
        <w:rPr>
          <w:sz w:val="21"/>
        </w:rPr>
        <w:t>日期：</w:t>
      </w:r>
      <w:r w:rsidRPr="00000000">
        <w:tab/>
        <w:t>年</w:t>
      </w:r>
      <w:r w:rsidRPr="00000000">
        <w:tab/>
        <w:t>月</w:t>
      </w:r>
      <w:r w:rsidRPr="00000000">
        <w:tab/>
        <w:t>日</w:t>
      </w:r>
      <w:r w:rsidRPr="00000000">
        <w:tab/>
        <w:t>日</w:t>
      </w:r>
      <w:r>
        <w:rPr>
          <w:spacing w:val="-2"/>
          <w:sz w:val="21"/>
        </w:rPr>
        <w:t>期</w:t>
      </w:r>
      <w:r>
        <w:rPr>
          <w:sz w:val="21"/>
        </w:rPr>
        <w:t>：</w:t>
      </w:r>
      <w:r w:rsidRPr="00000000">
        <w:tab/>
        <w:t>年</w:t>
      </w:r>
      <w:r w:rsidRPr="00000000">
        <w:tab/>
        <w:t>月</w:t>
      </w:r>
      <w:r w:rsidRPr="00000000">
        <w:tab/>
        <w:t>日</w:t>
      </w:r>
    </w:p>
    <w:p w:rsidR="0018722C">
      <w:spacing w:beforeLines="0" w:before="0" w:afterLines="0" w:after="0" w:line="440" w:lineRule="auto"/>
      <w:pPr>
        <w:sectPr w:rsidR="00556256">
          <w:headerReference w:type="even" r:id="rId155"/>
          <w:headerReference w:type="default" r:id="rId151"/>
          <w:footerReference w:type="even" r:id="rId149"/>
          <w:footerReference w:type="default" r:id="rId148"/>
          <w:headerReference w:type="first" r:id="rId146"/>
          <w:footerReference w:type="first" r:id="rId153"/>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354234" w:name="_Ref665354234"/>
      <w:bookmarkStart w:id="727110" w:name="_Toc686727110"/>
      <w:bookmarkStart w:name="中文摘要 " w:id="3"/>
      <w:bookmarkEnd w:id="3"/>
      <w:r/>
      <w:bookmarkStart w:name="_bookmark0" w:id="4"/>
      <w:bookmarkEnd w:id="4"/>
      <w:r/>
      <w:r>
        <w:t>摘</w:t>
      </w:r>
      <w:r w:rsidR="004F241D">
        <w:t xml:space="preserve">  </w:t>
      </w:r>
      <w:r w:rsidR="004F241D">
        <w:t xml:space="preserve">要</w:t>
      </w:r>
      <w:bookmarkEnd w:id="727110"/>
    </w:p>
    <w:bookmarkEnd w:id="354234"/>
    <w:p w:rsidR="0018722C">
      <w:pPr>
        <w:pStyle w:val="aff0"/>
        <w:topLinePunct/>
      </w:pPr>
      <w:r>
        <w:rPr>
          <w:rFonts w:cstheme="minorBidi" w:hAnsiTheme="minorHAnsi" w:eastAsiaTheme="minorHAnsi" w:asciiTheme="minorHAnsi" w:ascii="宋体" w:hAnsi="宋体" w:eastAsia="宋体" w:cs="宋体"/>
        </w:rPr>
        <w:t>从</w:t>
      </w:r>
      <w:r>
        <w:rPr>
          <w:rFonts w:cstheme="minorBidi" w:hAnsiTheme="minorHAnsi" w:eastAsiaTheme="minorHAnsi" w:asciiTheme="minorHAnsi" w:ascii="宋体" w:hAnsi="宋体" w:eastAsia="宋体" w:cs="宋体"/>
        </w:rPr>
        <w:t>1637</w:t>
      </w:r>
      <w:r w:rsidR="001852F3">
        <w:rPr>
          <w:rFonts w:cstheme="minorBidi" w:hAnsiTheme="minorHAnsi" w:eastAsiaTheme="minorHAnsi" w:asciiTheme="minorHAnsi" w:ascii="宋体" w:hAnsi="宋体" w:eastAsia="宋体" w:cs="宋体"/>
        </w:rPr>
        <w:t xml:space="preserve">年的荷兰郁金香投机到</w:t>
      </w:r>
      <w:r>
        <w:rPr>
          <w:rFonts w:cstheme="minorBidi" w:hAnsiTheme="minorHAnsi" w:eastAsiaTheme="minorHAnsi" w:asciiTheme="minorHAnsi" w:ascii="宋体" w:hAnsi="宋体" w:eastAsia="宋体" w:cs="宋体"/>
        </w:rPr>
        <w:t>2011</w:t>
      </w:r>
      <w:r w:rsidR="001852F3">
        <w:rPr>
          <w:rFonts w:cstheme="minorBidi" w:hAnsiTheme="minorHAnsi" w:eastAsiaTheme="minorHAnsi" w:asciiTheme="minorHAnsi" w:ascii="宋体" w:hAnsi="宋体" w:eastAsia="宋体" w:cs="宋体"/>
        </w:rPr>
        <w:t xml:space="preserve">年的欧债危机，全球经历了十次以上</w:t>
      </w:r>
      <w:r>
        <w:rPr>
          <w:rFonts w:cstheme="minorBidi" w:hAnsiTheme="minorHAnsi" w:eastAsiaTheme="minorHAnsi" w:asciiTheme="minorHAnsi" w:ascii="宋体" w:hAnsi="宋体" w:eastAsia="宋体" w:cs="宋体"/>
        </w:rPr>
        <w:t>破坏力大、持续时间久、影响面广的金融危机。每次危机中，总有一种特殊的</w:t>
      </w:r>
      <w:r>
        <w:rPr>
          <w:rFonts w:cstheme="minorBidi" w:hAnsiTheme="minorHAnsi" w:eastAsiaTheme="minorHAnsi" w:asciiTheme="minorHAnsi" w:ascii="宋体" w:hAnsi="宋体" w:eastAsia="宋体" w:cs="宋体"/>
        </w:rPr>
        <w:t>投资群体活跃于证券市场，金融危机非但没有严重影响他们，他们反而通过金融衍生品和复杂的交易策略创造了利润。在国际大型投行和商业银行大量卖出有价证券的</w:t>
      </w:r>
      <w:r>
        <w:rPr>
          <w:rFonts w:cstheme="minorBidi" w:hAnsiTheme="minorHAnsi" w:eastAsiaTheme="minorHAnsi" w:asciiTheme="minorHAnsi" w:ascii="宋体" w:hAnsi="宋体" w:eastAsia="宋体" w:cs="宋体"/>
        </w:rPr>
        <w:t>时候</w:t>
      </w:r>
      <w:r>
        <w:rPr>
          <w:rFonts w:cstheme="minorBidi" w:hAnsiTheme="minorHAnsi" w:eastAsiaTheme="minorHAnsi" w:asciiTheme="minorHAnsi" w:ascii="宋体" w:hAnsi="宋体" w:eastAsia="宋体" w:cs="宋体"/>
        </w:rPr>
        <w:t>，这种特殊的投资群体却在悄悄的接盘。他们就像证券市场的</w:t>
      </w:r>
      <w:r>
        <w:rPr>
          <w:rFonts w:cstheme="minorBidi" w:hAnsiTheme="minorHAnsi" w:eastAsiaTheme="minorHAnsi" w:asciiTheme="minorHAnsi" w:ascii="宋体" w:hAnsi="宋体" w:eastAsia="宋体" w:cs="宋体"/>
        </w:rPr>
        <w:t>润滑剂，在市场价格较高时卖出有价证券，在市场价格较低时又买回有价证券，</w:t>
      </w:r>
      <w:r>
        <w:rPr>
          <w:rFonts w:cstheme="minorBidi" w:hAnsiTheme="minorHAnsi" w:eastAsiaTheme="minorHAnsi" w:asciiTheme="minorHAnsi" w:ascii="宋体" w:hAnsi="宋体" w:eastAsia="宋体" w:cs="宋体"/>
        </w:rPr>
        <w:t>这种交易行为间接缓冲了证券市场的剧烈波动，这种特殊的群体就是国际对冲基金。</w:t>
      </w:r>
    </w:p>
    <w:p w:rsidR="0018722C">
      <w:pPr>
        <w:pStyle w:val="题附段落"/>
        <w:topLinePunct/>
      </w:pPr>
      <w:r>
        <w:rPr>
          <w:rFonts w:cstheme="minorBidi" w:hAnsiTheme="minorHAnsi" w:eastAsiaTheme="minorHAnsi" w:asciiTheme="minorHAnsi"/>
        </w:rPr>
        <w:t>经过多年的摸索与研究，</w:t>
      </w:r>
      <w:r>
        <w:rPr>
          <w:rFonts w:cstheme="minorBidi" w:hAnsiTheme="minorHAnsi" w:eastAsiaTheme="minorHAnsi" w:asciiTheme="minorHAnsi"/>
        </w:rPr>
        <w:t>2010</w:t>
      </w:r>
      <w:r>
        <w:rPr>
          <w:rFonts w:cstheme="minorBidi" w:hAnsiTheme="minorHAnsi" w:eastAsiaTheme="minorHAnsi" w:asciiTheme="minorHAnsi"/>
        </w:rPr>
        <w:t> 年初，中国证监会正式开通了证券市场两项</w:t>
      </w:r>
      <w:r>
        <w:rPr>
          <w:rFonts w:cstheme="minorBidi" w:hAnsiTheme="minorHAnsi" w:eastAsiaTheme="minorHAnsi" w:asciiTheme="minorHAnsi"/>
        </w:rPr>
        <w:t>最重要的对冲工具-股指期货和融资融券交易，为中国发展对冲基金奠定了基  础。</w:t>
      </w:r>
      <w:r>
        <w:rPr>
          <w:rFonts w:cstheme="minorBidi" w:hAnsiTheme="minorHAnsi" w:eastAsiaTheme="minorHAnsi" w:asciiTheme="minorHAnsi"/>
        </w:rPr>
        <w:t xml:space="preserve">近年</w:t>
      </w:r>
      <w:r>
        <w:rPr>
          <w:rFonts w:cstheme="minorBidi" w:hAnsiTheme="minorHAnsi" w:eastAsiaTheme="minorHAnsi" w:asciiTheme="minorHAnsi"/>
        </w:rPr>
        <w:t xml:space="preserve">来，国际对冲基金通过投资公司的组织形式逐步进入了中国金融市场， </w:t>
      </w:r>
      <w:r>
        <w:rPr>
          <w:rFonts w:cstheme="minorBidi" w:hAnsiTheme="minorHAnsi" w:eastAsiaTheme="minorHAnsi" w:asciiTheme="minorHAnsi"/>
        </w:rPr>
        <w:t>被称为中国本土对冲基金主力军的阳光私募也不断壮大起来。然而，在没有任 </w:t>
      </w:r>
      <w:r>
        <w:rPr>
          <w:rFonts w:cstheme="minorBidi" w:hAnsiTheme="minorHAnsi" w:eastAsiaTheme="minorHAnsi" w:asciiTheme="minorHAnsi"/>
        </w:rPr>
        <w:t>何实践经验和风险可控的情况下，如何发展对冲基金是摆在中国监管层面前的 一个重要课题。</w:t>
      </w:r>
    </w:p>
    <w:p w:rsidR="0018722C">
      <w:pPr>
        <w:pStyle w:val="aff0"/>
        <w:topLinePunct/>
      </w:pPr>
      <w:r>
        <w:rPr>
          <w:rFonts w:cstheme="minorBidi" w:hAnsiTheme="minorHAnsi" w:eastAsiaTheme="minorHAnsi" w:asciiTheme="minorHAnsi"/>
        </w:rPr>
        <w:t>美国华尔街是主导当今全球金融市场的核心力量，其财富管理行业规模全</w:t>
      </w:r>
      <w:r w:rsidR="001852F3">
        <w:rPr>
          <w:rFonts w:cstheme="minorBidi" w:hAnsiTheme="minorHAnsi" w:eastAsiaTheme="minorHAnsi" w:asciiTheme="minorHAnsi"/>
        </w:rPr>
        <w:t xml:space="preserve">球第一，其金融工程行业也是全球金融产品创新的</w:t>
      </w:r>
      <w:r w:rsidR="001852F3">
        <w:rPr>
          <w:rFonts w:cstheme="minorBidi" w:hAnsiTheme="minorHAnsi" w:eastAsiaTheme="minorHAnsi" w:asciiTheme="minorHAnsi"/>
        </w:rPr>
        <w:t>领头</w:t>
      </w:r>
      <w:r w:rsidR="001852F3">
        <w:rPr>
          <w:rFonts w:cstheme="minorBidi" w:hAnsiTheme="minorHAnsi" w:eastAsiaTheme="minorHAnsi" w:asciiTheme="minorHAnsi"/>
        </w:rPr>
        <w:t>羊。美国金融界信奉金</w:t>
      </w:r>
      <w:r w:rsidR="001852F3">
        <w:rPr>
          <w:rFonts w:cstheme="minorBidi" w:hAnsiTheme="minorHAnsi" w:eastAsiaTheme="minorHAnsi" w:asciiTheme="minorHAnsi"/>
        </w:rPr>
        <w:t xml:space="preserve">融自由理念，没有货币管制为其金融市场提供了最大的资金基础，使其金融市</w:t>
      </w:r>
      <w:r w:rsidR="001852F3">
        <w:rPr>
          <w:rFonts w:cstheme="minorBidi" w:hAnsiTheme="minorHAnsi" w:eastAsiaTheme="minorHAnsi" w:asciiTheme="minorHAnsi"/>
        </w:rPr>
        <w:t xml:space="preserve">场交投最为活跃，吸引了全球各大投资者机构参与投资。</w:t>
      </w:r>
      <w:r>
        <w:rPr>
          <w:rFonts w:cstheme="minorBidi" w:hAnsiTheme="minorHAnsi" w:eastAsiaTheme="minorHAnsi" w:asciiTheme="minorHAnsi"/>
        </w:rPr>
        <w:t>2010</w:t>
      </w:r>
      <w:r w:rsidR="001852F3">
        <w:rPr>
          <w:rFonts w:cstheme="minorBidi" w:hAnsiTheme="minorHAnsi" w:eastAsiaTheme="minorHAnsi" w:asciiTheme="minorHAnsi"/>
        </w:rPr>
        <w:t xml:space="preserve">年，除去国家主</w:t>
      </w:r>
      <w:r>
        <w:rPr>
          <w:rFonts w:cstheme="minorBidi" w:hAnsiTheme="minorHAnsi" w:eastAsiaTheme="minorHAnsi" w:asciiTheme="minorHAnsi"/>
        </w:rPr>
        <w:t>权财富基金和</w:t>
      </w:r>
      <w:r>
        <w:rPr>
          <w:rFonts w:cstheme="minorBidi" w:hAnsiTheme="minorHAnsi" w:eastAsiaTheme="minorHAnsi" w:asciiTheme="minorHAnsi"/>
        </w:rPr>
        <w:t>ETF</w:t>
      </w:r>
      <w:r>
        <w:rPr>
          <w:rFonts w:cstheme="minorBidi" w:hAnsiTheme="minorHAnsi" w:eastAsiaTheme="minorHAnsi" w:asciiTheme="minorHAnsi"/>
        </w:rPr>
        <w:t>，全球财富管理行业总规模约</w:t>
      </w:r>
      <w:r>
        <w:rPr>
          <w:rFonts w:cstheme="minorBidi" w:hAnsiTheme="minorHAnsi" w:eastAsiaTheme="minorHAnsi" w:asciiTheme="minorHAnsi"/>
        </w:rPr>
        <w:t>83</w:t>
      </w:r>
      <w:r>
        <w:rPr>
          <w:rFonts w:cstheme="minorBidi" w:hAnsiTheme="minorHAnsi" w:eastAsiaTheme="minorHAnsi" w:asciiTheme="minorHAnsi"/>
        </w:rPr>
        <w:t>.</w:t>
      </w:r>
      <w:r>
        <w:rPr>
          <w:rFonts w:cstheme="minorBidi" w:hAnsiTheme="minorHAnsi" w:eastAsiaTheme="minorHAnsi" w:asciiTheme="minorHAnsi"/>
        </w:rPr>
        <w:t>6</w:t>
      </w:r>
      <w:r w:rsidR="001852F3">
        <w:rPr>
          <w:rFonts w:cstheme="minorBidi" w:hAnsiTheme="minorHAnsi" w:eastAsiaTheme="minorHAnsi" w:asciiTheme="minorHAnsi"/>
        </w:rPr>
        <w:t xml:space="preserve">万亿美元，美国占比</w:t>
      </w:r>
      <w:r>
        <w:rPr>
          <w:rFonts w:cstheme="minorBidi" w:hAnsiTheme="minorHAnsi" w:eastAsiaTheme="minorHAnsi" w:asciiTheme="minorHAnsi"/>
        </w:rPr>
        <w:t>45%</w:t>
      </w:r>
      <w:r>
        <w:rPr>
          <w:rFonts w:cstheme="minorBidi" w:hAnsiTheme="minorHAnsi" w:eastAsiaTheme="minorHAnsi" w:asciiTheme="minorHAnsi"/>
        </w:rPr>
        <w:t>。</w:t>
      </w:r>
      <w:r>
        <w:rPr>
          <w:rFonts w:cstheme="minorBidi" w:hAnsiTheme="minorHAnsi" w:eastAsiaTheme="minorHAnsi" w:asciiTheme="minorHAnsi"/>
        </w:rPr>
        <w:t>全球对冲基金占总投资额</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%，美国对冲基金占比</w:t>
      </w:r>
      <w:r>
        <w:rPr>
          <w:rFonts w:cstheme="minorBidi" w:hAnsiTheme="minorHAnsi" w:eastAsiaTheme="minorHAnsi" w:asciiTheme="minorHAnsi"/>
        </w:rPr>
        <w:t>68%</w:t>
      </w:r>
      <w:r>
        <w:rPr>
          <w:rFonts w:cstheme="minorBidi" w:hAnsiTheme="minorHAnsi" w:eastAsiaTheme="minorHAnsi" w:asciiTheme="minorHAnsi"/>
        </w:rPr>
        <w:t>①</w:t>
      </w:r>
      <w:r>
        <w:rPr>
          <w:rFonts w:cstheme="minorBidi" w:hAnsiTheme="minorHAnsi" w:eastAsiaTheme="minorHAnsi" w:asciiTheme="minorHAnsi"/>
        </w:rPr>
        <w:t>。所以，美国是全球财富管理规模最大的国家，全球多数对冲基金汇聚于美国。本文将借鉴美国的经</w:t>
      </w:r>
      <w:r w:rsidR="001852F3">
        <w:rPr>
          <w:rFonts w:cstheme="minorBidi" w:hAnsiTheme="minorHAnsi" w:eastAsiaTheme="minorHAnsi" w:asciiTheme="minorHAnsi"/>
        </w:rPr>
        <w:t xml:space="preserve">验，分析美国对冲基金的收益、风险与监管，结合中国对冲基金当前的发展，</w:t>
      </w:r>
      <w:r>
        <w:rPr>
          <w:rFonts w:cstheme="minorBidi" w:hAnsiTheme="minorHAnsi" w:eastAsiaTheme="minorHAnsi" w:asciiTheme="minorHAnsi"/>
        </w:rPr>
        <w:t>研究对冲基金对证券市场中</w:t>
      </w:r>
      <w:r>
        <w:rPr>
          <w:rFonts w:cstheme="minorBidi" w:hAnsiTheme="minorHAnsi" w:eastAsiaTheme="minorHAnsi" w:asciiTheme="minorHAnsi"/>
        </w:rPr>
        <w:t>A</w:t>
      </w:r>
      <w:r w:rsidR="001852F3">
        <w:rPr>
          <w:rFonts w:cstheme="minorBidi" w:hAnsiTheme="minorHAnsi" w:eastAsiaTheme="minorHAnsi" w:asciiTheme="minorHAnsi"/>
        </w:rPr>
        <w:t xml:space="preserve">股市场的影响性。由于中国只有融资融券和股指</w:t>
      </w:r>
    </w:p>
    <w:p w:rsidR="0018722C">
      <w:pPr>
        <w:pStyle w:val="aff7"/>
        <w:topLinePunct/>
      </w:pPr>
      <w:r>
        <w:pict>
          <v:line style="position:absolute;mso-position-horizontal-relative:page;mso-position-vertical-relative:paragraph;z-index:0;mso-wrap-distance-left:0;mso-wrap-distance-right:0" from="56.639999pt,12.052814pt" to="200.689999pt,12.052814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国际财富管理发展情况，</w:t>
      </w:r>
      <w:hyperlink r:id="rId6">
        <w:r>
          <w:rPr>
            <w:rFonts w:ascii="Times New Roman" w:hAnsi="Times New Roman" w:eastAsia="Times New Roman" w:cstheme="minorBidi"/>
            <w:u w:val="single" w:color="0000FF"/>
          </w:rPr>
          <w:t>http:</w:t>
        </w:r>
        <w:r w:rsidR="004B696B">
          <w:rPr>
            <w:rFonts w:ascii="Times New Roman" w:hAnsi="Times New Roman" w:eastAsia="Times New Roman" w:cstheme="minorBidi"/>
            <w:u w:val="single" w:color="0000FF"/>
          </w:rPr>
          <w:t xml:space="preserve"> </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wenku.</w:t>
        </w:r>
        <w:r w:rsidR="004B696B">
          <w:rPr>
            <w:rFonts w:ascii="Times New Roman" w:hAnsi="Times New Roman" w:eastAsia="Times New Roman" w:cstheme="minorBidi"/>
            <w:u w:val="single" w:color="0000FF"/>
          </w:rPr>
          <w:t xml:space="preserve"> </w:t>
        </w:r>
        <w:r w:rsidR="004B696B">
          <w:rPr>
            <w:rFonts w:ascii="Times New Roman" w:hAnsi="Times New Roman" w:eastAsia="Times New Roman" w:cstheme="minorBidi"/>
            <w:u w:val="single" w:color="0000FF"/>
          </w:rPr>
          <w:t>baidu.</w:t>
        </w:r>
        <w:r w:rsidR="004B696B">
          <w:rPr>
            <w:rFonts w:ascii="Times New Roman" w:hAnsi="Times New Roman" w:eastAsia="Times New Roman" w:cstheme="minorBidi"/>
            <w:u w:val="single" w:color="0000FF"/>
          </w:rPr>
          <w:t xml:space="preserve"> </w:t>
        </w:r>
        <w:r w:rsidR="004B696B">
          <w:rPr>
            <w:rFonts w:ascii="Times New Roman" w:hAnsi="Times New Roman" w:eastAsia="Times New Roman" w:cstheme="minorBidi"/>
            <w:u w:val="single" w:color="0000FF"/>
          </w:rPr>
          <w:t>com</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view</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aad92c2c647d27284b73515d.</w:t>
        </w:r>
        <w:r w:rsidR="004B696B">
          <w:rPr>
            <w:rFonts w:ascii="Times New Roman" w:hAnsi="Times New Roman" w:eastAsia="Times New Roman" w:cstheme="minorBidi"/>
            <w:u w:val="single" w:color="0000FF"/>
          </w:rPr>
          <w:t xml:space="preserve"> </w:t>
        </w:r>
        <w:r w:rsidR="004B696B">
          <w:rPr>
            <w:rFonts w:ascii="Times New Roman" w:hAnsi="Times New Roman" w:eastAsia="Times New Roman" w:cstheme="minorBidi"/>
            <w:u w:val="single" w:color="0000FF"/>
          </w:rPr>
          <w:t>html</w:t>
        </w:r>
      </w:hyperlink>
      <w:r>
        <w:rPr>
          <w:rFonts w:cstheme="minorBidi" w:hAnsiTheme="minorHAnsi" w:eastAsiaTheme="minorHAnsi" w:asciiTheme="minorHAnsi"/>
        </w:rPr>
        <w:t>，</w:t>
      </w:r>
      <w:r>
        <w:rPr>
          <w:rFonts w:ascii="Times New Roman" w:hAnsi="Times New Roman" w:eastAsia="Times New Roman" w:cstheme="minorBidi"/>
        </w:rPr>
        <w:t>2013</w:t>
      </w:r>
      <w:r>
        <w:rPr>
          <w:rFonts w:ascii="Times New Roman" w:hAnsi="Times New Roman" w:eastAsia="Times New Roman" w:cstheme="minorBidi"/>
        </w:rPr>
        <w:t>/</w:t>
      </w:r>
      <w:r>
        <w:rPr>
          <w:rFonts w:ascii="Times New Roman" w:hAnsi="Times New Roman" w:eastAsia="Times New Roman" w:cstheme="minorBidi"/>
        </w:rPr>
        <w:t>3</w:t>
      </w:r>
      <w:r>
        <w:rPr>
          <w:rFonts w:ascii="Times New Roman" w:hAnsi="Times New Roman" w:eastAsia="Times New Roman" w:cstheme="minorBidi"/>
        </w:rPr>
        <w:t>/</w:t>
      </w:r>
      <w:r>
        <w:rPr>
          <w:rFonts w:ascii="Times New Roman" w:hAnsi="Times New Roman" w:eastAsia="Times New Roman" w:cstheme="minorBidi"/>
        </w:rPr>
        <w:t>1</w:t>
      </w:r>
    </w:p>
    <w:p w:rsidR="0018722C">
      <w:pPr>
        <w:pStyle w:val="aff0"/>
        <w:topLinePunct/>
      </w:pPr>
      <w:r>
        <w:rPr>
          <w:rFonts w:cstheme="minorBidi" w:hAnsiTheme="minorHAnsi" w:eastAsiaTheme="minorHAnsi" w:asciiTheme="minorHAnsi" w:ascii="宋体" w:hAnsi="宋体" w:eastAsia="宋体" w:cs="宋体"/>
        </w:rPr>
        <w:t>期货两种对冲工具，而分别使用这两种对冲策略的对冲基金通常为多空权益型和指数期货型，所以本文将拟合这两种对冲工具的实证数据模型，检验中国多</w:t>
      </w:r>
      <w:r>
        <w:rPr>
          <w:rFonts w:cstheme="minorBidi" w:hAnsiTheme="minorHAnsi" w:eastAsiaTheme="minorHAnsi" w:asciiTheme="minorHAnsi" w:ascii="宋体" w:hAnsi="宋体" w:eastAsia="宋体" w:cs="宋体"/>
        </w:rPr>
        <w:t>空权益型对冲基金和指数期货型对冲基金对</w:t>
      </w:r>
      <w:r>
        <w:rPr>
          <w:rFonts w:cstheme="minorBidi" w:hAnsiTheme="minorHAnsi" w:eastAsiaTheme="minorHAnsi" w:asciiTheme="minorHAnsi" w:ascii="宋体" w:hAnsi="宋体" w:eastAsia="宋体" w:cs="宋体"/>
        </w:rPr>
        <w:t>A</w:t>
      </w:r>
      <w:r w:rsidR="001852F3">
        <w:rPr>
          <w:rFonts w:cstheme="minorBidi" w:hAnsiTheme="minorHAnsi" w:eastAsiaTheme="minorHAnsi" w:asciiTheme="minorHAnsi" w:ascii="宋体" w:hAnsi="宋体" w:eastAsia="宋体" w:cs="宋体"/>
        </w:rPr>
        <w:t xml:space="preserve">股的影响性。目的是为市场参与</w:t>
      </w:r>
      <w:r>
        <w:rPr>
          <w:rFonts w:cstheme="minorBidi" w:hAnsiTheme="minorHAnsi" w:eastAsiaTheme="minorHAnsi" w:asciiTheme="minorHAnsi" w:ascii="宋体" w:hAnsi="宋体" w:eastAsia="宋体" w:cs="宋体"/>
        </w:rPr>
        <w:t>主体理解发展对冲基金的价值和意义。也可以在一定程度上解决监管层对发展</w:t>
      </w:r>
      <w:r>
        <w:rPr>
          <w:rFonts w:cstheme="minorBidi" w:hAnsiTheme="minorHAnsi" w:eastAsiaTheme="minorHAnsi" w:asciiTheme="minorHAnsi" w:ascii="宋体" w:hAnsi="宋体" w:eastAsia="宋体" w:cs="宋体"/>
        </w:rPr>
        <w:t>对冲基金的顾虑，使监管机构客观理解对冲基金对中国财富管理行业与证券市</w:t>
      </w:r>
      <w:r>
        <w:rPr>
          <w:rFonts w:cstheme="minorBidi" w:hAnsiTheme="minorHAnsi" w:eastAsiaTheme="minorHAnsi" w:asciiTheme="minorHAnsi" w:ascii="宋体" w:hAnsi="宋体" w:eastAsia="宋体" w:cs="宋体"/>
        </w:rPr>
        <w:t>场的积极作用。同时，也为监管机构应对发展对冲基金和金融衍生品所需要进行的一系列改革提出建议。</w:t>
      </w:r>
    </w:p>
    <w:p w:rsidR="0018722C">
      <w:pPr>
        <w:pStyle w:val="aff0"/>
        <w:topLinePunct/>
      </w:pPr>
      <w:r>
        <w:rPr>
          <w:rFonts w:cstheme="minorBidi" w:hAnsiTheme="minorHAnsi" w:eastAsiaTheme="minorHAnsi" w:asciiTheme="minorHAnsi"/>
        </w:rPr>
        <w:t>本文通过拟合</w:t>
      </w:r>
      <w:r>
        <w:rPr>
          <w:rFonts w:cstheme="minorBidi" w:hAnsiTheme="minorHAnsi" w:eastAsiaTheme="minorHAnsi" w:asciiTheme="minorHAnsi"/>
        </w:rPr>
        <w:t>VAR</w:t>
      </w:r>
      <w:r w:rsidR="001852F3">
        <w:rPr>
          <w:rFonts w:cstheme="minorBidi" w:hAnsiTheme="minorHAnsi" w:eastAsiaTheme="minorHAnsi" w:asciiTheme="minorHAnsi"/>
        </w:rPr>
        <w:t xml:space="preserve">模型和</w:t>
      </w:r>
      <w:r>
        <w:rPr>
          <w:rFonts w:cstheme="minorBidi" w:hAnsiTheme="minorHAnsi" w:eastAsiaTheme="minorHAnsi" w:asciiTheme="minorHAnsi"/>
        </w:rPr>
        <w:t>VEC</w:t>
      </w:r>
      <w:r w:rsidR="001852F3">
        <w:rPr>
          <w:rFonts w:cstheme="minorBidi" w:hAnsiTheme="minorHAnsi" w:eastAsiaTheme="minorHAnsi" w:asciiTheme="minorHAnsi"/>
        </w:rPr>
        <w:t xml:space="preserve">模型检验融资融券对</w:t>
      </w:r>
      <w:r>
        <w:rPr>
          <w:rFonts w:cstheme="minorBidi" w:hAnsiTheme="minorHAnsi" w:eastAsiaTheme="minorHAnsi" w:asciiTheme="minorHAnsi"/>
        </w:rPr>
        <w:t>A</w:t>
      </w:r>
      <w:r w:rsidR="001852F3">
        <w:rPr>
          <w:rFonts w:cstheme="minorBidi" w:hAnsiTheme="minorHAnsi" w:eastAsiaTheme="minorHAnsi" w:asciiTheme="minorHAnsi"/>
        </w:rPr>
        <w:t xml:space="preserve">股市场的影响性，并利</w:t>
      </w:r>
      <w:r>
        <w:rPr>
          <w:rFonts w:cstheme="minorBidi" w:hAnsiTheme="minorHAnsi" w:eastAsiaTheme="minorHAnsi" w:asciiTheme="minorHAnsi"/>
        </w:rPr>
        <w:t>用</w:t>
      </w:r>
      <w:r>
        <w:rPr>
          <w:rFonts w:cstheme="minorBidi" w:hAnsiTheme="minorHAnsi" w:eastAsiaTheme="minorHAnsi" w:asciiTheme="minorHAnsi"/>
        </w:rPr>
        <w:t>Granger</w:t>
      </w:r>
      <w:r w:rsidR="001852F3">
        <w:rPr>
          <w:rFonts w:cstheme="minorBidi" w:hAnsiTheme="minorHAnsi" w:eastAsiaTheme="minorHAnsi" w:asciiTheme="minorHAnsi"/>
        </w:rPr>
        <w:t xml:space="preserve">因果检验、脉冲响应函数和方差分解检验了融资融券与市场的关系。</w:t>
      </w:r>
      <w:r>
        <w:rPr>
          <w:rFonts w:cstheme="minorBidi" w:hAnsiTheme="minorHAnsi" w:eastAsiaTheme="minorHAnsi" w:asciiTheme="minorHAnsi"/>
        </w:rPr>
        <w:t>同时，本文通过建立</w:t>
      </w:r>
      <w:r>
        <w:rPr>
          <w:rFonts w:cstheme="minorBidi" w:hAnsiTheme="minorHAnsi" w:eastAsiaTheme="minorHAnsi" w:asciiTheme="minorHAnsi"/>
        </w:rPr>
        <w:t>ARCH</w:t>
      </w:r>
      <w:r w:rsidR="001852F3">
        <w:rPr>
          <w:rFonts w:cstheme="minorBidi" w:hAnsiTheme="minorHAnsi" w:eastAsiaTheme="minorHAnsi" w:asciiTheme="minorHAnsi"/>
        </w:rPr>
        <w:t xml:space="preserve">模型、</w:t>
      </w:r>
      <w:r>
        <w:rPr>
          <w:rFonts w:cstheme="minorBidi" w:hAnsiTheme="minorHAnsi" w:eastAsiaTheme="minorHAnsi" w:asciiTheme="minorHAnsi"/>
        </w:rPr>
        <w:t>GARCH</w:t>
      </w:r>
      <w:r w:rsidR="001852F3">
        <w:rPr>
          <w:rFonts w:cstheme="minorBidi" w:hAnsiTheme="minorHAnsi" w:eastAsiaTheme="minorHAnsi" w:asciiTheme="minorHAnsi"/>
        </w:rPr>
        <w:t xml:space="preserve">模型及其扩展模型检验了股指期货对</w:t>
      </w:r>
      <w:r>
        <w:rPr>
          <w:rFonts w:cstheme="minorBidi" w:hAnsiTheme="minorHAnsi" w:eastAsiaTheme="minorHAnsi" w:asciiTheme="minorHAnsi"/>
        </w:rPr>
        <w:t>A</w:t>
      </w:r>
      <w:r>
        <w:rPr>
          <w:rFonts w:cstheme="minorBidi" w:hAnsiTheme="minorHAnsi" w:eastAsiaTheme="minorHAnsi" w:asciiTheme="minorHAnsi"/>
        </w:rPr>
        <w:t>股市场的影响性和信息非对称性冲击。本文认为以两种对冲工具为代表的对冲基金策略并不是导致市场异常波动的因素，反而起到了缓和市场波动的作</w:t>
      </w:r>
      <w:r w:rsidR="001852F3">
        <w:rPr>
          <w:rFonts w:cstheme="minorBidi" w:hAnsiTheme="minorHAnsi" w:eastAsiaTheme="minorHAnsi" w:asciiTheme="minorHAnsi"/>
        </w:rPr>
        <w:t xml:space="preserve">用。所以，应当进一步放开管制，发展这两项业务，尤其是融资融券业务。应</w:t>
      </w:r>
      <w:r w:rsidR="001852F3">
        <w:rPr>
          <w:rFonts w:cstheme="minorBidi" w:hAnsiTheme="minorHAnsi" w:eastAsiaTheme="minorHAnsi" w:asciiTheme="minorHAnsi"/>
        </w:rPr>
        <w:t xml:space="preserve">当在现</w:t>
      </w:r>
      <w:r>
        <w:rPr>
          <w:rFonts w:cstheme="minorBidi" w:hAnsiTheme="minorHAnsi" w:eastAsiaTheme="minorHAnsi" w:asciiTheme="minorHAnsi"/>
        </w:rPr>
        <w:t>有允许卖空的蓝筹股的基础上，逐步放开中小板和创业板标的卖空资格，</w:t>
      </w:r>
      <w:r w:rsidR="001852F3">
        <w:rPr>
          <w:rFonts w:cstheme="minorBidi" w:hAnsiTheme="minorHAnsi" w:eastAsiaTheme="minorHAnsi" w:asciiTheme="minorHAnsi"/>
        </w:rPr>
        <w:t xml:space="preserve">使</w:t>
      </w:r>
      <w:r>
        <w:rPr>
          <w:rFonts w:cstheme="minorBidi" w:hAnsiTheme="minorHAnsi" w:eastAsiaTheme="minorHAnsi" w:asciiTheme="minorHAnsi"/>
        </w:rPr>
        <w:t>A</w:t>
      </w:r>
      <w:r>
        <w:rPr>
          <w:rFonts w:cstheme="minorBidi" w:hAnsiTheme="minorHAnsi" w:eastAsiaTheme="minorHAnsi" w:asciiTheme="minorHAnsi"/>
        </w:rPr>
        <w:t>股所有的企业都可以参与融资融券业务，这样，可以通过市场的力量剔除滥竽充数的垃圾企业，保护投资者利益。同时，在时机成熟时，监管层应当进</w:t>
      </w:r>
      <w:r w:rsidR="001852F3">
        <w:rPr>
          <w:rFonts w:cstheme="minorBidi" w:hAnsiTheme="minorHAnsi" w:eastAsiaTheme="minorHAnsi" w:asciiTheme="minorHAnsi"/>
        </w:rPr>
        <w:t xml:space="preserve">一步开通期权和掉期等业务，从而进一步完善市场多样化的交易体系。最后，</w:t>
      </w:r>
      <w:r w:rsidR="001852F3">
        <w:rPr>
          <w:rFonts w:cstheme="minorBidi" w:hAnsiTheme="minorHAnsi" w:eastAsiaTheme="minorHAnsi" w:asciiTheme="minorHAnsi"/>
        </w:rPr>
        <w:t xml:space="preserve">逐步引入国际优秀的对冲基金进入中国市场参与竞争，不但可以进一步提升中</w:t>
      </w:r>
      <w:r w:rsidR="001852F3">
        <w:rPr>
          <w:rFonts w:cstheme="minorBidi" w:hAnsiTheme="minorHAnsi" w:eastAsiaTheme="minorHAnsi" w:asciiTheme="minorHAnsi"/>
        </w:rPr>
        <w:t xml:space="preserve">国基金</w:t>
      </w:r>
      <w:r>
        <w:rPr>
          <w:rFonts w:cstheme="minorBidi" w:hAnsiTheme="minorHAnsi" w:eastAsiaTheme="minorHAnsi" w:asciiTheme="minorHAnsi"/>
        </w:rPr>
        <w:t>行业的国际竞争力，而且可以引导中国影子银行的资金流进入证券市场，</w:t>
      </w:r>
      <w:r w:rsidR="001852F3">
        <w:rPr>
          <w:rFonts w:cstheme="minorBidi" w:hAnsiTheme="minorHAnsi" w:eastAsiaTheme="minorHAnsi" w:asciiTheme="minorHAnsi"/>
        </w:rPr>
        <w:t xml:space="preserve">从而</w:t>
      </w:r>
      <w:r>
        <w:rPr>
          <w:rFonts w:cstheme="minorBidi" w:hAnsiTheme="minorHAnsi" w:eastAsiaTheme="minorHAnsi" w:asciiTheme="minorHAnsi"/>
        </w:rPr>
        <w:t>使证券市场更对称的发挥其投融资平台功能，实现中国财富管理行业的大</w:t>
      </w:r>
      <w:r w:rsidR="001852F3">
        <w:rPr>
          <w:rFonts w:cstheme="minorBidi" w:hAnsiTheme="minorHAnsi" w:eastAsiaTheme="minorHAnsi" w:asciiTheme="minorHAnsi"/>
        </w:rPr>
        <w:t xml:space="preserve">发展。</w:t>
      </w:r>
    </w:p>
    <w:p w:rsidR="0018722C">
      <w:pPr>
        <w:pStyle w:val="aff"/>
        <w:topLinePunct/>
      </w:pPr>
      <w:r>
        <w:rPr>
          <w:rStyle w:val="afe"/>
          <w:rFonts w:cstheme="minorBidi" w:hAnsiTheme="minorHAnsi" w:eastAsiaTheme="minorHAnsi" w:asciiTheme="minorHAnsi" w:ascii="Times New Roman" w:eastAsia="黑体" w:hint="eastAsia"/>
        </w:rPr>
        <w:t>【</w:t>
      </w:r>
      <w:r>
        <w:rPr>
          <w:rStyle w:val="afe"/>
          <w:rFonts w:cstheme="minorBidi" w:hAnsiTheme="minorHAnsi" w:eastAsiaTheme="minorHAnsi" w:asciiTheme="minorHAnsi" w:ascii="Times New Roman" w:eastAsia="黑体" w:hint="eastAsia"/>
        </w:rPr>
        <w:t xml:space="preserve">关键词</w:t>
      </w:r>
      <w:r>
        <w:rPr>
          <w:rStyle w:val="afe"/>
          <w:rFonts w:cstheme="minorBidi" w:hAnsiTheme="minorHAnsi" w:eastAsiaTheme="minorHAnsi" w:asciiTheme="minorHAnsi" w:ascii="Times New Roman" w:eastAsia="黑体" w:hint="eastAsia"/>
        </w:rPr>
        <w:t>】</w:t>
      </w:r>
      <w:r>
        <w:rPr>
          <w:rFonts w:cstheme="minorBidi" w:hAnsiTheme="minorHAnsi" w:eastAsiaTheme="minorHAnsi" w:asciiTheme="minorHAnsi"/>
        </w:rPr>
        <w:t>对冲基金</w:t>
      </w:r>
      <w:r>
        <w:rPr>
          <w:rFonts w:cstheme="minorBidi" w:hAnsiTheme="minorHAnsi" w:eastAsiaTheme="minorHAnsi" w:asciiTheme="minorHAnsi"/>
        </w:rPr>
        <w:t xml:space="preserve">； </w:t>
      </w:r>
      <w:r>
        <w:rPr>
          <w:rFonts w:cstheme="minorBidi" w:hAnsiTheme="minorHAnsi" w:eastAsiaTheme="minorHAnsi" w:asciiTheme="minorHAnsi"/>
        </w:rPr>
        <w:t>A 股市场</w:t>
      </w:r>
      <w:r>
        <w:rPr>
          <w:rFonts w:cstheme="minorBidi" w:hAnsiTheme="minorHAnsi" w:eastAsiaTheme="minorHAnsi" w:asciiTheme="minorHAnsi"/>
        </w:rPr>
        <w:t xml:space="preserve">； </w:t>
      </w:r>
      <w:r>
        <w:rPr>
          <w:rFonts w:cstheme="minorBidi" w:hAnsiTheme="minorHAnsi" w:eastAsiaTheme="minorHAnsi" w:asciiTheme="minorHAnsi"/>
        </w:rPr>
        <w:t>影响性</w:t>
      </w:r>
      <w:r>
        <w:rPr>
          <w:rFonts w:cstheme="minorBidi" w:hAnsiTheme="minorHAnsi" w:eastAsiaTheme="minorHAnsi" w:asciiTheme="minorHAnsi"/>
        </w:rPr>
        <w:t xml:space="preserve">； </w:t>
      </w:r>
      <w:r>
        <w:rPr>
          <w:rFonts w:cstheme="minorBidi" w:hAnsiTheme="minorHAnsi" w:eastAsiaTheme="minorHAnsi" w:asciiTheme="minorHAnsi"/>
        </w:rPr>
        <w:t>VAR 模型</w:t>
      </w:r>
      <w:r>
        <w:rPr>
          <w:rFonts w:cstheme="minorBidi" w:hAnsiTheme="minorHAnsi" w:eastAsiaTheme="minorHAnsi" w:asciiTheme="minorHAnsi"/>
        </w:rPr>
        <w:t xml:space="preserve">； </w:t>
      </w:r>
      <w:r>
        <w:rPr>
          <w:rFonts w:cstheme="minorBidi" w:hAnsiTheme="minorHAnsi" w:eastAsiaTheme="minorHAnsi" w:asciiTheme="minorHAnsi"/>
        </w:rPr>
        <w:t>GARCH 模型</w:t>
      </w:r>
    </w:p>
    <w:p w:rsidR="0018722C">
      <w:pPr>
        <w:pStyle w:val="afff2"/>
        <w:topLinePunct/>
      </w:pPr>
      <w:bookmarkStart w:id="727111" w:name="_Toc686727111"/>
      <w:r>
        <w:t>Abstract</w:t>
      </w:r>
      <w:bookmarkEnd w:id="727111"/>
    </w:p>
    <w:p w:rsidR="0018722C">
      <w:pPr>
        <w:pStyle w:val="afc"/>
        <w:topLinePunct/>
      </w:pPr>
      <w:r>
        <w:rPr>
          <w:rFonts w:ascii="Times New Roman"/>
        </w:rPr>
        <w:t>From the 1637 Tulip mania to the 2011 European debt crisis, there have been more than ten times of global financial crisis. In every crisis, there are always special investment entities involved in security market. Financial crisis have few shock on them, they make great profits by using financial derivatives and complicated strategies. They are more like lubricant in financial market, because they sell when assets are overvalued, and buy when assets are undervalued. These special investment entities are hedge funds.</w:t>
      </w:r>
    </w:p>
    <w:p w:rsidR="0018722C">
      <w:pPr>
        <w:pStyle w:val="afc"/>
        <w:topLinePunct/>
      </w:pPr>
      <w:r>
        <w:rPr>
          <w:rFonts w:ascii="Times New Roman"/>
        </w:rPr>
        <w:t>Early 2010, China opened stock index futures and margin trading, which are considered as the most important hedging instruments of securities market, the opening laid the foundation for developing hedge funds industry in China. More and more global hedge funds and foreign investment companies are entering the Chinese market by different ways, and private securities funds which are regarded as Chinese hedge funds are also growing up. But the problem is faced by regulators that how China develops hedge funds industry without experience.</w:t>
      </w:r>
    </w:p>
    <w:p w:rsidR="0018722C">
      <w:pPr>
        <w:pStyle w:val="afc"/>
        <w:topLinePunct/>
      </w:pPr>
      <w:r>
        <w:rPr>
          <w:rFonts w:ascii="Times New Roman"/>
        </w:rPr>
        <w:t>U.</w:t>
      </w:r>
      <w:r w:rsidR="004B696B">
        <w:rPr>
          <w:rFonts w:ascii="Times New Roman"/>
        </w:rPr>
        <w:t xml:space="preserve"> </w:t>
      </w:r>
      <w:r w:rsidR="004B696B">
        <w:rPr>
          <w:rFonts w:ascii="Times New Roman"/>
        </w:rPr>
        <w:t>S.</w:t>
      </w:r>
      <w:r w:rsidR="004B696B">
        <w:rPr>
          <w:rFonts w:ascii="Times New Roman"/>
        </w:rPr>
        <w:t xml:space="preserve"> </w:t>
      </w:r>
      <w:r w:rsidR="004B696B">
        <w:rPr>
          <w:rFonts w:ascii="Times New Roman"/>
        </w:rPr>
        <w:t xml:space="preserve">a</w:t>
      </w:r>
      <w:r w:rsidR="004B696B">
        <w:rPr>
          <w:rFonts w:ascii="Times New Roman"/>
        </w:rPr>
        <w:t xml:space="preserve">s</w:t>
      </w:r>
      <w:r w:rsidR="004B696B">
        <w:rPr>
          <w:rFonts w:ascii="Times New Roman"/>
        </w:rPr>
        <w:t xml:space="preserve">set management industry is the biggest in the world. Its financial engineering industry is also the leader of global financial innov</w:t>
      </w:r>
      <w:r w:rsidR="004B696B">
        <w:rPr>
          <w:rFonts w:ascii="Times New Roman"/>
        </w:rPr>
        <w:t xml:space="preserve">a</w:t>
      </w:r>
      <w:r w:rsidR="004B696B">
        <w:rPr>
          <w:rFonts w:ascii="Times New Roman"/>
        </w:rPr>
        <w:t xml:space="preserve">tion.</w:t>
      </w:r>
      <w:r w:rsidR="004B696B">
        <w:rPr>
          <w:rFonts w:ascii="Times New Roman"/>
        </w:rPr>
        <w:t xml:space="preserve"> </w:t>
      </w:r>
      <w:r w:rsidR="004B696B">
        <w:rPr>
          <w:rFonts w:ascii="Times New Roman"/>
        </w:rPr>
        <w:t>U.</w:t>
      </w:r>
      <w:r w:rsidR="004B696B">
        <w:rPr>
          <w:rFonts w:ascii="Times New Roman"/>
        </w:rPr>
        <w:t xml:space="preserve"> </w:t>
      </w:r>
      <w:r w:rsidR="004B696B">
        <w:rPr>
          <w:rFonts w:ascii="Times New Roman"/>
        </w:rPr>
        <w:t>S. financial sectors believe in the principle of financial freedom, non-monetary controls provide foundation of the largest capital for U.</w:t>
      </w:r>
      <w:r w:rsidR="004B696B">
        <w:rPr>
          <w:rFonts w:ascii="Times New Roman"/>
        </w:rPr>
        <w:t xml:space="preserve"> </w:t>
      </w:r>
      <w:r w:rsidR="004B696B">
        <w:rPr>
          <w:rFonts w:ascii="Times New Roman"/>
        </w:rPr>
        <w:t>S. financial market, in 2010, the total size of global asset management industry is $83.6 trillion without sovereign wealth fund and ETF, the U.</w:t>
      </w:r>
      <w:r w:rsidR="004B696B">
        <w:rPr>
          <w:rFonts w:ascii="Times New Roman"/>
        </w:rPr>
        <w:t xml:space="preserve"> </w:t>
      </w:r>
      <w:r w:rsidR="004B696B">
        <w:rPr>
          <w:rFonts w:ascii="Times New Roman"/>
        </w:rPr>
        <w:t>S. accounted for 45%. Global hedge funds is 2.1% out of</w:t>
      </w:r>
    </w:p>
    <w:p w:rsidR="0018722C">
      <w:pPr>
        <w:pStyle w:val="afc"/>
        <w:topLinePunct/>
      </w:pPr>
      <w:r>
        <w:rPr>
          <w:rFonts w:ascii="Times New Roman" w:hAnsi="Times New Roman" w:eastAsia="Times New Roman"/>
        </w:rPr>
        <w:t>$83.6 trillion, U.</w:t>
      </w:r>
      <w:r w:rsidR="004B696B">
        <w:rPr>
          <w:rFonts w:ascii="Times New Roman" w:hAnsi="Times New Roman" w:eastAsia="Times New Roman"/>
        </w:rPr>
        <w:t xml:space="preserve"> </w:t>
      </w:r>
      <w:r w:rsidR="004B696B">
        <w:rPr>
          <w:rFonts w:ascii="Times New Roman" w:hAnsi="Times New Roman" w:eastAsia="Times New Roman"/>
        </w:rPr>
        <w:t>S. accounted for 68%. Therefore, the United States is the largest country of the global wealth management, most hedge funds around the world gathered in the United States. This paper will analyze U.</w:t>
      </w:r>
      <w:r w:rsidR="004B696B">
        <w:rPr>
          <w:rFonts w:ascii="Times New Roman" w:hAnsi="Times New Roman" w:eastAsia="Times New Roman"/>
        </w:rPr>
        <w:t xml:space="preserve"> </w:t>
      </w:r>
      <w:r w:rsidR="004B696B">
        <w:rPr>
          <w:rFonts w:ascii="Times New Roman" w:hAnsi="Times New Roman" w:eastAsia="Times New Roman"/>
        </w:rPr>
        <w:t>S. hedge funds return</w:t>
      </w:r>
      <w:r>
        <w:t>、</w:t>
      </w:r>
      <w:r>
        <w:rPr>
          <w:rFonts w:ascii="Times New Roman" w:hAnsi="Times New Roman" w:eastAsia="Times New Roman"/>
        </w:rPr>
        <w:t>risk</w:t>
      </w:r>
      <w:r>
        <w:t>、</w:t>
      </w:r>
      <w:r>
        <w:rPr>
          <w:rFonts w:ascii="Times New Roman" w:hAnsi="Times New Roman" w:eastAsia="Times New Roman"/>
        </w:rPr>
        <w:t>regulation, as well as China</w:t>
      </w:r>
      <w:r>
        <w:rPr>
          <w:rFonts w:ascii="Times New Roman" w:hAnsi="Times New Roman" w:eastAsia="Times New Roman"/>
        </w:rPr>
        <w:t>'</w:t>
      </w:r>
      <w:r>
        <w:rPr>
          <w:rFonts w:ascii="Times New Roman" w:hAnsi="Times New Roman" w:eastAsia="Times New Roman"/>
        </w:rPr>
        <w:t> s hedge funds, in order to test hedge funds</w:t>
      </w:r>
      <w:r>
        <w:rPr>
          <w:rFonts w:ascii="Times New Roman" w:hAnsi="Times New Roman" w:eastAsia="Times New Roman"/>
        </w:rPr>
        <w:t>'</w:t>
      </w:r>
      <w:r>
        <w:rPr>
          <w:rFonts w:ascii="Times New Roman" w:hAnsi="Times New Roman" w:eastAsia="Times New Roman"/>
        </w:rPr>
        <w:t> shock on A stock market. Because China currently opened margin trading and index futures, which are mainly used by the L</w:t>
      </w:r>
      <w:r>
        <w:rPr>
          <w:rFonts w:ascii="Times New Roman" w:hAnsi="Times New Roman" w:eastAsia="Times New Roman"/>
        </w:rPr>
        <w:t>/</w:t>
      </w:r>
      <w:r>
        <w:rPr>
          <w:rFonts w:ascii="Times New Roman" w:hAnsi="Times New Roman" w:eastAsia="Times New Roman"/>
        </w:rPr>
        <w:t>S equity strategy and index future strategy, therefore, this paper will fit time series of these two hedge tools to empirical model, so as to test</w:t>
      </w:r>
    </w:p>
    <w:p w:rsidR="0018722C">
      <w:pPr>
        <w:pStyle w:val="afc"/>
        <w:topLinePunct/>
      </w:pPr>
      <w:r>
        <w:rPr>
          <w:rFonts w:ascii="Times New Roman" w:hAnsi="Times New Roman"/>
        </w:rPr>
        <w:t/>
      </w:r>
      <w:r>
        <w:rPr>
          <w:rFonts w:ascii="Times New Roman" w:hAnsi="Times New Roman"/>
        </w:rPr>
        <w:t>S</w:t>
      </w:r>
      <w:r>
        <w:rPr>
          <w:rFonts w:ascii="Times New Roman" w:hAnsi="Times New Roman"/>
        </w:rPr>
        <w:t>hock effect on A stock market of the L</w:t>
      </w:r>
      <w:r>
        <w:rPr>
          <w:rFonts w:ascii="Times New Roman" w:hAnsi="Times New Roman"/>
        </w:rPr>
        <w:t>/</w:t>
      </w:r>
      <w:r>
        <w:rPr>
          <w:rFonts w:ascii="Times New Roman" w:hAnsi="Times New Roman"/>
        </w:rPr>
        <w:t>S hedge funds and the index future hedge funds. The purpose of study is for reader to understand value and significance of developing hedge funds, the paper</w:t>
      </w:r>
      <w:r>
        <w:rPr>
          <w:rFonts w:ascii="Times New Roman" w:hAnsi="Times New Roman"/>
        </w:rPr>
        <w:t>'</w:t>
      </w:r>
      <w:r>
        <w:rPr>
          <w:rFonts w:ascii="Times New Roman" w:hAnsi="Times New Roman"/>
        </w:rPr>
        <w:t>s result could make regulators to understand hedge funds are positive for China</w:t>
      </w:r>
      <w:r>
        <w:rPr>
          <w:rFonts w:ascii="Times New Roman" w:hAnsi="Times New Roman"/>
        </w:rPr>
        <w:t>'</w:t>
      </w:r>
      <w:r>
        <w:rPr>
          <w:rFonts w:ascii="Times New Roman" w:hAnsi="Times New Roman"/>
        </w:rPr>
        <w:t>s asset management industry and security market. At the same time, this paper will give suggestions for regulator how to develop hedge funds and financial derivatives.</w:t>
      </w:r>
    </w:p>
    <w:p w:rsidR="0018722C">
      <w:pPr>
        <w:pStyle w:val="afc"/>
        <w:topLinePunct/>
      </w:pPr>
      <w:r>
        <w:rPr>
          <w:rFonts w:ascii="Times New Roman" w:eastAsia="Times New Roman"/>
        </w:rPr>
        <w:t>This paper will test the shock effect on A stock market of margin trading by fitting of </w:t>
      </w:r>
      <w:r>
        <w:rPr>
          <w:rFonts w:ascii="Times New Roman" w:eastAsia="Times New Roman"/>
        </w:rPr>
        <w:t>VAR </w:t>
      </w:r>
      <w:r>
        <w:rPr>
          <w:rFonts w:ascii="Times New Roman" w:eastAsia="Times New Roman"/>
        </w:rPr>
        <w:t>and VEC model, and examine its relationship with market by using Granger causality test</w:t>
      </w:r>
      <w:r>
        <w:t>、</w:t>
      </w:r>
      <w:r>
        <w:rPr>
          <w:rFonts w:ascii="Times New Roman" w:eastAsia="Times New Roman"/>
        </w:rPr>
        <w:t>impulse response function and variance decomposition. Also, I will examine the volatility of the stock index futures through the establishment of the ARCH model</w:t>
      </w:r>
      <w:r>
        <w:t>、</w:t>
      </w:r>
      <w:r>
        <w:rPr>
          <w:rFonts w:ascii="Times New Roman" w:eastAsia="Times New Roman"/>
        </w:rPr>
        <w:t>GARCH model and its extended model.</w:t>
      </w:r>
    </w:p>
    <w:p w:rsidR="0018722C">
      <w:pPr>
        <w:pStyle w:val="afc"/>
        <w:topLinePunct/>
      </w:pPr>
      <w:r>
        <w:rPr>
          <w:rFonts w:ascii="Times New Roman"/>
        </w:rPr>
        <w:t>This paper argues that the L</w:t>
      </w:r>
      <w:r>
        <w:rPr>
          <w:rFonts w:ascii="Times New Roman"/>
        </w:rPr>
        <w:t>/</w:t>
      </w:r>
      <w:r>
        <w:rPr>
          <w:rFonts w:ascii="Times New Roman"/>
        </w:rPr>
        <w:t>S equity hedge funds and the index future hedge funds with hedging instruments do not cause the unusual fluctuations in the market, but ease market volatility. Therefore, government should gradually deregulate the eligibility of short-selling for small board and GEM on the basis of short-selling of blue-ship stocks, and make all A shares companies involved in margin trading business. This can delist those poor performed companies by market force, so that protect the interests of investors. Furthermore, government should gradually introduce</w:t>
      </w:r>
    </w:p>
    <w:p w:rsidR="0018722C">
      <w:pPr>
        <w:pStyle w:val="afc"/>
        <w:topLinePunct/>
      </w:pPr>
      <w:r>
        <w:rPr>
          <w:rFonts w:ascii="Times New Roman" w:hAnsi="Times New Roman"/>
        </w:rPr>
        <w:t>U.</w:t>
      </w:r>
      <w:r w:rsidR="004B696B">
        <w:rPr>
          <w:rFonts w:ascii="Times New Roman" w:hAnsi="Times New Roman"/>
        </w:rPr>
        <w:t xml:space="preserve"> </w:t>
      </w:r>
      <w:r w:rsidR="004B696B">
        <w:rPr>
          <w:rFonts w:ascii="Times New Roman" w:hAnsi="Times New Roman"/>
        </w:rPr>
        <w:t>S.</w:t>
      </w:r>
      <w:r w:rsidR="004B696B">
        <w:rPr>
          <w:rFonts w:ascii="Times New Roman" w:hAnsi="Times New Roman"/>
        </w:rPr>
        <w:t xml:space="preserve"> </w:t>
      </w:r>
      <w:r w:rsidR="004B696B">
        <w:rPr>
          <w:rFonts w:ascii="Times New Roman" w:hAnsi="Times New Roman"/>
        </w:rPr>
        <w:t xml:space="preserve">hedge funds entering into Chinese market to participate in the competition. This will not only enhance the competitiveness of China</w:t>
      </w:r>
      <w:r>
        <w:rPr>
          <w:rFonts w:ascii="Times New Roman" w:hAnsi="Times New Roman"/>
        </w:rPr>
        <w:t>'</w:t>
      </w:r>
      <w:r>
        <w:rPr>
          <w:rFonts w:ascii="Times New Roman" w:hAnsi="Times New Roman"/>
        </w:rPr>
        <w:t>s hedge fund industry, but also can lead the capital flows of shadow banks into securities market, whose functions of investing and financing platform will be more effective, so as to achieve big progress of China</w:t>
      </w:r>
      <w:r>
        <w:rPr>
          <w:rFonts w:ascii="Times New Roman" w:hAnsi="Times New Roman"/>
        </w:rPr>
        <w:t>'</w:t>
      </w:r>
      <w:r>
        <w:rPr>
          <w:rFonts w:ascii="Times New Roman" w:hAnsi="Times New Roman"/>
        </w:rPr>
        <w:t>s asset management industry.</w:t>
      </w:r>
    </w:p>
    <w:p w:rsidR="0018722C">
      <w:pPr>
        <w:pStyle w:val="afc"/>
        <w:topLinePunct/>
      </w:pPr>
      <w:r>
        <w:rPr>
          <w:rFonts w:cstheme="minorBidi" w:hAnsiTheme="minorHAnsi" w:eastAsiaTheme="minorHAnsi" w:asciiTheme="minorHAnsi" w:ascii="黑体" w:hAnsi="宋体" w:eastAsia="黑体" w:cs="宋体" w:hint="eastAsia"/>
        </w:rPr>
        <w:t>【</w:t>
      </w:r>
      <w:r>
        <w:rPr>
          <w:rFonts w:ascii="Times New Roman" w:eastAsia="Times New Roman" w:cstheme="minorBidi" w:hAnsiTheme="minorHAnsi" w:hAnsi="宋体" w:cs="宋体"/>
        </w:rPr>
        <w:t>Key Words</w:t>
      </w:r>
      <w:r>
        <w:rPr>
          <w:rFonts w:ascii="黑体" w:eastAsia="黑体" w:hint="eastAsia" w:cstheme="minorBidi" w:hAnsiTheme="minorHAnsi" w:hAnsi="宋体" w:cs="宋体"/>
        </w:rPr>
        <w:t>】</w:t>
      </w:r>
      <w:r>
        <w:rPr>
          <w:rFonts w:ascii="Times New Roman" w:eastAsia="Times New Roman" w:cstheme="minorBidi" w:hAnsiTheme="minorHAnsi" w:hAnsi="宋体" w:cs="宋体"/>
        </w:rPr>
        <w:t>hedge funds, A stocks market, Shock effect, VAR model, GARCH model</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"_Toc686727110"</w:instrText>
      </w:r>
      <w:r>
        <w:fldChar w:fldCharType="separate"/>
      </w:r>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_Toc686727110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"_Toc686727111"</w:instrText>
      </w:r>
      <w:r>
        <w:fldChar w:fldCharType="separate"/>
      </w:r>
      <w:r>
        <w:t>Abstract</w:t>
      </w:r>
      <w:r>
        <w:fldChar w:fldCharType="end"/>
      </w:r>
      <w:r>
        <w:rPr>
          <w:noProof/>
          <w:webHidden/>
        </w:rPr>
        <w:tab/>
      </w:r>
      <w:r>
        <w:rPr>
          <w:noProof/>
          <w:webHidden/>
        </w:rPr>
        <w:fldChar w:fldCharType="begin"/>
      </w:r>
      <w:r>
        <w:rPr>
          <w:noProof/>
          <w:webHidden/>
        </w:rPr>
        <w:instrText> PAGEREF _Toc686727111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"_Toc686727112"</w:instrText>
      </w:r>
      <w:r>
        <w:fldChar w:fldCharType="separate"/>
      </w:r>
      <w:r>
        <w:t>1</w:t>
      </w:r>
      <w:r>
        <w:t xml:space="preserve">  </w:t>
      </w:r>
      <w:r/>
      <w:r/>
      <w:r>
        <w:t>引言</w:t>
      </w:r>
      <w:r>
        <w:fldChar w:fldCharType="end"/>
      </w:r>
      <w:r>
        <w:rPr>
          <w:noProof/>
          <w:webHidden/>
        </w:rPr>
        <w:tab/>
      </w:r>
      <w:r>
        <w:rPr>
          <w:noProof/>
          <w:webHidden/>
        </w:rPr>
        <w:fldChar w:fldCharType="begin"/>
      </w:r>
      <w:r>
        <w:rPr>
          <w:noProof/>
          <w:webHidden/>
        </w:rPr>
        <w:instrText> PAGEREF _Toc686727112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"_Toc686727113"</w:instrText>
      </w:r>
      <w:r>
        <w:fldChar w:fldCharType="separate"/>
      </w:r>
      <w:r>
        <w:t>1.1</w:t>
      </w:r>
      <w:r>
        <w:t xml:space="preserve"> </w:t>
      </w:r>
      <w:r/>
      <w:r/>
      <w:r>
        <w:t>研究背景与意义</w:t>
      </w:r>
      <w:r>
        <w:fldChar w:fldCharType="end"/>
      </w:r>
      <w:r>
        <w:rPr>
          <w:noProof/>
          <w:webHidden/>
        </w:rPr>
        <w:tab/>
      </w:r>
      <w:r>
        <w:rPr>
          <w:noProof/>
          <w:webHidden/>
        </w:rPr>
        <w:fldChar w:fldCharType="begin"/>
      </w:r>
      <w:r>
        <w:rPr>
          <w:noProof/>
          <w:webHidden/>
        </w:rPr>
        <w:instrText> PAGEREF _Toc686727113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"_Toc686727114"</w:instrText>
      </w:r>
      <w:r>
        <w:fldChar w:fldCharType="separate"/>
      </w:r>
      <w:r>
        <w:t>1.2</w:t>
      </w:r>
      <w:r>
        <w:t xml:space="preserve"> </w:t>
      </w:r>
      <w:r/>
      <w:r/>
      <w:r>
        <w:t>中外文献综述</w:t>
      </w:r>
      <w:r>
        <w:fldChar w:fldCharType="end"/>
      </w:r>
      <w:r>
        <w:rPr>
          <w:noProof/>
          <w:webHidden/>
        </w:rPr>
        <w:tab/>
      </w:r>
      <w:r>
        <w:rPr>
          <w:noProof/>
          <w:webHidden/>
        </w:rPr>
        <w:fldChar w:fldCharType="begin"/>
      </w:r>
      <w:r>
        <w:rPr>
          <w:noProof/>
          <w:webHidden/>
        </w:rPr>
        <w:instrText> PAGEREF _Toc686727114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"_Toc686727115"</w:instrText>
      </w:r>
      <w:r>
        <w:fldChar w:fldCharType="separate"/>
      </w:r>
      <w:r>
        <w:t>1.2.1</w:t>
      </w:r>
      <w:r>
        <w:t xml:space="preserve"> </w:t>
      </w:r>
      <w:r w:rsidRPr="00DB64CE">
        <w:t>国外文献综述</w:t>
      </w:r>
      <w:r>
        <w:fldChar w:fldCharType="end"/>
      </w:r>
      <w:r>
        <w:rPr>
          <w:noProof/>
          <w:webHidden/>
        </w:rPr>
        <w:tab/>
      </w:r>
      <w:r>
        <w:rPr>
          <w:noProof/>
          <w:webHidden/>
        </w:rPr>
        <w:fldChar w:fldCharType="begin"/>
      </w:r>
      <w:r>
        <w:rPr>
          <w:noProof/>
          <w:webHidden/>
        </w:rPr>
        <w:instrText> PAGEREF _Toc686727115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"_Toc686727116"</w:instrText>
      </w:r>
      <w:r>
        <w:fldChar w:fldCharType="separate"/>
      </w:r>
      <w:r>
        <w:t>1.2.2</w:t>
      </w:r>
      <w:r>
        <w:t xml:space="preserve"> </w:t>
      </w:r>
      <w:r>
        <w:t>国内文献综述</w:t>
      </w:r>
      <w:r>
        <w:fldChar w:fldCharType="end"/>
      </w:r>
      <w:r>
        <w:rPr>
          <w:noProof/>
          <w:webHidden/>
        </w:rPr>
        <w:tab/>
      </w:r>
      <w:r>
        <w:rPr>
          <w:noProof/>
          <w:webHidden/>
        </w:rPr>
        <w:fldChar w:fldCharType="begin"/>
      </w:r>
      <w:r>
        <w:rPr>
          <w:noProof/>
          <w:webHidden/>
        </w:rPr>
        <w:instrText> PAGEREF _Toc686727116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"_Toc686727117"</w:instrText>
      </w:r>
      <w:r>
        <w:fldChar w:fldCharType="separate"/>
      </w:r>
      <w:r>
        <w:t>1.3</w:t>
      </w:r>
      <w:r>
        <w:t xml:space="preserve"> </w:t>
      </w:r>
      <w:r/>
      <w:r/>
      <w:r>
        <w:t>研究思路与方法</w:t>
      </w:r>
      <w:r>
        <w:fldChar w:fldCharType="end"/>
      </w:r>
      <w:r>
        <w:rPr>
          <w:noProof/>
          <w:webHidden/>
        </w:rPr>
        <w:tab/>
      </w:r>
      <w:r>
        <w:rPr>
          <w:noProof/>
          <w:webHidden/>
        </w:rPr>
        <w:fldChar w:fldCharType="begin"/>
      </w:r>
      <w:r>
        <w:rPr>
          <w:noProof/>
          <w:webHidden/>
        </w:rPr>
        <w:instrText> PAGEREF _Toc686727117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"_Toc686727118"</w:instrText>
      </w:r>
      <w:r>
        <w:fldChar w:fldCharType="separate"/>
      </w:r>
      <w:r>
        <w:t>1.3.1</w:t>
      </w:r>
      <w:r>
        <w:t xml:space="preserve"> </w:t>
      </w:r>
      <w:r>
        <w:t>研究思路</w:t>
      </w:r>
      <w:r>
        <w:fldChar w:fldCharType="end"/>
      </w:r>
      <w:r>
        <w:rPr>
          <w:noProof/>
          <w:webHidden/>
        </w:rPr>
        <w:tab/>
      </w:r>
      <w:r>
        <w:rPr>
          <w:noProof/>
          <w:webHidden/>
        </w:rPr>
        <w:fldChar w:fldCharType="begin"/>
      </w:r>
      <w:r>
        <w:rPr>
          <w:noProof/>
          <w:webHidden/>
        </w:rPr>
        <w:instrText> PAGEREF _Toc686727118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"_Toc686727119"</w:instrText>
      </w:r>
      <w:r>
        <w:fldChar w:fldCharType="separate"/>
      </w:r>
      <w:r>
        <w:t>1.3.2</w:t>
      </w:r>
      <w:r>
        <w:t xml:space="preserve"> </w:t>
      </w:r>
      <w:r>
        <w:t>研究方法</w:t>
      </w:r>
      <w:r>
        <w:fldChar w:fldCharType="end"/>
      </w:r>
      <w:r>
        <w:rPr>
          <w:noProof/>
          <w:webHidden/>
        </w:rPr>
        <w:tab/>
      </w:r>
      <w:r>
        <w:rPr>
          <w:noProof/>
          <w:webHidden/>
        </w:rPr>
        <w:fldChar w:fldCharType="begin"/>
      </w:r>
      <w:r>
        <w:rPr>
          <w:noProof/>
          <w:webHidden/>
        </w:rPr>
        <w:instrText> PAGEREF _Toc686727119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"_Toc686727120"</w:instrText>
      </w:r>
      <w:r>
        <w:fldChar w:fldCharType="separate"/>
      </w:r>
      <w:r>
        <w:t>1.4</w:t>
      </w:r>
      <w:r>
        <w:t xml:space="preserve"> </w:t>
      </w:r>
      <w:r/>
      <w:r/>
      <w:r>
        <w:t>论文的主要内容</w:t>
      </w:r>
      <w:r>
        <w:fldChar w:fldCharType="end"/>
      </w:r>
      <w:r>
        <w:rPr>
          <w:noProof/>
          <w:webHidden/>
        </w:rPr>
        <w:tab/>
      </w:r>
      <w:r>
        <w:rPr>
          <w:noProof/>
          <w:webHidden/>
        </w:rPr>
        <w:fldChar w:fldCharType="begin"/>
      </w:r>
      <w:r>
        <w:rPr>
          <w:noProof/>
          <w:webHidden/>
        </w:rPr>
        <w:instrText> PAGEREF _Toc686727120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"_Toc686727121"</w:instrText>
      </w:r>
      <w:r>
        <w:fldChar w:fldCharType="separate"/>
      </w:r>
      <w:r>
        <w:t>1.5</w:t>
      </w:r>
      <w:r>
        <w:t xml:space="preserve"> </w:t>
      </w:r>
      <w:r/>
      <w:r/>
      <w:r>
        <w:t>论文的主要创新点及不足之处</w:t>
      </w:r>
      <w:r>
        <w:fldChar w:fldCharType="end"/>
      </w:r>
      <w:r>
        <w:rPr>
          <w:noProof/>
          <w:webHidden/>
        </w:rPr>
        <w:tab/>
      </w:r>
      <w:r>
        <w:rPr>
          <w:noProof/>
          <w:webHidden/>
        </w:rPr>
        <w:fldChar w:fldCharType="begin"/>
      </w:r>
      <w:r>
        <w:rPr>
          <w:noProof/>
          <w:webHidden/>
        </w:rPr>
        <w:instrText> PAGEREF _Toc686727121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"_Toc686727122"</w:instrText>
      </w:r>
      <w:r>
        <w:fldChar w:fldCharType="separate"/>
      </w:r>
      <w:r>
        <w:t>1.5.1</w:t>
      </w:r>
      <w:r>
        <w:t xml:space="preserve"> </w:t>
      </w:r>
      <w:r>
        <w:t>论文的主要创新点</w:t>
      </w:r>
      <w:r>
        <w:fldChar w:fldCharType="end"/>
      </w:r>
      <w:r>
        <w:rPr>
          <w:noProof/>
          <w:webHidden/>
        </w:rPr>
        <w:tab/>
      </w:r>
      <w:r>
        <w:rPr>
          <w:noProof/>
          <w:webHidden/>
        </w:rPr>
        <w:fldChar w:fldCharType="begin"/>
      </w:r>
      <w:r>
        <w:rPr>
          <w:noProof/>
          <w:webHidden/>
        </w:rPr>
        <w:instrText> PAGEREF _Toc686727122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"_Toc686727123"</w:instrText>
      </w:r>
      <w:r>
        <w:fldChar w:fldCharType="separate"/>
      </w:r>
      <w:r>
        <w:t>1.5.2</w:t>
      </w:r>
      <w:r>
        <w:t xml:space="preserve"> </w:t>
      </w:r>
      <w:r>
        <w:t>论文的不足之处</w:t>
      </w:r>
      <w:r>
        <w:fldChar w:fldCharType="end"/>
      </w:r>
      <w:r>
        <w:rPr>
          <w:noProof/>
          <w:webHidden/>
        </w:rPr>
        <w:tab/>
      </w:r>
      <w:r>
        <w:rPr>
          <w:noProof/>
          <w:webHidden/>
        </w:rPr>
        <w:fldChar w:fldCharType="begin"/>
      </w:r>
      <w:r>
        <w:rPr>
          <w:noProof/>
          <w:webHidden/>
        </w:rPr>
        <w:instrText> PAGEREF _Toc686727123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"_Toc686727124"</w:instrText>
      </w:r>
      <w:r>
        <w:fldChar w:fldCharType="separate"/>
      </w:r>
      <w:r>
        <w:t>2</w:t>
      </w:r>
      <w:r>
        <w:t xml:space="preserve">  </w:t>
      </w:r>
      <w:r/>
      <w:r/>
      <w:r>
        <w:t>对冲基金及其市场影响性理论综述</w:t>
      </w:r>
      <w:r>
        <w:fldChar w:fldCharType="end"/>
      </w:r>
      <w:r>
        <w:rPr>
          <w:noProof/>
          <w:webHidden/>
        </w:rPr>
        <w:tab/>
      </w:r>
      <w:r>
        <w:rPr>
          <w:noProof/>
          <w:webHidden/>
        </w:rPr>
        <w:fldChar w:fldCharType="begin"/>
      </w:r>
      <w:r>
        <w:rPr>
          <w:noProof/>
          <w:webHidden/>
        </w:rPr>
        <w:instrText> PAGEREF _Toc686727124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"_Toc686727125"</w:instrText>
      </w:r>
      <w:r>
        <w:fldChar w:fldCharType="separate"/>
      </w:r>
      <w:r/>
      <w:r/>
      <w:r>
        <w:t>2.1</w:t>
      </w:r>
      <w:r>
        <w:t xml:space="preserve"> </w:t>
      </w:r>
      <w:r w:rsidRPr="00DB64CE">
        <w:t>对冲基金的相关理论</w:t>
      </w:r>
      <w:r>
        <w:fldChar w:fldCharType="end"/>
      </w:r>
      <w:r>
        <w:rPr>
          <w:noProof/>
          <w:webHidden/>
        </w:rPr>
        <w:tab/>
      </w:r>
      <w:r>
        <w:rPr>
          <w:noProof/>
          <w:webHidden/>
        </w:rPr>
        <w:fldChar w:fldCharType="begin"/>
      </w:r>
      <w:r>
        <w:rPr>
          <w:noProof/>
          <w:webHidden/>
        </w:rPr>
        <w:instrText> PAGEREF _Toc686727125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"_Toc686727126"</w:instrText>
      </w:r>
      <w:r>
        <w:fldChar w:fldCharType="separate"/>
      </w:r>
      <w:r>
        <w:t>2.2.1</w:t>
      </w:r>
      <w:r>
        <w:t xml:space="preserve"> </w:t>
      </w:r>
      <w:r w:rsidRPr="00DB64CE">
        <w:t>对冲基金的界定</w:t>
      </w:r>
      <w:r>
        <w:fldChar w:fldCharType="end"/>
      </w:r>
      <w:r>
        <w:rPr>
          <w:noProof/>
          <w:webHidden/>
        </w:rPr>
        <w:tab/>
      </w:r>
      <w:r>
        <w:rPr>
          <w:noProof/>
          <w:webHidden/>
        </w:rPr>
        <w:fldChar w:fldCharType="begin"/>
      </w:r>
      <w:r>
        <w:rPr>
          <w:noProof/>
          <w:webHidden/>
        </w:rPr>
        <w:instrText> PAGEREF _Toc686727126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"_Toc686727127"</w:instrText>
      </w:r>
      <w:r>
        <w:fldChar w:fldCharType="separate"/>
      </w:r>
      <w:r>
        <w:t>2.2.2</w:t>
      </w:r>
      <w:r>
        <w:t xml:space="preserve"> </w:t>
      </w:r>
      <w:r>
        <w:t>对冲基金的演进</w:t>
      </w:r>
      <w:r>
        <w:fldChar w:fldCharType="end"/>
      </w:r>
      <w:r>
        <w:rPr>
          <w:noProof/>
          <w:webHidden/>
        </w:rPr>
        <w:tab/>
      </w:r>
      <w:r>
        <w:rPr>
          <w:noProof/>
          <w:webHidden/>
        </w:rPr>
        <w:fldChar w:fldCharType="begin"/>
      </w:r>
      <w:r>
        <w:rPr>
          <w:noProof/>
          <w:webHidden/>
        </w:rPr>
        <w:instrText> PAGEREF _Toc686727127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"_Toc686727128"</w:instrText>
      </w:r>
      <w:r>
        <w:fldChar w:fldCharType="separate"/>
      </w:r>
      <w:r>
        <w:t>2.2.3</w:t>
      </w:r>
      <w:r>
        <w:t xml:space="preserve"> </w:t>
      </w:r>
      <w:r>
        <w:t>对冲基金的另类投资特征理论</w:t>
      </w:r>
      <w:r>
        <w:fldChar w:fldCharType="end"/>
      </w:r>
      <w:r>
        <w:rPr>
          <w:noProof/>
          <w:webHidden/>
        </w:rPr>
        <w:tab/>
      </w:r>
      <w:r>
        <w:rPr>
          <w:noProof/>
          <w:webHidden/>
        </w:rPr>
        <w:fldChar w:fldCharType="begin"/>
      </w:r>
      <w:r>
        <w:rPr>
          <w:noProof/>
          <w:webHidden/>
        </w:rPr>
        <w:instrText> PAGEREF _Toc686727128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"_Toc686727129"</w:instrText>
      </w:r>
      <w:r>
        <w:fldChar w:fldCharType="separate"/>
      </w:r>
      <w:r>
        <w:t>2.2.4</w:t>
      </w:r>
      <w:r>
        <w:t xml:space="preserve"> </w:t>
      </w:r>
      <w:r>
        <w:t>对冲基金的核心影响因素：收益、风险与监管</w:t>
      </w:r>
      <w:r>
        <w:fldChar w:fldCharType="end"/>
      </w:r>
      <w:r>
        <w:rPr>
          <w:noProof/>
          <w:webHidden/>
        </w:rPr>
        <w:tab/>
      </w:r>
      <w:r>
        <w:rPr>
          <w:noProof/>
          <w:webHidden/>
        </w:rPr>
        <w:fldChar w:fldCharType="begin"/>
      </w:r>
      <w:r>
        <w:rPr>
          <w:noProof/>
          <w:webHidden/>
        </w:rPr>
        <w:instrText> PAGEREF _Toc686727129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"_Toc686727130"</w:instrText>
      </w:r>
      <w:r>
        <w:fldChar w:fldCharType="separate"/>
      </w:r>
      <w:r/>
      <w:r/>
      <w:r>
        <w:t>2.2</w:t>
      </w:r>
      <w:r>
        <w:t xml:space="preserve"> </w:t>
      </w:r>
      <w:r w:rsidRPr="00DB64CE">
        <w:t>对冲基金的市场影响性相关理论</w:t>
      </w:r>
      <w:r>
        <w:fldChar w:fldCharType="end"/>
      </w:r>
      <w:r>
        <w:rPr>
          <w:noProof/>
          <w:webHidden/>
        </w:rPr>
        <w:tab/>
      </w:r>
      <w:r>
        <w:rPr>
          <w:noProof/>
          <w:webHidden/>
        </w:rPr>
        <w:fldChar w:fldCharType="begin"/>
      </w:r>
      <w:r>
        <w:rPr>
          <w:noProof/>
          <w:webHidden/>
        </w:rPr>
        <w:instrText> PAGEREF _Toc686727130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"_Toc686727131"</w:instrText>
      </w:r>
      <w:r>
        <w:fldChar w:fldCharType="separate"/>
      </w:r>
      <w:r>
        <w:t>2.2</w:t>
      </w:r>
      <w:r>
        <w:t xml:space="preserve"> </w:t>
      </w:r>
      <w:r>
        <w:t>,1</w:t>
      </w:r>
      <w:r/>
      <w:r w:rsidR="001852F3">
        <w:t xml:space="preserve">对冲基金风险度量理论</w:t>
      </w:r>
      <w:r>
        <w:fldChar w:fldCharType="end"/>
      </w:r>
      <w:r>
        <w:rPr>
          <w:noProof/>
          <w:webHidden/>
        </w:rPr>
        <w:tab/>
      </w:r>
      <w:r>
        <w:rPr>
          <w:noProof/>
          <w:webHidden/>
        </w:rPr>
        <w:fldChar w:fldCharType="begin"/>
      </w:r>
      <w:r>
        <w:rPr>
          <w:noProof/>
          <w:webHidden/>
        </w:rPr>
        <w:instrText> PAGEREF _Toc686727131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"_Toc686727132"</w:instrText>
      </w:r>
      <w:r>
        <w:fldChar w:fldCharType="separate"/>
      </w:r>
      <w:r>
        <w:t>2.2.2</w:t>
      </w:r>
      <w:r>
        <w:t xml:space="preserve"> </w:t>
      </w:r>
      <w:r>
        <w:t>对冲基金的波动性理论</w:t>
      </w:r>
      <w:r>
        <w:fldChar w:fldCharType="end"/>
      </w:r>
      <w:r>
        <w:rPr>
          <w:noProof/>
          <w:webHidden/>
        </w:rPr>
        <w:tab/>
      </w:r>
      <w:r>
        <w:rPr>
          <w:noProof/>
          <w:webHidden/>
        </w:rPr>
        <w:fldChar w:fldCharType="begin"/>
      </w:r>
      <w:r>
        <w:rPr>
          <w:noProof/>
          <w:webHidden/>
        </w:rPr>
        <w:instrText> PAGEREF _Toc686727132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"_Toc686727133"</w:instrText>
      </w:r>
      <w:r>
        <w:fldChar w:fldCharType="separate"/>
      </w:r>
      <w:r>
        <w:t>2.2.3</w:t>
      </w:r>
      <w:r>
        <w:t xml:space="preserve"> </w:t>
      </w:r>
      <w:r>
        <w:t>对冲基金的传染性理论</w:t>
      </w:r>
      <w:r>
        <w:fldChar w:fldCharType="end"/>
      </w:r>
      <w:r>
        <w:rPr>
          <w:noProof/>
          <w:webHidden/>
        </w:rPr>
        <w:tab/>
      </w:r>
      <w:r>
        <w:rPr>
          <w:noProof/>
          <w:webHidden/>
        </w:rPr>
        <w:fldChar w:fldCharType="begin"/>
      </w:r>
      <w:r>
        <w:rPr>
          <w:noProof/>
          <w:webHidden/>
        </w:rPr>
        <w:instrText> PAGEREF _Toc686727133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"_Toc686727134"</w:instrText>
      </w:r>
      <w:r>
        <w:fldChar w:fldCharType="separate"/>
      </w:r>
      <w:r>
        <w:t>2.2.4</w:t>
      </w:r>
      <w:r>
        <w:t xml:space="preserve"> </w:t>
      </w:r>
      <w:r>
        <w:t>对冲基金的证券市场影响性理论</w:t>
      </w:r>
      <w:r>
        <w:fldChar w:fldCharType="end"/>
      </w:r>
      <w:r>
        <w:rPr>
          <w:noProof/>
          <w:webHidden/>
        </w:rPr>
        <w:tab/>
      </w:r>
      <w:r>
        <w:rPr>
          <w:noProof/>
          <w:webHidden/>
        </w:rPr>
        <w:fldChar w:fldCharType="begin"/>
      </w:r>
      <w:r>
        <w:rPr>
          <w:noProof/>
          <w:webHidden/>
        </w:rPr>
        <w:instrText> PAGEREF _Toc686727134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"_Toc686727135"</w:instrText>
      </w:r>
      <w:r>
        <w:fldChar w:fldCharType="separate"/>
      </w:r>
      <w:r/>
      <w:r/>
      <w:r>
        <w:t>2.3</w:t>
      </w:r>
      <w:r>
        <w:t xml:space="preserve"> </w:t>
      </w:r>
      <w:r w:rsidRPr="00DB64CE">
        <w:t>小结</w:t>
      </w:r>
      <w:r>
        <w:fldChar w:fldCharType="end"/>
      </w:r>
      <w:r>
        <w:rPr>
          <w:noProof/>
          <w:webHidden/>
        </w:rPr>
        <w:tab/>
      </w:r>
      <w:r>
        <w:rPr>
          <w:noProof/>
          <w:webHidden/>
        </w:rPr>
        <w:fldChar w:fldCharType="begin"/>
      </w:r>
      <w:r>
        <w:rPr>
          <w:noProof/>
          <w:webHidden/>
        </w:rPr>
        <w:instrText> PAGEREF _Toc686727135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"_Toc686727136"</w:instrText>
      </w:r>
      <w:r>
        <w:fldChar w:fldCharType="separate"/>
      </w:r>
      <w:r>
        <w:t>3</w:t>
      </w:r>
      <w:r>
        <w:t xml:space="preserve">  </w:t>
      </w:r>
      <w:r/>
      <w:r/>
      <w:r>
        <w:t>美国对冲基金对证券市场的影响分析-考虑收益、风险与监管</w:t>
      </w:r>
      <w:r>
        <w:fldChar w:fldCharType="end"/>
      </w:r>
      <w:r>
        <w:rPr>
          <w:noProof/>
          <w:webHidden/>
        </w:rPr>
        <w:tab/>
      </w:r>
      <w:r>
        <w:rPr>
          <w:noProof/>
          <w:webHidden/>
        </w:rPr>
        <w:fldChar w:fldCharType="begin"/>
      </w:r>
      <w:r>
        <w:rPr>
          <w:noProof/>
          <w:webHidden/>
        </w:rPr>
        <w:instrText> PAGEREF _Toc686727136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"_Toc686727137"</w:instrText>
      </w:r>
      <w:r>
        <w:fldChar w:fldCharType="separate"/>
      </w:r>
      <w:r>
        <w:t>3.1</w:t>
      </w:r>
      <w:r>
        <w:t xml:space="preserve"> </w:t>
      </w:r>
      <w:r/>
      <w:r/>
      <w:r>
        <w:t>美国对冲基金的发展现状与趋势</w:t>
      </w:r>
      <w:r>
        <w:fldChar w:fldCharType="end"/>
      </w:r>
      <w:r>
        <w:rPr>
          <w:noProof/>
          <w:webHidden/>
        </w:rPr>
        <w:tab/>
      </w:r>
      <w:r>
        <w:rPr>
          <w:noProof/>
          <w:webHidden/>
        </w:rPr>
        <w:fldChar w:fldCharType="begin"/>
      </w:r>
      <w:r>
        <w:rPr>
          <w:noProof/>
          <w:webHidden/>
        </w:rPr>
        <w:instrText> PAGEREF _Toc686727137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"_Toc686727138"</w:instrText>
      </w:r>
      <w:r>
        <w:fldChar w:fldCharType="separate"/>
      </w:r>
      <w:r>
        <w:t>3.1.1</w:t>
      </w:r>
      <w:r>
        <w:t xml:space="preserve"> </w:t>
      </w:r>
      <w:r>
        <w:t>发展现状</w:t>
      </w:r>
      <w:r>
        <w:fldChar w:fldCharType="end"/>
      </w:r>
      <w:r>
        <w:rPr>
          <w:noProof/>
          <w:webHidden/>
        </w:rPr>
        <w:tab/>
      </w:r>
      <w:r>
        <w:rPr>
          <w:noProof/>
          <w:webHidden/>
        </w:rPr>
        <w:fldChar w:fldCharType="begin"/>
      </w:r>
      <w:r>
        <w:rPr>
          <w:noProof/>
          <w:webHidden/>
        </w:rPr>
        <w:instrText> PAGEREF _Toc686727138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"_Toc686727139"</w:instrText>
      </w:r>
      <w:r>
        <w:fldChar w:fldCharType="separate"/>
      </w:r>
      <w:r>
        <w:t>3.1.2</w:t>
      </w:r>
      <w:r>
        <w:t xml:space="preserve"> </w:t>
      </w:r>
      <w:r>
        <w:t>发展趋势</w:t>
      </w:r>
      <w:r>
        <w:fldChar w:fldCharType="end"/>
      </w:r>
      <w:r>
        <w:rPr>
          <w:noProof/>
          <w:webHidden/>
        </w:rPr>
        <w:tab/>
      </w:r>
      <w:r>
        <w:rPr>
          <w:noProof/>
          <w:webHidden/>
        </w:rPr>
        <w:fldChar w:fldCharType="begin"/>
      </w:r>
      <w:r>
        <w:rPr>
          <w:noProof/>
          <w:webHidden/>
        </w:rPr>
        <w:instrText> PAGEREF _Toc686727139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"_Toc686727140"</w:instrText>
      </w:r>
      <w:r>
        <w:fldChar w:fldCharType="separate"/>
      </w:r>
      <w:r>
        <w:t>3.1.3</w:t>
      </w:r>
      <w:r>
        <w:t xml:space="preserve"> </w:t>
      </w:r>
      <w:r>
        <w:t>小结</w:t>
      </w:r>
      <w:r>
        <w:fldChar w:fldCharType="end"/>
      </w:r>
      <w:r>
        <w:rPr>
          <w:noProof/>
          <w:webHidden/>
        </w:rPr>
        <w:tab/>
      </w:r>
      <w:r>
        <w:rPr>
          <w:noProof/>
          <w:webHidden/>
        </w:rPr>
        <w:fldChar w:fldCharType="begin"/>
      </w:r>
      <w:r>
        <w:rPr>
          <w:noProof/>
          <w:webHidden/>
        </w:rPr>
        <w:instrText> PAGEREF _Toc686727140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"_Toc686727141"</w:instrText>
      </w:r>
      <w:r>
        <w:fldChar w:fldCharType="separate"/>
      </w:r>
      <w:r>
        <w:t>3.2</w:t>
      </w:r>
      <w:r>
        <w:t xml:space="preserve"> </w:t>
      </w:r>
      <w:r/>
      <w:r/>
      <w:r>
        <w:t>美国对冲基金对证券市场的影响：基于收益与风险因素</w:t>
      </w:r>
      <w:r>
        <w:fldChar w:fldCharType="end"/>
      </w:r>
      <w:r>
        <w:rPr>
          <w:noProof/>
          <w:webHidden/>
        </w:rPr>
        <w:tab/>
      </w:r>
      <w:r>
        <w:rPr>
          <w:noProof/>
          <w:webHidden/>
        </w:rPr>
        <w:fldChar w:fldCharType="begin"/>
      </w:r>
      <w:r>
        <w:rPr>
          <w:noProof/>
          <w:webHidden/>
        </w:rPr>
        <w:instrText> PAGEREF _Toc686727141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"_Toc686727142"</w:instrText>
      </w:r>
      <w:r>
        <w:fldChar w:fldCharType="separate"/>
      </w:r>
      <w:r>
        <w:t>3.2.1</w:t>
      </w:r>
      <w:r>
        <w:t xml:space="preserve"> </w:t>
      </w:r>
      <w:r>
        <w:t>美国对冲基金波动性较小</w:t>
      </w:r>
      <w:r>
        <w:fldChar w:fldCharType="end"/>
      </w:r>
      <w:r>
        <w:rPr>
          <w:noProof/>
          <w:webHidden/>
        </w:rPr>
        <w:tab/>
      </w:r>
      <w:r>
        <w:rPr>
          <w:noProof/>
          <w:webHidden/>
        </w:rPr>
        <w:fldChar w:fldCharType="begin"/>
      </w:r>
      <w:r>
        <w:rPr>
          <w:noProof/>
          <w:webHidden/>
        </w:rPr>
        <w:instrText> PAGEREF _Toc686727142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"_Toc686727143"</w:instrText>
      </w:r>
      <w:r>
        <w:fldChar w:fldCharType="separate"/>
      </w:r>
      <w:r>
        <w:t>3.2.2</w:t>
      </w:r>
      <w:r>
        <w:t xml:space="preserve"> </w:t>
      </w:r>
      <w:r>
        <w:t>对股票市场的影响：考虑收益因素</w:t>
      </w:r>
      <w:r>
        <w:fldChar w:fldCharType="end"/>
      </w:r>
      <w:r>
        <w:rPr>
          <w:noProof/>
          <w:webHidden/>
        </w:rPr>
        <w:tab/>
      </w:r>
      <w:r>
        <w:rPr>
          <w:noProof/>
          <w:webHidden/>
        </w:rPr>
        <w:fldChar w:fldCharType="begin"/>
      </w:r>
      <w:r>
        <w:rPr>
          <w:noProof/>
          <w:webHidden/>
        </w:rPr>
        <w:instrText> PAGEREF _Toc686727143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"_Toc686727144"</w:instrText>
      </w:r>
      <w:r>
        <w:fldChar w:fldCharType="separate"/>
      </w:r>
      <w:r>
        <w:t>3.2.3</w:t>
      </w:r>
      <w:r>
        <w:t xml:space="preserve"> </w:t>
      </w:r>
      <w:r>
        <w:t>对股票市场的影响：考虑风险因素</w:t>
      </w:r>
      <w:r>
        <w:fldChar w:fldCharType="end"/>
      </w:r>
      <w:r>
        <w:rPr>
          <w:noProof/>
          <w:webHidden/>
        </w:rPr>
        <w:tab/>
      </w:r>
      <w:r>
        <w:rPr>
          <w:noProof/>
          <w:webHidden/>
        </w:rPr>
        <w:fldChar w:fldCharType="begin"/>
      </w:r>
      <w:r>
        <w:rPr>
          <w:noProof/>
          <w:webHidden/>
        </w:rPr>
        <w:instrText> PAGEREF _Toc686727144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"_Toc686727145"</w:instrText>
      </w:r>
      <w:r>
        <w:fldChar w:fldCharType="separate"/>
      </w:r>
      <w:r>
        <w:t>3.2.4</w:t>
      </w:r>
      <w:r>
        <w:t xml:space="preserve"> </w:t>
      </w:r>
      <w:r>
        <w:t>小结</w:t>
      </w:r>
      <w:r>
        <w:fldChar w:fldCharType="end"/>
      </w:r>
      <w:r>
        <w:rPr>
          <w:noProof/>
          <w:webHidden/>
        </w:rPr>
        <w:tab/>
      </w:r>
      <w:r>
        <w:rPr>
          <w:noProof/>
          <w:webHidden/>
        </w:rPr>
        <w:fldChar w:fldCharType="begin"/>
      </w:r>
      <w:r>
        <w:rPr>
          <w:noProof/>
          <w:webHidden/>
        </w:rPr>
        <w:instrText> PAGEREF _Toc686727145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"_Toc686727146"</w:instrText>
      </w:r>
      <w:r>
        <w:fldChar w:fldCharType="separate"/>
      </w:r>
      <w:r>
        <w:t>3.3</w:t>
      </w:r>
      <w:r>
        <w:t xml:space="preserve"> </w:t>
      </w:r>
      <w:r/>
      <w:r/>
      <w:r>
        <w:t>美国对冲基金对证券市场的影响：基于监管因素</w:t>
      </w:r>
      <w:r>
        <w:fldChar w:fldCharType="end"/>
      </w:r>
      <w:r>
        <w:rPr>
          <w:noProof/>
          <w:webHidden/>
        </w:rPr>
        <w:tab/>
      </w:r>
      <w:r>
        <w:rPr>
          <w:noProof/>
          <w:webHidden/>
        </w:rPr>
        <w:fldChar w:fldCharType="begin"/>
      </w:r>
      <w:r>
        <w:rPr>
          <w:noProof/>
          <w:webHidden/>
        </w:rPr>
        <w:instrText> PAGEREF _Toc686727146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"_Toc686727147"</w:instrText>
      </w:r>
      <w:r>
        <w:fldChar w:fldCharType="separate"/>
      </w:r>
      <w:r>
        <w:t>3.3.1</w:t>
      </w:r>
      <w:r>
        <w:t xml:space="preserve"> </w:t>
      </w:r>
      <w:r>
        <w:t>第一阶段的监管</w:t>
      </w:r>
      <w:r>
        <w:fldChar w:fldCharType="end"/>
      </w:r>
      <w:r>
        <w:rPr>
          <w:noProof/>
          <w:webHidden/>
        </w:rPr>
        <w:tab/>
      </w:r>
      <w:r>
        <w:rPr>
          <w:noProof/>
          <w:webHidden/>
        </w:rPr>
        <w:fldChar w:fldCharType="begin"/>
      </w:r>
      <w:r>
        <w:rPr>
          <w:noProof/>
          <w:webHidden/>
        </w:rPr>
        <w:instrText> PAGEREF _Toc686727147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"_Toc686727148"</w:instrText>
      </w:r>
      <w:r>
        <w:fldChar w:fldCharType="separate"/>
      </w:r>
      <w:r>
        <w:t>3.3.2</w:t>
      </w:r>
      <w:r>
        <w:t xml:space="preserve"> </w:t>
      </w:r>
      <w:r>
        <w:t>第二阶段的监管</w:t>
      </w:r>
      <w:r>
        <w:fldChar w:fldCharType="end"/>
      </w:r>
      <w:r>
        <w:rPr>
          <w:noProof/>
          <w:webHidden/>
        </w:rPr>
        <w:tab/>
      </w:r>
      <w:r>
        <w:rPr>
          <w:noProof/>
          <w:webHidden/>
        </w:rPr>
        <w:fldChar w:fldCharType="begin"/>
      </w:r>
      <w:r>
        <w:rPr>
          <w:noProof/>
          <w:webHidden/>
        </w:rPr>
        <w:instrText> PAGEREF _Toc686727148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"_Toc686727149"</w:instrText>
      </w:r>
      <w:r>
        <w:fldChar w:fldCharType="separate"/>
      </w:r>
      <w:r>
        <w:t>3.3.3</w:t>
      </w:r>
      <w:r>
        <w:t xml:space="preserve"> </w:t>
      </w:r>
      <w:r>
        <w:t>其他监管情况</w:t>
      </w:r>
      <w:r>
        <w:fldChar w:fldCharType="end"/>
      </w:r>
      <w:r>
        <w:rPr>
          <w:noProof/>
          <w:webHidden/>
        </w:rPr>
        <w:tab/>
      </w:r>
      <w:r>
        <w:rPr>
          <w:noProof/>
          <w:webHidden/>
        </w:rPr>
        <w:fldChar w:fldCharType="begin"/>
      </w:r>
      <w:r>
        <w:rPr>
          <w:noProof/>
          <w:webHidden/>
        </w:rPr>
        <w:instrText> PAGEREF _Toc686727149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"_Toc686727150"</w:instrText>
      </w:r>
      <w:r>
        <w:fldChar w:fldCharType="separate"/>
      </w:r>
      <w:r>
        <w:t>3.3.4</w:t>
      </w:r>
      <w:r>
        <w:t xml:space="preserve"> </w:t>
      </w:r>
      <w:r>
        <w:t>对股票市场的影响：考虑监管因素</w:t>
      </w:r>
      <w:r>
        <w:fldChar w:fldCharType="end"/>
      </w:r>
      <w:r>
        <w:rPr>
          <w:noProof/>
          <w:webHidden/>
        </w:rPr>
        <w:tab/>
      </w:r>
      <w:r>
        <w:rPr>
          <w:noProof/>
          <w:webHidden/>
        </w:rPr>
        <w:fldChar w:fldCharType="begin"/>
      </w:r>
      <w:r>
        <w:rPr>
          <w:noProof/>
          <w:webHidden/>
        </w:rPr>
        <w:instrText> PAGEREF _Toc686727150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"_Toc686727151"</w:instrText>
      </w:r>
      <w:r>
        <w:fldChar w:fldCharType="separate"/>
      </w:r>
      <w:r>
        <w:t>3.3.5</w:t>
      </w:r>
      <w:r>
        <w:t xml:space="preserve"> </w:t>
      </w:r>
      <w:r>
        <w:t>美国对冲基金与金融危机</w:t>
      </w:r>
      <w:r>
        <w:fldChar w:fldCharType="end"/>
      </w:r>
      <w:r>
        <w:rPr>
          <w:noProof/>
          <w:webHidden/>
        </w:rPr>
        <w:tab/>
      </w:r>
      <w:r>
        <w:rPr>
          <w:noProof/>
          <w:webHidden/>
        </w:rPr>
        <w:fldChar w:fldCharType="begin"/>
      </w:r>
      <w:r>
        <w:rPr>
          <w:noProof/>
          <w:webHidden/>
        </w:rPr>
        <w:instrText> PAGEREF _Toc686727151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"_Toc686727152"</w:instrText>
      </w:r>
      <w:r>
        <w:fldChar w:fldCharType="separate"/>
      </w:r>
      <w:r>
        <w:t>3.3.6</w:t>
      </w:r>
      <w:r>
        <w:t xml:space="preserve"> </w:t>
      </w:r>
      <w:r>
        <w:t>小结</w:t>
      </w:r>
      <w:r>
        <w:fldChar w:fldCharType="end"/>
      </w:r>
      <w:r>
        <w:rPr>
          <w:noProof/>
          <w:webHidden/>
        </w:rPr>
        <w:tab/>
      </w:r>
      <w:r>
        <w:rPr>
          <w:noProof/>
          <w:webHidden/>
        </w:rPr>
        <w:fldChar w:fldCharType="begin"/>
      </w:r>
      <w:r>
        <w:rPr>
          <w:noProof/>
          <w:webHidden/>
        </w:rPr>
        <w:instrText> PAGEREF _Toc686727152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"_Toc686727153"</w:instrText>
      </w:r>
      <w:r>
        <w:fldChar w:fldCharType="separate"/>
      </w:r>
      <w:r>
        <w:t>4</w:t>
      </w:r>
      <w:r>
        <w:t xml:space="preserve">  </w:t>
      </w:r>
      <w:r/>
      <w:r/>
      <w:r>
        <w:t>中国对冲基金的发展研究</w:t>
      </w:r>
      <w:r>
        <w:fldChar w:fldCharType="end"/>
      </w:r>
      <w:r>
        <w:rPr>
          <w:noProof/>
          <w:webHidden/>
        </w:rPr>
        <w:tab/>
      </w:r>
      <w:r>
        <w:rPr>
          <w:noProof/>
          <w:webHidden/>
        </w:rPr>
        <w:fldChar w:fldCharType="begin"/>
      </w:r>
      <w:r>
        <w:rPr>
          <w:noProof/>
          <w:webHidden/>
        </w:rPr>
        <w:instrText> PAGEREF _Toc686727153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"_Toc686727154"</w:instrText>
      </w:r>
      <w:r>
        <w:fldChar w:fldCharType="separate"/>
      </w:r>
      <w:r>
        <w:t>4.1</w:t>
      </w:r>
      <w:r>
        <w:t xml:space="preserve"> </w:t>
      </w:r>
      <w:r/>
      <w:r/>
      <w:r>
        <w:t>对冲基金与中国证券市场的关系</w:t>
      </w:r>
      <w:r>
        <w:fldChar w:fldCharType="end"/>
      </w:r>
      <w:r>
        <w:rPr>
          <w:noProof/>
          <w:webHidden/>
        </w:rPr>
        <w:tab/>
      </w:r>
      <w:r>
        <w:rPr>
          <w:noProof/>
          <w:webHidden/>
        </w:rPr>
        <w:fldChar w:fldCharType="begin"/>
      </w:r>
      <w:r>
        <w:rPr>
          <w:noProof/>
          <w:webHidden/>
        </w:rPr>
        <w:instrText> PAGEREF _Toc686727154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"_Toc686727155"</w:instrText>
      </w:r>
      <w:r>
        <w:fldChar w:fldCharType="separate"/>
      </w:r>
      <w:r>
        <w:t>4.1.1</w:t>
      </w:r>
      <w:r>
        <w:t xml:space="preserve"> </w:t>
      </w:r>
      <w:r>
        <w:t>中国对冲基金的引进与现状</w:t>
      </w:r>
      <w:r>
        <w:fldChar w:fldCharType="end"/>
      </w:r>
      <w:r>
        <w:rPr>
          <w:noProof/>
          <w:webHidden/>
        </w:rPr>
        <w:tab/>
      </w:r>
      <w:r>
        <w:rPr>
          <w:noProof/>
          <w:webHidden/>
        </w:rPr>
        <w:fldChar w:fldCharType="begin"/>
      </w:r>
      <w:r>
        <w:rPr>
          <w:noProof/>
          <w:webHidden/>
        </w:rPr>
        <w:instrText> PAGEREF _Toc686727155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"_Toc686727156"</w:instrText>
      </w:r>
      <w:r>
        <w:fldChar w:fldCharType="separate"/>
      </w:r>
      <w:r>
        <w:t>4.1.2</w:t>
      </w:r>
      <w:r>
        <w:t xml:space="preserve"> </w:t>
      </w:r>
      <w:r>
        <w:t>对冲基金与中国</w:t>
      </w:r>
      <w:r>
        <w:t>A</w:t>
      </w:r>
      <w:r/>
      <w:r w:rsidR="001852F3">
        <w:t xml:space="preserve">股市场的关系</w:t>
      </w:r>
      <w:r>
        <w:fldChar w:fldCharType="end"/>
      </w:r>
      <w:r>
        <w:rPr>
          <w:noProof/>
          <w:webHidden/>
        </w:rPr>
        <w:tab/>
      </w:r>
      <w:r>
        <w:rPr>
          <w:noProof/>
          <w:webHidden/>
        </w:rPr>
        <w:fldChar w:fldCharType="begin"/>
      </w:r>
      <w:r>
        <w:rPr>
          <w:noProof/>
          <w:webHidden/>
        </w:rPr>
        <w:instrText> PAGEREF _Toc686727156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"_Toc686727157"</w:instrText>
      </w:r>
      <w:r>
        <w:fldChar w:fldCharType="separate"/>
      </w:r>
      <w:r>
        <w:t>4.2</w:t>
      </w:r>
      <w:r>
        <w:t xml:space="preserve"> </w:t>
      </w:r>
      <w:r/>
      <w:r/>
      <w:r>
        <w:t>中国高端财富管理与对冲基金</w:t>
      </w:r>
      <w:r>
        <w:fldChar w:fldCharType="end"/>
      </w:r>
      <w:r>
        <w:rPr>
          <w:noProof/>
          <w:webHidden/>
        </w:rPr>
        <w:tab/>
      </w:r>
      <w:r>
        <w:rPr>
          <w:noProof/>
          <w:webHidden/>
        </w:rPr>
        <w:fldChar w:fldCharType="begin"/>
      </w:r>
      <w:r>
        <w:rPr>
          <w:noProof/>
          <w:webHidden/>
        </w:rPr>
        <w:instrText> PAGEREF _Toc686727157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"_Toc686727158"</w:instrText>
      </w:r>
      <w:r>
        <w:fldChar w:fldCharType="separate"/>
      </w:r>
      <w:r>
        <w:t>4.2.1</w:t>
      </w:r>
      <w:r>
        <w:t xml:space="preserve"> </w:t>
      </w:r>
      <w:r>
        <w:t>中国财富管理业现状</w:t>
      </w:r>
      <w:r>
        <w:fldChar w:fldCharType="end"/>
      </w:r>
      <w:r>
        <w:rPr>
          <w:noProof/>
          <w:webHidden/>
        </w:rPr>
        <w:tab/>
      </w:r>
      <w:r>
        <w:rPr>
          <w:noProof/>
          <w:webHidden/>
        </w:rPr>
        <w:fldChar w:fldCharType="begin"/>
      </w:r>
      <w:r>
        <w:rPr>
          <w:noProof/>
          <w:webHidden/>
        </w:rPr>
        <w:instrText> PAGEREF _Toc686727158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"_Toc686727159"</w:instrText>
      </w:r>
      <w:r>
        <w:fldChar w:fldCharType="separate"/>
      </w:r>
      <w:r>
        <w:t>4.2.2</w:t>
      </w:r>
      <w:r>
        <w:t xml:space="preserve"> </w:t>
      </w:r>
      <w:r>
        <w:t>中国高净值人士与对冲基金</w:t>
      </w:r>
      <w:r>
        <w:fldChar w:fldCharType="end"/>
      </w:r>
      <w:r>
        <w:rPr>
          <w:noProof/>
          <w:webHidden/>
        </w:rPr>
        <w:tab/>
      </w:r>
      <w:r>
        <w:rPr>
          <w:noProof/>
          <w:webHidden/>
        </w:rPr>
        <w:fldChar w:fldCharType="begin"/>
      </w:r>
      <w:r>
        <w:rPr>
          <w:noProof/>
          <w:webHidden/>
        </w:rPr>
        <w:instrText> PAGEREF _Toc686727159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"_Toc686727160"</w:instrText>
      </w:r>
      <w:r>
        <w:fldChar w:fldCharType="separate"/>
      </w:r>
      <w:r>
        <w:t>4.2.3</w:t>
      </w:r>
      <w:r>
        <w:t xml:space="preserve"> </w:t>
      </w:r>
      <w:r>
        <w:t>中国慈善基金、养老金与对冲基金</w:t>
      </w:r>
      <w:r>
        <w:fldChar w:fldCharType="end"/>
      </w:r>
      <w:r>
        <w:rPr>
          <w:noProof/>
          <w:webHidden/>
        </w:rPr>
        <w:tab/>
      </w:r>
      <w:r>
        <w:rPr>
          <w:noProof/>
          <w:webHidden/>
        </w:rPr>
        <w:fldChar w:fldCharType="begin"/>
      </w:r>
      <w:r>
        <w:rPr>
          <w:noProof/>
          <w:webHidden/>
        </w:rPr>
        <w:instrText> PAGEREF _Toc686727160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"_Toc686727161"</w:instrText>
      </w:r>
      <w:r>
        <w:fldChar w:fldCharType="separate"/>
      </w:r>
      <w:r>
        <w:t>4.3</w:t>
      </w:r>
      <w:r>
        <w:t xml:space="preserve"> </w:t>
      </w:r>
      <w:r/>
      <w:r/>
      <w:r>
        <w:t>中国对冲基金发展的制约因素</w:t>
      </w:r>
      <w:r>
        <w:fldChar w:fldCharType="end"/>
      </w:r>
      <w:r>
        <w:rPr>
          <w:noProof/>
          <w:webHidden/>
        </w:rPr>
        <w:tab/>
      </w:r>
      <w:r>
        <w:rPr>
          <w:noProof/>
          <w:webHidden/>
        </w:rPr>
        <w:fldChar w:fldCharType="begin"/>
      </w:r>
      <w:r>
        <w:rPr>
          <w:noProof/>
          <w:webHidden/>
        </w:rPr>
        <w:instrText> PAGEREF _Toc686727161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"_Toc686727162"</w:instrText>
      </w:r>
      <w:r>
        <w:fldChar w:fldCharType="separate"/>
      </w:r>
      <w:r>
        <w:t>4.3.1</w:t>
      </w:r>
      <w:r>
        <w:t xml:space="preserve"> </w:t>
      </w:r>
      <w:r>
        <w:t>融资融券标的仍然较少</w:t>
      </w:r>
      <w:r>
        <w:fldChar w:fldCharType="end"/>
      </w:r>
      <w:r>
        <w:rPr>
          <w:noProof/>
          <w:webHidden/>
        </w:rPr>
        <w:tab/>
      </w:r>
      <w:r>
        <w:rPr>
          <w:noProof/>
          <w:webHidden/>
        </w:rPr>
        <w:fldChar w:fldCharType="begin"/>
      </w:r>
      <w:r>
        <w:rPr>
          <w:noProof/>
          <w:webHidden/>
        </w:rPr>
        <w:instrText> PAGEREF _Toc686727162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"_Toc686727163"</w:instrText>
      </w:r>
      <w:r>
        <w:fldChar w:fldCharType="separate"/>
      </w:r>
      <w:r>
        <w:t>4.3.2</w:t>
      </w:r>
      <w:r>
        <w:t xml:space="preserve"> </w:t>
      </w:r>
      <w:r>
        <w:t>现货与期货市场的交易制度不对称</w:t>
      </w:r>
      <w:r>
        <w:fldChar w:fldCharType="end"/>
      </w:r>
      <w:r>
        <w:rPr>
          <w:noProof/>
          <w:webHidden/>
        </w:rPr>
        <w:tab/>
      </w:r>
      <w:r>
        <w:rPr>
          <w:noProof/>
          <w:webHidden/>
        </w:rPr>
        <w:fldChar w:fldCharType="begin"/>
      </w:r>
      <w:r>
        <w:rPr>
          <w:noProof/>
          <w:webHidden/>
        </w:rPr>
        <w:instrText> PAGEREF _Toc686727163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"_Toc686727164"</w:instrText>
      </w:r>
      <w:r>
        <w:fldChar w:fldCharType="separate"/>
      </w:r>
      <w:r>
        <w:t>4.3.3</w:t>
      </w:r>
      <w:r>
        <w:t xml:space="preserve"> </w:t>
      </w:r>
      <w:r>
        <w:t>股指期货套期保值的不对称性</w:t>
      </w:r>
      <w:r>
        <w:fldChar w:fldCharType="end"/>
      </w:r>
      <w:r>
        <w:rPr>
          <w:noProof/>
          <w:webHidden/>
        </w:rPr>
        <w:tab/>
      </w:r>
      <w:r>
        <w:rPr>
          <w:noProof/>
          <w:webHidden/>
        </w:rPr>
        <w:fldChar w:fldCharType="begin"/>
      </w:r>
      <w:r>
        <w:rPr>
          <w:noProof/>
          <w:webHidden/>
        </w:rPr>
        <w:instrText> PAGEREF _Toc686727164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"_Toc686727165"</w:instrText>
      </w:r>
      <w:r>
        <w:fldChar w:fldCharType="separate"/>
      </w:r>
      <w:r>
        <w:t>4.3.4 </w:t>
      </w:r>
      <w:r>
        <w:t>缺乏行业</w:t>
      </w:r>
      <w:r w:rsidP="AA7D325B">
        <w:t>‘</w:t>
      </w:r>
      <w:r>
        <w:t>领头</w:t>
      </w:r>
      <w:r>
        <w:t>羊</w:t>
      </w:r>
      <w:r w:rsidP="AA7D325B">
        <w:t>’</w:t>
      </w:r>
      <w:r>
        <w:fldChar w:fldCharType="end"/>
      </w:r>
      <w:r>
        <w:rPr>
          <w:noProof/>
          <w:webHidden/>
        </w:rPr>
        <w:tab/>
      </w:r>
      <w:r>
        <w:rPr>
          <w:noProof/>
          <w:webHidden/>
        </w:rPr>
        <w:fldChar w:fldCharType="begin"/>
      </w:r>
      <w:r>
        <w:rPr>
          <w:noProof/>
          <w:webHidden/>
        </w:rPr>
        <w:instrText> PAGEREF _Toc686727165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"_Toc686727166"</w:instrText>
      </w:r>
      <w:r>
        <w:fldChar w:fldCharType="separate"/>
      </w:r>
      <w:r>
        <w:t>4.4</w:t>
      </w:r>
      <w:r>
        <w:t xml:space="preserve"> </w:t>
      </w:r>
      <w:r/>
      <w:r/>
      <w:r>
        <w:t>小结</w:t>
      </w:r>
      <w:r>
        <w:fldChar w:fldCharType="end"/>
      </w:r>
      <w:r>
        <w:rPr>
          <w:noProof/>
          <w:webHidden/>
        </w:rPr>
        <w:tab/>
      </w:r>
      <w:r>
        <w:rPr>
          <w:noProof/>
          <w:webHidden/>
        </w:rPr>
        <w:fldChar w:fldCharType="begin"/>
      </w:r>
      <w:r>
        <w:rPr>
          <w:noProof/>
          <w:webHidden/>
        </w:rPr>
        <w:instrText> PAGEREF _Toc686727166 \h </w:instrText>
      </w:r>
      <w:r>
        <w:rPr>
          <w:noProof/>
          <w:webHidden/>
        </w:rPr>
        <w:fldChar w:fldCharType="separate"/>
      </w:r>
      <w:r>
        <w:rPr>
          <w:noProof/>
          <w:webHidden/>
        </w:rPr>
        <w:t>40</w:t>
      </w:r>
      <w:r>
        <w:rPr>
          <w:noProof/>
          <w:webHidden/>
        </w:rPr>
        <w:fldChar w:fldCharType="end"/>
      </w:r>
    </w:p>
    <w:p w:rsidR="0018722C">
      <w:pPr>
        <w:pStyle w:val="TOC1"/>
        <w:topLinePunct/>
      </w:pPr>
      <w:r>
        <w:fldChar w:fldCharType="begin"/>
      </w:r>
      <w:r>
        <w:instrText>HYPERLINK \l "_Toc686727167"</w:instrText>
      </w:r>
      <w:r>
        <w:fldChar w:fldCharType="separate"/>
      </w:r>
      <w:r>
        <w:t>5</w:t>
      </w:r>
      <w:r>
        <w:t xml:space="preserve">  </w:t>
      </w:r>
      <w:r/>
      <w:r/>
      <w:r>
        <w:t>对冲基金对</w:t>
      </w:r>
      <w:r>
        <w:t>A</w:t>
      </w:r>
      <w:r/>
      <w:r w:rsidR="001852F3">
        <w:t xml:space="preserve">股市场的影响性分析-基于多空权益型</w:t>
      </w:r>
      <w:r>
        <w:fldChar w:fldCharType="end"/>
      </w:r>
      <w:r>
        <w:rPr>
          <w:noProof/>
          <w:webHidden/>
        </w:rPr>
        <w:tab/>
      </w:r>
      <w:r>
        <w:rPr>
          <w:noProof/>
          <w:webHidden/>
        </w:rPr>
        <w:fldChar w:fldCharType="begin"/>
      </w:r>
      <w:r>
        <w:rPr>
          <w:noProof/>
          <w:webHidden/>
        </w:rPr>
        <w:instrText> PAGEREF _Toc686727167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"_Toc686727168"</w:instrText>
      </w:r>
      <w:r>
        <w:fldChar w:fldCharType="separate"/>
      </w:r>
      <w:r>
        <w:t>5.1</w:t>
      </w:r>
      <w:r>
        <w:t xml:space="preserve"> </w:t>
      </w:r>
      <w:r/>
      <w:r/>
      <w:r>
        <w:t>多空权益型对冲基金概述</w:t>
      </w:r>
      <w:r>
        <w:fldChar w:fldCharType="end"/>
      </w:r>
      <w:r>
        <w:rPr>
          <w:noProof/>
          <w:webHidden/>
        </w:rPr>
        <w:tab/>
      </w:r>
      <w:r>
        <w:rPr>
          <w:noProof/>
          <w:webHidden/>
        </w:rPr>
        <w:fldChar w:fldCharType="begin"/>
      </w:r>
      <w:r>
        <w:rPr>
          <w:noProof/>
          <w:webHidden/>
        </w:rPr>
        <w:instrText> PAGEREF _Toc686727168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"_Toc686727169"</w:instrText>
      </w:r>
      <w:r>
        <w:fldChar w:fldCharType="separate"/>
      </w:r>
      <w:r>
        <w:t>5.1.1</w:t>
      </w:r>
      <w:r>
        <w:t xml:space="preserve"> </w:t>
      </w:r>
      <w:r>
        <w:t>多空权益型对冲基金的界定</w:t>
      </w:r>
      <w:r>
        <w:fldChar w:fldCharType="end"/>
      </w:r>
      <w:r>
        <w:rPr>
          <w:noProof/>
          <w:webHidden/>
        </w:rPr>
        <w:tab/>
      </w:r>
      <w:r>
        <w:rPr>
          <w:noProof/>
          <w:webHidden/>
        </w:rPr>
        <w:fldChar w:fldCharType="begin"/>
      </w:r>
      <w:r>
        <w:rPr>
          <w:noProof/>
          <w:webHidden/>
        </w:rPr>
        <w:instrText> PAGEREF _Toc686727169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"_Toc686727170"</w:instrText>
      </w:r>
      <w:r>
        <w:fldChar w:fldCharType="separate"/>
      </w:r>
      <w:r>
        <w:t>5.1.2</w:t>
      </w:r>
      <w:r>
        <w:t xml:space="preserve"> </w:t>
      </w:r>
      <w:r>
        <w:t>多空权益型对冲基金发展现状</w:t>
      </w:r>
      <w:r>
        <w:fldChar w:fldCharType="end"/>
      </w:r>
      <w:r>
        <w:rPr>
          <w:noProof/>
          <w:webHidden/>
        </w:rPr>
        <w:tab/>
      </w:r>
      <w:r>
        <w:rPr>
          <w:noProof/>
          <w:webHidden/>
        </w:rPr>
        <w:fldChar w:fldCharType="begin"/>
      </w:r>
      <w:r>
        <w:rPr>
          <w:noProof/>
          <w:webHidden/>
        </w:rPr>
        <w:instrText> PAGEREF _Toc686727170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"_Toc686727171"</w:instrText>
      </w:r>
      <w:r>
        <w:fldChar w:fldCharType="separate"/>
      </w:r>
      <w:r>
        <w:t>5.2</w:t>
      </w:r>
      <w:r>
        <w:t xml:space="preserve"> </w:t>
      </w:r>
      <w:r/>
      <w:r/>
      <w:r>
        <w:t>拟合</w:t>
      </w:r>
      <w:r>
        <w:t>VAR</w:t>
      </w:r>
      <w:r/>
      <w:r w:rsidR="001852F3">
        <w:t xml:space="preserve">模型</w:t>
      </w:r>
      <w:r>
        <w:fldChar w:fldCharType="end"/>
      </w:r>
      <w:r>
        <w:rPr>
          <w:noProof/>
          <w:webHidden/>
        </w:rPr>
        <w:tab/>
      </w:r>
      <w:r>
        <w:rPr>
          <w:noProof/>
          <w:webHidden/>
        </w:rPr>
        <w:fldChar w:fldCharType="begin"/>
      </w:r>
      <w:r>
        <w:rPr>
          <w:noProof/>
          <w:webHidden/>
        </w:rPr>
        <w:instrText> PAGEREF _Toc686727171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"_Toc686727172"</w:instrText>
      </w:r>
      <w:r>
        <w:fldChar w:fldCharType="separate"/>
      </w:r>
      <w:r>
        <w:t>5.2.1</w:t>
      </w:r>
      <w:r>
        <w:t xml:space="preserve"> </w:t>
      </w:r>
      <w:r>
        <w:t>VAR</w:t>
      </w:r>
      <w:r/>
      <w:r w:rsidR="001852F3">
        <w:t xml:space="preserve">模型定义</w:t>
      </w:r>
      <w:r>
        <w:fldChar w:fldCharType="end"/>
      </w:r>
      <w:r>
        <w:rPr>
          <w:noProof/>
          <w:webHidden/>
        </w:rPr>
        <w:tab/>
      </w:r>
      <w:r>
        <w:rPr>
          <w:noProof/>
          <w:webHidden/>
        </w:rPr>
        <w:fldChar w:fldCharType="begin"/>
      </w:r>
      <w:r>
        <w:rPr>
          <w:noProof/>
          <w:webHidden/>
        </w:rPr>
        <w:instrText> PAGEREF _Toc686727172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"_Toc686727173"</w:instrText>
      </w:r>
      <w:r>
        <w:fldChar w:fldCharType="separate"/>
      </w:r>
      <w:r/>
      <w:r>
        <w:t>12.1 </w:t>
      </w:r>
      <w:r>
        <w:rPr>
          <w:rFonts w:ascii="Symbol" w:hAnsi="Symbol" w:cstheme="minorBidi" w:eastAsiaTheme="minorHAnsi"/>
        </w:rPr>
        <w:t>　</w:t>
      </w:r>
      <w:r>
        <w:t> </w:t>
      </w:r>
      <w:r>
        <w:rPr>
          <w:rFonts w:ascii="Symbol" w:hAnsi="Symbol" w:cstheme="minorBidi" w:eastAsiaTheme="minorHAnsi"/>
        </w:rPr>
        <w:t>　</w:t>
      </w:r>
      <w:r/>
      <w:r>
        <w:rPr>
          <w:i/>
        </w:rPr>
        <w:t>y</w:t>
      </w:r>
      <w:r>
        <w:t>1,</w:t>
      </w:r>
      <w:r>
        <w:rPr>
          <w:i/>
        </w:rPr>
        <w:t>t</w:t>
      </w:r>
      <w:r>
        <w:rPr>
          <w:rFonts w:ascii="Symbol" w:hAnsi="Symbol" w:cstheme="minorBidi" w:eastAsiaTheme="minorHAnsi"/>
        </w:rPr>
        <w:t>　</w:t>
      </w:r>
      <w:r>
        <w:t>1</w:t>
      </w:r>
      <w:r>
        <w:rPr>
          <w:rFonts w:ascii="Symbol" w:hAnsi="Symbol" w:cstheme="minorBidi" w:eastAsiaTheme="minorHAnsi"/>
        </w:rPr>
        <w:t>　</w:t>
      </w:r>
      <w:r/>
      <w:r>
        <w:rPr>
          <w:rFonts w:ascii="Symbol" w:hAnsi="Symbol" w:cstheme="minorBidi" w:eastAsiaTheme="minorHAnsi"/>
        </w:rPr>
        <w:t>　</w:t>
      </w:r>
      <w:r/>
      <w:r>
        <w:rPr>
          <w:rFonts w:ascii="Symbol" w:hAnsi="Symbol" w:cstheme="minorBidi" w:eastAsiaTheme="minorHAnsi"/>
        </w:rPr>
        <w:t>　</w:t>
      </w:r>
      <w:r>
        <w:rPr>
          <w:i/>
        </w:rPr>
        <w:t>u</w:t>
      </w:r>
      <w:r>
        <w:t>1</w:t>
      </w:r>
      <w:r>
        <w:rPr>
          <w:i/>
        </w:rPr>
        <w:t>t</w:t>
      </w:r>
      <w:r>
        <w:fldChar w:fldCharType="end"/>
      </w:r>
      <w:r>
        <w:rPr>
          <w:noProof/>
          <w:webHidden/>
        </w:rPr>
        <w:tab/>
      </w:r>
      <w:r>
        <w:rPr>
          <w:noProof/>
          <w:webHidden/>
        </w:rPr>
        <w:fldChar w:fldCharType="begin"/>
      </w:r>
      <w:r>
        <w:rPr>
          <w:noProof/>
          <w:webHidden/>
        </w:rPr>
        <w:instrText> PAGEREF _Toc686727173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"_Toc686727174"</w:instrText>
      </w:r>
      <w:r>
        <w:fldChar w:fldCharType="separate"/>
      </w:r>
      <w:r>
        <w:t>5.2.2</w:t>
      </w:r>
      <w:r>
        <w:t xml:space="preserve"> </w:t>
      </w:r>
      <w:r>
        <w:t>VAR</w:t>
      </w:r>
      <w:r/>
      <w:r w:rsidR="001852F3">
        <w:t xml:space="preserve">模型的特征</w:t>
      </w:r>
      <w:r>
        <w:fldChar w:fldCharType="end"/>
      </w:r>
      <w:r>
        <w:rPr>
          <w:noProof/>
          <w:webHidden/>
        </w:rPr>
        <w:tab/>
      </w:r>
      <w:r>
        <w:rPr>
          <w:noProof/>
          <w:webHidden/>
        </w:rPr>
        <w:fldChar w:fldCharType="begin"/>
      </w:r>
      <w:r>
        <w:rPr>
          <w:noProof/>
          <w:webHidden/>
        </w:rPr>
        <w:instrText> PAGEREF _Toc686727174 \h </w:instrText>
      </w:r>
      <w:r>
        <w:rPr>
          <w:noProof/>
          <w:webHidden/>
        </w:rPr>
        <w:fldChar w:fldCharType="separate"/>
      </w:r>
      <w:r>
        <w:rPr>
          <w:noProof/>
          <w:webHidden/>
        </w:rPr>
        <w:t>43</w:t>
      </w:r>
      <w:r>
        <w:rPr>
          <w:noProof/>
          <w:webHidden/>
        </w:rPr>
        <w:fldChar w:fldCharType="end"/>
      </w:r>
    </w:p>
    <w:p w:rsidR="0018722C">
      <w:pPr>
        <w:pStyle w:val="TOC2"/>
        <w:topLinePunct/>
      </w:pPr>
      <w:r>
        <w:fldChar w:fldCharType="begin"/>
      </w:r>
      <w:r>
        <w:instrText>HYPERLINK \l "_Toc686727175"</w:instrText>
      </w:r>
      <w:r>
        <w:fldChar w:fldCharType="separate"/>
      </w:r>
      <w:r>
        <w:t>5.3</w:t>
      </w:r>
      <w:r>
        <w:t xml:space="preserve"> </w:t>
      </w:r>
      <w:r/>
      <w:r/>
      <w:r>
        <w:t>实证分析</w:t>
      </w:r>
      <w:r>
        <w:fldChar w:fldCharType="end"/>
      </w:r>
      <w:r>
        <w:rPr>
          <w:noProof/>
          <w:webHidden/>
        </w:rPr>
        <w:tab/>
      </w:r>
      <w:r>
        <w:rPr>
          <w:noProof/>
          <w:webHidden/>
        </w:rPr>
        <w:fldChar w:fldCharType="begin"/>
      </w:r>
      <w:r>
        <w:rPr>
          <w:noProof/>
          <w:webHidden/>
        </w:rPr>
        <w:instrText> PAGEREF _Toc686727175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"_Toc686727176"</w:instrText>
      </w:r>
      <w:r>
        <w:fldChar w:fldCharType="separate"/>
      </w:r>
      <w:r>
        <w:t>5.3.1</w:t>
      </w:r>
      <w:r>
        <w:t xml:space="preserve"> </w:t>
      </w:r>
      <w:r>
        <w:t>样本数据选取</w:t>
      </w:r>
      <w:r>
        <w:fldChar w:fldCharType="end"/>
      </w:r>
      <w:r>
        <w:rPr>
          <w:noProof/>
          <w:webHidden/>
        </w:rPr>
        <w:tab/>
      </w:r>
      <w:r>
        <w:rPr>
          <w:noProof/>
          <w:webHidden/>
        </w:rPr>
        <w:fldChar w:fldCharType="begin"/>
      </w:r>
      <w:r>
        <w:rPr>
          <w:noProof/>
          <w:webHidden/>
        </w:rPr>
        <w:instrText> PAGEREF _Toc686727176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"_Toc686727177"</w:instrText>
      </w:r>
      <w:r>
        <w:fldChar w:fldCharType="separate"/>
      </w:r>
      <w:r>
        <w:t>5.3.2</w:t>
      </w:r>
      <w:r>
        <w:t xml:space="preserve"> </w:t>
      </w:r>
      <w:r>
        <w:t>VAR</w:t>
      </w:r>
      <w:r/>
      <w:r w:rsidR="001852F3">
        <w:t xml:space="preserve">模型构建</w:t>
      </w:r>
      <w:r>
        <w:fldChar w:fldCharType="end"/>
      </w:r>
      <w:r>
        <w:rPr>
          <w:noProof/>
          <w:webHidden/>
        </w:rPr>
        <w:tab/>
      </w:r>
      <w:r>
        <w:rPr>
          <w:noProof/>
          <w:webHidden/>
        </w:rPr>
        <w:fldChar w:fldCharType="begin"/>
      </w:r>
      <w:r>
        <w:rPr>
          <w:noProof/>
          <w:webHidden/>
        </w:rPr>
        <w:instrText> PAGEREF _Toc686727177 \h </w:instrText>
      </w:r>
      <w:r>
        <w:rPr>
          <w:noProof/>
          <w:webHidden/>
        </w:rPr>
        <w:fldChar w:fldCharType="separate"/>
      </w:r>
      <w:r>
        <w:rPr>
          <w:noProof/>
          <w:webHidden/>
        </w:rPr>
        <w:t>45</w:t>
      </w:r>
      <w:r>
        <w:rPr>
          <w:noProof/>
          <w:webHidden/>
        </w:rPr>
        <w:fldChar w:fldCharType="end"/>
      </w:r>
    </w:p>
    <w:p w:rsidR="0018722C">
      <w:pPr>
        <w:pStyle w:val="TOC2"/>
        <w:topLinePunct/>
      </w:pPr>
      <w:r>
        <w:fldChar w:fldCharType="begin"/>
      </w:r>
      <w:r>
        <w:instrText>HYPERLINK \l "_Toc686727178"</w:instrText>
      </w:r>
      <w:r>
        <w:fldChar w:fldCharType="separate"/>
      </w:r>
      <w:r>
        <w:t>5.4</w:t>
      </w:r>
      <w:r>
        <w:t xml:space="preserve"> </w:t>
      </w:r>
      <w:r/>
      <w:r/>
      <w:r>
        <w:t>对冲变量时间序列的平稳性和</w:t>
      </w:r>
      <w:r>
        <w:t>Johansen</w:t>
      </w:r>
      <w:r/>
      <w:r w:rsidR="001852F3">
        <w:t xml:space="preserve">协整检验</w:t>
      </w:r>
      <w:r>
        <w:fldChar w:fldCharType="end"/>
      </w:r>
      <w:r>
        <w:rPr>
          <w:noProof/>
          <w:webHidden/>
        </w:rPr>
        <w:tab/>
      </w:r>
      <w:r>
        <w:rPr>
          <w:noProof/>
          <w:webHidden/>
        </w:rPr>
        <w:fldChar w:fldCharType="begin"/>
      </w:r>
      <w:r>
        <w:rPr>
          <w:noProof/>
          <w:webHidden/>
        </w:rPr>
        <w:instrText> PAGEREF _Toc686727178 \h </w:instrText>
      </w:r>
      <w:r>
        <w:rPr>
          <w:noProof/>
          <w:webHidden/>
        </w:rPr>
        <w:fldChar w:fldCharType="separate"/>
      </w:r>
      <w:r>
        <w:rPr>
          <w:noProof/>
          <w:webHidden/>
        </w:rPr>
        <w:t>47</w:t>
      </w:r>
      <w:r>
        <w:rPr>
          <w:noProof/>
          <w:webHidden/>
        </w:rPr>
        <w:fldChar w:fldCharType="end"/>
      </w:r>
    </w:p>
    <w:p w:rsidR="0018722C">
      <w:pPr>
        <w:pStyle w:val="TOC2"/>
        <w:topLinePunct/>
      </w:pPr>
      <w:r>
        <w:fldChar w:fldCharType="begin"/>
      </w:r>
      <w:r>
        <w:instrText>HYPERLINK \l "_Toc686727179"</w:instrText>
      </w:r>
      <w:r>
        <w:fldChar w:fldCharType="separate"/>
      </w:r>
      <w:r>
        <w:t>5.5</w:t>
      </w:r>
      <w:r>
        <w:t xml:space="preserve"> </w:t>
      </w:r>
      <w:r/>
      <w:r/>
      <w:r>
        <w:t>对冲变量的</w:t>
      </w:r>
      <w:r>
        <w:t>Granger</w:t>
      </w:r>
      <w:r/>
      <w:r w:rsidR="001852F3">
        <w:t xml:space="preserve">因果关系检验</w:t>
      </w:r>
      <w:r>
        <w:fldChar w:fldCharType="end"/>
      </w:r>
      <w:r>
        <w:rPr>
          <w:noProof/>
          <w:webHidden/>
        </w:rPr>
        <w:tab/>
      </w:r>
      <w:r>
        <w:rPr>
          <w:noProof/>
          <w:webHidden/>
        </w:rPr>
        <w:fldChar w:fldCharType="begin"/>
      </w:r>
      <w:r>
        <w:rPr>
          <w:noProof/>
          <w:webHidden/>
        </w:rPr>
        <w:instrText> PAGEREF _Toc686727179 \h </w:instrText>
      </w:r>
      <w:r>
        <w:rPr>
          <w:noProof/>
          <w:webHidden/>
        </w:rPr>
        <w:fldChar w:fldCharType="separate"/>
      </w:r>
      <w:r>
        <w:rPr>
          <w:noProof/>
          <w:webHidden/>
        </w:rPr>
        <w:t>52</w:t>
      </w:r>
      <w:r>
        <w:rPr>
          <w:noProof/>
          <w:webHidden/>
        </w:rPr>
        <w:fldChar w:fldCharType="end"/>
      </w:r>
    </w:p>
    <w:p w:rsidR="0018722C">
      <w:pPr>
        <w:pStyle w:val="TOC2"/>
        <w:topLinePunct/>
      </w:pPr>
      <w:r>
        <w:fldChar w:fldCharType="begin"/>
      </w:r>
      <w:r>
        <w:instrText>HYPERLINK \l "_Toc686727180"</w:instrText>
      </w:r>
      <w:r>
        <w:fldChar w:fldCharType="separate"/>
      </w:r>
      <w:r>
        <w:t>5.6</w:t>
      </w:r>
      <w:r>
        <w:t xml:space="preserve"> </w:t>
      </w:r>
      <w:r/>
      <w:r/>
      <w:r>
        <w:t>对冲变量间脉冲响应函数与方差分解</w:t>
      </w:r>
      <w:r>
        <w:fldChar w:fldCharType="end"/>
      </w:r>
      <w:r>
        <w:rPr>
          <w:noProof/>
          <w:webHidden/>
        </w:rPr>
        <w:tab/>
      </w:r>
      <w:r>
        <w:rPr>
          <w:noProof/>
          <w:webHidden/>
        </w:rPr>
        <w:fldChar w:fldCharType="begin"/>
      </w:r>
      <w:r>
        <w:rPr>
          <w:noProof/>
          <w:webHidden/>
        </w:rPr>
        <w:instrText> PAGEREF _Toc686727180 \h </w:instrText>
      </w:r>
      <w:r>
        <w:rPr>
          <w:noProof/>
          <w:webHidden/>
        </w:rPr>
        <w:fldChar w:fldCharType="separate"/>
      </w:r>
      <w:r>
        <w:rPr>
          <w:noProof/>
          <w:webHidden/>
        </w:rPr>
        <w:t>55</w:t>
      </w:r>
      <w:r>
        <w:rPr>
          <w:noProof/>
          <w:webHidden/>
        </w:rPr>
        <w:fldChar w:fldCharType="end"/>
      </w:r>
    </w:p>
    <w:p w:rsidR="0018722C">
      <w:pPr>
        <w:pStyle w:val="TOC2"/>
        <w:topLinePunct/>
      </w:pPr>
      <w:r>
        <w:fldChar w:fldCharType="begin"/>
      </w:r>
      <w:r>
        <w:instrText>HYPERLINK \l "_Toc686727181"</w:instrText>
      </w:r>
      <w:r>
        <w:fldChar w:fldCharType="separate"/>
      </w:r>
      <w:r>
        <w:t>5.7</w:t>
      </w:r>
      <w:r>
        <w:t xml:space="preserve"> </w:t>
      </w:r>
      <w:r/>
      <w:r/>
      <w:r>
        <w:t>拟合</w:t>
      </w:r>
      <w:r>
        <w:t>VEC</w:t>
      </w:r>
      <w:r/>
      <w:r w:rsidR="001852F3">
        <w:t xml:space="preserve">模型</w:t>
      </w:r>
      <w:r>
        <w:fldChar w:fldCharType="end"/>
      </w:r>
      <w:r>
        <w:rPr>
          <w:noProof/>
          <w:webHidden/>
        </w:rPr>
        <w:tab/>
      </w:r>
      <w:r>
        <w:rPr>
          <w:noProof/>
          <w:webHidden/>
        </w:rPr>
        <w:fldChar w:fldCharType="begin"/>
      </w:r>
      <w:r>
        <w:rPr>
          <w:noProof/>
          <w:webHidden/>
        </w:rPr>
        <w:instrText> PAGEREF _Toc686727181 \h </w:instrText>
      </w:r>
      <w:r>
        <w:rPr>
          <w:noProof/>
          <w:webHidden/>
        </w:rPr>
        <w:fldChar w:fldCharType="separate"/>
      </w:r>
      <w:r>
        <w:rPr>
          <w:noProof/>
          <w:webHidden/>
        </w:rPr>
        <w:t>60</w:t>
      </w:r>
      <w:r>
        <w:rPr>
          <w:noProof/>
          <w:webHidden/>
        </w:rPr>
        <w:fldChar w:fldCharType="end"/>
      </w:r>
    </w:p>
    <w:p w:rsidR="0018722C">
      <w:pPr>
        <w:pStyle w:val="TOC2"/>
        <w:topLinePunct/>
      </w:pPr>
      <w:r>
        <w:fldChar w:fldCharType="begin"/>
      </w:r>
      <w:r>
        <w:instrText>HYPERLINK \l "_Toc686727182"</w:instrText>
      </w:r>
      <w:r>
        <w:fldChar w:fldCharType="separate"/>
      </w:r>
      <w:r>
        <w:t>5.8</w:t>
      </w:r>
      <w:r>
        <w:t xml:space="preserve"> </w:t>
      </w:r>
      <w:r/>
      <w:r/>
      <w:r>
        <w:t>小结</w:t>
      </w:r>
      <w:r>
        <w:fldChar w:fldCharType="end"/>
      </w:r>
      <w:r>
        <w:rPr>
          <w:noProof/>
          <w:webHidden/>
        </w:rPr>
        <w:tab/>
      </w:r>
      <w:r>
        <w:rPr>
          <w:noProof/>
          <w:webHidden/>
        </w:rPr>
        <w:fldChar w:fldCharType="begin"/>
      </w:r>
      <w:r>
        <w:rPr>
          <w:noProof/>
          <w:webHidden/>
        </w:rPr>
        <w:instrText> PAGEREF _Toc686727182 \h </w:instrText>
      </w:r>
      <w:r>
        <w:rPr>
          <w:noProof/>
          <w:webHidden/>
        </w:rPr>
        <w:fldChar w:fldCharType="separate"/>
      </w:r>
      <w:r>
        <w:rPr>
          <w:noProof/>
          <w:webHidden/>
        </w:rPr>
        <w:t>65</w:t>
      </w:r>
      <w:r>
        <w:rPr>
          <w:noProof/>
          <w:webHidden/>
        </w:rPr>
        <w:fldChar w:fldCharType="end"/>
      </w:r>
    </w:p>
    <w:p w:rsidR="0018722C">
      <w:pPr>
        <w:pStyle w:val="TOC1"/>
        <w:topLinePunct/>
      </w:pPr>
      <w:r>
        <w:fldChar w:fldCharType="begin"/>
      </w:r>
      <w:r>
        <w:instrText>HYPERLINK \l "_Toc686727183"</w:instrText>
      </w:r>
      <w:r>
        <w:fldChar w:fldCharType="separate"/>
      </w:r>
      <w:r>
        <w:t>6</w:t>
      </w:r>
      <w:r>
        <w:t xml:space="preserve">  </w:t>
      </w:r>
      <w:r/>
      <w:r/>
      <w:r>
        <w:t>对冲基金对</w:t>
      </w:r>
      <w:r>
        <w:t>A</w:t>
      </w:r>
      <w:r/>
      <w:r w:rsidR="001852F3">
        <w:t xml:space="preserve">股市场的影响性分析-基于指数期货型</w:t>
      </w:r>
      <w:r>
        <w:fldChar w:fldCharType="end"/>
      </w:r>
      <w:r>
        <w:rPr>
          <w:noProof/>
          <w:webHidden/>
        </w:rPr>
        <w:tab/>
      </w:r>
      <w:r>
        <w:rPr>
          <w:noProof/>
          <w:webHidden/>
        </w:rPr>
        <w:fldChar w:fldCharType="begin"/>
      </w:r>
      <w:r>
        <w:rPr>
          <w:noProof/>
          <w:webHidden/>
        </w:rPr>
        <w:instrText> PAGEREF _Toc686727183 \h </w:instrText>
      </w:r>
      <w:r>
        <w:rPr>
          <w:noProof/>
          <w:webHidden/>
        </w:rPr>
        <w:fldChar w:fldCharType="separate"/>
      </w:r>
      <w:r>
        <w:rPr>
          <w:noProof/>
          <w:webHidden/>
        </w:rPr>
        <w:t>65</w:t>
      </w:r>
      <w:r>
        <w:rPr>
          <w:noProof/>
          <w:webHidden/>
        </w:rPr>
        <w:fldChar w:fldCharType="end"/>
      </w:r>
    </w:p>
    <w:p w:rsidR="0018722C">
      <w:pPr>
        <w:pStyle w:val="TOC2"/>
        <w:topLinePunct/>
      </w:pPr>
      <w:r>
        <w:fldChar w:fldCharType="begin"/>
      </w:r>
      <w:r>
        <w:instrText>HYPERLINK \l "_Toc686727184"</w:instrText>
      </w:r>
      <w:r>
        <w:fldChar w:fldCharType="separate"/>
      </w:r>
      <w:r>
        <w:t>6.1</w:t>
      </w:r>
      <w:r>
        <w:t xml:space="preserve"> </w:t>
      </w:r>
      <w:r/>
      <w:r/>
      <w:r>
        <w:t>指数期货型对冲基金概述</w:t>
      </w:r>
      <w:r>
        <w:fldChar w:fldCharType="end"/>
      </w:r>
      <w:r>
        <w:rPr>
          <w:noProof/>
          <w:webHidden/>
        </w:rPr>
        <w:tab/>
      </w:r>
      <w:r>
        <w:rPr>
          <w:noProof/>
          <w:webHidden/>
        </w:rPr>
        <w:fldChar w:fldCharType="begin"/>
      </w:r>
      <w:r>
        <w:rPr>
          <w:noProof/>
          <w:webHidden/>
        </w:rPr>
        <w:instrText> PAGEREF _Toc686727184 \h </w:instrText>
      </w:r>
      <w:r>
        <w:rPr>
          <w:noProof/>
          <w:webHidden/>
        </w:rPr>
        <w:fldChar w:fldCharType="separate"/>
      </w:r>
      <w:r>
        <w:rPr>
          <w:noProof/>
          <w:webHidden/>
        </w:rPr>
        <w:t>65</w:t>
      </w:r>
      <w:r>
        <w:rPr>
          <w:noProof/>
          <w:webHidden/>
        </w:rPr>
        <w:fldChar w:fldCharType="end"/>
      </w:r>
    </w:p>
    <w:p w:rsidR="0018722C">
      <w:pPr>
        <w:pStyle w:val="TOC3"/>
        <w:topLinePunct/>
      </w:pPr>
      <w:r>
        <w:fldChar w:fldCharType="begin"/>
      </w:r>
      <w:r>
        <w:instrText>HYPERLINK \l "_Toc686727185"</w:instrText>
      </w:r>
      <w:r>
        <w:fldChar w:fldCharType="separate"/>
      </w:r>
      <w:r>
        <w:t>6.1.1</w:t>
      </w:r>
      <w:r>
        <w:t xml:space="preserve"> </w:t>
      </w:r>
      <w:r>
        <w:t>沪深</w:t>
      </w:r>
      <w:r>
        <w:t>300</w:t>
      </w:r>
      <w:r/>
      <w:r w:rsidR="001852F3">
        <w:t xml:space="preserve">指数期货的界定</w:t>
      </w:r>
      <w:r>
        <w:fldChar w:fldCharType="end"/>
      </w:r>
      <w:r>
        <w:rPr>
          <w:noProof/>
          <w:webHidden/>
        </w:rPr>
        <w:tab/>
      </w:r>
      <w:r>
        <w:rPr>
          <w:noProof/>
          <w:webHidden/>
        </w:rPr>
        <w:fldChar w:fldCharType="begin"/>
      </w:r>
      <w:r>
        <w:rPr>
          <w:noProof/>
          <w:webHidden/>
        </w:rPr>
        <w:instrText> PAGEREF _Toc686727185 \h </w:instrText>
      </w:r>
      <w:r>
        <w:rPr>
          <w:noProof/>
          <w:webHidden/>
        </w:rPr>
        <w:fldChar w:fldCharType="separate"/>
      </w:r>
      <w:r>
        <w:rPr>
          <w:noProof/>
          <w:webHidden/>
        </w:rPr>
        <w:t>65</w:t>
      </w:r>
      <w:r>
        <w:rPr>
          <w:noProof/>
          <w:webHidden/>
        </w:rPr>
        <w:fldChar w:fldCharType="end"/>
      </w:r>
    </w:p>
    <w:p w:rsidR="0018722C">
      <w:pPr>
        <w:pStyle w:val="TOC3"/>
        <w:topLinePunct/>
      </w:pPr>
      <w:r>
        <w:fldChar w:fldCharType="begin"/>
      </w:r>
      <w:r>
        <w:instrText>HYPERLINK \l "_Toc686727186"</w:instrText>
      </w:r>
      <w:r>
        <w:fldChar w:fldCharType="separate"/>
      </w:r>
      <w:r>
        <w:t>6.1.2</w:t>
      </w:r>
      <w:r>
        <w:t xml:space="preserve"> </w:t>
      </w:r>
      <w:r>
        <w:t>中国指数期货业务现状</w:t>
      </w:r>
      <w:r>
        <w:fldChar w:fldCharType="end"/>
      </w:r>
      <w:r>
        <w:rPr>
          <w:noProof/>
          <w:webHidden/>
        </w:rPr>
        <w:tab/>
      </w:r>
      <w:r>
        <w:rPr>
          <w:noProof/>
          <w:webHidden/>
        </w:rPr>
        <w:fldChar w:fldCharType="begin"/>
      </w:r>
      <w:r>
        <w:rPr>
          <w:noProof/>
          <w:webHidden/>
        </w:rPr>
        <w:instrText> PAGEREF _Toc686727186 \h </w:instrText>
      </w:r>
      <w:r>
        <w:rPr>
          <w:noProof/>
          <w:webHidden/>
        </w:rPr>
        <w:fldChar w:fldCharType="separate"/>
      </w:r>
      <w:r>
        <w:rPr>
          <w:noProof/>
          <w:webHidden/>
        </w:rPr>
        <w:t>65</w:t>
      </w:r>
      <w:r>
        <w:rPr>
          <w:noProof/>
          <w:webHidden/>
        </w:rPr>
        <w:fldChar w:fldCharType="end"/>
      </w:r>
    </w:p>
    <w:p w:rsidR="0018722C">
      <w:pPr>
        <w:pStyle w:val="TOC2"/>
        <w:topLinePunct/>
      </w:pPr>
      <w:r>
        <w:fldChar w:fldCharType="begin"/>
      </w:r>
      <w:r>
        <w:instrText>HYPERLINK \l "_Toc686727187"</w:instrText>
      </w:r>
      <w:r>
        <w:fldChar w:fldCharType="separate"/>
      </w:r>
      <w:r>
        <w:t>6.2</w:t>
      </w:r>
      <w:r>
        <w:t xml:space="preserve"> </w:t>
      </w:r>
      <w:r/>
      <w:r/>
      <w:r>
        <w:t>实证分析</w:t>
      </w:r>
      <w:r>
        <w:fldChar w:fldCharType="end"/>
      </w:r>
      <w:r>
        <w:rPr>
          <w:noProof/>
          <w:webHidden/>
        </w:rPr>
        <w:tab/>
      </w:r>
      <w:r>
        <w:rPr>
          <w:noProof/>
          <w:webHidden/>
        </w:rPr>
        <w:fldChar w:fldCharType="begin"/>
      </w:r>
      <w:r>
        <w:rPr>
          <w:noProof/>
          <w:webHidden/>
        </w:rPr>
        <w:instrText> PAGEREF _Toc686727187 \h </w:instrText>
      </w:r>
      <w:r>
        <w:rPr>
          <w:noProof/>
          <w:webHidden/>
        </w:rPr>
        <w:fldChar w:fldCharType="separate"/>
      </w:r>
      <w:r>
        <w:rPr>
          <w:noProof/>
          <w:webHidden/>
        </w:rPr>
        <w:t>66</w:t>
      </w:r>
      <w:r>
        <w:rPr>
          <w:noProof/>
          <w:webHidden/>
        </w:rPr>
        <w:fldChar w:fldCharType="end"/>
      </w:r>
    </w:p>
    <w:p w:rsidR="0018722C">
      <w:pPr>
        <w:pStyle w:val="TOC3"/>
        <w:topLinePunct/>
      </w:pPr>
      <w:r>
        <w:fldChar w:fldCharType="begin"/>
      </w:r>
      <w:r>
        <w:instrText>HYPERLINK \l "_Toc686727188"</w:instrText>
      </w:r>
      <w:r>
        <w:fldChar w:fldCharType="separate"/>
      </w:r>
      <w:r>
        <w:t>6.2.1</w:t>
      </w:r>
      <w:r>
        <w:t xml:space="preserve"> </w:t>
      </w:r>
      <w:r>
        <w:t>ARCH</w:t>
      </w:r>
      <w:r/>
      <w:r w:rsidR="001852F3">
        <w:t xml:space="preserve">模型定义</w:t>
      </w:r>
      <w:r>
        <w:fldChar w:fldCharType="end"/>
      </w:r>
      <w:r>
        <w:rPr>
          <w:noProof/>
          <w:webHidden/>
        </w:rPr>
        <w:tab/>
      </w:r>
      <w:r>
        <w:rPr>
          <w:noProof/>
          <w:webHidden/>
        </w:rPr>
        <w:fldChar w:fldCharType="begin"/>
      </w:r>
      <w:r>
        <w:rPr>
          <w:noProof/>
          <w:webHidden/>
        </w:rPr>
        <w:instrText> PAGEREF _Toc686727188 \h </w:instrText>
      </w:r>
      <w:r>
        <w:rPr>
          <w:noProof/>
          <w:webHidden/>
        </w:rPr>
        <w:fldChar w:fldCharType="separate"/>
      </w:r>
      <w:r>
        <w:rPr>
          <w:noProof/>
          <w:webHidden/>
        </w:rPr>
        <w:t>66</w:t>
      </w:r>
      <w:r>
        <w:rPr>
          <w:noProof/>
          <w:webHidden/>
        </w:rPr>
        <w:fldChar w:fldCharType="end"/>
      </w:r>
    </w:p>
    <w:p w:rsidR="0018722C">
      <w:pPr>
        <w:pStyle w:val="TOC3"/>
        <w:topLinePunct/>
      </w:pPr>
      <w:r>
        <w:fldChar w:fldCharType="begin"/>
      </w:r>
      <w:r>
        <w:instrText>HYPERLINK \l "_Toc686727189"</w:instrText>
      </w:r>
      <w:r>
        <w:fldChar w:fldCharType="separate"/>
      </w:r>
      <w:r>
        <w:t>6.2.2</w:t>
      </w:r>
      <w:r>
        <w:t xml:space="preserve"> </w:t>
      </w:r>
      <w:r>
        <w:t>样本数据选取与描述</w:t>
      </w:r>
      <w:r>
        <w:fldChar w:fldCharType="end"/>
      </w:r>
      <w:r>
        <w:rPr>
          <w:noProof/>
          <w:webHidden/>
        </w:rPr>
        <w:tab/>
      </w:r>
      <w:r>
        <w:rPr>
          <w:noProof/>
          <w:webHidden/>
        </w:rPr>
        <w:fldChar w:fldCharType="begin"/>
      </w:r>
      <w:r>
        <w:rPr>
          <w:noProof/>
          <w:webHidden/>
        </w:rPr>
        <w:instrText> PAGEREF _Toc686727189 \h </w:instrText>
      </w:r>
      <w:r>
        <w:rPr>
          <w:noProof/>
          <w:webHidden/>
        </w:rPr>
        <w:fldChar w:fldCharType="separate"/>
      </w:r>
      <w:r>
        <w:rPr>
          <w:noProof/>
          <w:webHidden/>
        </w:rPr>
        <w:t>67</w:t>
      </w:r>
      <w:r>
        <w:rPr>
          <w:noProof/>
          <w:webHidden/>
        </w:rPr>
        <w:fldChar w:fldCharType="end"/>
      </w:r>
    </w:p>
    <w:p w:rsidR="0018722C">
      <w:pPr>
        <w:pStyle w:val="TOC3"/>
        <w:topLinePunct/>
      </w:pPr>
      <w:r>
        <w:fldChar w:fldCharType="begin"/>
      </w:r>
      <w:r>
        <w:instrText>HYPERLINK \l "_Toc686727190"</w:instrText>
      </w:r>
      <w:r>
        <w:fldChar w:fldCharType="separate"/>
      </w:r>
      <w:r>
        <w:t>6.2.3</w:t>
      </w:r>
      <w:r>
        <w:t xml:space="preserve"> </w:t>
      </w:r>
      <w:r>
        <w:t>ARCH</w:t>
      </w:r>
      <w:r/>
      <w:r w:rsidR="001852F3">
        <w:t xml:space="preserve">过程建模及检验</w:t>
      </w:r>
      <w:r>
        <w:fldChar w:fldCharType="end"/>
      </w:r>
      <w:r>
        <w:rPr>
          <w:noProof/>
          <w:webHidden/>
        </w:rPr>
        <w:tab/>
      </w:r>
      <w:r>
        <w:rPr>
          <w:noProof/>
          <w:webHidden/>
        </w:rPr>
        <w:fldChar w:fldCharType="begin"/>
      </w:r>
      <w:r>
        <w:rPr>
          <w:noProof/>
          <w:webHidden/>
        </w:rPr>
        <w:instrText> PAGEREF _Toc686727190 \h </w:instrText>
      </w:r>
      <w:r>
        <w:rPr>
          <w:noProof/>
          <w:webHidden/>
        </w:rPr>
        <w:fldChar w:fldCharType="separate"/>
      </w:r>
      <w:r>
        <w:rPr>
          <w:noProof/>
          <w:webHidden/>
        </w:rPr>
        <w:t>70</w:t>
      </w:r>
      <w:r>
        <w:rPr>
          <w:noProof/>
          <w:webHidden/>
        </w:rPr>
        <w:fldChar w:fldCharType="end"/>
      </w:r>
    </w:p>
    <w:p w:rsidR="0018722C">
      <w:pPr>
        <w:pStyle w:val="TOC3"/>
        <w:topLinePunct/>
      </w:pPr>
      <w:r>
        <w:fldChar w:fldCharType="begin"/>
      </w:r>
      <w:r>
        <w:instrText>HYPERLINK \l "_Toc686727191"</w:instrText>
      </w:r>
      <w:r>
        <w:fldChar w:fldCharType="separate"/>
      </w:r>
      <w:r>
        <w:t>6.2.4</w:t>
      </w:r>
      <w:r>
        <w:t xml:space="preserve"> </w:t>
      </w:r>
      <w:r>
        <w:t>GRACH</w:t>
      </w:r>
      <w:r/>
      <w:r w:rsidR="001852F3">
        <w:t xml:space="preserve">模型定义</w:t>
      </w:r>
      <w:r>
        <w:fldChar w:fldCharType="end"/>
      </w:r>
      <w:r>
        <w:rPr>
          <w:noProof/>
          <w:webHidden/>
        </w:rPr>
        <w:tab/>
      </w:r>
      <w:r>
        <w:rPr>
          <w:noProof/>
          <w:webHidden/>
        </w:rPr>
        <w:fldChar w:fldCharType="begin"/>
      </w:r>
      <w:r>
        <w:rPr>
          <w:noProof/>
          <w:webHidden/>
        </w:rPr>
        <w:instrText> PAGEREF _Toc686727191 \h </w:instrText>
      </w:r>
      <w:r>
        <w:rPr>
          <w:noProof/>
          <w:webHidden/>
        </w:rPr>
        <w:fldChar w:fldCharType="separate"/>
      </w:r>
      <w:r>
        <w:rPr>
          <w:noProof/>
          <w:webHidden/>
        </w:rPr>
        <w:t>72</w:t>
      </w:r>
      <w:r>
        <w:rPr>
          <w:noProof/>
          <w:webHidden/>
        </w:rPr>
        <w:fldChar w:fldCharType="end"/>
      </w:r>
    </w:p>
    <w:p w:rsidR="0018722C">
      <w:pPr>
        <w:pStyle w:val="TOC2"/>
        <w:topLinePunct/>
      </w:pPr>
      <w:r>
        <w:fldChar w:fldCharType="begin"/>
      </w:r>
      <w:r>
        <w:instrText>HYPERLINK \l "_Toc686727192"</w:instrText>
      </w:r>
      <w:r>
        <w:fldChar w:fldCharType="separate"/>
      </w:r>
      <w:r>
        <w:t>6.3</w:t>
      </w:r>
      <w:r>
        <w:t xml:space="preserve"> </w:t>
      </w:r>
      <w:r/>
      <w:r/>
      <w:r>
        <w:t>G</w:t>
      </w:r>
      <w:r>
        <w:t>ARCH</w:t>
      </w:r>
      <w:r/>
      <w:r w:rsidR="001852F3">
        <w:t xml:space="preserve">模型扩展-</w:t>
      </w:r>
      <w:r>
        <w:t>EGARCH</w:t>
      </w:r>
      <w:r/>
      <w:r w:rsidR="001852F3">
        <w:t xml:space="preserve">模型</w:t>
      </w:r>
      <w:r>
        <w:fldChar w:fldCharType="end"/>
      </w:r>
      <w:r>
        <w:rPr>
          <w:noProof/>
          <w:webHidden/>
        </w:rPr>
        <w:tab/>
      </w:r>
      <w:r>
        <w:rPr>
          <w:noProof/>
          <w:webHidden/>
        </w:rPr>
        <w:fldChar w:fldCharType="begin"/>
      </w:r>
      <w:r>
        <w:rPr>
          <w:noProof/>
          <w:webHidden/>
        </w:rPr>
        <w:instrText> PAGEREF _Toc686727192 \h </w:instrText>
      </w:r>
      <w:r>
        <w:rPr>
          <w:noProof/>
          <w:webHidden/>
        </w:rPr>
        <w:fldChar w:fldCharType="separate"/>
      </w:r>
      <w:r>
        <w:rPr>
          <w:noProof/>
          <w:webHidden/>
        </w:rPr>
        <w:t>82</w:t>
      </w:r>
      <w:r>
        <w:rPr>
          <w:noProof/>
          <w:webHidden/>
        </w:rPr>
        <w:fldChar w:fldCharType="end"/>
      </w:r>
    </w:p>
    <w:p w:rsidR="0018722C">
      <w:pPr>
        <w:pStyle w:val="TOC2"/>
        <w:topLinePunct/>
      </w:pPr>
      <w:r>
        <w:fldChar w:fldCharType="begin"/>
      </w:r>
      <w:r>
        <w:instrText>HYPERLINK \l "_Toc686727193"</w:instrText>
      </w:r>
      <w:r>
        <w:fldChar w:fldCharType="separate"/>
      </w:r>
      <w:r>
        <w:t>6.4</w:t>
      </w:r>
      <w:r>
        <w:t xml:space="preserve"> </w:t>
      </w:r>
      <w:r/>
      <w:r/>
      <w:r>
        <w:t>非对称信息冲击曲线</w:t>
      </w:r>
      <w:r>
        <w:fldChar w:fldCharType="end"/>
      </w:r>
      <w:r>
        <w:rPr>
          <w:noProof/>
          <w:webHidden/>
        </w:rPr>
        <w:tab/>
      </w:r>
      <w:r>
        <w:rPr>
          <w:noProof/>
          <w:webHidden/>
        </w:rPr>
        <w:fldChar w:fldCharType="begin"/>
      </w:r>
      <w:r>
        <w:rPr>
          <w:noProof/>
          <w:webHidden/>
        </w:rPr>
        <w:instrText> PAGEREF _Toc686727193 \h </w:instrText>
      </w:r>
      <w:r>
        <w:rPr>
          <w:noProof/>
          <w:webHidden/>
        </w:rPr>
        <w:fldChar w:fldCharType="separate"/>
      </w:r>
      <w:r>
        <w:rPr>
          <w:noProof/>
          <w:webHidden/>
        </w:rPr>
        <w:t>83</w:t>
      </w:r>
      <w:r>
        <w:rPr>
          <w:noProof/>
          <w:webHidden/>
        </w:rPr>
        <w:fldChar w:fldCharType="end"/>
      </w:r>
    </w:p>
    <w:p w:rsidR="0018722C">
      <w:pPr>
        <w:pStyle w:val="TOC2"/>
        <w:topLinePunct/>
      </w:pPr>
      <w:r>
        <w:fldChar w:fldCharType="begin"/>
      </w:r>
      <w:r>
        <w:instrText>HYPERLINK \l "_Toc686727194"</w:instrText>
      </w:r>
      <w:r>
        <w:fldChar w:fldCharType="separate"/>
      </w:r>
      <w:r>
        <w:t>6.5</w:t>
      </w:r>
      <w:r>
        <w:t xml:space="preserve"> </w:t>
      </w:r>
      <w:r/>
      <w:r/>
      <w:r>
        <w:t>扩展检验-</w:t>
      </w:r>
      <w:r>
        <w:t>TARCH</w:t>
      </w:r>
      <w:r/>
      <w:r w:rsidR="001852F3">
        <w:t xml:space="preserve">与</w:t>
      </w:r>
      <w:r>
        <w:t>PARCH</w:t>
      </w:r>
      <w:r>
        <w:fldChar w:fldCharType="end"/>
      </w:r>
      <w:r>
        <w:rPr>
          <w:noProof/>
          <w:webHidden/>
        </w:rPr>
        <w:tab/>
      </w:r>
      <w:r>
        <w:rPr>
          <w:noProof/>
          <w:webHidden/>
        </w:rPr>
        <w:fldChar w:fldCharType="begin"/>
      </w:r>
      <w:r>
        <w:rPr>
          <w:noProof/>
          <w:webHidden/>
        </w:rPr>
        <w:instrText> PAGEREF _Toc686727194 \h </w:instrText>
      </w:r>
      <w:r>
        <w:rPr>
          <w:noProof/>
          <w:webHidden/>
        </w:rPr>
        <w:fldChar w:fldCharType="separate"/>
      </w:r>
      <w:r>
        <w:rPr>
          <w:noProof/>
          <w:webHidden/>
        </w:rPr>
        <w:t>86</w:t>
      </w:r>
      <w:r>
        <w:rPr>
          <w:noProof/>
          <w:webHidden/>
        </w:rPr>
        <w:fldChar w:fldCharType="end"/>
      </w:r>
    </w:p>
    <w:p w:rsidR="0018722C">
      <w:pPr>
        <w:pStyle w:val="TOC2"/>
        <w:topLinePunct/>
      </w:pPr>
      <w:r>
        <w:fldChar w:fldCharType="begin"/>
      </w:r>
      <w:r>
        <w:instrText>HYPERLINK \l "_Toc686727195"</w:instrText>
      </w:r>
      <w:r>
        <w:fldChar w:fldCharType="separate"/>
      </w:r>
      <w:r>
        <w:t>6.6</w:t>
      </w:r>
      <w:r>
        <w:t xml:space="preserve"> </w:t>
      </w:r>
      <w:r/>
      <w:r/>
      <w:r>
        <w:t>小结</w:t>
      </w:r>
      <w:r>
        <w:fldChar w:fldCharType="end"/>
      </w:r>
      <w:r>
        <w:rPr>
          <w:noProof/>
          <w:webHidden/>
        </w:rPr>
        <w:tab/>
      </w:r>
      <w:r>
        <w:rPr>
          <w:noProof/>
          <w:webHidden/>
        </w:rPr>
        <w:fldChar w:fldCharType="begin"/>
      </w:r>
      <w:r>
        <w:rPr>
          <w:noProof/>
          <w:webHidden/>
        </w:rPr>
        <w:instrText> PAGEREF _Toc686727195 \h </w:instrText>
      </w:r>
      <w:r>
        <w:rPr>
          <w:noProof/>
          <w:webHidden/>
        </w:rPr>
        <w:fldChar w:fldCharType="separate"/>
      </w:r>
      <w:r>
        <w:rPr>
          <w:noProof/>
          <w:webHidden/>
        </w:rPr>
        <w:t>92</w:t>
      </w:r>
      <w:r>
        <w:rPr>
          <w:noProof/>
          <w:webHidden/>
        </w:rPr>
        <w:fldChar w:fldCharType="end"/>
      </w:r>
    </w:p>
    <w:p w:rsidR="0018722C">
      <w:pPr>
        <w:pStyle w:val="TOC1"/>
        <w:topLinePunct/>
      </w:pPr>
      <w:r>
        <w:fldChar w:fldCharType="begin"/>
      </w:r>
      <w:r>
        <w:instrText>HYPERLINK \l "_Toc686727196"</w:instrText>
      </w:r>
      <w:r>
        <w:fldChar w:fldCharType="separate"/>
      </w:r>
      <w:r>
        <w:t>7</w:t>
      </w:r>
      <w:r>
        <w:t xml:space="preserve">  </w:t>
      </w:r>
      <w:r/>
      <w:r/>
      <w:r>
        <w:t>结论与建议</w:t>
      </w:r>
      <w:r>
        <w:fldChar w:fldCharType="end"/>
      </w:r>
      <w:r>
        <w:rPr>
          <w:noProof/>
          <w:webHidden/>
        </w:rPr>
        <w:tab/>
      </w:r>
      <w:r>
        <w:rPr>
          <w:noProof/>
          <w:webHidden/>
        </w:rPr>
        <w:fldChar w:fldCharType="begin"/>
      </w:r>
      <w:r>
        <w:rPr>
          <w:noProof/>
          <w:webHidden/>
        </w:rPr>
        <w:instrText> PAGEREF _Toc686727196 \h </w:instrText>
      </w:r>
      <w:r>
        <w:rPr>
          <w:noProof/>
          <w:webHidden/>
        </w:rPr>
        <w:fldChar w:fldCharType="separate"/>
      </w:r>
      <w:r>
        <w:rPr>
          <w:noProof/>
          <w:webHidden/>
        </w:rPr>
        <w:t>92</w:t>
      </w:r>
      <w:r>
        <w:rPr>
          <w:noProof/>
          <w:webHidden/>
        </w:rPr>
        <w:fldChar w:fldCharType="end"/>
      </w:r>
    </w:p>
    <w:p w:rsidR="0018722C">
      <w:pPr>
        <w:pStyle w:val="TOC2"/>
        <w:topLinePunct/>
      </w:pPr>
      <w:r>
        <w:fldChar w:fldCharType="begin"/>
      </w:r>
      <w:r>
        <w:instrText>HYPERLINK \l "_Toc686727197"</w:instrText>
      </w:r>
      <w:r>
        <w:fldChar w:fldCharType="separate"/>
      </w:r>
      <w:r>
        <w:t>7.1</w:t>
      </w:r>
      <w:r>
        <w:t xml:space="preserve"> </w:t>
      </w:r>
      <w:r/>
      <w:r/>
      <w:r>
        <w:t>结论</w:t>
      </w:r>
      <w:r>
        <w:fldChar w:fldCharType="end"/>
      </w:r>
      <w:r>
        <w:rPr>
          <w:noProof/>
          <w:webHidden/>
        </w:rPr>
        <w:tab/>
      </w:r>
      <w:r>
        <w:rPr>
          <w:noProof/>
          <w:webHidden/>
        </w:rPr>
        <w:fldChar w:fldCharType="begin"/>
      </w:r>
      <w:r>
        <w:rPr>
          <w:noProof/>
          <w:webHidden/>
        </w:rPr>
        <w:instrText> PAGEREF _Toc686727197 \h </w:instrText>
      </w:r>
      <w:r>
        <w:rPr>
          <w:noProof/>
          <w:webHidden/>
        </w:rPr>
        <w:fldChar w:fldCharType="separate"/>
      </w:r>
      <w:r>
        <w:rPr>
          <w:noProof/>
          <w:webHidden/>
        </w:rPr>
        <w:t>92</w:t>
      </w:r>
      <w:r>
        <w:rPr>
          <w:noProof/>
          <w:webHidden/>
        </w:rPr>
        <w:fldChar w:fldCharType="end"/>
      </w:r>
    </w:p>
    <w:p w:rsidR="0018722C">
      <w:pPr>
        <w:pStyle w:val="TOC3"/>
        <w:topLinePunct/>
      </w:pPr>
      <w:r>
        <w:fldChar w:fldCharType="begin"/>
      </w:r>
      <w:r>
        <w:instrText>HYPERLINK \l "_Toc686727198"</w:instrText>
      </w:r>
      <w:r>
        <w:fldChar w:fldCharType="separate"/>
      </w:r>
      <w:r>
        <w:t>7.1.1</w:t>
      </w:r>
      <w:r>
        <w:t xml:space="preserve"> </w:t>
      </w:r>
      <w:r>
        <w:t>对冲基金对证券市场不构成危机</w:t>
      </w:r>
      <w:r>
        <w:fldChar w:fldCharType="end"/>
      </w:r>
      <w:r>
        <w:rPr>
          <w:noProof/>
          <w:webHidden/>
        </w:rPr>
        <w:tab/>
      </w:r>
      <w:r>
        <w:rPr>
          <w:noProof/>
          <w:webHidden/>
        </w:rPr>
        <w:fldChar w:fldCharType="begin"/>
      </w:r>
      <w:r>
        <w:rPr>
          <w:noProof/>
          <w:webHidden/>
        </w:rPr>
        <w:instrText> PAGEREF _Toc686727198 \h </w:instrText>
      </w:r>
      <w:r>
        <w:rPr>
          <w:noProof/>
          <w:webHidden/>
        </w:rPr>
        <w:fldChar w:fldCharType="separate"/>
      </w:r>
      <w:r>
        <w:rPr>
          <w:noProof/>
          <w:webHidden/>
        </w:rPr>
        <w:t>92</w:t>
      </w:r>
      <w:r>
        <w:rPr>
          <w:noProof/>
          <w:webHidden/>
        </w:rPr>
        <w:fldChar w:fldCharType="end"/>
      </w:r>
    </w:p>
    <w:p w:rsidR="0018722C">
      <w:pPr>
        <w:pStyle w:val="TOC3"/>
        <w:topLinePunct/>
      </w:pPr>
      <w:r>
        <w:fldChar w:fldCharType="begin"/>
      </w:r>
      <w:r>
        <w:instrText>HYPERLINK \l "_Toc686727199"</w:instrText>
      </w:r>
      <w:r>
        <w:fldChar w:fldCharType="separate"/>
      </w:r>
      <w:r>
        <w:t>7.1.2</w:t>
      </w:r>
      <w:r>
        <w:t xml:space="preserve"> </w:t>
      </w:r>
      <w:r>
        <w:t>多空权益型对冲基金对</w:t>
      </w:r>
      <w:r>
        <w:t>A</w:t>
      </w:r>
      <w:r/>
      <w:r w:rsidR="001852F3">
        <w:t xml:space="preserve">股市场有缓冲作用</w:t>
      </w:r>
      <w:r>
        <w:fldChar w:fldCharType="end"/>
      </w:r>
      <w:r>
        <w:rPr>
          <w:noProof/>
          <w:webHidden/>
        </w:rPr>
        <w:tab/>
      </w:r>
      <w:r>
        <w:rPr>
          <w:noProof/>
          <w:webHidden/>
        </w:rPr>
        <w:fldChar w:fldCharType="begin"/>
      </w:r>
      <w:r>
        <w:rPr>
          <w:noProof/>
          <w:webHidden/>
        </w:rPr>
        <w:instrText> PAGEREF _Toc686727199 \h </w:instrText>
      </w:r>
      <w:r>
        <w:rPr>
          <w:noProof/>
          <w:webHidden/>
        </w:rPr>
        <w:fldChar w:fldCharType="separate"/>
      </w:r>
      <w:r>
        <w:rPr>
          <w:noProof/>
          <w:webHidden/>
        </w:rPr>
        <w:t>92</w:t>
      </w:r>
      <w:r>
        <w:rPr>
          <w:noProof/>
          <w:webHidden/>
        </w:rPr>
        <w:fldChar w:fldCharType="end"/>
      </w:r>
    </w:p>
    <w:p w:rsidR="0018722C">
      <w:pPr>
        <w:pStyle w:val="TOC3"/>
        <w:topLinePunct/>
      </w:pPr>
      <w:r>
        <w:fldChar w:fldCharType="begin"/>
      </w:r>
      <w:r>
        <w:instrText>HYPERLINK \l "_Toc686727200"</w:instrText>
      </w:r>
      <w:r>
        <w:fldChar w:fldCharType="separate"/>
      </w:r>
      <w:r>
        <w:t>7.1.3</w:t>
      </w:r>
      <w:r>
        <w:t xml:space="preserve"> </w:t>
      </w:r>
      <w:r>
        <w:t>指数期货型对冲基金对</w:t>
      </w:r>
      <w:r>
        <w:t>A</w:t>
      </w:r>
      <w:r/>
      <w:r w:rsidR="001852F3">
        <w:t xml:space="preserve">股市场有缓冲作用</w:t>
      </w:r>
      <w:r>
        <w:fldChar w:fldCharType="end"/>
      </w:r>
      <w:r>
        <w:rPr>
          <w:noProof/>
          <w:webHidden/>
        </w:rPr>
        <w:tab/>
      </w:r>
      <w:r>
        <w:rPr>
          <w:noProof/>
          <w:webHidden/>
        </w:rPr>
        <w:fldChar w:fldCharType="begin"/>
      </w:r>
      <w:r>
        <w:rPr>
          <w:noProof/>
          <w:webHidden/>
        </w:rPr>
        <w:instrText> PAGEREF _Toc686727200 \h </w:instrText>
      </w:r>
      <w:r>
        <w:rPr>
          <w:noProof/>
          <w:webHidden/>
        </w:rPr>
        <w:fldChar w:fldCharType="separate"/>
      </w:r>
      <w:r>
        <w:rPr>
          <w:noProof/>
          <w:webHidden/>
        </w:rPr>
        <w:t>92</w:t>
      </w:r>
      <w:r>
        <w:rPr>
          <w:noProof/>
          <w:webHidden/>
        </w:rPr>
        <w:fldChar w:fldCharType="end"/>
      </w:r>
    </w:p>
    <w:p w:rsidR="0018722C">
      <w:pPr>
        <w:pStyle w:val="TOC3"/>
        <w:topLinePunct/>
      </w:pPr>
      <w:r>
        <w:fldChar w:fldCharType="begin"/>
      </w:r>
      <w:r>
        <w:instrText>HYPERLINK \l "_Toc686727201"</w:instrText>
      </w:r>
      <w:r>
        <w:fldChar w:fldCharType="separate"/>
      </w:r>
      <w:r>
        <w:t>7.1.4</w:t>
      </w:r>
      <w:r>
        <w:t xml:space="preserve"> </w:t>
      </w:r>
      <w:r>
        <w:t>美国的对冲基金发展经验为中国提供了借鉴</w:t>
      </w:r>
      <w:r>
        <w:fldChar w:fldCharType="end"/>
      </w:r>
      <w:r>
        <w:rPr>
          <w:noProof/>
          <w:webHidden/>
        </w:rPr>
        <w:tab/>
      </w:r>
      <w:r>
        <w:rPr>
          <w:noProof/>
          <w:webHidden/>
        </w:rPr>
        <w:fldChar w:fldCharType="begin"/>
      </w:r>
      <w:r>
        <w:rPr>
          <w:noProof/>
          <w:webHidden/>
        </w:rPr>
        <w:instrText> PAGEREF _Toc686727201 \h </w:instrText>
      </w:r>
      <w:r>
        <w:rPr>
          <w:noProof/>
          <w:webHidden/>
        </w:rPr>
        <w:fldChar w:fldCharType="separate"/>
      </w:r>
      <w:r>
        <w:rPr>
          <w:noProof/>
          <w:webHidden/>
        </w:rPr>
        <w:t>92</w:t>
      </w:r>
      <w:r>
        <w:rPr>
          <w:noProof/>
          <w:webHidden/>
        </w:rPr>
        <w:fldChar w:fldCharType="end"/>
      </w:r>
    </w:p>
    <w:p w:rsidR="0018722C">
      <w:pPr>
        <w:pStyle w:val="TOC2"/>
        <w:topLinePunct/>
      </w:pPr>
      <w:r>
        <w:fldChar w:fldCharType="begin"/>
      </w:r>
      <w:r>
        <w:instrText>HYPERLINK \l "_Toc686727202"</w:instrText>
      </w:r>
      <w:r>
        <w:fldChar w:fldCharType="separate"/>
      </w:r>
      <w:r>
        <w:t>7.2</w:t>
      </w:r>
      <w:r>
        <w:t xml:space="preserve"> </w:t>
      </w:r>
      <w:r/>
      <w:r/>
      <w:r>
        <w:t>建议</w:t>
      </w:r>
      <w:r>
        <w:fldChar w:fldCharType="end"/>
      </w:r>
      <w:r>
        <w:rPr>
          <w:noProof/>
          <w:webHidden/>
        </w:rPr>
        <w:tab/>
      </w:r>
      <w:r>
        <w:rPr>
          <w:noProof/>
          <w:webHidden/>
        </w:rPr>
        <w:fldChar w:fldCharType="begin"/>
      </w:r>
      <w:r>
        <w:rPr>
          <w:noProof/>
          <w:webHidden/>
        </w:rPr>
        <w:instrText> PAGEREF _Toc686727202 \h </w:instrText>
      </w:r>
      <w:r>
        <w:rPr>
          <w:noProof/>
          <w:webHidden/>
        </w:rPr>
        <w:fldChar w:fldCharType="separate"/>
      </w:r>
      <w:r>
        <w:rPr>
          <w:noProof/>
          <w:webHidden/>
        </w:rPr>
        <w:t>92</w:t>
      </w:r>
      <w:r>
        <w:rPr>
          <w:noProof/>
          <w:webHidden/>
        </w:rPr>
        <w:fldChar w:fldCharType="end"/>
      </w:r>
    </w:p>
    <w:p w:rsidR="0018722C">
      <w:pPr>
        <w:pStyle w:val="TOC3"/>
        <w:topLinePunct/>
      </w:pPr>
      <w:r>
        <w:fldChar w:fldCharType="begin"/>
      </w:r>
      <w:r>
        <w:instrText>HYPERLINK \l "_Toc686727203"</w:instrText>
      </w:r>
      <w:r>
        <w:fldChar w:fldCharType="separate"/>
      </w:r>
      <w:r>
        <w:t>7.2.1</w:t>
      </w:r>
      <w:r>
        <w:t xml:space="preserve"> </w:t>
      </w:r>
      <w:r>
        <w:t>引进国际优秀对冲基金</w:t>
      </w:r>
      <w:r>
        <w:fldChar w:fldCharType="end"/>
      </w:r>
      <w:r>
        <w:rPr>
          <w:noProof/>
          <w:webHidden/>
        </w:rPr>
        <w:tab/>
      </w:r>
      <w:r>
        <w:rPr>
          <w:noProof/>
          <w:webHidden/>
        </w:rPr>
        <w:fldChar w:fldCharType="begin"/>
      </w:r>
      <w:r>
        <w:rPr>
          <w:noProof/>
          <w:webHidden/>
        </w:rPr>
        <w:instrText> PAGEREF _Toc686727203 \h </w:instrText>
      </w:r>
      <w:r>
        <w:rPr>
          <w:noProof/>
          <w:webHidden/>
        </w:rPr>
        <w:fldChar w:fldCharType="separate"/>
      </w:r>
      <w:r>
        <w:rPr>
          <w:noProof/>
          <w:webHidden/>
        </w:rPr>
        <w:t>92</w:t>
      </w:r>
      <w:r>
        <w:rPr>
          <w:noProof/>
          <w:webHidden/>
        </w:rPr>
        <w:fldChar w:fldCharType="end"/>
      </w:r>
    </w:p>
    <w:p w:rsidR="0018722C">
      <w:pPr>
        <w:pStyle w:val="TOC3"/>
        <w:topLinePunct/>
      </w:pPr>
      <w:r>
        <w:fldChar w:fldCharType="begin"/>
      </w:r>
      <w:r>
        <w:instrText>HYPERLINK \l "_Toc686727204"</w:instrText>
      </w:r>
      <w:r>
        <w:fldChar w:fldCharType="separate"/>
      </w:r>
      <w:r>
        <w:t>7.2.2</w:t>
      </w:r>
      <w:r>
        <w:t xml:space="preserve"> </w:t>
      </w:r>
      <w:r>
        <w:t>严格管理对冲基金的投融资两端</w:t>
      </w:r>
      <w:r>
        <w:fldChar w:fldCharType="end"/>
      </w:r>
      <w:r>
        <w:rPr>
          <w:noProof/>
          <w:webHidden/>
        </w:rPr>
        <w:tab/>
      </w:r>
      <w:r>
        <w:rPr>
          <w:noProof/>
          <w:webHidden/>
        </w:rPr>
        <w:fldChar w:fldCharType="begin"/>
      </w:r>
      <w:r>
        <w:rPr>
          <w:noProof/>
          <w:webHidden/>
        </w:rPr>
        <w:instrText> PAGEREF _Toc686727204 \h </w:instrText>
      </w:r>
      <w:r>
        <w:rPr>
          <w:noProof/>
          <w:webHidden/>
        </w:rPr>
        <w:fldChar w:fldCharType="separate"/>
      </w:r>
      <w:r>
        <w:rPr>
          <w:noProof/>
          <w:webHidden/>
        </w:rPr>
        <w:t>96</w:t>
      </w:r>
      <w:r>
        <w:rPr>
          <w:noProof/>
          <w:webHidden/>
        </w:rPr>
        <w:fldChar w:fldCharType="end"/>
      </w:r>
    </w:p>
    <w:p w:rsidR="0018722C">
      <w:pPr>
        <w:pStyle w:val="TOC3"/>
        <w:topLinePunct/>
      </w:pPr>
      <w:r>
        <w:fldChar w:fldCharType="begin"/>
      </w:r>
      <w:r>
        <w:instrText>HYPERLINK \l "_Toc686727205"</w:instrText>
      </w:r>
      <w:r>
        <w:fldChar w:fldCharType="separate"/>
      </w:r>
      <w:r>
        <w:t>7.2.3</w:t>
      </w:r>
      <w:r>
        <w:t xml:space="preserve"> </w:t>
      </w:r>
      <w:r>
        <w:t>鼓励基金管理人和投资者利益捆绑</w:t>
      </w:r>
      <w:r>
        <w:fldChar w:fldCharType="end"/>
      </w:r>
      <w:r>
        <w:rPr>
          <w:noProof/>
          <w:webHidden/>
        </w:rPr>
        <w:tab/>
      </w:r>
      <w:r>
        <w:rPr>
          <w:noProof/>
          <w:webHidden/>
        </w:rPr>
        <w:fldChar w:fldCharType="begin"/>
      </w:r>
      <w:r>
        <w:rPr>
          <w:noProof/>
          <w:webHidden/>
        </w:rPr>
        <w:instrText> PAGEREF _Toc686727205 \h </w:instrText>
      </w:r>
      <w:r>
        <w:rPr>
          <w:noProof/>
          <w:webHidden/>
        </w:rPr>
        <w:fldChar w:fldCharType="separate"/>
      </w:r>
      <w:r>
        <w:rPr>
          <w:noProof/>
          <w:webHidden/>
        </w:rPr>
        <w:t>96</w:t>
      </w:r>
      <w:r>
        <w:rPr>
          <w:noProof/>
          <w:webHidden/>
        </w:rPr>
        <w:fldChar w:fldCharType="end"/>
      </w:r>
    </w:p>
    <w:p w:rsidR="0018722C">
      <w:pPr>
        <w:pStyle w:val="TOC3"/>
        <w:topLinePunct/>
      </w:pPr>
      <w:r>
        <w:fldChar w:fldCharType="begin"/>
      </w:r>
      <w:r>
        <w:instrText>HYPERLINK \l "_Toc686727206"</w:instrText>
      </w:r>
      <w:r>
        <w:fldChar w:fldCharType="separate"/>
      </w:r>
      <w:r>
        <w:t>7.2.4</w:t>
      </w:r>
      <w:r>
        <w:t xml:space="preserve"> </w:t>
      </w:r>
      <w:r>
        <w:t>完善对冲基金组织形式与相关税务的立法</w:t>
      </w:r>
      <w:r>
        <w:fldChar w:fldCharType="end"/>
      </w:r>
      <w:r>
        <w:rPr>
          <w:noProof/>
          <w:webHidden/>
        </w:rPr>
        <w:tab/>
      </w:r>
      <w:r>
        <w:rPr>
          <w:noProof/>
          <w:webHidden/>
        </w:rPr>
        <w:fldChar w:fldCharType="begin"/>
      </w:r>
      <w:r>
        <w:rPr>
          <w:noProof/>
          <w:webHidden/>
        </w:rPr>
        <w:instrText> PAGEREF _Toc686727206 \h </w:instrText>
      </w:r>
      <w:r>
        <w:rPr>
          <w:noProof/>
          <w:webHidden/>
        </w:rPr>
        <w:fldChar w:fldCharType="separate"/>
      </w:r>
      <w:r>
        <w:rPr>
          <w:noProof/>
          <w:webHidden/>
        </w:rPr>
        <w:t>96</w:t>
      </w:r>
      <w:r>
        <w:rPr>
          <w:noProof/>
          <w:webHidden/>
        </w:rPr>
        <w:fldChar w:fldCharType="end"/>
      </w:r>
    </w:p>
    <w:p w:rsidR="0018722C">
      <w:pPr>
        <w:pStyle w:val="TOC3"/>
        <w:topLinePunct/>
      </w:pPr>
      <w:r>
        <w:fldChar w:fldCharType="begin"/>
      </w:r>
      <w:r>
        <w:instrText>HYPERLINK \l "_Toc686727207"</w:instrText>
      </w:r>
      <w:r>
        <w:fldChar w:fldCharType="separate"/>
      </w:r>
      <w:r>
        <w:t>7.2.5</w:t>
      </w:r>
      <w:r>
        <w:t xml:space="preserve"> </w:t>
      </w:r>
      <w:r>
        <w:t>防范对冲基金可能的风险</w:t>
      </w:r>
      <w:r>
        <w:fldChar w:fldCharType="end"/>
      </w:r>
      <w:r>
        <w:rPr>
          <w:noProof/>
          <w:webHidden/>
        </w:rPr>
        <w:tab/>
      </w:r>
      <w:r>
        <w:rPr>
          <w:noProof/>
          <w:webHidden/>
        </w:rPr>
        <w:fldChar w:fldCharType="begin"/>
      </w:r>
      <w:r>
        <w:rPr>
          <w:noProof/>
          <w:webHidden/>
        </w:rPr>
        <w:instrText> PAGEREF _Toc686727207 \h </w:instrText>
      </w:r>
      <w:r>
        <w:rPr>
          <w:noProof/>
          <w:webHidden/>
        </w:rPr>
        <w:fldChar w:fldCharType="separate"/>
      </w:r>
      <w:r>
        <w:rPr>
          <w:noProof/>
          <w:webHidden/>
        </w:rPr>
        <w:t>96</w:t>
      </w:r>
      <w:r>
        <w:rPr>
          <w:noProof/>
          <w:webHidden/>
        </w:rPr>
        <w:fldChar w:fldCharType="end"/>
      </w:r>
    </w:p>
    <w:p w:rsidR="0018722C">
      <w:pPr>
        <w:pStyle w:val="TOC2"/>
        <w:topLinePunct/>
      </w:pPr>
      <w:r>
        <w:fldChar w:fldCharType="begin"/>
      </w:r>
      <w:r>
        <w:instrText>HYPERLINK \l "_Toc686727208"</w:instrText>
      </w:r>
      <w:r>
        <w:fldChar w:fldCharType="separate"/>
      </w:r>
      <w:r/>
      <w:r/>
      <w:r>
        <w:t>7.3</w:t>
      </w:r>
      <w:r>
        <w:t xml:space="preserve"> </w:t>
      </w:r>
      <w:r w:rsidRPr="00DB64CE">
        <w:t>展望</w:t>
      </w:r>
      <w:r>
        <w:fldChar w:fldCharType="end"/>
      </w:r>
      <w:r>
        <w:rPr>
          <w:noProof/>
          <w:webHidden/>
        </w:rPr>
        <w:tab/>
      </w:r>
      <w:r>
        <w:rPr>
          <w:noProof/>
          <w:webHidden/>
        </w:rPr>
        <w:fldChar w:fldCharType="begin"/>
      </w:r>
      <w:r>
        <w:rPr>
          <w:noProof/>
          <w:webHidden/>
        </w:rPr>
        <w:instrText> PAGEREF _Toc686727208 \h </w:instrText>
      </w:r>
      <w:r>
        <w:rPr>
          <w:noProof/>
          <w:webHidden/>
        </w:rPr>
        <w:fldChar w:fldCharType="separate"/>
      </w:r>
      <w:r>
        <w:rPr>
          <w:noProof/>
          <w:webHidden/>
        </w:rPr>
        <w:t>96</w:t>
      </w:r>
      <w:r>
        <w:rPr>
          <w:noProof/>
          <w:webHidden/>
        </w:rPr>
        <w:fldChar w:fldCharType="end"/>
      </w:r>
    </w:p>
    <w:p w:rsidR="0018722C">
      <w:pPr>
        <w:pStyle w:val="TOC1"/>
        <w:topLinePunct/>
      </w:pPr>
      <w:r>
        <w:fldChar w:fldCharType="begin"/>
      </w:r>
      <w:r>
        <w:instrText>HYPERLINK \l "_Toc686727209"</w:instrText>
      </w:r>
      <w:r>
        <w:fldChar w:fldCharType="separate"/>
      </w:r>
      <w:r/>
      <w:r/>
      <w:r>
        <w:t>参考文献</w:t>
      </w:r>
      <w:r>
        <w:fldChar w:fldCharType="end"/>
      </w:r>
      <w:r>
        <w:rPr>
          <w:noProof/>
          <w:webHidden/>
        </w:rPr>
        <w:tab/>
      </w:r>
      <w:r>
        <w:rPr>
          <w:noProof/>
          <w:webHidden/>
        </w:rPr>
        <w:fldChar w:fldCharType="begin"/>
      </w:r>
      <w:r>
        <w:rPr>
          <w:noProof/>
          <w:webHidden/>
        </w:rPr>
        <w:instrText> PAGEREF _Toc686727209 \h </w:instrText>
      </w:r>
      <w:r>
        <w:rPr>
          <w:noProof/>
          <w:webHidden/>
        </w:rPr>
        <w:fldChar w:fldCharType="separate"/>
      </w:r>
      <w:r>
        <w:rPr>
          <w:noProof/>
          <w:webHidden/>
        </w:rPr>
        <w:t>97</w:t>
      </w:r>
      <w:r>
        <w:rPr>
          <w:noProof/>
          <w:webHidden/>
        </w:rPr>
        <w:fldChar w:fldCharType="end"/>
      </w:r>
    </w:p>
    <w:p w:rsidR="0018722C">
      <w:pPr>
        <w:pStyle w:val="TOC1"/>
        <w:topLinePunct/>
      </w:pPr>
      <w:r>
        <w:fldChar w:fldCharType="begin"/>
      </w:r>
      <w:r>
        <w:instrText>HYPERLINK \l "_Toc686727210"</w:instrText>
      </w:r>
      <w:r>
        <w:fldChar w:fldCharType="separate"/>
      </w:r>
      <w:r/>
      <w:r/>
      <w:r>
        <w:t>攻读博士学位期间发表的论文及其他成果</w:t>
      </w:r>
      <w:r>
        <w:fldChar w:fldCharType="end"/>
      </w:r>
      <w:r>
        <w:rPr>
          <w:noProof/>
          <w:webHidden/>
        </w:rPr>
        <w:tab/>
      </w:r>
      <w:r>
        <w:rPr>
          <w:noProof/>
          <w:webHidden/>
        </w:rPr>
        <w:fldChar w:fldCharType="begin"/>
      </w:r>
      <w:r>
        <w:rPr>
          <w:noProof/>
          <w:webHidden/>
        </w:rPr>
        <w:instrText> PAGEREF _Toc686727210 \h </w:instrText>
      </w:r>
      <w:r>
        <w:rPr>
          <w:noProof/>
          <w:webHidden/>
        </w:rPr>
        <w:fldChar w:fldCharType="separate"/>
      </w:r>
      <w:r>
        <w:rPr>
          <w:noProof/>
          <w:webHidden/>
        </w:rPr>
        <w:t>100</w:t>
      </w:r>
      <w:r>
        <w:rPr>
          <w:noProof/>
          <w:webHidden/>
        </w:rPr>
        <w:fldChar w:fldCharType="end"/>
      </w:r>
      <w:r>
        <w:fldChar w:fldCharType="end"/>
      </w:r>
    </w:p>
    <w:p w:rsidR="009F338D">
      <w:pPr>
        <w:sectPr w:rsidR="00556256">
          <w:headerReference w:type="even" r:id="rId154"/>
          <w:headerReference w:type="default" r:id="rId152"/>
          <w:footerReference w:type="even" r:id="rId150"/>
          <w:footerReference w:type="default" r:id="rId147"/>
          <w:footerReference w:type="first" r:id="rId145"/>
          <w:headerReference w:type="first" r:id="rId156"/>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afc"/>
        <w:topLinePunct/>
      </w:pPr>
      <w:r>
        <w:rPr>
          <w:rFonts w:cstheme="minorBidi" w:hAnsiTheme="minorHAnsi" w:eastAsiaTheme="minorHAnsi" w:asciiTheme="minorHAnsi" w:ascii="黑体" w:eastAsia="黑体" w:hint="eastAsia"/>
          <w:b/>
        </w:rPr>
        <w:t>对冲基金对中国</w:t>
      </w:r>
      <w:r>
        <w:rPr>
          <w:rFonts w:ascii="Times New Roman" w:eastAsia="Times New Roman" w:cstheme="minorBidi" w:hAnsiTheme="minorHAnsi"/>
          <w:b/>
        </w:rPr>
        <w:t>A</w:t>
      </w:r>
      <w:r>
        <w:rPr>
          <w:rFonts w:ascii="黑体" w:eastAsia="黑体" w:hint="eastAsia" w:cstheme="minorBidi" w:hAnsiTheme="minorHAnsi"/>
          <w:b/>
        </w:rPr>
        <w:t>股市场的影响研究</w:t>
      </w:r>
    </w:p>
    <w:p w:rsidR="0018722C">
      <w:pPr>
        <w:pStyle w:val="Heading1"/>
        <w:topLinePunct/>
      </w:pPr>
      <w:bookmarkStart w:id="727112" w:name="_Toc686727112"/>
      <w:bookmarkStart w:name="1引言 " w:id="8"/>
      <w:bookmarkEnd w:id="8"/>
      <w:r>
        <w:t>1</w:t>
      </w:r>
      <w:r>
        <w:t xml:space="preserve">  </w:t>
      </w:r>
      <w:r/>
      <w:bookmarkStart w:name="_bookmark2" w:id="9"/>
      <w:bookmarkEnd w:id="9"/>
      <w:r/>
      <w:bookmarkStart w:name="_bookmark2" w:id="10"/>
      <w:bookmarkEnd w:id="10"/>
      <w:r>
        <w:t>引言</w:t>
      </w:r>
      <w:bookmarkEnd w:id="727112"/>
    </w:p>
    <w:p w:rsidR="0018722C">
      <w:pPr>
        <w:pStyle w:val="Heading2"/>
        <w:topLinePunct/>
        <w:ind w:left="171" w:hangingChars="171" w:hanging="171"/>
      </w:pPr>
      <w:bookmarkStart w:id="727113" w:name="_Toc686727113"/>
      <w:bookmarkStart w:name="1.1研究背景与意义 " w:id="11"/>
      <w:bookmarkEnd w:id="11"/>
      <w:r>
        <w:t>1.1</w:t>
      </w:r>
      <w:r>
        <w:t xml:space="preserve"> </w:t>
      </w:r>
      <w:r/>
      <w:bookmarkStart w:name="_bookmark3" w:id="12"/>
      <w:bookmarkEnd w:id="12"/>
      <w:r/>
      <w:bookmarkStart w:name="_bookmark3" w:id="13"/>
      <w:bookmarkEnd w:id="13"/>
      <w:r>
        <w:t>研究背景与意义</w:t>
      </w:r>
      <w:bookmarkEnd w:id="727113"/>
    </w:p>
    <w:p w:rsidR="0018722C">
      <w:pPr>
        <w:topLinePunct/>
      </w:pPr>
      <w:r>
        <w:t>2008</w:t>
      </w:r>
      <w:r/>
      <w:r w:rsidR="001852F3">
        <w:t xml:space="preserve">年美国次贷危机席卷全球，给全世界造成了巨大的经济损失，直接损失大约超过</w:t>
      </w:r>
      <w:r>
        <w:t>1</w:t>
      </w:r>
      <w:r>
        <w:t>.</w:t>
      </w:r>
      <w:r>
        <w:t>2</w:t>
      </w:r>
    </w:p>
    <w:p w:rsidR="0018722C">
      <w:pPr>
        <w:topLinePunct/>
      </w:pPr>
      <w:r>
        <w:t>万亿美元。此次危机对中国经济造成严重影响，导致中国出口增长率持续下降。时隔</w:t>
      </w:r>
      <w:r w:rsidR="001852F3">
        <w:t xml:space="preserve">3</w:t>
      </w:r>
      <w:r w:rsidR="001852F3">
        <w:t xml:space="preserve">年的</w:t>
      </w:r>
    </w:p>
    <w:p w:rsidR="0018722C">
      <w:pPr>
        <w:topLinePunct/>
      </w:pPr>
      <w:r>
        <w:t>2011</w:t>
      </w:r>
      <w:r/>
      <w:r w:rsidR="001852F3">
        <w:t xml:space="preserve">年，欧债危机再次席卷全球，欧洲资本市场及货币市场各项指数遭到重创，对中国的经济也造成巨大损失。根据中国银行公开数据统计：</w:t>
      </w:r>
      <w:r>
        <w:t>2011</w:t>
      </w:r>
      <w:r/>
      <w:r w:rsidR="001852F3">
        <w:t xml:space="preserve">年</w:t>
      </w:r>
      <w:r>
        <w:t>8</w:t>
      </w:r>
      <w:r/>
      <w:r w:rsidR="001852F3">
        <w:t xml:space="preserve">月份，中国对欧盟的出口增速同比持平，环比仅为-2.6%，</w:t>
      </w:r>
      <w:r>
        <w:t>低于</w:t>
      </w:r>
      <w:r>
        <w:t>2000</w:t>
      </w:r>
      <w:r/>
      <w:r w:rsidR="001852F3">
        <w:t xml:space="preserve">年以来</w:t>
      </w:r>
      <w:r>
        <w:t>5</w:t>
      </w:r>
      <w:r>
        <w:t>%的平均水平，前</w:t>
      </w:r>
      <w:r>
        <w:t>88</w:t>
      </w:r>
      <w:r/>
      <w:r w:rsidR="001852F3">
        <w:t xml:space="preserve">个月，中国对欧盟的出口</w:t>
      </w:r>
      <w:r>
        <w:t>同比增长</w:t>
      </w:r>
      <w:r>
        <w:t>18</w:t>
      </w:r>
      <w:r>
        <w:t>.</w:t>
      </w:r>
      <w:r>
        <w:t>5%</w:t>
      </w:r>
      <w:r>
        <w:t>，低于</w:t>
      </w:r>
      <w:r>
        <w:t>2000</w:t>
      </w:r>
      <w:r/>
      <w:r w:rsidR="001852F3">
        <w:t xml:space="preserve">年以来</w:t>
      </w:r>
      <w:r>
        <w:t>23</w:t>
      </w:r>
      <w:r>
        <w:t>.</w:t>
      </w:r>
      <w:r>
        <w:t>9%的平均增速</w:t>
      </w:r>
      <w:r>
        <w:t>①</w:t>
      </w:r>
      <w:r>
        <w:t>。金融危机导致全球各大股市连续暴跌，机构投资者主力军公募基金和保险资金损失惨重，然而，美国的对冲基金在这两次金融危机</w:t>
      </w:r>
      <w:r>
        <w:t>中却保持了正收益，使公募基金和保险等投资机构大跌眼镜。例如：大奖章基金在</w:t>
      </w:r>
      <w:r>
        <w:t>2008</w:t>
      </w:r>
      <w:r/>
      <w:r w:rsidR="001852F3">
        <w:t xml:space="preserve">年的</w:t>
      </w:r>
      <w:r>
        <w:t>全球金融危机中保持了</w:t>
      </w:r>
      <w:r>
        <w:t>80%的年化收益率；水桥公司</w:t>
      </w:r>
      <w:r>
        <w:t>（</w:t>
      </w:r>
      <w:r>
        <w:t>Bridgewater</w:t>
      </w:r>
      <w:r>
        <w:t>）</w:t>
      </w:r>
      <w:r>
        <w:t>在</w:t>
      </w:r>
      <w:r>
        <w:t>2011</w:t>
      </w:r>
      <w:r/>
      <w:r w:rsidR="001852F3">
        <w:t xml:space="preserve">年的欧债危机中因为预测投资者会投资于安全系数高的美国国债和德国国债，在其投资组合中持有了这些</w:t>
      </w:r>
      <w:r>
        <w:t>安全资产的多头头寸，盈利近</w:t>
      </w:r>
      <w:r>
        <w:t>25</w:t>
      </w:r>
      <w:r/>
      <w:r w:rsidR="001852F3">
        <w:t xml:space="preserve">亿</w:t>
      </w:r>
      <w:r>
        <w:t>②</w:t>
      </w:r>
      <w:r>
        <w:t>。这些</w:t>
      </w:r>
      <w:r>
        <w:t>惊人的</w:t>
      </w:r>
      <w:r>
        <w:t>数据使国际对冲基金被推上了</w:t>
      </w:r>
      <w:r>
        <w:rPr>
          <w:rFonts w:hint="eastAsia"/>
        </w:rPr>
        <w:t>‘</w:t>
      </w:r>
      <w:r>
        <w:t>风口浪尖</w:t>
      </w:r>
      <w:r>
        <w:rPr>
          <w:rFonts w:hint="eastAsia"/>
        </w:rPr>
        <w:t>’</w:t>
      </w:r>
      <w:r>
        <w:t>，很多人认为他们是制造金融危机的罪魁祸首。然而，他们是否制造了危机？政府是否应该对他们进行严格管制，或者鼓励其大力发展？这都是摆在我们这样一个发展中国家监管层面前的重要课题。</w:t>
      </w:r>
    </w:p>
    <w:p w:rsidR="0018722C">
      <w:pPr>
        <w:topLinePunct/>
      </w:pPr>
      <w:r>
        <w:t>Flood</w:t>
      </w:r>
      <w:r/>
      <w:r w:rsidR="001852F3">
        <w:t xml:space="preserve">和</w:t>
      </w:r>
      <w:r>
        <w:t>Garber</w:t>
      </w:r>
      <w:r>
        <w:t>（</w:t>
      </w:r>
      <w:r>
        <w:t>1984</w:t>
      </w:r>
      <w:r>
        <w:t>）</w:t>
      </w:r>
      <w:r>
        <w:t>年提出了金融危机早期的模型，他们认为危机的根源在于一国内</w:t>
      </w:r>
      <w:r>
        <w:t>部经济状况的变局</w:t>
      </w:r>
      <w:r>
        <w:rPr>
          <w:rFonts w:hint="eastAsia"/>
        </w:rPr>
        <w:t>，</w:t>
      </w:r>
      <w:r>
        <w:t>特别是宏观经济基础变量的恶化。当一国外汇储备下降到某个临界水平时</w:t>
      </w:r>
      <w:r>
        <w:rPr>
          <w:rFonts w:hint="eastAsia"/>
        </w:rPr>
        <w:t>，</w:t>
      </w:r>
      <w:r>
        <w:t>不足以满足国内对外储的需求和抵御资本外滋出</w:t>
      </w:r>
      <w:r>
        <w:rPr>
          <w:rFonts w:hint="eastAsia"/>
        </w:rPr>
        <w:t>，</w:t>
      </w:r>
      <w:r>
        <w:t>危机必然会发生；胡惠民</w:t>
      </w:r>
      <w:r>
        <w:t>（</w:t>
      </w:r>
      <w:r>
        <w:rPr>
          <w:spacing w:val="-2"/>
        </w:rPr>
        <w:t xml:space="preserve">2009</w:t>
      </w:r>
      <w:r>
        <w:t>）</w:t>
      </w:r>
      <w:r>
        <w:t>在其研究</w:t>
      </w:r>
      <w:r>
        <w:t>中总结出：后期的经济危机模型强调了许多情况下宏观经济指标并不支持危机爆发的必然性</w:t>
      </w:r>
      <w:r>
        <w:rPr>
          <w:rFonts w:hint="eastAsia"/>
        </w:rPr>
        <w:t>，</w:t>
      </w:r>
      <w:r w:rsidR="001852F3">
        <w:t xml:space="preserve">但由于一国内部对经济发展缺乏信心</w:t>
      </w:r>
      <w:r>
        <w:rPr>
          <w:rFonts w:hint="eastAsia"/>
        </w:rPr>
        <w:t>，</w:t>
      </w:r>
      <w:r>
        <w:t>日积月累到某一个临界点</w:t>
      </w:r>
      <w:r>
        <w:rPr>
          <w:rFonts w:hint="eastAsia"/>
        </w:rPr>
        <w:t>，</w:t>
      </w:r>
      <w:r>
        <w:t>也会突然爆发金融危机；而</w:t>
      </w:r>
      <w:r>
        <w:t>亚洲金融危机后的第三代经济危机模型强调了政府对国内大企业的倾力支持</w:t>
      </w:r>
      <w:r>
        <w:rPr>
          <w:rFonts w:hint="eastAsia"/>
        </w:rPr>
        <w:t>，</w:t>
      </w:r>
      <w:r>
        <w:t>特别是政府担保导致的道德风险是导致危机的根源，而且，投资者的恐慌导致对货币的挤兑也促成经济危机。所以，我们理解了经济危机并不是对冲基金所导致，而更是经济基本面的恶化所导致</w:t>
      </w:r>
      <w:r>
        <w:t>的</w:t>
      </w:r>
    </w:p>
    <w:p w:rsidR="0018722C">
      <w:pPr>
        <w:pStyle w:val="aff7"/>
        <w:topLinePunct/>
      </w:pPr>
      <w:r>
        <w:pict>
          <v:line style="position:absolute;mso-position-horizontal-relative:page;mso-position-vertical-relative:paragraph;z-index:1048;mso-wrap-distance-left:0;mso-wrap-distance-right:0" from="56.639999pt,19.90534pt" to="200.689999pt,19.90534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和讯网，欧债危机冲击国内上市公司</w:t>
      </w:r>
      <w:r w:rsidR="001852F3">
        <w:rPr>
          <w:rFonts w:cstheme="minorBidi" w:hAnsiTheme="minorHAnsi" w:eastAsiaTheme="minorHAnsi" w:asciiTheme="minorHAnsi"/>
        </w:rPr>
        <w:t xml:space="preserve">九成在欧美市场占比缩减，</w:t>
      </w:r>
      <w:hyperlink r:id="rId9">
        <w:r>
          <w:rPr>
            <w:rFonts w:ascii="Times New Roman" w:hAnsi="Times New Roman" w:eastAsia="Times New Roman" w:cstheme="minorBidi"/>
            <w:u w:val="single" w:color="0000FF"/>
          </w:rPr>
          <w:t>http:</w:t>
        </w:r>
        <w:r w:rsidR="004B696B">
          <w:rPr>
            <w:rFonts w:ascii="Times New Roman" w:hAnsi="Times New Roman" w:eastAsia="Times New Roman" w:cstheme="minorBidi"/>
            <w:u w:val="single" w:color="0000FF"/>
          </w:rPr>
          <w:t xml:space="preserve"> </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 xml:space="preserve">stock.</w:t>
        </w:r>
        <w:r w:rsidR="001852F3">
          <w:rPr>
            <w:rFonts w:ascii="Times New Roman" w:hAnsi="Times New Roman" w:eastAsia="Times New Roman" w:cstheme="minorBidi"/>
            <w:u w:val="single" w:color="0000FF"/>
          </w:rPr>
          <w:t xml:space="preserve"> </w:t>
        </w:r>
        <w:r w:rsidR="001852F3">
          <w:rPr>
            <w:rFonts w:ascii="Times New Roman" w:hAnsi="Times New Roman" w:eastAsia="Times New Roman" w:cstheme="minorBidi"/>
            <w:u w:val="single" w:color="0000FF"/>
          </w:rPr>
          <w:t xml:space="preserve">hexun.</w:t>
        </w:r>
        <w:r w:rsidR="001852F3">
          <w:rPr>
            <w:rFonts w:ascii="Times New Roman" w:hAnsi="Times New Roman" w:eastAsia="Times New Roman" w:cstheme="minorBidi"/>
            <w:u w:val="single" w:color="0000FF"/>
          </w:rPr>
          <w:t xml:space="preserve"> </w:t>
        </w:r>
        <w:r w:rsidR="001852F3">
          <w:rPr>
            <w:rFonts w:ascii="Times New Roman" w:hAnsi="Times New Roman" w:eastAsia="Times New Roman" w:cstheme="minorBidi"/>
            <w:u w:val="single" w:color="0000FF"/>
          </w:rPr>
          <w:t xml:space="preserve">com</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2011-12-02</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 xml:space="preserve">135903447_1.</w:t>
        </w:r>
        <w:r w:rsidR="001852F3">
          <w:rPr>
            <w:rFonts w:ascii="Times New Roman" w:hAnsi="Times New Roman" w:eastAsia="Times New Roman" w:cstheme="minorBidi"/>
            <w:u w:val="single" w:color="0000FF"/>
          </w:rPr>
          <w:t xml:space="preserve"> </w:t>
        </w:r>
        <w:r w:rsidR="001852F3">
          <w:rPr>
            <w:rFonts w:ascii="Times New Roman" w:hAnsi="Times New Roman" w:eastAsia="Times New Roman" w:cstheme="minorBidi"/>
            <w:u w:val="single" w:color="0000FF"/>
          </w:rPr>
          <w:t xml:space="preserve">h</w:t>
        </w:r>
        <w:r w:rsidR="001852F3">
          <w:rPr>
            <w:rFonts w:ascii="Times New Roman" w:hAnsi="Times New Roman" w:eastAsia="Times New Roman" w:cstheme="minorBidi"/>
            <w:u w:val="single" w:color="0000FF"/>
          </w:rPr>
          <w:t>tml</w:t>
        </w:r>
      </w:hyperlink>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2012-9-10</w:t>
      </w:r>
    </w:p>
    <w:p w:rsidR="0018722C">
      <w:pPr>
        <w:spacing w:line="237" w:lineRule="exact" w:before="0"/>
        <w:ind w:leftChars="0" w:left="112" w:rightChars="0" w:right="0" w:firstLineChars="0" w:firstLine="0"/>
        <w:jc w:val="left"/>
        <w:topLinePunct/>
      </w:pPr>
      <w:r>
        <w:rPr>
          <w:kern w:val="2"/>
          <w:sz w:val="9"/>
          <w:szCs w:val="22"/>
          <w:rFonts w:cstheme="minorBidi" w:hAnsiTheme="minorHAnsi" w:eastAsiaTheme="minorHAnsi" w:asciiTheme="minorHAnsi"/>
          <w:position w:val="8"/>
        </w:rPr>
        <w:t>②</w:t>
      </w:r>
      <w:r>
        <w:rPr>
          <w:kern w:val="2"/>
          <w:szCs w:val="22"/>
          <w:rFonts w:ascii="Times New Roman" w:hAnsi="Times New Roman" w:eastAsia="Times New Roman" w:cstheme="minorBidi"/>
          <w:sz w:val="18"/>
        </w:rPr>
        <w:t>Bridgewater</w:t>
      </w:r>
      <w:r>
        <w:rPr>
          <w:kern w:val="2"/>
          <w:szCs w:val="22"/>
          <w:rFonts w:cstheme="minorBidi" w:hAnsiTheme="minorHAnsi" w:eastAsiaTheme="minorHAnsi" w:asciiTheme="minorHAnsi"/>
          <w:sz w:val="18"/>
        </w:rPr>
        <w:t xml:space="preserve">, </w:t>
      </w:r>
      <w:hyperlink r:id="rId10">
        <w:r>
          <w:rPr>
            <w:kern w:val="2"/>
            <w:szCs w:val="22"/>
            <w:rFonts w:ascii="Arial" w:hAnsi="Arial" w:eastAsia="Arial" w:cstheme="minorBidi"/>
            <w:color w:val="0000FF"/>
            <w:sz w:val="18"/>
            <w:u w:val="single" w:color="0000FF"/>
          </w:rPr>
          <w:t xml:space="preserve">www.</w:t>
        </w:r>
        <w:r w:rsidR="001852F3">
          <w:rPr>
            <w:kern w:val="2"/>
            <w:szCs w:val="22"/>
            <w:rFonts w:ascii="Arial" w:hAnsi="Arial" w:eastAsia="Arial" w:cstheme="minorBidi"/>
            <w:color w:val="0000FF"/>
            <w:sz w:val="18"/>
            <w:u w:val="single" w:color="0000FF"/>
          </w:rPr>
          <w:t xml:space="preserve"> </w:t>
        </w:r>
        <w:r w:rsidR="001852F3">
          <w:rPr>
            <w:kern w:val="2"/>
            <w:szCs w:val="22"/>
            <w:rFonts w:ascii="Arial" w:hAnsi="Arial" w:eastAsia="Arial" w:cstheme="minorBidi"/>
            <w:color w:val="0000FF"/>
            <w:sz w:val="18"/>
            <w:u w:val="single" w:color="0000FF"/>
          </w:rPr>
          <w:t xml:space="preserve">bwater.</w:t>
        </w:r>
        <w:r w:rsidR="001852F3">
          <w:rPr>
            <w:kern w:val="2"/>
            <w:szCs w:val="22"/>
            <w:rFonts w:ascii="Arial" w:hAnsi="Arial" w:eastAsia="Arial" w:cstheme="minorBidi"/>
            <w:color w:val="0000FF"/>
            <w:sz w:val="18"/>
            <w:u w:val="single" w:color="0000FF"/>
          </w:rPr>
          <w:t xml:space="preserve"> </w:t>
        </w:r>
        <w:r w:rsidR="001852F3">
          <w:rPr>
            <w:kern w:val="2"/>
            <w:szCs w:val="22"/>
            <w:rFonts w:ascii="Arial" w:hAnsi="Arial" w:eastAsia="Arial" w:cstheme="minorBidi"/>
            <w:color w:val="0000FF"/>
            <w:sz w:val="18"/>
            <w:u w:val="single" w:color="0000FF"/>
          </w:rPr>
          <w:t xml:space="preserve">com</w:t>
        </w:r>
      </w:hyperlink>
      <w:r>
        <w:rPr>
          <w:kern w:val="2"/>
          <w:szCs w:val="22"/>
          <w:rFonts w:cstheme="minorBidi" w:hAnsiTheme="minorHAnsi" w:eastAsiaTheme="minorHAnsi" w:asciiTheme="minorHAnsi"/>
          <w:color w:val="008000"/>
          <w:sz w:val="18"/>
        </w:rPr>
        <w:t xml:space="preserve">, </w:t>
      </w:r>
      <w:r>
        <w:rPr>
          <w:kern w:val="2"/>
          <w:szCs w:val="22"/>
          <w:rFonts w:ascii="Arial" w:hAnsi="Arial" w:eastAsia="Arial" w:cstheme="minorBidi"/>
          <w:color w:val="008000"/>
          <w:sz w:val="18"/>
        </w:rPr>
        <w:t>2012-10-1</w:t>
      </w:r>
    </w:p>
    <w:p w:rsidR="0018722C">
      <w:pPr>
        <w:topLinePunct/>
      </w:pPr>
      <w:r>
        <w:rPr>
          <w:rFonts w:cstheme="minorBidi" w:hAnsiTheme="minorHAnsi" w:eastAsiaTheme="minorHAnsi" w:asciiTheme="minorHAnsi" w:ascii="Times New Roman"/>
        </w:rPr>
        <w:t>1</w:t>
      </w:r>
    </w:p>
    <w:p w:rsidR="0018722C">
      <w:pPr>
        <w:topLinePunct/>
      </w:pPr>
      <w:r>
        <w:t>一种证券市场反应。</w:t>
      </w:r>
    </w:p>
    <w:p w:rsidR="0018722C">
      <w:pPr>
        <w:topLinePunct/>
      </w:pPr>
      <w:r>
        <w:t>对冲基金行业的专家认为全球大约有</w:t>
      </w:r>
      <w:r w:rsidR="001852F3">
        <w:t xml:space="preserve">9000</w:t>
      </w:r>
      <w:r w:rsidR="001852F3">
        <w:t xml:space="preserve">家对冲基金，然后由于很多对冲基金规模很小</w:t>
      </w:r>
    </w:p>
    <w:p w:rsidR="0018722C">
      <w:pPr>
        <w:topLinePunct/>
      </w:pPr>
      <w:r>
        <w:t>的原因，所以能追踪到的大约</w:t>
      </w:r>
      <w:r>
        <w:t>4000</w:t>
      </w:r>
      <w:r/>
      <w:r w:rsidR="001852F3">
        <w:t xml:space="preserve">至</w:t>
      </w:r>
      <w:r>
        <w:t>6000</w:t>
      </w:r>
      <w:r/>
      <w:r w:rsidR="001852F3">
        <w:t xml:space="preserve">家</w:t>
      </w:r>
      <w:r>
        <w:t>（</w:t>
      </w:r>
      <w:r>
        <w:t>Scott</w:t>
      </w:r>
      <w:r>
        <w:t xml:space="preserve">, </w:t>
      </w:r>
      <w:r>
        <w:t>2008</w:t>
      </w:r>
      <w:r>
        <w:t>）</w:t>
      </w:r>
      <w:r>
        <w:t>。任何一家对冲基金其规模、组织结构、绩效、策略都是不同的，这些不同也随着市场变化而变化。由于对冲基金业绩明</w:t>
      </w:r>
      <w:r>
        <w:t>显高于公募基金，导致高净值客户与部分机构越来越青眯对冲基金。例如，</w:t>
      </w:r>
      <w:r>
        <w:t>1990</w:t>
      </w:r>
      <w:r/>
      <w:r w:rsidR="001852F3">
        <w:t xml:space="preserve">年，全球的</w:t>
      </w:r>
      <w:r>
        <w:t>对冲基金管理着大约</w:t>
      </w:r>
      <w:r>
        <w:t>400</w:t>
      </w:r>
      <w:r/>
      <w:r w:rsidR="001852F3">
        <w:t xml:space="preserve">亿美元资产，到</w:t>
      </w:r>
      <w:r>
        <w:t>2005</w:t>
      </w:r>
      <w:r/>
      <w:r w:rsidR="001852F3">
        <w:t xml:space="preserve">年，管理资产已经增长到</w:t>
      </w:r>
      <w:r>
        <w:t>9750</w:t>
      </w:r>
      <w:r/>
      <w:r w:rsidR="001852F3">
        <w:t xml:space="preserve">亿美元，主要</w:t>
      </w:r>
      <w:r>
        <w:t>原因是各国的货币增发，例如美国的量化宽松，还有就是一国本币的增值</w:t>
      </w:r>
      <w:r>
        <w:t>（</w:t>
      </w:r>
      <w:r>
        <w:t>Sco</w:t>
      </w:r>
      <w:r>
        <w:rPr>
          <w:spacing w:val="0"/>
        </w:rPr>
        <w:t>t</w:t>
      </w:r>
      <w:r>
        <w:t>t</w:t>
      </w:r>
      <w:r>
        <w:t xml:space="preserve">, </w:t>
      </w:r>
      <w:r>
        <w:t>20</w:t>
      </w:r>
      <w:r>
        <w:rPr>
          <w:spacing w:val="0"/>
        </w:rPr>
        <w:t>0</w:t>
      </w:r>
      <w:r>
        <w:t>8</w:t>
      </w:r>
      <w:r>
        <w:t>）</w:t>
      </w:r>
      <w:r>
        <w:t>。</w:t>
      </w:r>
      <w:r>
        <w:t>伦敦对冲基金研究中心</w:t>
      </w:r>
      <w:r>
        <w:t>①</w:t>
      </w:r>
      <w:r>
        <w:t>指出全球对冲基金资产到</w:t>
      </w:r>
      <w:r>
        <w:t>2006</w:t>
      </w:r>
      <w:r/>
      <w:r w:rsidR="001852F3">
        <w:t xml:space="preserve">末时有</w:t>
      </w:r>
      <w:r>
        <w:t>20000</w:t>
      </w:r>
      <w:r/>
      <w:r w:rsidR="001852F3">
        <w:t xml:space="preserve">亿美元，每年</w:t>
      </w:r>
      <w:r>
        <w:t>30%的</w:t>
      </w:r>
      <w:r>
        <w:t>增</w:t>
      </w:r>
    </w:p>
    <w:p w:rsidR="0018722C">
      <w:pPr>
        <w:topLinePunct/>
      </w:pPr>
      <w:r>
        <w:t>长率，在</w:t>
      </w:r>
      <w:r>
        <w:t>2001</w:t>
      </w:r>
      <w:r/>
      <w:r w:rsidR="001852F3">
        <w:t xml:space="preserve">年至</w:t>
      </w:r>
      <w:r>
        <w:t>2004</w:t>
      </w:r>
      <w:r/>
      <w:r w:rsidR="001852F3">
        <w:t xml:space="preserve">年间，每年有超过</w:t>
      </w:r>
      <w:r>
        <w:t>600</w:t>
      </w:r>
      <w:r/>
      <w:r w:rsidR="001852F3">
        <w:t xml:space="preserve">个新对冲基金成立。对冲基金和公募基金最本质的区别是管理资产规模不同，公募基金通常盘子都很大，然后对冲基金有的却很小，总</w:t>
      </w:r>
      <w:r>
        <w:t>的来看，对冲基金平均要比公募基金规模小。很多对冲基金管理资产不到</w:t>
      </w:r>
      <w:r>
        <w:t>1000</w:t>
      </w:r>
      <w:r/>
      <w:r w:rsidR="001852F3">
        <w:t xml:space="preserve">万美元，投</w:t>
      </w:r>
      <w:r w:rsidR="001852F3">
        <w:t>资</w:t>
      </w:r>
    </w:p>
    <w:p w:rsidR="0018722C">
      <w:pPr>
        <w:topLinePunct/>
      </w:pPr>
      <w:r>
        <w:t>品种却很多样化，也有很多对冲基金管理超过</w:t>
      </w:r>
      <w:r>
        <w:t>50</w:t>
      </w:r>
      <w:r/>
      <w:r w:rsidR="001852F3">
        <w:t xml:space="preserve">亿美元却集中投资于几种金融资产。所谓“船</w:t>
      </w:r>
      <w:r>
        <w:t>大难掉头”，公募基金经常需要“做指数”来配合自己下一步行动，或者经常一个操作就会影</w:t>
      </w:r>
      <w:r>
        <w:t>响整个市场，相比对冲基金就会好很多，因为其规模比较小，操作起来更加“短频快”，也不会影响大盘指数。对冲基金允许利用绩效奖金直接再投资，这样放大了投资规模，也是与公募基金所不同的。另外在美国，证券监督交易委员会对公募基金</w:t>
      </w:r>
      <w:r>
        <w:t>（</w:t>
      </w:r>
      <w:r>
        <w:t>共同基金</w:t>
      </w:r>
      <w:r>
        <w:t>）</w:t>
      </w:r>
      <w:r>
        <w:t>管制较严格</w:t>
      </w:r>
      <w:r>
        <w:t>，</w:t>
      </w:r>
    </w:p>
    <w:p w:rsidR="0018722C">
      <w:pPr>
        <w:topLinePunct/>
      </w:pPr>
      <w:r>
        <w:t>1998</w:t>
      </w:r>
      <w:r w:rsidR="001852F3">
        <w:t xml:space="preserve">年设立法规禁止公募基金参与短线交易，私募与对冲基金没在管制内。</w:t>
      </w:r>
    </w:p>
    <w:p w:rsidR="0018722C">
      <w:pPr>
        <w:topLinePunct/>
      </w:pPr>
      <w:r>
        <w:t>从上世纪</w:t>
      </w:r>
      <w:r>
        <w:t>90</w:t>
      </w:r>
      <w:r w:rsidR="001852F3">
        <w:t xml:space="preserve">年代初中国建立股票交易所以来，中国股票市场只能做多头交易的，1998</w:t>
      </w:r>
      <w:r>
        <w:t>年国务院批准公募基金入市在一定程度上活跃了股票交易，随后券商财富管理、</w:t>
      </w:r>
      <w:r>
        <w:t>QFII</w:t>
      </w:r>
      <w:r>
        <w:t>、保险、</w:t>
      </w:r>
      <w:r>
        <w:t>社保与上市公司自营盘纷纷入市，成为了市场多头的主力资金。中国财富管理业发展年限短、交易工具少、投资品种漏洞多导致基金行业一直处于“规模较大、收益较低、基金经理频频离职”的窘境。由于监管体制落后和资本市场机制不完善，投机现象严重，公募基金和其他多头主力投资机构非但没有起到为客户理财的效果，反而在每次政策变动或经济周期中，由于投资风格转移，致使股指大起大落“过ft车”式的波动，严重影响了其他投资者的投资情绪，也对股指稳定运行起到了负面作用。纵观欧美发达资本市场，公募基金的规模在逐渐萎缩，对冲基金规模确逐年放大，对冲基金运作灵活、成立简便、可以买空卖空、追求绝对收益的特点使其逐渐在发达国家成为市场主要力量。</w:t>
      </w:r>
    </w:p>
    <w:p w:rsidR="0018722C">
      <w:pPr>
        <w:topLinePunct/>
      </w:pPr>
      <w:r>
        <w:t>中国一直没有真真意义上的对冲基金行业，原因是中国政府建立股票市场的初衷是为国</w:t>
      </w:r>
    </w:p>
    <w:p w:rsidR="0018722C">
      <w:pPr>
        <w:topLinePunct/>
      </w:pPr>
    </w:p>
    <w:p w:rsidR="0018722C">
      <w:pPr>
        <w:pStyle w:val="aff7"/>
        <w:topLinePunct/>
      </w:pPr>
      <w:r>
        <w:pict>
          <v:line style="position:absolute;mso-position-horizontal-relative:page;mso-position-vertical-relative:paragraph;z-index:1072;mso-wrap-distance-left:0;mso-wrap-distance-right:0" from="56.639999pt,11.947475pt" to="200.689999pt,11.947475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ascii="Times New Roman" w:hAnsi="Times New Roman" w:eastAsia="Times New Roman" w:cstheme="minorBidi"/>
        </w:rPr>
        <w:t>London-based HedgeFund Intelligence</w:t>
      </w:r>
      <w:r>
        <w:rPr>
          <w:rFonts w:cstheme="minorBidi" w:hAnsiTheme="minorHAnsi" w:eastAsiaTheme="minorHAnsi" w:asciiTheme="minorHAnsi"/>
          <w:kern w:val="2"/>
          <w:sz w:val="18"/>
        </w:rPr>
        <w:t xml:space="preserve">, </w:t>
      </w:r>
      <w:hyperlink r:id="rId12">
        <w:r>
          <w:rPr>
            <w:rFonts w:ascii="Times New Roman" w:hAnsi="Times New Roman" w:eastAsia="Times New Roman" w:cstheme="minorBidi"/>
          </w:rPr>
          <w:t xml:space="preserve">www.</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hedgefundintelligence.</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com</w:t>
        </w:r>
      </w:hyperlink>
      <w:r>
        <w:rPr>
          <w:rFonts w:cstheme="minorBidi" w:hAnsiTheme="minorHAnsi" w:eastAsiaTheme="minorHAnsi" w:asciiTheme="minorHAnsi"/>
          <w:kern w:val="2"/>
          <w:sz w:val="18"/>
        </w:rPr>
        <w:t xml:space="preserve">, </w:t>
      </w:r>
      <w:r>
        <w:rPr>
          <w:rFonts w:ascii="Times New Roman" w:hAnsi="Times New Roman" w:eastAsia="Times New Roman" w:cstheme="minorBidi"/>
        </w:rPr>
        <w:t>2012-10-1</w:t>
      </w:r>
    </w:p>
    <w:p w:rsidR="0018722C">
      <w:pPr>
        <w:topLinePunct/>
      </w:pPr>
      <w:r>
        <w:t>有企业脱贫，避免当时的国有企业破产清算给国家带来损失，即建立股市是为企业融资服务，</w:t>
      </w:r>
      <w:r w:rsidR="001852F3">
        <w:t xml:space="preserve">忽视了股市投资的功能；并且由于经济发展的程度较为落后，政府对西方的对冲基金发展模式并不放心，也很抵触，感性的认为对冲基金是金融危机的罪魁祸首；同时政府在推崇社会主义市场经济体制时建立证券市场是一种摸着石头过河的探索态度，不敢轻易放开各类金融衍生工具，担心没有经验会给市场造成巨大冲击。种种政治、经济和社会原因导致中国的</w:t>
      </w:r>
      <w:r>
        <w:t>A</w:t>
      </w:r>
      <w:r w:rsidR="001852F3">
        <w:t xml:space="preserve">股市场一直是一个单边市场，各种投资者只能做多，不能做空，股市暴涨暴跌，股市经历</w:t>
      </w:r>
      <w:r w:rsidR="001852F3">
        <w:t>了</w:t>
      </w:r>
    </w:p>
    <w:p w:rsidR="0018722C">
      <w:pPr>
        <w:topLinePunct/>
      </w:pPr>
      <w:r>
        <w:t>20</w:t>
      </w:r>
      <w:r/>
      <w:r w:rsidR="001852F3">
        <w:t xml:space="preserve">年其市盈率仍然很低，股市并没有像美国等发达国家一样稳健。然而，</w:t>
      </w:r>
      <w:r>
        <w:t>2010</w:t>
      </w:r>
      <w:r/>
      <w:r w:rsidR="001852F3">
        <w:t xml:space="preserve">年中国证券监</w:t>
      </w:r>
      <w:r>
        <w:t>督委员会终于正式批准股指期货交易与融资融券交易，中国股票市场单边市场的局面终结了，</w:t>
      </w:r>
      <w:r w:rsidR="001852F3">
        <w:t xml:space="preserve">境内私募与外资驻华的投资公司纷纷成立，外资投行也纷纷抛出“做空中国”等不看好中国前景的言论，以求在中国首次放开做空业务的时机下淘一把金。</w:t>
      </w:r>
    </w:p>
    <w:p w:rsidR="0018722C">
      <w:pPr>
        <w:topLinePunct/>
      </w:pPr>
      <w:r>
        <w:t>2010</w:t>
      </w:r>
      <w:r w:rsidR="001852F3">
        <w:t xml:space="preserve">年</w:t>
      </w:r>
      <w:r w:rsidR="001852F3">
        <w:t xml:space="preserve">3</w:t>
      </w:r>
      <w:r w:rsidR="001852F3">
        <w:t xml:space="preserve">月，中国融资融券业务的开通，意味着中国股票市场对冲时代终于到来，为对</w:t>
      </w:r>
    </w:p>
    <w:p w:rsidR="0018722C">
      <w:pPr>
        <w:topLinePunct/>
      </w:pPr>
      <w:r>
        <w:t>冲基金的发展做好了铺垫。公开数据显示，开通当月沪深两市共有</w:t>
      </w:r>
      <w:r w:rsidR="001852F3">
        <w:t xml:space="preserve">42</w:t>
      </w:r>
      <w:r w:rsidR="001852F3">
        <w:t xml:space="preserve">家上市公司可以被买空</w:t>
      </w:r>
    </w:p>
    <w:p w:rsidR="0018722C">
      <w:pPr>
        <w:topLinePunct/>
      </w:pPr>
      <w:r>
        <w:t>卖空，其中沪市</w:t>
      </w:r>
      <w:r>
        <w:t>25</w:t>
      </w:r>
      <w:r/>
      <w:r w:rsidR="001852F3">
        <w:t xml:space="preserve">家，深市</w:t>
      </w:r>
      <w:r>
        <w:t>17</w:t>
      </w:r>
      <w:r/>
      <w:r w:rsidR="001852F3">
        <w:t xml:space="preserve">家；两市共融资买入</w:t>
      </w:r>
      <w:r>
        <w:t>654</w:t>
      </w:r>
      <w:r/>
      <w:r w:rsidR="001852F3">
        <w:t xml:space="preserve">万元，其中沪市</w:t>
      </w:r>
      <w:r>
        <w:t>586</w:t>
      </w:r>
      <w:r/>
      <w:r w:rsidR="001852F3">
        <w:t xml:space="preserve">万元，深市</w:t>
      </w:r>
      <w:r>
        <w:t>68</w:t>
      </w:r>
    </w:p>
    <w:p w:rsidR="0018722C">
      <w:pPr>
        <w:topLinePunct/>
      </w:pPr>
      <w:r>
        <w:t>万元；融券余额</w:t>
      </w:r>
      <w:r>
        <w:t>9</w:t>
      </w:r>
      <w:r/>
      <w:r w:rsidR="001852F3">
        <w:t xml:space="preserve">万元，其中沪市</w:t>
      </w:r>
      <w:r>
        <w:t>2</w:t>
      </w:r>
      <w:r/>
      <w:r w:rsidR="001852F3">
        <w:t xml:space="preserve">万元，深市</w:t>
      </w:r>
      <w:r>
        <w:t>7</w:t>
      </w:r>
      <w:r/>
      <w:r w:rsidR="001852F3">
        <w:t xml:space="preserve">万元。截止</w:t>
      </w:r>
      <w:r>
        <w:t>2012</w:t>
      </w:r>
      <w:r/>
      <w:r w:rsidR="001852F3">
        <w:t xml:space="preserve">年</w:t>
      </w:r>
      <w:r>
        <w:t>12</w:t>
      </w:r>
      <w:r/>
      <w:r w:rsidR="001852F3">
        <w:t xml:space="preserve">月</w:t>
      </w:r>
      <w:r>
        <w:t>31</w:t>
      </w:r>
      <w:r/>
      <w:r w:rsidR="001852F3">
        <w:t xml:space="preserve">日，两市融资</w:t>
      </w:r>
    </w:p>
    <w:p w:rsidR="0018722C">
      <w:pPr>
        <w:topLinePunct/>
      </w:pPr>
      <w:r>
        <w:t>融券标的上市公司增加到</w:t>
      </w:r>
      <w:r>
        <w:t>278</w:t>
      </w:r>
      <w:r/>
      <w:r w:rsidR="001852F3">
        <w:t xml:space="preserve">家，融资余额高达</w:t>
      </w:r>
      <w:r>
        <w:t>857</w:t>
      </w:r>
      <w:r/>
      <w:r w:rsidR="001852F3">
        <w:t xml:space="preserve">亿元，融券余额</w:t>
      </w:r>
      <w:r>
        <w:t>38</w:t>
      </w:r>
      <w:r/>
      <w:r w:rsidR="001852F3">
        <w:t xml:space="preserve">亿元，与</w:t>
      </w:r>
      <w:r>
        <w:t>2010</w:t>
      </w:r>
      <w:r/>
      <w:r w:rsidR="001852F3">
        <w:t xml:space="preserve">年同</w:t>
      </w:r>
      <w:r>
        <w:t>期相比分别增加了约</w:t>
      </w:r>
      <w:r>
        <w:t>572%、34600%</w:t>
      </w:r>
      <w:r>
        <w:t>和</w:t>
      </w:r>
      <w:r>
        <w:t>209%，可以看出中国股票对冲工具从零到有快速发展，</w:t>
      </w:r>
      <w:r w:rsidR="001852F3">
        <w:t xml:space="preserve">也更显示出了投资者对对冲工具的极大需求。</w:t>
      </w:r>
    </w:p>
    <w:p w:rsidR="0018722C">
      <w:pPr>
        <w:topLinePunct/>
      </w:pPr>
      <w:r>
        <w:t>随后的</w:t>
      </w:r>
      <w:r>
        <w:t>2010</w:t>
      </w:r>
      <w:r/>
      <w:r w:rsidR="001852F3">
        <w:t xml:space="preserve">年</w:t>
      </w:r>
      <w:r>
        <w:t>4</w:t>
      </w:r>
      <w:r/>
      <w:r w:rsidR="001852F3">
        <w:t xml:space="preserve">月</w:t>
      </w:r>
      <w:r>
        <w:t>16</w:t>
      </w:r>
      <w:r/>
      <w:r w:rsidR="001852F3">
        <w:t xml:space="preserve">日，中国又正式推出沪深</w:t>
      </w:r>
      <w:r>
        <w:t>300</w:t>
      </w:r>
      <w:r/>
      <w:r w:rsidR="001852F3">
        <w:t xml:space="preserve">指数股指期货合约，在融资融券的基础上为投资者进一步提供了规避风险的工具，避免了股指的大起大落，通过很多学术界的</w:t>
      </w:r>
      <w:r>
        <w:t>实证研究显示，股指期货对稳定市场和增加市场流动性起到了积极作用。例如</w:t>
      </w:r>
      <w:r>
        <w:t>Cakici</w:t>
      </w:r>
      <w:r>
        <w:t> </w:t>
      </w:r>
      <w:r>
        <w:t>和</w:t>
      </w:r>
    </w:p>
    <w:p w:rsidR="0018722C">
      <w:pPr>
        <w:topLinePunct/>
      </w:pPr>
      <w:r>
        <w:t>Chatterjee</w:t>
      </w:r>
      <w:r>
        <w:t>（</w:t>
      </w:r>
      <w:r>
        <w:t>1991</w:t>
      </w:r>
      <w:r>
        <w:t>）</w:t>
      </w:r>
      <w:r>
        <w:t>分析了</w:t>
      </w:r>
      <w:r>
        <w:t>1978</w:t>
      </w:r>
      <w:r/>
      <w:r w:rsidR="001852F3">
        <w:t xml:space="preserve">年至</w:t>
      </w:r>
      <w:r>
        <w:t>1989</w:t>
      </w:r>
      <w:r/>
      <w:r w:rsidR="001852F3">
        <w:t xml:space="preserve">年的标普</w:t>
      </w:r>
      <w:r>
        <w:t>500</w:t>
      </w:r>
      <w:r/>
      <w:r w:rsidR="001852F3">
        <w:t xml:space="preserve">股指期货推出前后的情况，发现股指期货的引入使现货的波动性减小。说明了股指期货包括融资融券交易非但不会扰乱市场，而且会起到稳定市场的作用，其对证券市场的积极作用不言而喻。</w:t>
      </w:r>
    </w:p>
    <w:p w:rsidR="0018722C">
      <w:pPr>
        <w:topLinePunct/>
      </w:pPr>
      <w:r>
        <w:t>而随着２０１１年３月７日国内首只对冲基金产品国泰君安财富管理公司推出的君享量化，中国没有对冲基金的历史将成为过去。然而，中国金融市场发展晚，经济底子薄，政府管理经验少，如何发展对冲基金，如何立法和设立一系列规章制度，是摆在监管当局的一大主要的课题，所以，我们需要寻找有价值的参照物，并通过学习和补充自己，得到“师夷长技以制夷”的本领。</w:t>
      </w:r>
    </w:p>
    <w:p w:rsidR="0018722C">
      <w:pPr>
        <w:topLinePunct/>
      </w:pPr>
      <w:r>
        <w:t>在金融领域里，美国的对冲基金行业发展最早，也最成熟，并且最完善，其发展情况为</w:t>
      </w:r>
      <w:r>
        <w:t>我们提供借鉴。按照有记录的最早的对冲基金，是澳大利亚墨尔本人阿佛莱德</w:t>
      </w:r>
      <w:r>
        <w:rPr>
          <w:spacing w:val="-26"/>
          <w:rFonts w:hint="eastAsia"/>
        </w:rPr>
        <w:t>・</w:t>
      </w:r>
      <w:r>
        <w:t>琼斯</w:t>
      </w:r>
      <w:r>
        <w:t>（</w:t>
      </w:r>
      <w:r>
        <w:t>Alfre</w:t>
      </w:r>
      <w:r>
        <w:t>d</w:t>
      </w:r>
    </w:p>
    <w:p w:rsidR="0018722C">
      <w:pPr>
        <w:topLinePunct/>
      </w:pPr>
      <w:r>
        <w:t>Jones</w:t>
      </w:r>
      <w:r>
        <w:t>）</w:t>
      </w:r>
      <w:r>
        <w:t>在</w:t>
      </w:r>
      <w:r w:rsidR="001852F3">
        <w:t xml:space="preserve">1949</w:t>
      </w:r>
      <w:r w:rsidR="001852F3">
        <w:t xml:space="preserve">年的美国华尔街通过正式募集自己和他人资金成立的以做空和杠杆化交易的</w:t>
      </w:r>
    </w:p>
    <w:p w:rsidR="0018722C">
      <w:pPr>
        <w:topLinePunct/>
      </w:pPr>
      <w:r>
        <w:t>基金。上世纪初，也就是</w:t>
      </w:r>
      <w:r>
        <w:t>20</w:t>
      </w:r>
      <w:r/>
      <w:r w:rsidR="001852F3">
        <w:t xml:space="preserve">世纪</w:t>
      </w:r>
      <w:r>
        <w:t>20</w:t>
      </w:r>
      <w:r/>
      <w:r w:rsidR="001852F3">
        <w:t xml:space="preserve">年代时，美国就有了对冲基金的雏形，被称为</w:t>
      </w:r>
      <w:r>
        <w:rPr>
          <w:rFonts w:hint="eastAsia"/>
        </w:rPr>
        <w:t>‘</w:t>
      </w:r>
      <w:r>
        <w:t>价值投</w:t>
      </w:r>
      <w:r>
        <w:t>资者之父</w:t>
      </w:r>
      <w:r>
        <w:rPr>
          <w:rFonts w:hint="eastAsia"/>
        </w:rPr>
        <w:t>‘</w:t>
      </w:r>
      <w:r>
        <w:t>的本杰明</w:t>
      </w:r>
      <w:r>
        <w:rPr>
          <w:spacing w:val="-2"/>
          <w:rFonts w:hint="eastAsia"/>
        </w:rPr>
        <w:t>・</w:t>
      </w:r>
      <w:r>
        <w:t>格雷厄姆</w:t>
      </w:r>
      <w:r>
        <w:t>（</w:t>
      </w:r>
      <w:r>
        <w:t>Benjamin</w:t>
      </w:r>
      <w:r>
        <w:t> </w:t>
      </w:r>
      <w:r>
        <w:t>Graham</w:t>
      </w:r>
      <w:r>
        <w:t>）</w:t>
      </w:r>
      <w:r>
        <w:t>当时创立的投资基金，也会利用对冲基金常用工具杠杆化交易来提高资产组合收益。那个时期的投资者更多是在商品期货市场上利用套期保值的金融衍生工具来保证货物的按时与完整递送。20</w:t>
      </w:r>
      <w:r/>
      <w:r w:rsidR="001852F3">
        <w:t xml:space="preserve">世纪</w:t>
      </w:r>
      <w:r>
        <w:t>60</w:t>
      </w:r>
      <w:r/>
      <w:r w:rsidR="001852F3">
        <w:t xml:space="preserve">代之后，美国对冲基金发展到了一个里程碑式的阶段，华尔街诞生了像索罗斯</w:t>
      </w:r>
      <w:r>
        <w:t>(</w:t>
      </w:r>
      <w:r>
        <w:t xml:space="preserve">George Sores</w:t>
      </w:r>
      <w:r>
        <w:t>)</w:t>
      </w:r>
      <w:r>
        <w:t>管理的量子基金和迈克尔</w:t>
      </w:r>
      <w:r>
        <w:rPr>
          <w:rFonts w:hint="eastAsia"/>
        </w:rPr>
        <w:t>・</w:t>
      </w:r>
      <w:r>
        <w:t>斯登哈特</w:t>
      </w:r>
      <w:r>
        <w:t>(</w:t>
      </w:r>
      <w:r>
        <w:t>Michael Steinhardt</w:t>
      </w:r>
      <w:r>
        <w:t>)</w:t>
      </w:r>
      <w:r>
        <w:t>管理的老虎基金等全球最顶尖的对冲基金。这个时</w:t>
      </w:r>
      <w:r>
        <w:t>期美国大约</w:t>
      </w:r>
      <w:r>
        <w:t>150</w:t>
      </w:r>
      <w:r/>
      <w:r w:rsidR="001852F3">
        <w:t xml:space="preserve">只对冲基金管理着接近</w:t>
      </w:r>
      <w:r>
        <w:t>10</w:t>
      </w:r>
      <w:r/>
      <w:r w:rsidR="001852F3">
        <w:t xml:space="preserve">亿美元的资产。到了</w:t>
      </w:r>
      <w:r>
        <w:t>20</w:t>
      </w:r>
      <w:r/>
      <w:r w:rsidR="001852F3">
        <w:t xml:space="preserve">世纪</w:t>
      </w:r>
      <w:r>
        <w:t>70</w:t>
      </w:r>
      <w:r/>
      <w:r w:rsidR="001852F3">
        <w:t xml:space="preserve">年代，由于美国多数对冲基金采取长期股票多头的策略，</w:t>
      </w:r>
      <w:r>
        <w:t>1974</w:t>
      </w:r>
      <w:r/>
      <w:r w:rsidR="001852F3">
        <w:t xml:space="preserve">年的股灾使很多对冲基金破产，根据美国特里蒙特合伙人公司</w:t>
      </w:r>
      <w:r>
        <w:t>（</w:t>
      </w:r>
      <w:r>
        <w:t>Tremont</w:t>
      </w:r>
      <w:r>
        <w:rPr>
          <w:spacing w:val="-31"/>
        </w:rPr>
        <w:t> </w:t>
      </w:r>
      <w:r>
        <w:t>Partners</w:t>
      </w:r>
      <w:r>
        <w:t>）</w:t>
      </w:r>
      <w:r>
        <w:t>的公开调研数据显示，到</w:t>
      </w:r>
      <w:r>
        <w:t>1984</w:t>
      </w:r>
      <w:r/>
      <w:r w:rsidR="001852F3">
        <w:t xml:space="preserve">年，美国对冲基金只剩下</w:t>
      </w:r>
      <w:r>
        <w:t>不到</w:t>
      </w:r>
      <w:r>
        <w:t>75</w:t>
      </w:r>
      <w:r/>
      <w:r w:rsidR="001852F3">
        <w:t xml:space="preserve">家。对冲基金到</w:t>
      </w:r>
      <w:r>
        <w:t>20</w:t>
      </w:r>
      <w:r/>
      <w:r w:rsidR="001852F3">
        <w:t xml:space="preserve">世纪</w:t>
      </w:r>
      <w:r>
        <w:t>80</w:t>
      </w:r>
      <w:r/>
      <w:r w:rsidR="001852F3">
        <w:t xml:space="preserve">年末进入辉煌阶段，由于全球资产价格在通货膨胀受控的情况普遍上涨，美国对冲基金开始了全球化战略，因而全球化的外汇衍生品交易成了对冲基</w:t>
      </w:r>
      <w:r>
        <w:t>金主要对冲工具。到上世纪</w:t>
      </w:r>
      <w:r>
        <w:t>90</w:t>
      </w:r>
      <w:r/>
      <w:r w:rsidR="001852F3">
        <w:t xml:space="preserve">年代，美国对冲基金发展到了</w:t>
      </w:r>
      <w:r>
        <w:t>4000</w:t>
      </w:r>
      <w:r/>
      <w:r w:rsidR="001852F3">
        <w:t xml:space="preserve">多家，管理超过</w:t>
      </w:r>
      <w:r>
        <w:t>380</w:t>
      </w:r>
      <w:r/>
      <w:r w:rsidR="001852F3">
        <w:t xml:space="preserve">亿美</w:t>
      </w:r>
      <w:r>
        <w:t>元的资产。</w:t>
      </w:r>
      <w:r>
        <w:t>21</w:t>
      </w:r>
      <w:r/>
      <w:r w:rsidR="001852F3">
        <w:t xml:space="preserve">世纪，美国对冲基金发展愈发专业化。多数对冲基金都雇佣着最优秀的投资经理，他们大多出身于数学、物理、金融工程等常春藤院校专业，甚至诺贝奖获得者，通过建立金融模型来降低投资组合风险，实现收益最大化。水桥公司是现在美国最大的对冲基金</w:t>
      </w:r>
      <w:r w:rsidR="001852F3">
        <w:t>，</w:t>
      </w:r>
    </w:p>
    <w:p w:rsidR="0018722C">
      <w:pPr>
        <w:topLinePunct/>
      </w:pPr>
      <w:r>
        <w:t>2011</w:t>
      </w:r>
      <w:r w:rsidR="001852F3">
        <w:t xml:space="preserve">年就管着超过</w:t>
      </w:r>
      <w:r w:rsidR="001852F3">
        <w:t xml:space="preserve">1000</w:t>
      </w:r>
      <w:r w:rsidR="001852F3">
        <w:t xml:space="preserve">亿美元资产。</w:t>
      </w:r>
    </w:p>
    <w:p w:rsidR="0018722C">
      <w:pPr>
        <w:topLinePunct/>
      </w:pPr>
      <w:r>
        <w:t>美国等发达国家的对冲基金发展迅速，对他们自身的金融市场起到了积极的作用。美国政府的自由经济主张、对冲工具的不断创新和完善的证券监督体系等又为对冲基金行业发展</w:t>
      </w:r>
      <w:r>
        <w:t>提供了很好的投资和创业环境。纵观美国</w:t>
      </w:r>
      <w:r>
        <w:t>100</w:t>
      </w:r>
      <w:r/>
      <w:r w:rsidR="001852F3">
        <w:t xml:space="preserve">年历史，对冲基金一直活跃于其金融市场，然而，美国股市并非有过像中国股市长期下跌的情况，道琼斯工业平均指数也没有出现中国式的</w:t>
      </w:r>
      <w:r>
        <w:rPr>
          <w:rFonts w:hint="eastAsia"/>
        </w:rPr>
        <w:t>‘</w:t>
      </w:r>
      <w:r>
        <w:t>过ft</w:t>
      </w:r>
      <w:r>
        <w:t>车</w:t>
      </w:r>
      <w:r>
        <w:rPr>
          <w:rFonts w:hint="eastAsia"/>
        </w:rPr>
        <w:t>‘</w:t>
      </w:r>
      <w:r>
        <w:t>走势，连续四年下跌的时期也只有</w:t>
      </w:r>
      <w:r>
        <w:t>1929</w:t>
      </w:r>
      <w:r/>
      <w:r w:rsidR="001852F3">
        <w:t xml:space="preserve">年的大萧条和</w:t>
      </w:r>
      <w:r>
        <w:t>1997</w:t>
      </w:r>
      <w:r/>
      <w:r w:rsidR="001852F3">
        <w:t xml:space="preserve">年亚洲金融危机。</w:t>
      </w:r>
    </w:p>
    <w:p w:rsidR="0018722C">
      <w:pPr>
        <w:topLinePunct/>
      </w:pPr>
      <w:r>
        <w:t>道琼斯工业平均指数在</w:t>
      </w:r>
      <w:r>
        <w:t>2012</w:t>
      </w:r>
      <w:r/>
      <w:r w:rsidR="001852F3">
        <w:t xml:space="preserve">年全球经济不景气和欧债危机的背景下竟创新高。这说明了首先</w:t>
      </w:r>
      <w:r>
        <w:t>股市涨跌和对冲基金没有直接关系，而和经济基本面密切相关。其次，美国的法律较为健全，</w:t>
      </w:r>
      <w:r>
        <w:t>体制较为完善，监管机构较为成熟。从</w:t>
      </w:r>
      <w:r>
        <w:t>1933</w:t>
      </w:r>
      <w:r/>
      <w:r w:rsidR="001852F3">
        <w:t xml:space="preserve">年美国颁布《证券法》到</w:t>
      </w:r>
      <w:r>
        <w:t>2009</w:t>
      </w:r>
      <w:r/>
      <w:r w:rsidR="001852F3">
        <w:t xml:space="preserve">年《多德-佛兰克</w:t>
      </w:r>
      <w:r>
        <w:t>华尔街改革与消费者保护法案》，可以看出美国政府对基金行业的态度既有合作，也有限制，</w:t>
      </w:r>
      <w:r w:rsidR="001852F3">
        <w:t xml:space="preserve">总而言之，其一系列法案都促进了财富管理行业的健康有序发展。</w:t>
      </w:r>
    </w:p>
    <w:p w:rsidR="0018722C">
      <w:pPr>
        <w:topLinePunct/>
      </w:pPr>
      <w:r>
        <w:t>对冲基金主要运用的工具是融资融券与股指期货交易，目的是通过这些工具来对冲掉金</w:t>
      </w:r>
      <w:r>
        <w:t>融资产头寸暴露的风险。本文认为，在</w:t>
      </w:r>
      <w:r>
        <w:t>2010</w:t>
      </w:r>
      <w:r/>
      <w:r w:rsidR="001852F3">
        <w:t xml:space="preserve">年国家开放这两种对冲工具的背景下，中国的对冲基金将快速发展，鉴于目前国内对对冲基金没有明确的定义和立法，所以我们对准确的</w:t>
      </w:r>
      <w:r w:rsidR="001852F3">
        <w:t>数</w:t>
      </w:r>
    </w:p>
    <w:p w:rsidR="0018722C">
      <w:pPr>
        <w:topLinePunct/>
      </w:pPr>
      <w:r>
        <w:t>量和规模不得而知。总之，通过借鉴美国对冲基金的发展历程，研究国内财富管理行业的发展情况，结合融资融券和股指期货这两种对冲工具的波动性实证分析，对我们发展中国对冲基金行业有较大的参考意义。</w:t>
      </w:r>
    </w:p>
    <w:p w:rsidR="0018722C">
      <w:pPr>
        <w:topLinePunct/>
      </w:pPr>
      <w:r>
        <w:t>自</w:t>
      </w:r>
      <w:r>
        <w:t>1991</w:t>
      </w:r>
      <w:r/>
      <w:r w:rsidR="001852F3">
        <w:t xml:space="preserve">年中国上海与深圳交易所成立以来，股市发展已经</w:t>
      </w:r>
      <w:r>
        <w:t>20</w:t>
      </w:r>
      <w:r/>
      <w:r w:rsidR="001852F3">
        <w:t xml:space="preserve">年有余，上市公司数量每</w:t>
      </w:r>
      <w:r>
        <w:t>年快速增长，上市公司通过</w:t>
      </w:r>
      <w:r>
        <w:t>A</w:t>
      </w:r>
      <w:r/>
      <w:r w:rsidR="001852F3">
        <w:t xml:space="preserve">股市场直接融资额也急剧增长，通过</w:t>
      </w:r>
      <w:r>
        <w:t>IPO</w:t>
      </w:r>
      <w:r/>
      <w:r w:rsidR="001852F3">
        <w:t xml:space="preserve">上市企业有了宽裕的现金流，股权结构也更加合理，企业管理与组织架构也得到了进一步优化。通过股市融资，</w:t>
      </w:r>
      <w:r>
        <w:t>企业做大做强，为国家的劳动力就业、产业整合、税收收入、国际竞争力等产生了积极意义。股市的建设和投融资功能受到了国家领导人的高度重视，当初濒临破产的国有企业通过上市获得到了生机，股市成立之初为国有企业脱贫的目的也达到了。</w:t>
      </w:r>
      <w:r>
        <w:t>A</w:t>
      </w:r>
      <w:r w:rsidR="001852F3">
        <w:t xml:space="preserve">股市场伴随中国社会主义经济的高速发展也创造了很多奇迹，比如，当前中国股票市场总市值已经跃居世界第二，仅次于美国。中小板和创业板为私营企业创造了融资大平台，同时也创造了国家最富的阶层，</w:t>
      </w:r>
      <w:r w:rsidR="001852F3">
        <w:t xml:space="preserve">而这些最富裕的阶层又为中国的慈善做出了很大的贡献。</w:t>
      </w:r>
    </w:p>
    <w:p w:rsidR="0018722C">
      <w:pPr>
        <w:topLinePunct/>
      </w:pPr>
      <w:r>
        <w:t>然而，中国股市投资功能似乎是一朵“奇葩”。</w:t>
      </w:r>
      <w:r>
        <w:t>2001</w:t>
      </w:r>
      <w:r/>
      <w:r w:rsidR="001852F3">
        <w:t xml:space="preserve">年至</w:t>
      </w:r>
      <w:r>
        <w:t>2010</w:t>
      </w:r>
      <w:r/>
      <w:r w:rsidR="001852F3">
        <w:t xml:space="preserve">年是中国经济增长的“黄</w:t>
      </w:r>
      <w:r>
        <w:t>金十年”，年均经济增长速度超</w:t>
      </w:r>
      <w:r>
        <w:t>9%</w:t>
      </w:r>
      <w:r>
        <w:t xml:space="preserve">, </w:t>
      </w:r>
      <w:r>
        <w:t>GDP</w:t>
      </w:r>
      <w:r/>
      <w:r w:rsidR="001852F3">
        <w:t xml:space="preserve">总量从不到</w:t>
      </w:r>
      <w:r>
        <w:t>10</w:t>
      </w:r>
      <w:r/>
      <w:r w:rsidR="001852F3">
        <w:t xml:space="preserve">万亿元快速增长到近</w:t>
      </w:r>
      <w:r>
        <w:t>40</w:t>
      </w:r>
      <w:r/>
      <w:r w:rsidR="001852F3">
        <w:t xml:space="preserve">万亿元，股市的融资功能也有了极大的提高。然而，股市却扮演着一个反向角色，</w:t>
      </w:r>
      <w:r>
        <w:t>A</w:t>
      </w:r>
      <w:r w:rsidR="001852F3">
        <w:t xml:space="preserve">股市场指数和个股行情却长期萎靡不振，股市是经济的晴雨表似乎在中国是无效的。另外，发达市场股市下跌，</w:t>
      </w:r>
      <w:r w:rsidR="001852F3">
        <w:t xml:space="preserve">一个主要原因是货币收紧导致的整个社会资金供给紧张，从而导致企业资金紧张，而中国广</w:t>
      </w:r>
      <w:r>
        <w:t>义货币</w:t>
      </w:r>
      <w:r>
        <w:t>M2</w:t>
      </w:r>
      <w:r/>
      <w:r w:rsidR="001852F3">
        <w:t xml:space="preserve">在</w:t>
      </w:r>
      <w:r>
        <w:t>2011</w:t>
      </w:r>
      <w:r/>
      <w:r w:rsidR="001852F3">
        <w:t xml:space="preserve">年超过</w:t>
      </w:r>
      <w:r>
        <w:t>80</w:t>
      </w:r>
      <w:r/>
      <w:r w:rsidR="001852F3">
        <w:t xml:space="preserve">万亿元，几年时间扩大了数倍，社会整体资金充裕，代表国家队</w:t>
      </w:r>
      <w:r>
        <w:t>的央企和国企更是“不差钱”，股市规模扩张速度不断加快，而股指仍然回到了</w:t>
      </w:r>
      <w:r>
        <w:t>10</w:t>
      </w:r>
      <w:r/>
      <w:r w:rsidR="001852F3">
        <w:t xml:space="preserve">年前的点位，机构投资者和个人投资者投资股市的长期亏损局面并没有扭转。从投资的角度看，股市不但没有起到红利收入的作用，更没有起到资本增值的作用。究其原因，有多方面的因素，</w:t>
      </w:r>
      <w:r w:rsidR="001852F3">
        <w:t xml:space="preserve">例如：作为对上市企业最为了解的</w:t>
      </w:r>
      <w:r>
        <w:rPr>
          <w:rFonts w:hint="eastAsia"/>
        </w:rPr>
        <w:t>‘</w:t>
      </w:r>
      <w:r>
        <w:t>大小非</w:t>
      </w:r>
      <w:r>
        <w:rPr>
          <w:rFonts w:hint="eastAsia"/>
        </w:rPr>
        <w:t>’</w:t>
      </w:r>
      <w:r>
        <w:t>一到解禁期疯狂套现，但却不见相应的垃圾企业退市，上市制度与退出制度形成极大的不对称；上市审批制度与审批团队操作的不透明也一直是市场的质疑环节；投行的尽职调查、三方咨询公司的意见、法律公司的审核及审计公司的稽核时常被媒体报道为协助企业造假；垃圾企业的</w:t>
      </w:r>
      <w:r>
        <w:rPr>
          <w:rFonts w:hint="eastAsia"/>
        </w:rPr>
        <w:t>‘</w:t>
      </w:r>
      <w:r>
        <w:t>壳</w:t>
      </w:r>
      <w:r>
        <w:rPr>
          <w:rFonts w:hint="eastAsia"/>
        </w:rPr>
        <w:t>’</w:t>
      </w:r>
      <w:r>
        <w:t>很重要，属于地方一级的上市企业受到了当地政府的庇护，即使财务造假，公司股价却还能依然保持坚挺，当地监管机构和政府为了保住宝贵的</w:t>
      </w:r>
      <w:r>
        <w:rPr>
          <w:rFonts w:hint="eastAsia"/>
        </w:rPr>
        <w:t>‘</w:t>
      </w:r>
      <w:r>
        <w:t>壳</w:t>
      </w:r>
      <w:r>
        <w:rPr>
          <w:rFonts w:hint="eastAsia"/>
        </w:rPr>
        <w:t>’</w:t>
      </w:r>
      <w:r>
        <w:t>资源，对垃圾企业睁一只眼，闭一只眼。</w:t>
      </w:r>
    </w:p>
    <w:p w:rsidR="0018722C">
      <w:pPr>
        <w:topLinePunct/>
      </w:pPr>
      <w:r>
        <w:t>无论如何，A</w:t>
      </w:r>
      <w:r w:rsidR="001852F3">
        <w:t xml:space="preserve">股市市场的投融资功能，截止目前来看，只有融资功能实现的较好，而投资功能却不尽人意。即使汇聚高端金融专业人才的公募基金公司长期以来也被推上了“风口浪尖”的位置，其投资效率低、投资业绩差、大量赎回、基金经理频频离职、内幕交易、</w:t>
      </w:r>
      <w:r w:rsidR="001852F3">
        <w:t>基</w:t>
      </w:r>
    </w:p>
    <w:p w:rsidR="0018722C">
      <w:pPr>
        <w:topLinePunct/>
      </w:pPr>
      <w:r>
        <w:t>金经理转向私募等现象屡屡发生。这都应该使我们思考，为何中国的股票市场建设</w:t>
      </w:r>
      <w:r>
        <w:t>20</w:t>
      </w:r>
      <w:r/>
      <w:r w:rsidR="001852F3">
        <w:t xml:space="preserve">年以来都很难实现一个好的投资平台？为何机构投资者在信息优先、人才优先、资金实力优先和调研经费优先等情况下仍然难以实现为多数基金购买人资产保值增值的服务目标？</w:t>
      </w:r>
    </w:p>
    <w:p w:rsidR="0018722C">
      <w:pPr>
        <w:topLinePunct/>
      </w:pPr>
      <w:r>
        <w:t>本文认为，股市融资端制度的问题，很难在短期内彻底改善。但是，我们可以借鉴最发达的市场美国的投资端经验来发展我们的股票市场，合理发展投资机构、投资品种、投资交</w:t>
      </w:r>
      <w:r>
        <w:t>易工具是摆在我们面前的重要课题，因为如果这些因素都得到有效地发展，势必会促进</w:t>
      </w:r>
      <w:r>
        <w:t>A</w:t>
      </w:r>
      <w:r/>
      <w:r w:rsidR="001852F3">
        <w:t xml:space="preserve">股市场投资端的功效。本文研究美国对冲基金的发展及监管情况，其意义在于：作为世界第一的经济强国和交易最活跃的证券市场，美国股票市场的发展是我们学习的楷模，而对冲基金在美国股票市场起着最为重要的角色，其发展经验给我们提供了绝好的借鉴。根据大多数学术界人士对对冲基金研究的结论，对冲基金对稳定市场和提高市场流动性起到了积极作用。其主要运用的工具就是股指期货、融资融券和期权等，对冲基金的投资收益率也明显高于其他类型的机构投资者。而在市场不稳定时，也是股指期货和融资融券等交易工具帮助对冲基金，使其投资头寸得到了有效的避险。对冲基金不但可以在股市上涨中获取收益，在股市下</w:t>
      </w:r>
      <w:r>
        <w:t>跌中通过对冲工具也可以使资产保值且盈利。中国在</w:t>
      </w:r>
      <w:r>
        <w:t>2010</w:t>
      </w:r>
      <w:r/>
      <w:r w:rsidR="001852F3">
        <w:t xml:space="preserve">年刚开通了股指期货与融资融券，</w:t>
      </w:r>
      <w:r w:rsidR="001852F3">
        <w:t xml:space="preserve">对这两项对冲基金必备的工具进行研究，可以为我们进一步理解发展对冲基金的经济意义和其存在的价值。在中国发展对冲基金，不但可以稳定市场，提供流动性，还可为中国高净值人士提供投资渠道，转移房地产市场炒作资金流，且可以使中国</w:t>
      </w:r>
      <w:r>
        <w:rPr>
          <w:rFonts w:hint="eastAsia"/>
        </w:rPr>
        <w:t>‘</w:t>
      </w:r>
      <w:r>
        <w:t>影子银行</w:t>
      </w:r>
      <w:r>
        <w:rPr>
          <w:rFonts w:hint="eastAsia"/>
        </w:rPr>
        <w:t>’</w:t>
      </w:r>
      <w:r>
        <w:t>的资金流逐渐阳光化。</w:t>
      </w:r>
    </w:p>
    <w:p w:rsidR="0018722C">
      <w:pPr>
        <w:pStyle w:val="Heading2"/>
        <w:topLinePunct/>
        <w:ind w:left="171" w:hangingChars="171" w:hanging="171"/>
      </w:pPr>
      <w:bookmarkStart w:id="727114" w:name="_Toc686727114"/>
      <w:bookmarkStart w:name="1.2中外文献综述 " w:id="14"/>
      <w:bookmarkEnd w:id="14"/>
      <w:r>
        <w:t>1.2</w:t>
      </w:r>
      <w:r>
        <w:t xml:space="preserve"> </w:t>
      </w:r>
      <w:r/>
      <w:bookmarkStart w:name="_bookmark4" w:id="15"/>
      <w:bookmarkEnd w:id="15"/>
      <w:r/>
      <w:bookmarkStart w:name="_bookmark4" w:id="16"/>
      <w:bookmarkEnd w:id="16"/>
      <w:r>
        <w:t>中外文献综述</w:t>
      </w:r>
      <w:bookmarkEnd w:id="727114"/>
    </w:p>
    <w:p w:rsidR="0018722C">
      <w:pPr>
        <w:pStyle w:val="Heading3"/>
        <w:topLinePunct/>
        <w:ind w:left="200" w:hangingChars="200" w:hanging="200"/>
      </w:pPr>
      <w:bookmarkStart w:id="727115" w:name="_Toc686727115"/>
      <w:bookmarkStart w:name="_bookmark5" w:id="17"/>
      <w:bookmarkEnd w:id="17"/>
      <w:r>
        <w:t>1.2.1</w:t>
      </w:r>
      <w:r>
        <w:t xml:space="preserve"> </w:t>
      </w:r>
      <w:r w:rsidRPr="00DB64CE">
        <w:t>国外文献综述</w:t>
      </w:r>
      <w:bookmarkEnd w:id="727115"/>
    </w:p>
    <w:p w:rsidR="0018722C">
      <w:pPr>
        <w:pStyle w:val="Heading4"/>
        <w:topLinePunct/>
        <w:ind w:left="200" w:hangingChars="200" w:hanging="200"/>
      </w:pPr>
      <w:r>
        <w:t>1.2.1.5</w:t>
      </w:r>
      <w:r>
        <w:t xml:space="preserve"> </w:t>
      </w:r>
      <w:r w:rsidRPr="00DB64CE">
        <w:t>对冲基金的市场收益均值波动性研究</w:t>
      </w:r>
    </w:p>
    <w:p w:rsidR="0018722C">
      <w:pPr>
        <w:topLinePunct/>
      </w:pPr>
      <w:r>
        <w:t>最早关于对冲基金收益波动性相关的理论研究是诺贝尔经济学奖得住</w:t>
      </w:r>
      <w:r w:rsidR="001852F3">
        <w:t xml:space="preserve">Sharp</w:t>
      </w:r>
      <w:r>
        <w:t>（</w:t>
      </w:r>
      <w:r>
        <w:t>1992</w:t>
      </w:r>
      <w:r>
        <w:t>）</w:t>
      </w:r>
      <w:r>
        <w:t>和</w:t>
      </w:r>
    </w:p>
    <w:p w:rsidR="0018722C">
      <w:pPr>
        <w:topLinePunct/>
      </w:pPr>
      <w:r>
        <w:t>（</w:t>
      </w:r>
      <w:r>
        <w:t xml:space="preserve">1998</w:t>
      </w:r>
      <w:r>
        <w:t>）</w:t>
      </w:r>
      <w:r>
        <w:t>通过研究发明了夏普比率，通过衡量投资组合回报率与无风险利率的差，在一定时间段内，利用这个差除以投资组合的方差，就可以得到市场波动情况下的收益率。Fund </w:t>
      </w:r>
      <w:r>
        <w:t>和</w:t>
      </w:r>
    </w:p>
    <w:p w:rsidR="0018722C">
      <w:pPr>
        <w:topLinePunct/>
      </w:pPr>
      <w:r>
        <w:t>Hsieh</w:t>
      </w:r>
      <w:r>
        <w:t>（</w:t>
      </w:r>
      <w:r>
        <w:t>1997</w:t>
      </w:r>
      <w:r>
        <w:t>）</w:t>
      </w:r>
      <w:r>
        <w:t>在</w:t>
      </w:r>
      <w:r>
        <w:t>Sharp</w:t>
      </w:r>
      <w:r/>
      <w:r w:rsidR="001852F3">
        <w:t xml:space="preserve">的研究基础上，提出了资产类型要素模型，通过结合对冲工具和传统投资工具来预测对冲基金的收益。McCarthy、Schneeweis</w:t>
      </w:r>
      <w:r/>
      <w:r w:rsidR="001852F3">
        <w:t xml:space="preserve">和</w:t>
      </w:r>
      <w:r>
        <w:t>Spurgin</w:t>
      </w:r>
      <w:r>
        <w:t>（</w:t>
      </w:r>
      <w:r>
        <w:t>1997</w:t>
      </w:r>
      <w:r>
        <w:t>）</w:t>
      </w:r>
      <w:r>
        <w:t>年对管理期货型对</w:t>
      </w:r>
      <w:r>
        <w:t>冲基金的收益进行了实证研究，发现其历史收益有预测功能，其历史收益有极大的参考作用。</w:t>
      </w:r>
    </w:p>
    <w:p w:rsidR="0018722C">
      <w:pPr>
        <w:topLinePunct/>
      </w:pPr>
      <w:r>
        <w:t>Agward</w:t>
      </w:r>
      <w:r/>
      <w:r w:rsidR="001852F3">
        <w:t xml:space="preserve">和</w:t>
      </w:r>
      <w:r>
        <w:t>Naik</w:t>
      </w:r>
      <w:r>
        <w:t>（</w:t>
      </w:r>
      <w:r>
        <w:t>1998</w:t>
      </w:r>
      <w:r>
        <w:t>）</w:t>
      </w:r>
      <w:r>
        <w:t>年发现对冲基金业绩收益从长期看并不具有持续性，每年倒闭大量对</w:t>
      </w:r>
      <w:r>
        <w:t>冲基金，其收益率极度不稳定。</w:t>
      </w:r>
      <w:r>
        <w:t>Liang</w:t>
      </w:r>
      <w:r>
        <w:t>（</w:t>
      </w:r>
      <w:r>
        <w:t>1999</w:t>
      </w:r>
      <w:r>
        <w:t>）</w:t>
      </w:r>
      <w:r>
        <w:t>年发现</w:t>
      </w:r>
      <w:r>
        <w:t>1992</w:t>
      </w:r>
      <w:r/>
      <w:r w:rsidR="001852F3">
        <w:t xml:space="preserve">年至</w:t>
      </w:r>
      <w:r>
        <w:t>1996</w:t>
      </w:r>
      <w:r/>
      <w:r w:rsidR="001852F3">
        <w:t xml:space="preserve">年四年间，对冲基金的夏普比率显著高于公募基金，其操作技法更加高超，其平均收益率与绩效考核费率、资产规</w:t>
      </w:r>
      <w:r w:rsidR="001852F3">
        <w:t>模</w:t>
      </w:r>
    </w:p>
    <w:p w:rsidR="0018722C">
      <w:pPr>
        <w:topLinePunct/>
      </w:pPr>
      <w:r>
        <w:t>和基金锁定期有正相关系。</w:t>
      </w:r>
      <w:r>
        <w:t>Brown</w:t>
      </w:r>
      <w:r/>
      <w:r w:rsidR="001852F3">
        <w:t xml:space="preserve">等</w:t>
      </w:r>
      <w:r>
        <w:t>（</w:t>
      </w:r>
      <w:r>
        <w:t xml:space="preserve">1999</w:t>
      </w:r>
      <w:r>
        <w:t>）</w:t>
      </w:r>
      <w:r>
        <w:t>年通过实证研究也发现，大约</w:t>
      </w:r>
      <w:r>
        <w:t>20%的美国境外的对冲基金每年都会终止交易，甚至破产。</w:t>
      </w:r>
    </w:p>
    <w:p w:rsidR="0018722C">
      <w:pPr>
        <w:topLinePunct/>
      </w:pPr>
      <w:r>
        <w:t>之后，</w:t>
      </w:r>
      <w:r>
        <w:t>Lavinio</w:t>
      </w:r>
      <w:r>
        <w:rPr>
          <w:spacing w:val="-2"/>
        </w:rPr>
        <w:t>（</w:t>
      </w:r>
      <w:r>
        <w:rPr>
          <w:spacing w:val="-2"/>
        </w:rPr>
        <w:t>2000</w:t>
      </w:r>
      <w:r>
        <w:rPr>
          <w:spacing w:val="-2"/>
        </w:rPr>
        <w:t>）</w:t>
      </w:r>
      <w:r>
        <w:t>在其专著中分析指出：美国的公募基金的买且持有的策略无法发挥</w:t>
      </w:r>
      <w:r>
        <w:t>杠杆作用，经理的技能只能占到基金全部收益的</w:t>
      </w:r>
      <w:r>
        <w:t>20%，而对冲基金却恰恰相反。并且，他还</w:t>
      </w:r>
      <w:r>
        <w:t>通过研究</w:t>
      </w:r>
      <w:r>
        <w:t>1994</w:t>
      </w:r>
      <w:r/>
      <w:r w:rsidR="001852F3">
        <w:t xml:space="preserve">年至</w:t>
      </w:r>
      <w:r>
        <w:t>1998</w:t>
      </w:r>
      <w:r/>
      <w:r w:rsidR="001852F3">
        <w:t xml:space="preserve">年美国各策略型对冲基金收益的分布特征、偏度和尾度，和</w:t>
      </w:r>
      <w:r>
        <w:t>d</w:t>
      </w:r>
      <w:r/>
      <w:r w:rsidR="001852F3">
        <w:t xml:space="preserve">比值</w:t>
      </w:r>
      <w:r>
        <w:t>等，得出了结论</w:t>
      </w:r>
      <w:r>
        <w:rPr>
          <w:rFonts w:hint="eastAsia"/>
        </w:rPr>
        <w:t>：</w:t>
      </w:r>
      <w:r>
        <w:t>即对冲基金收益率序列呈现宽尾尖峰特征。Agarwal</w:t>
      </w:r>
      <w:r/>
      <w:r w:rsidR="001852F3">
        <w:t xml:space="preserve">和</w:t>
      </w:r>
      <w:r>
        <w:t>Naik</w:t>
      </w:r>
      <w:r>
        <w:t>(</w:t>
      </w:r>
      <w:r>
        <w:t xml:space="preserve">2000</w:t>
      </w:r>
      <w:r>
        <w:t>)</w:t>
      </w:r>
      <w:r>
        <w:t xml:space="preserve">、Fung</w:t>
      </w:r>
      <w:r>
        <w:t>和</w:t>
      </w:r>
      <w:r>
        <w:t>Hsieh</w:t>
      </w:r>
      <w:r>
        <w:t>（</w:t>
      </w:r>
      <w:r>
        <w:t>1997</w:t>
      </w:r>
      <w:r>
        <w:t>）</w:t>
      </w:r>
      <w:r>
        <w:t>都在其研究中发现对冲基金的吸引力不在于其较高的收益率，而在于其区别</w:t>
      </w:r>
      <w:r>
        <w:t>于传统基金的投资策略和投资技巧。</w:t>
      </w:r>
      <w:r>
        <w:t xml:space="preserve">Asness,</w:t>
      </w:r>
      <w:r w:rsidR="001852F3">
        <w:t xml:space="preserve"> </w:t>
      </w:r>
      <w:r w:rsidR="001852F3">
        <w:t xml:space="preserve">Krail</w:t>
      </w:r>
      <w:r/>
      <w:r w:rsidR="001852F3">
        <w:t xml:space="preserve">和</w:t>
      </w:r>
      <w:r>
        <w:t>Liew</w:t>
      </w:r>
      <w:r>
        <w:t>（</w:t>
      </w:r>
      <w:r>
        <w:t>2001</w:t>
      </w:r>
      <w:r>
        <w:t>）</w:t>
      </w:r>
      <w:r>
        <w:t>发现为了提高投资者使用对冲基金的概率</w:t>
      </w:r>
      <w:r>
        <w:rPr>
          <w:rFonts w:hint="eastAsia"/>
        </w:rPr>
        <w:t>，</w:t>
      </w:r>
      <w:r>
        <w:t>对冲基金经理们会人为减少对冲基金相对于传统指数的波动性和相关性</w:t>
      </w:r>
      <w:r>
        <w:rPr>
          <w:rFonts w:hint="eastAsia"/>
        </w:rPr>
        <w:t>，</w:t>
      </w:r>
      <w:r>
        <w:t>而</w:t>
      </w:r>
      <w:r>
        <w:t>提供与市场不相关或者有持续正表现的收益率。</w:t>
      </w:r>
      <w:r>
        <w:t>Weisman</w:t>
      </w:r>
      <w:r>
        <w:t>（</w:t>
      </w:r>
      <w:r>
        <w:t>2002</w:t>
      </w:r>
      <w:r>
        <w:t>）</w:t>
      </w:r>
      <w:r>
        <w:t>年发现，对冲基金由于其利用高频交易，所以短期内会制造出具有吸引力的收益率，然而长期来看，其收益率有很大的波</w:t>
      </w:r>
      <w:r>
        <w:t>动性，对冲基金亏损的概率逐渐加大。</w:t>
      </w:r>
      <w:r>
        <w:t>Agward</w:t>
      </w:r>
      <w:r/>
      <w:r w:rsidR="001852F3">
        <w:t xml:space="preserve">和</w:t>
      </w:r>
      <w:r>
        <w:t>Naik</w:t>
      </w:r>
      <w:r>
        <w:t>（</w:t>
      </w:r>
      <w:r>
        <w:t>2002</w:t>
      </w:r>
      <w:r>
        <w:t>）</w:t>
      </w:r>
      <w:r>
        <w:t>指出：美国对冲基金业绩不具有持续性，相反对冲基金几乎连年破产。Amenc、Bied</w:t>
      </w:r>
      <w:r/>
      <w:r w:rsidR="001852F3">
        <w:t xml:space="preserve">和</w:t>
      </w:r>
      <w:r>
        <w:t>Martellini</w:t>
      </w:r>
      <w:r>
        <w:t>（</w:t>
      </w:r>
      <w:r>
        <w:t>2003</w:t>
      </w:r>
      <w:r>
        <w:t>）</w:t>
      </w:r>
      <w:r>
        <w:t>发现对冲基金的择机能量并不强，而择股能力却很强，绩效考核费用和对冲基金规模与对冲基金业绩有正相关作用。Kat</w:t>
      </w:r>
      <w:r/>
      <w:r w:rsidR="001852F3">
        <w:t xml:space="preserve">和</w:t>
      </w:r>
      <w:r>
        <w:t>Amin</w:t>
      </w:r>
      <w:r>
        <w:t>（</w:t>
      </w:r>
      <w:r>
        <w:t>2003</w:t>
      </w:r>
      <w:r>
        <w:t>）</w:t>
      </w:r>
      <w:r>
        <w:t>年通过分布定价模型对夏普比率、均值方差、贝塔系数等进行了</w:t>
      </w:r>
      <w:r>
        <w:t>分析，认为测算对冲基金收益的这些方法都存在误差。</w:t>
      </w:r>
      <w:r>
        <w:t>Ding</w:t>
      </w:r>
      <w:r/>
      <w:r w:rsidR="001852F3">
        <w:t xml:space="preserve">和</w:t>
      </w:r>
      <w:r>
        <w:t>shawky</w:t>
      </w:r>
      <w:r>
        <w:t>（</w:t>
      </w:r>
      <w:r>
        <w:t>2004</w:t>
      </w:r>
      <w:r>
        <w:t>）</w:t>
      </w:r>
      <w:r>
        <w:t>年设计了一种</w:t>
      </w:r>
      <w:r>
        <w:t>度量调整偏度的对冲基金业绩度量方法，并用</w:t>
      </w:r>
      <w:r>
        <w:t>1990</w:t>
      </w:r>
      <w:r/>
      <w:r w:rsidR="001852F3">
        <w:t xml:space="preserve">至</w:t>
      </w:r>
      <w:r>
        <w:t>2003</w:t>
      </w:r>
      <w:r/>
      <w:r w:rsidR="001852F3">
        <w:t xml:space="preserve">年数据进行了实证</w:t>
      </w:r>
      <w:r>
        <w:rPr>
          <w:rFonts w:hint="eastAsia"/>
        </w:rPr>
        <w:t>，</w:t>
      </w:r>
      <w:r>
        <w:t>结果表明除固</w:t>
      </w:r>
      <w:r>
        <w:t>定收益基金外</w:t>
      </w:r>
      <w:r>
        <w:rPr>
          <w:rFonts w:hint="eastAsia"/>
        </w:rPr>
        <w:t>，</w:t>
      </w:r>
      <w:r>
        <w:t>其他类型对冲基金的业绩均超过平均水平。</w:t>
      </w:r>
      <w:r>
        <w:t>Agarwal</w:t>
      </w:r>
      <w:r/>
      <w:r w:rsidR="001852F3">
        <w:t xml:space="preserve">和</w:t>
      </w:r>
      <w:r>
        <w:t>Naik</w:t>
      </w:r>
      <w:r>
        <w:t>（</w:t>
      </w:r>
      <w:r>
        <w:t>2004</w:t>
      </w:r>
      <w:r>
        <w:t>）</w:t>
      </w:r>
      <w:r>
        <w:t>认为传统的投资组合理论中的均值-方差分析和线性假设</w:t>
      </w:r>
      <w:r>
        <w:rPr>
          <w:rFonts w:hint="eastAsia"/>
        </w:rPr>
        <w:t>，</w:t>
      </w:r>
      <w:r>
        <w:t>不能很好地利用收益数据解析对冲基金的要素</w:t>
      </w:r>
      <w:r>
        <w:t>敞口</w:t>
      </w:r>
      <w:r>
        <w:rPr>
          <w:rFonts w:hint="eastAsia"/>
        </w:rPr>
        <w:t>，</w:t>
      </w:r>
      <w:r>
        <w:t>他们引入了期权因素</w:t>
      </w:r>
      <w:r>
        <w:rPr>
          <w:rFonts w:hint="eastAsia"/>
        </w:rPr>
        <w:t>，</w:t>
      </w:r>
      <w:r>
        <w:t>并且利用</w:t>
      </w:r>
      <w:r>
        <w:t>VAR</w:t>
      </w:r>
      <w:r/>
      <w:r w:rsidR="001852F3">
        <w:t xml:space="preserve">方法扩展了均值-方差方法的分析框架</w:t>
      </w:r>
      <w:r>
        <w:rPr>
          <w:rFonts w:hint="eastAsia"/>
        </w:rPr>
        <w:t>，</w:t>
      </w:r>
      <w:r>
        <w:t>纠正了</w:t>
      </w:r>
      <w:r>
        <w:t>均</w:t>
      </w:r>
      <w:r>
        <w:t>值</w:t>
      </w:r>
    </w:p>
    <w:p w:rsidR="0018722C">
      <w:pPr>
        <w:topLinePunct/>
      </w:pPr>
      <w:r>
        <w:t>-方差分析对于对冲基金收益分布的尾部风险的低估，认为对冲基金的收益波动性很大，收益率序列呈现尖峰厚尾的特征。Monteiro</w:t>
      </w:r>
      <w:r>
        <w:rPr>
          <w:spacing w:val="-2"/>
        </w:rPr>
        <w:t>（</w:t>
      </w:r>
      <w:r>
        <w:rPr>
          <w:spacing w:val="-2"/>
        </w:rPr>
        <w:t>2004</w:t>
      </w:r>
      <w:r>
        <w:rPr>
          <w:spacing w:val="-2"/>
        </w:rPr>
        <w:t>）</w:t>
      </w:r>
      <w:r>
        <w:t>年研究了</w:t>
      </w:r>
      <w:r>
        <w:t>1994</w:t>
      </w:r>
      <w:r/>
      <w:r w:rsidR="001852F3">
        <w:t xml:space="preserve">至</w:t>
      </w:r>
      <w:r>
        <w:t>2003</w:t>
      </w:r>
      <w:r/>
      <w:r w:rsidR="001852F3">
        <w:t xml:space="preserve">年对冲基金指数的波动</w:t>
      </w:r>
      <w:r>
        <w:t>性问题</w:t>
      </w:r>
      <w:r>
        <w:rPr>
          <w:rFonts w:hint="eastAsia"/>
        </w:rPr>
        <w:t>，</w:t>
      </w:r>
      <w:r>
        <w:t>发现采用</w:t>
      </w:r>
      <w:r>
        <w:t>EWMA</w:t>
      </w:r>
      <w:r/>
      <w:r w:rsidR="001852F3">
        <w:t xml:space="preserve">和</w:t>
      </w:r>
      <w:r>
        <w:t>EGARCH</w:t>
      </w:r>
      <w:r/>
      <w:r w:rsidR="001852F3">
        <w:t xml:space="preserve">模型能较好的预测指数的波动性，与传统资产不同</w:t>
      </w:r>
      <w:r>
        <w:rPr>
          <w:rFonts w:hint="eastAsia"/>
        </w:rPr>
        <w:t>，</w:t>
      </w:r>
      <w:r>
        <w:t>对冲基金的波动性要低于债券和股票市场。Bali、Gokcan</w:t>
      </w:r>
      <w:r/>
      <w:r w:rsidR="001852F3">
        <w:t xml:space="preserve">和</w:t>
      </w:r>
      <w:r>
        <w:t>Liang</w:t>
      </w:r>
      <w:r>
        <w:t>（</w:t>
      </w:r>
      <w:r>
        <w:t>2004</w:t>
      </w:r>
      <w:r>
        <w:t>）</w:t>
      </w:r>
      <w:r>
        <w:t>通过风险价值模型实证研究对冲基金风险与收益的关系，发现二者之间存在正向关系，风险价值高的对冲基金比风</w:t>
      </w:r>
      <w:r>
        <w:t>险价值低的的年化收益率高</w:t>
      </w:r>
      <w:r>
        <w:t>9%</w:t>
      </w:r>
      <w:r>
        <w:rPr>
          <w:spacing w:val="-41"/>
        </w:rPr>
        <w:t xml:space="preserve">. </w:t>
      </w:r>
      <w:r>
        <w:t>Ammann</w:t>
      </w:r>
      <w:r/>
      <w:r w:rsidR="001852F3">
        <w:t xml:space="preserve">等</w:t>
      </w:r>
      <w:r>
        <w:t>（</w:t>
      </w:r>
      <w:r>
        <w:t>2005</w:t>
      </w:r>
      <w:r>
        <w:t>）</w:t>
      </w:r>
      <w:r>
        <w:t>指出了对冲基金资产规模持续增加会稀释对冲基金的收益，尤其是大型对冲基金的收益不如小型对冲基金，原因是小型对冲基金操作策略更加灵活。他们通过利用多资产分类因素模型的收益、标准差、夏普率、阿尔法分析了对冲基金规模对其收益的影响，发现以对冲基金的收益回归出的阿尔法与基金规模有正相关关</w:t>
      </w:r>
      <w:r>
        <w:t>系。</w:t>
      </w:r>
      <w:r>
        <w:t>Olszewski</w:t>
      </w:r>
      <w:r>
        <w:t>（</w:t>
      </w:r>
      <w:r>
        <w:t>2006</w:t>
      </w:r>
      <w:r>
        <w:rPr>
          <w:spacing w:val="-1"/>
        </w:rPr>
        <w:t>）</w:t>
      </w:r>
      <w:r>
        <w:t>通过实证研究发现对冲基金月度收益和季度收益的回归方程中，月度</w:t>
      </w:r>
      <w:r>
        <w:t>收</w:t>
      </w:r>
    </w:p>
    <w:p w:rsidR="0018722C">
      <w:pPr>
        <w:topLinePunct/>
      </w:pPr>
      <w:r>
        <w:t>益更加显著，说明对冲基金交易频率较高，以短线为主，其中月度收益里一年中最后一个月收益最高。同时发现，对冲基金从长期看，奇数年份比偶数年份的收益更加稳定，对冲基金收益呈现季节效应。Scott</w:t>
      </w:r>
      <w:r>
        <w:t>（</w:t>
      </w:r>
      <w:r>
        <w:t>2008</w:t>
      </w:r>
      <w:r>
        <w:t>）</w:t>
      </w:r>
      <w:r>
        <w:t>在其专著中分析了各类型美国对冲基金</w:t>
      </w:r>
      <w:r>
        <w:t>10</w:t>
      </w:r>
      <w:r/>
      <w:r w:rsidR="001852F3">
        <w:t xml:space="preserve">年的收益率，</w:t>
      </w:r>
      <w:r w:rsidR="001852F3">
        <w:t xml:space="preserve">研究显示对冲基金相对于现金、国债、信用债和股票，有一个显著的高收益。</w:t>
      </w:r>
    </w:p>
    <w:p w:rsidR="0018722C">
      <w:pPr>
        <w:topLinePunct/>
      </w:pPr>
      <w:r>
        <w:t>Rios</w:t>
      </w:r>
      <w:r/>
      <w:r w:rsidR="001852F3">
        <w:t xml:space="preserve">和</w:t>
      </w:r>
      <w:r>
        <w:t>Garcia</w:t>
      </w:r>
      <w:r>
        <w:t>（</w:t>
      </w:r>
      <w:r>
        <w:t>2010</w:t>
      </w:r>
      <w:r>
        <w:t>）</w:t>
      </w:r>
      <w:r>
        <w:t>评估和估值了对冲基金收益的非线性结构，指出并非所有的对冲</w:t>
      </w:r>
      <w:r>
        <w:t>基金表现出显著的非线性特征，只有少数策略型对冲基金为投资者提供了显著的价值。</w:t>
      </w:r>
      <w:r>
        <w:t>Eling</w:t>
      </w:r>
      <w:r>
        <w:t>和</w:t>
      </w:r>
      <w:r>
        <w:t>Faust</w:t>
      </w:r>
      <w:r>
        <w:t>（</w:t>
      </w:r>
      <w:r>
        <w:t>2010</w:t>
      </w:r>
      <w:r>
        <w:rPr>
          <w:spacing w:val="-4"/>
        </w:rPr>
        <w:t>）</w:t>
      </w:r>
      <w:r>
        <w:t xml:space="preserve">利用</w:t>
      </w:r>
      <w:r>
        <w:t>5</w:t>
      </w:r>
      <w:r/>
      <w:r w:rsidR="001852F3">
        <w:t xml:space="preserve">种不同的绩效测量的模型和一种新的资产类型因素模型度量了对冲基金的收益来源和阿尔法，通过分析子期、不同市场环境和结构突变，发现一些对冲基金产生</w:t>
      </w:r>
      <w:r>
        <w:t>绝对正阿尔法，比传统基金要表现优越，同时，对冲基金对变换资产配置更加积极。</w:t>
      </w:r>
      <w:r>
        <w:t>Caglayan</w:t>
      </w:r>
      <w:r>
        <w:t>和</w:t>
      </w:r>
      <w:r>
        <w:t>Ulutas</w:t>
      </w:r>
      <w:r>
        <w:t>（</w:t>
      </w:r>
      <w:r>
        <w:t>2012</w:t>
      </w:r>
      <w:r>
        <w:rPr>
          <w:spacing w:val="0"/>
        </w:rPr>
        <w:t>）</w:t>
      </w:r>
      <w:r>
        <w:t>年研究了新兴市场的贝塔值和对冲基金收益率面板数据的关系，发现新兴市场权益贝塔值、货币贝塔值和未来对冲基金的收益存在显著的正向关系。同时，高权益和货</w:t>
      </w:r>
      <w:r>
        <w:t>币贝塔值的五分位数对冲基金平均年化收益，平均高于低贝塔值的五分位数</w:t>
      </w:r>
      <w:r>
        <w:t>20%</w:t>
      </w:r>
      <w:r>
        <w:t xml:space="preserve">. </w:t>
      </w:r>
      <w:r>
        <w:t>Schaub</w:t>
      </w:r>
      <w:r>
        <w:t> </w:t>
      </w:r>
      <w:r>
        <w:t>和</w:t>
      </w:r>
    </w:p>
    <w:p w:rsidR="0018722C">
      <w:pPr>
        <w:topLinePunct/>
      </w:pPr>
      <w:r>
        <w:t>Schmid</w:t>
      </w:r>
      <w:r>
        <w:t>（</w:t>
      </w:r>
      <w:r>
        <w:t>2013</w:t>
      </w:r>
      <w:r>
        <w:t>）</w:t>
      </w:r>
      <w:r>
        <w:t>研究了在金融危机和非金融危机背景下，对冲基金在份额限制的情况下其收益情况。他们发现在危机之前，流动性越低的对冲基金越会补偿投资者，在危机中，这种补偿其实是一种由于缺乏流动性而导致的折扣。越是有份额限制的对冲基金，越会去投资于流动性低的资产。在危机之前，份额的限制可以使对冲基金有效管理流动性低的资产，但在金融危机中，却事与愿违。在危机中，低流动性的资产组合对冲基金经历一个低收益率和阿尔法。</w:t>
      </w:r>
    </w:p>
    <w:p w:rsidR="0018722C">
      <w:pPr>
        <w:pStyle w:val="Heading4"/>
        <w:topLinePunct/>
        <w:ind w:left="200" w:hangingChars="200" w:hanging="200"/>
      </w:pPr>
      <w:r>
        <w:rPr>
          <w:b/>
        </w:rPr>
        <w:t>1.2.1.1</w:t>
      </w:r>
      <w:r>
        <w:t xml:space="preserve"> </w:t>
      </w:r>
      <w:r>
        <w:t>对冲基金对证券市场的风险度量研究</w:t>
      </w:r>
    </w:p>
    <w:p w:rsidR="0018722C">
      <w:pPr>
        <w:topLinePunct/>
      </w:pPr>
      <w:r>
        <w:t>最早研究证券组合风险的是</w:t>
      </w:r>
      <w:r>
        <w:t>Markowitz</w:t>
      </w:r>
      <w:r>
        <w:t>，他在</w:t>
      </w:r>
      <w:r>
        <w:t>1952</w:t>
      </w:r>
      <w:r/>
      <w:r w:rsidR="001852F3">
        <w:t xml:space="preserve">年提出的均值方差研究方法，通过测算偏离股票投资组合的期望收益率的方差，来量化对投资组合的风险，这被华尔街认为是度量基金投资组合风险的第一次革命。之后，Sharp、Linter</w:t>
      </w:r>
      <w:r/>
      <w:r w:rsidR="001852F3">
        <w:t xml:space="preserve">和</w:t>
      </w:r>
      <w:r>
        <w:t>Treynor</w:t>
      </w:r>
      <w:r/>
      <w:r w:rsidR="001852F3">
        <w:t xml:space="preserve">等人</w:t>
      </w:r>
      <w:r>
        <w:t>（</w:t>
      </w:r>
      <w:r>
        <w:t>1963</w:t>
      </w:r>
      <w:r>
        <w:t>）</w:t>
      </w:r>
      <w:r>
        <w:t>在马克维</w:t>
      </w:r>
      <w:r>
        <w:t>茨模型基础上，提出了资本资产定价模型</w:t>
      </w:r>
      <w:r>
        <w:t>（</w:t>
      </w:r>
      <w:r>
        <w:t>CAPM</w:t>
      </w:r>
      <w:r>
        <w:t>）</w:t>
      </w:r>
      <w:r>
        <w:t>，通过进一步研究风险资产与预期收益的关系度量金融资产的风险。</w:t>
      </w:r>
      <w:r>
        <w:t>Ross</w:t>
      </w:r>
      <w:r>
        <w:t>（</w:t>
      </w:r>
      <w:r>
        <w:t>1976</w:t>
      </w:r>
      <w:r>
        <w:t>）</w:t>
      </w:r>
      <w:r>
        <w:t>在</w:t>
      </w:r>
      <w:r>
        <w:t>CAPM</w:t>
      </w:r>
      <w:r/>
      <w:r w:rsidR="001852F3">
        <w:t xml:space="preserve">模型的基础上，又提出了套利定价理论</w:t>
      </w:r>
      <w:r>
        <w:t>（</w:t>
      </w:r>
      <w:r>
        <w:t>APT</w:t>
      </w:r>
      <w:r>
        <w:t>）</w:t>
      </w:r>
      <w:r>
        <w:t>，</w:t>
      </w:r>
      <w:r>
        <w:t>通过研究市场整体的收益率与证券投资组合收益率的线性关系，进一步测量金融资产的风险。</w:t>
      </w:r>
      <w:r>
        <w:t>这三种经典理论都测量金融资产的预期收益和方差，都是建立在</w:t>
      </w:r>
      <w:r>
        <w:t>Fama</w:t>
      </w:r>
      <w:r>
        <w:t>（</w:t>
      </w:r>
      <w:r>
        <w:t xml:space="preserve">1970</w:t>
      </w:r>
      <w:r>
        <w:t>）</w:t>
      </w:r>
      <w:r>
        <w:t xml:space="preserve">年提出的有效市场假说基础上的，但是，证券市场其实并不是有效的，市场充满了各种噪音和突发情况，</w:t>
      </w:r>
      <w:r>
        <w:t>市</w:t>
      </w:r>
      <w:r w:rsidR="001852F3">
        <w:t xml:space="preserve">场</w:t>
      </w:r>
      <w:r w:rsidR="001852F3">
        <w:t xml:space="preserve">并</w:t>
      </w:r>
      <w:r w:rsidR="001852F3">
        <w:t xml:space="preserve">不</w:t>
      </w:r>
      <w:r w:rsidR="001852F3">
        <w:t xml:space="preserve">能</w:t>
      </w:r>
      <w:r w:rsidR="001852F3">
        <w:t xml:space="preserve">真</w:t>
      </w:r>
      <w:r w:rsidR="001852F3">
        <w:t xml:space="preserve">真</w:t>
      </w:r>
      <w:r w:rsidR="001852F3">
        <w:t xml:space="preserve">反</w:t>
      </w:r>
      <w:r w:rsidR="001852F3">
        <w:t xml:space="preserve">应</w:t>
      </w:r>
      <w:r w:rsidR="001852F3">
        <w:t xml:space="preserve">所</w:t>
      </w:r>
      <w:r w:rsidR="001852F3">
        <w:t xml:space="preserve">有</w:t>
      </w:r>
      <w:r w:rsidR="001852F3">
        <w:t xml:space="preserve">的</w:t>
      </w:r>
      <w:r w:rsidR="001852F3">
        <w:t xml:space="preserve">信</w:t>
      </w:r>
      <w:r w:rsidR="001852F3">
        <w:t xml:space="preserve">息</w:t>
      </w:r>
      <w:r w:rsidR="001852F3">
        <w:t xml:space="preserve">，</w:t>
      </w:r>
      <w:r w:rsidR="001852F3">
        <w:t xml:space="preserve">市</w:t>
      </w:r>
      <w:r w:rsidR="001852F3">
        <w:t xml:space="preserve">场</w:t>
      </w:r>
      <w:r w:rsidR="001852F3">
        <w:t xml:space="preserve">收</w:t>
      </w:r>
      <w:r w:rsidR="001852F3">
        <w:t xml:space="preserve">益</w:t>
      </w:r>
      <w:r w:rsidR="001852F3">
        <w:t xml:space="preserve">率</w:t>
      </w:r>
      <w:r w:rsidR="001852F3">
        <w:t xml:space="preserve">序</w:t>
      </w:r>
      <w:r w:rsidR="001852F3">
        <w:t xml:space="preserve">列</w:t>
      </w:r>
      <w:r w:rsidR="001852F3">
        <w:t xml:space="preserve">也</w:t>
      </w:r>
      <w:r w:rsidR="001852F3">
        <w:t xml:space="preserve">并</w:t>
      </w:r>
      <w:r w:rsidR="001852F3">
        <w:t xml:space="preserve">不</w:t>
      </w:r>
      <w:r w:rsidR="001852F3">
        <w:t xml:space="preserve">符</w:t>
      </w:r>
      <w:r w:rsidR="001852F3">
        <w:t xml:space="preserve">合</w:t>
      </w:r>
      <w:r w:rsidR="001852F3">
        <w:t xml:space="preserve">正</w:t>
      </w:r>
      <w:r w:rsidR="001852F3">
        <w:t xml:space="preserve">态</w:t>
      </w:r>
      <w:r w:rsidR="001852F3">
        <w:t xml:space="preserve">分</w:t>
      </w:r>
      <w:r w:rsidR="001852F3">
        <w:t xml:space="preserve">布 。</w:t>
      </w:r>
    </w:p>
    <w:p w:rsidR="0018722C">
      <w:pPr>
        <w:topLinePunct/>
      </w:pPr>
      <w:r>
        <w:t>Fama</w:t>
      </w:r>
      <w:r>
        <w:t>(</w:t>
      </w:r>
      <w:r>
        <w:t>1965</w:t>
      </w:r>
      <w:r>
        <w:t>)</w:t>
      </w:r>
      <w:r>
        <w:t xml:space="preserve">,</w:t>
      </w:r>
      <w:r w:rsidR="001852F3">
        <w:t xml:space="preserve"> </w:t>
      </w:r>
      <w:r w:rsidR="001852F3">
        <w:t xml:space="preserve">Hagerman</w:t>
      </w:r>
      <w:r>
        <w:t>(</w:t>
      </w:r>
      <w:r>
        <w:t>1978</w:t>
      </w:r>
      <w:r>
        <w:t>)</w:t>
      </w:r>
      <w:r>
        <w:t>,</w:t>
      </w:r>
      <w:r w:rsidR="004B696B">
        <w:t xml:space="preserve"> </w:t>
      </w:r>
      <w:r w:rsidR="004B696B">
        <w:t>Lau</w:t>
      </w:r>
      <w:r w:rsidR="001852F3">
        <w:t xml:space="preserve">等</w:t>
      </w:r>
      <w:r>
        <w:t>（</w:t>
      </w:r>
      <w:r>
        <w:t>1990</w:t>
      </w:r>
      <w:r>
        <w:t>）</w:t>
      </w:r>
      <w:r>
        <w:t>通过对证券收益率时间序列进行实证研究发现，</w:t>
      </w:r>
      <w:r w:rsidR="001852F3">
        <w:t xml:space="preserve">其并不符合正态分布，呈现尖峰厚尾特征，即极大值和极小值出现频率较多，证券市</w:t>
      </w:r>
      <w:r w:rsidR="001852F3">
        <w:t>场</w:t>
      </w:r>
      <w:r w:rsidR="001852F3">
        <w:t>有信</w:t>
      </w:r>
    </w:p>
    <w:p w:rsidR="0018722C">
      <w:pPr>
        <w:topLinePunct/>
      </w:pPr>
      <w:r>
        <w:t>息非对称冲击现象，即利空信息对市场的冲击要大于等量利好信息对市场的冲击。Bera 和</w:t>
      </w:r>
    </w:p>
    <w:p w:rsidR="0018722C">
      <w:pPr>
        <w:topLinePunct/>
      </w:pPr>
      <w:r>
        <w:t>Higgins</w:t>
      </w:r>
      <w:r w:rsidR="001852F3">
        <w:t xml:space="preserve">在</w:t>
      </w:r>
      <w:r w:rsidR="001852F3">
        <w:t xml:space="preserve">1992</w:t>
      </w:r>
      <w:r w:rsidR="001852F3">
        <w:t xml:space="preserve">年通过研究债券的日收益率序列也发现了以上观点的现象。</w:t>
      </w:r>
    </w:p>
    <w:p w:rsidR="0018722C">
      <w:pPr>
        <w:topLinePunct/>
      </w:pPr>
      <w:r>
        <w:t>之后，</w:t>
      </w:r>
      <w:r>
        <w:t>Lavinio</w:t>
      </w:r>
      <w:r>
        <w:rPr>
          <w:spacing w:val="-3"/>
        </w:rPr>
        <w:t>（</w:t>
      </w:r>
      <w:r>
        <w:rPr>
          <w:spacing w:val="-3"/>
        </w:rPr>
        <w:t>2000</w:t>
      </w:r>
      <w:r>
        <w:rPr>
          <w:spacing w:val="-3"/>
        </w:rPr>
        <w:t>）</w:t>
      </w:r>
      <w:r>
        <w:t>在其专著中指出金融市场中的随机事件是导致对冲基金</w:t>
      </w:r>
      <w:r>
        <w:t>d</w:t>
      </w:r>
      <w:r/>
      <w:r w:rsidR="001852F3">
        <w:t xml:space="preserve">比值波动加大，其收益率分布也会呈现更大的方差。Lo</w:t>
      </w:r>
      <w:r>
        <w:rPr>
          <w:spacing w:val="-6"/>
        </w:rPr>
        <w:t>（</w:t>
      </w:r>
      <w:r>
        <w:rPr>
          <w:spacing w:val="-6"/>
        </w:rPr>
        <w:t>2001</w:t>
      </w:r>
      <w:r>
        <w:rPr>
          <w:spacing w:val="-6"/>
        </w:rPr>
        <w:t>）</w:t>
      </w:r>
      <w:r>
        <w:t>研究了</w:t>
      </w:r>
      <w:r>
        <w:t>Var</w:t>
      </w:r>
      <w:r/>
      <w:r w:rsidR="001852F3">
        <w:t xml:space="preserve">模型的局限性，他发现传统</w:t>
      </w:r>
      <w:r>
        <w:t>的检测方差的风险检验方法和</w:t>
      </w:r>
      <w:r>
        <w:t>Var</w:t>
      </w:r>
      <w:r/>
      <w:r w:rsidR="001852F3">
        <w:t xml:space="preserve">模型不能有效测算对冲基金的风险，而动态模型检验风险</w:t>
      </w:r>
      <w:r>
        <w:t>法和流动性模型检验更加有效。学术界利用</w:t>
      </w:r>
      <w:r>
        <w:t>Var</w:t>
      </w:r>
      <w:r/>
      <w:r w:rsidR="001852F3">
        <w:t xml:space="preserve">来测算金融资产风险比较普遍，</w:t>
      </w:r>
      <w:r>
        <w:t>Lo</w:t>
      </w:r>
      <w:r/>
      <w:r w:rsidR="001852F3">
        <w:t xml:space="preserve">认为</w:t>
      </w:r>
      <w:r>
        <w:t>Var</w:t>
      </w:r>
      <w:r w:rsidR="001852F3">
        <w:t xml:space="preserve">模型很难预测卖空型对冲基金的非正态分布尾部波动，而动态模型更容易捕捉由于动态投资</w:t>
      </w:r>
      <w:r>
        <w:t>策略导致的时变风险。同时，他认为</w:t>
      </w:r>
      <w:r>
        <w:t>Var</w:t>
      </w:r>
      <w:r/>
      <w:r w:rsidR="001852F3">
        <w:t xml:space="preserve">假设对冲基金的收益率为正态分布也并不适用。</w:t>
      </w:r>
      <w:r>
        <w:t>Bal</w:t>
      </w:r>
      <w:r>
        <w:t>i</w:t>
      </w:r>
    </w:p>
    <w:p w:rsidR="0018722C">
      <w:pPr>
        <w:topLinePunct/>
      </w:pPr>
      <w:r>
        <w:t>（</w:t>
      </w:r>
      <w:r>
        <w:t xml:space="preserve">2003</w:t>
      </w:r>
      <w:r>
        <w:t>）</w:t>
      </w:r>
      <w:r>
        <w:t>通过利用</w:t>
      </w:r>
      <w:r>
        <w:t>Cornish-Fisher</w:t>
      </w:r>
      <w:r/>
      <w:r w:rsidR="001852F3">
        <w:t xml:space="preserve">分布、极值分布、肥尾正态分布、</w:t>
      </w:r>
      <w:r>
        <w:t>GED</w:t>
      </w:r>
      <w:r/>
      <w:r w:rsidR="001852F3">
        <w:t xml:space="preserve">对对冲基金指数</w:t>
      </w:r>
      <w:r>
        <w:t>VaR</w:t>
      </w:r>
      <w:r>
        <w:t>风险进行了研究，发现后两种方法更为有效。</w:t>
      </w:r>
      <w:r>
        <w:t>Diz</w:t>
      </w:r>
      <w:r>
        <w:t>（</w:t>
      </w:r>
      <w:r>
        <w:rPr>
          <w:spacing w:val="-2"/>
        </w:rPr>
        <w:t>2003</w:t>
      </w:r>
      <w:r>
        <w:t>）</w:t>
      </w:r>
      <w:r>
        <w:t>研究了管理期货型对冲基金利用财</w:t>
      </w:r>
      <w:r>
        <w:t>务杠杆对业绩的影响，认为财务杠杆对基金的风险有较大影响，财务杠杆和业绩的比值</w:t>
      </w:r>
      <w:r>
        <w:t>为</w:t>
      </w:r>
    </w:p>
    <w:p w:rsidR="0018722C">
      <w:pPr>
        <w:topLinePunct/>
      </w:pPr>
      <w:r>
        <w:t>100</w:t>
      </w:r>
      <w:r>
        <w:t xml:space="preserve">: </w:t>
      </w:r>
      <w:r>
        <w:t>27</w:t>
      </w:r>
      <w:r>
        <w:t xml:space="preserve">. </w:t>
      </w:r>
      <w:r>
        <w:t>Bacmann</w:t>
      </w:r>
      <w:r/>
      <w:r w:rsidR="001852F3">
        <w:t xml:space="preserve">和</w:t>
      </w:r>
      <w:r>
        <w:t>Gawron</w:t>
      </w:r>
      <w:r>
        <w:t>（</w:t>
      </w:r>
      <w:r>
        <w:t>2004</w:t>
      </w:r>
      <w:r>
        <w:t>）</w:t>
      </w:r>
      <w:r>
        <w:t>年通过</w:t>
      </w:r>
      <w:r>
        <w:t>VaR</w:t>
      </w:r>
      <w:r/>
      <w:r w:rsidR="001852F3">
        <w:t xml:space="preserve">模型分析了由股票、债券和对冲基金组成的投</w:t>
      </w:r>
      <w:r>
        <w:t>资组合，加入了对冲基金的传统基金组合，其风险更小。</w:t>
      </w:r>
      <w:r>
        <w:t>Monteiro</w:t>
      </w:r>
      <w:r>
        <w:t>（</w:t>
      </w:r>
      <w:r>
        <w:t>2004</w:t>
      </w:r>
      <w:r>
        <w:t>）</w:t>
      </w:r>
      <w:r>
        <w:t>通过实证研究</w:t>
      </w:r>
      <w:r>
        <w:t>199</w:t>
      </w:r>
      <w:r>
        <w:t>4</w:t>
      </w:r>
    </w:p>
    <w:p w:rsidR="0018722C">
      <w:pPr>
        <w:topLinePunct/>
      </w:pPr>
      <w:r>
        <w:t>至</w:t>
      </w:r>
      <w:r>
        <w:t>2003</w:t>
      </w:r>
      <w:r/>
      <w:r w:rsidR="001852F3">
        <w:t xml:space="preserve">年的指数波动率，发现指数广义自回归条件异方差模型有更好的拟合效果，对冲基金与债券、股票和公募基金相比，风险更小。Jaeger</w:t>
      </w:r>
      <w:r>
        <w:t>（</w:t>
      </w:r>
      <w:r>
        <w:t>2005</w:t>
      </w:r>
      <w:r>
        <w:t>）</w:t>
      </w:r>
      <w:r>
        <w:t>通过对对冲基金的财务杠杆进行了研究，分析了对冲基金的流动性风险。</w:t>
      </w:r>
      <w:r>
        <w:t>Horwitz</w:t>
      </w:r>
      <w:r>
        <w:t>（</w:t>
      </w:r>
      <w:r>
        <w:t>2005</w:t>
      </w:r>
      <w:r>
        <w:t>）</w:t>
      </w:r>
      <w:r>
        <w:t>年也通过对非流动性资产和流动性强的资产进行研究，认为资产变现能力差是对冲基金流动性风险的主要原因。Chan</w:t>
      </w:r>
      <w:r/>
      <w:r w:rsidR="001852F3">
        <w:t xml:space="preserve">等</w:t>
      </w:r>
      <w:r>
        <w:t>（</w:t>
      </w:r>
      <w:r>
        <w:t xml:space="preserve">2006</w:t>
      </w:r>
      <w:r>
        <w:t>）</w:t>
      </w:r>
      <w:r w:rsidR="001852F3">
        <w:t xml:space="preserve">通过状态转换模型检验了对冲基金的非流动性风险，认为其基于平均收益率的波动率变大，</w:t>
      </w:r>
      <w:r w:rsidR="001852F3">
        <w:t xml:space="preserve">风险加大，即检测结果显示加权自相关系数变大了。Liang</w:t>
      </w:r>
      <w:r/>
      <w:r w:rsidR="001852F3">
        <w:t xml:space="preserve">和</w:t>
      </w:r>
      <w:r>
        <w:t>Park</w:t>
      </w:r>
      <w:r>
        <w:t>（</w:t>
      </w:r>
      <w:r>
        <w:t>2006</w:t>
      </w:r>
      <w:r>
        <w:t>）</w:t>
      </w:r>
      <w:r>
        <w:t>通过利用期望损</w:t>
      </w:r>
      <w:r>
        <w:t>失</w:t>
      </w:r>
      <w:r>
        <w:t>ES</w:t>
      </w:r>
      <w:r/>
      <w:r w:rsidR="001852F3">
        <w:t xml:space="preserve">模型、平滑转换自回归模型、半参数模型和风险价值模型度量了对冲基金的风险，期望</w:t>
      </w:r>
      <w:r>
        <w:t>损失</w:t>
      </w:r>
      <w:r>
        <w:t>ES</w:t>
      </w:r>
      <w:r w:rsidR="001852F3">
        <w:t xml:space="preserve">和平滑转换自回归能够更好地统计对冲基金的方差，对左偏尾部的特征有更好的度量。</w:t>
      </w:r>
    </w:p>
    <w:p w:rsidR="0018722C">
      <w:pPr>
        <w:topLinePunct/>
      </w:pPr>
      <w:r>
        <w:t>Sadka</w:t>
      </w:r>
      <w:r>
        <w:t>（</w:t>
      </w:r>
      <w:r>
        <w:t>2010</w:t>
      </w:r>
      <w:r>
        <w:t>）</w:t>
      </w:r>
      <w:r>
        <w:t>指出对冲基金流动性风险是由基金收益和总流动性的非预期变化的协变关系度量的，对冲基金流动性风险是对冲基金横截面收益序列最重要的决定性因素，实证研</w:t>
      </w:r>
      <w:r>
        <w:t>究</w:t>
      </w:r>
    </w:p>
    <w:p w:rsidR="0018722C">
      <w:pPr>
        <w:topLinePunct/>
      </w:pPr>
      <w:r>
        <w:t>1994</w:t>
      </w:r>
      <w:r/>
      <w:r w:rsidR="001852F3">
        <w:t xml:space="preserve">年至</w:t>
      </w:r>
      <w:r>
        <w:t>2008</w:t>
      </w:r>
      <w:r/>
      <w:r w:rsidR="001852F3">
        <w:t xml:space="preserve">年的数据发现：高流动性对冲基金比低流动性的基金年化收益高出</w:t>
      </w:r>
      <w:r>
        <w:t>6%</w:t>
      </w:r>
      <w:r>
        <w:rPr>
          <w:spacing w:val="-60"/>
        </w:rPr>
        <w:t xml:space="preserve">. </w:t>
      </w:r>
      <w:r>
        <w:t>Billio、</w:t>
      </w:r>
    </w:p>
    <w:p w:rsidR="0018722C">
      <w:pPr>
        <w:topLinePunct/>
      </w:pPr>
      <w:r>
        <w:t>Getmansky</w:t>
      </w:r>
      <w:r/>
      <w:r w:rsidR="001852F3">
        <w:t xml:space="preserve">和</w:t>
      </w:r>
      <w:r>
        <w:t>Pelizzon</w:t>
      </w:r>
      <w:r>
        <w:t>（</w:t>
      </w:r>
      <w:r>
        <w:t>2010</w:t>
      </w:r>
      <w:r>
        <w:t>）</w:t>
      </w:r>
      <w:r>
        <w:t>通过利用区制转移贝塔模型，分离了对冲基金风险的系统性的和特质的成分，发现在高波动性的地域，多数策略与大小和信用息差因素呈负向关系：即在新兴市场，流动性风险和信用风险是最为普遍的风险因素。Dudley</w:t>
      </w:r>
      <w:r/>
      <w:r w:rsidR="001852F3">
        <w:t xml:space="preserve">和</w:t>
      </w:r>
      <w:r>
        <w:t>Nimalendran</w:t>
      </w:r>
      <w:r>
        <w:t>（</w:t>
      </w:r>
      <w:r>
        <w:t>2011</w:t>
      </w:r>
      <w:r>
        <w:t>）</w:t>
      </w:r>
      <w:r w:rsidR="001852F3">
        <w:t xml:space="preserve">指出对冲基金的融资风险是度量支付抵押品的情况下可以借到资金的程度，基于期货的保证金利用一种新方法来度量融资风险，可以通过实证研究识别融资风险变化所导致的风险传</w:t>
      </w:r>
      <w:r w:rsidR="001852F3">
        <w:t>染</w:t>
      </w:r>
    </w:p>
    <w:p w:rsidR="0018722C">
      <w:pPr>
        <w:topLinePunct/>
      </w:pPr>
      <w:r>
        <w:t>性的机制。在次贷危机中，保证金的增加会相应增加对冲基金风险传染性达</w:t>
      </w:r>
      <w:r w:rsidR="001852F3">
        <w:t xml:space="preserve">34%，有些对冲</w:t>
      </w:r>
      <w:r>
        <w:t>基金在遇到传染后更脆弱，同时，短期内限制保证金的变化政策可以减少对冲基金的传染性。</w:t>
      </w:r>
    </w:p>
    <w:p w:rsidR="0018722C">
      <w:pPr>
        <w:topLinePunct/>
      </w:pPr>
      <w:r>
        <w:t>Kelly</w:t>
      </w:r>
      <w:r/>
      <w:r w:rsidR="001852F3">
        <w:t xml:space="preserve">和</w:t>
      </w:r>
      <w:r>
        <w:t>Jiang</w:t>
      </w:r>
      <w:r>
        <w:t>（</w:t>
      </w:r>
      <w:r>
        <w:t>2012</w:t>
      </w:r>
      <w:r>
        <w:t>）</w:t>
      </w:r>
      <w:r>
        <w:t>年通过利用条件尾部风险因素检验时间序列数据和截面数据，发现尾部风险是对冲基金收益的核心驱动力，给尾部风险一个正标准差冲击，导致总体对冲基金投资</w:t>
      </w:r>
      <w:r>
        <w:t>组合价值同期下降</w:t>
      </w:r>
      <w:r>
        <w:t>2</w:t>
      </w:r>
      <w:r>
        <w:t>.</w:t>
      </w:r>
      <w:r>
        <w:t>88%年率。同时，通过检验对冲基金的截面数据，他们发现如果控制住常用的对冲基金因素，那些由于高尾部风险而价值损失的对冲基金要比对冲掉尾部风险的对</w:t>
      </w:r>
      <w:r>
        <w:t>冲基金高</w:t>
      </w:r>
      <w:r>
        <w:t>6%</w:t>
      </w:r>
      <w:r>
        <w:t>以上的年化平均收益，即对冲基金收益的一个重要组成部分可以看做是出售灾难保险的补偿。Patton</w:t>
      </w:r>
      <w:r/>
      <w:r w:rsidR="001852F3">
        <w:t xml:space="preserve">和</w:t>
      </w:r>
      <w:r>
        <w:t>Ramadorai</w:t>
      </w:r>
      <w:r>
        <w:t>（</w:t>
      </w:r>
      <w:r>
        <w:t>2013</w:t>
      </w:r>
      <w:r>
        <w:t>）</w:t>
      </w:r>
      <w:r>
        <w:t>利用相对高频的调节变量设计了一种新的方法来模型化对冲基金的风险。他们发现在大量样本下对冲基金的风险在月内各不相同，相对公募基金从风险度量的角度看，捕捉月内的变化更加重要。同时，他们发现资产配置的变化，而非资产本身的风险，是对冲基金风险变化的主要驱动力。</w:t>
      </w:r>
    </w:p>
    <w:p w:rsidR="0018722C">
      <w:pPr>
        <w:pStyle w:val="Heading4"/>
        <w:topLinePunct/>
        <w:ind w:left="200" w:hangingChars="200" w:hanging="200"/>
      </w:pPr>
      <w:r>
        <w:rPr>
          <w:b/>
        </w:rPr>
        <w:t>1.2.1.2</w:t>
      </w:r>
      <w:r>
        <w:t xml:space="preserve"> </w:t>
      </w:r>
      <w:r>
        <w:t>对冲基金对金融市场的影响力研究</w:t>
      </w:r>
    </w:p>
    <w:p w:rsidR="0018722C">
      <w:pPr>
        <w:topLinePunct/>
      </w:pPr>
      <w:r>
        <w:t>关于对冲基金对市场影响性的文献，学术界基本上存在三个主要观点：对冲基金由于其避险功能对市场有积极的维稳作用；对冲基金对市场造成了较大冲击，是导致金融危机的主要原因；对冲基金和证券市场没有显著关系。</w:t>
      </w:r>
    </w:p>
    <w:p w:rsidR="0018722C">
      <w:pPr>
        <w:topLinePunct/>
      </w:pPr>
      <w:r>
        <w:t>认为对冲基金对市场产生稳定作用的学者观点主要是：对冲基金不是导致金融危机的罪魁祸首，与大型混业经营的国际金融机构相比，对冲基金并不是主力，而更像是市场上的第</w:t>
      </w:r>
      <w:r>
        <w:t>二梯队。例如</w:t>
      </w:r>
      <w:r>
        <w:t>Stephen</w:t>
      </w:r>
      <w:r>
        <w:t> </w:t>
      </w:r>
      <w:r>
        <w:t xml:space="preserve">J.</w:t>
      </w:r>
      <w:r w:rsidR="001852F3">
        <w:t xml:space="preserve"> </w:t>
      </w:r>
      <w:r w:rsidR="001852F3">
        <w:t xml:space="preserve">Brown</w:t>
      </w:r>
      <w:r/>
      <w:r w:rsidR="001852F3">
        <w:t xml:space="preserve">等</w:t>
      </w:r>
      <w:r>
        <w:t>（</w:t>
      </w:r>
      <w:r>
        <w:t>1998</w:t>
      </w:r>
      <w:r>
        <w:t>）</w:t>
      </w:r>
      <w:r>
        <w:t>通过实证分析</w:t>
      </w:r>
      <w:r>
        <w:t>1997</w:t>
      </w:r>
      <w:r/>
      <w:r w:rsidR="001852F3">
        <w:t xml:space="preserve">年金融危机，发现对冲基金非但没有作为一个整体导致危机，而且在大量金融机构抛售马来西亚元时不断买进，在一定程度上减轻了汇率的下跌而不是加速下跌，这说明了主要抛售货币的并不是对冲基金，而是国际商业银行和投资银行。所以对冲基金不但可以促进市场流动性，同时起到了稳定市场的作</w:t>
      </w:r>
      <w:r>
        <w:t>用。</w:t>
      </w:r>
      <w:r>
        <w:t>Fung</w:t>
      </w:r>
      <w:r/>
      <w:r w:rsidR="001852F3">
        <w:t xml:space="preserve">和</w:t>
      </w:r>
      <w:r>
        <w:t>Hsieh</w:t>
      </w:r>
      <w:r>
        <w:t>（</w:t>
      </w:r>
      <w:r>
        <w:t>2000</w:t>
      </w:r>
      <w:r>
        <w:t>）</w:t>
      </w:r>
      <w:r>
        <w:t>指出市场认为大型对冲基金的一个小小赌注都将是一笔巨大的交易，</w:t>
      </w:r>
      <w:r w:rsidR="001852F3">
        <w:t xml:space="preserve">势必影响市场稳态。文中他们分析了主要市场下对冲基金的风险，但是他们没有发现任何证据：对冲基金执行正反馈交易策略，也很少有证据表明对冲基金有系统性地导致市场价格偏离经济基本面。Scott</w:t>
      </w:r>
      <w:r>
        <w:t>（</w:t>
      </w:r>
      <w:r>
        <w:t>2008</w:t>
      </w:r>
      <w:r>
        <w:t>）</w:t>
      </w:r>
      <w:r>
        <w:t>指出：1997</w:t>
      </w:r>
      <w:r w:rsidR="001852F3">
        <w:t xml:space="preserve">年亚洲金融危机中，对冲基金相比国际投行、大型国际商业银行和共同基金真是凤毛麟角，在那些大型机构买卖后，对冲基金才开始有所行动，对冲基金由于相比那些大型机构从资金和信息获取的实力方面都略逊一筹，不可能成为</w:t>
      </w:r>
      <w:r>
        <w:t>市场行动最快和最前方的主力。</w:t>
      </w:r>
      <w:r>
        <w:t>Reca</w:t>
      </w:r>
      <w:r>
        <w:t>、</w:t>
      </w:r>
      <w:r>
        <w:t>Sias</w:t>
      </w:r>
      <w:r/>
      <w:r w:rsidR="001852F3">
        <w:t xml:space="preserve">和</w:t>
      </w:r>
      <w:r>
        <w:t>Turtle</w:t>
      </w:r>
      <w:r>
        <w:t>（</w:t>
      </w:r>
      <w:r>
        <w:rPr>
          <w:spacing w:val="-2"/>
        </w:rPr>
        <w:t>2012</w:t>
      </w:r>
      <w:r>
        <w:t>）</w:t>
      </w:r>
      <w:r>
        <w:t>指出最新的理论模型暗示了复</w:t>
      </w:r>
      <w:r>
        <w:t>杂的对冲基金交易员的增加会使市场更加失效，通过研究</w:t>
      </w:r>
      <w:r>
        <w:t>SEC13</w:t>
      </w:r>
      <w:r>
        <w:t>（</w:t>
      </w:r>
      <w:r>
        <w:t>f</w:t>
      </w:r>
      <w:r>
        <w:t>）</w:t>
      </w:r>
      <w:r>
        <w:t>报告文献，他们检验了是否复杂交易员是否促成了市场不稳定的因素。他们发现：与非对冲基金相比，对冲基</w:t>
      </w:r>
      <w:r>
        <w:t>金</w:t>
      </w:r>
      <w:r>
        <w:t>对</w:t>
      </w:r>
    </w:p>
    <w:p w:rsidR="0018722C">
      <w:pPr>
        <w:topLinePunct/>
      </w:pPr>
      <w:r>
        <w:t>冲的更少；更不会去进行量化交易；投资组合中有更少的投资重叠</w:t>
      </w:r>
      <w:r>
        <w:t>（</w:t>
      </w:r>
      <w:r>
        <w:t>例如：基金扎堆股</w:t>
      </w:r>
      <w:r>
        <w:t>）</w:t>
      </w:r>
      <w:r>
        <w:t>；对冲基金的购买需求性显示了推动价格的平衡，而非对冲基金显示除了推动价格非平衡化。</w:t>
      </w:r>
    </w:p>
    <w:p w:rsidR="0018722C">
      <w:pPr>
        <w:topLinePunct/>
      </w:pPr>
      <w:r>
        <w:t>持有对冲基金负面观点的学者，他们主要认为：对冲基金会加速证券市场的奔溃，根本不可能起到稳定市场的作用，其风险巨大，即使在稳定的市场情况下，对冲基金也会使市场</w:t>
      </w:r>
      <w:r>
        <w:t>失效。例如</w:t>
      </w:r>
      <w:r>
        <w:t>Keim</w:t>
      </w:r>
      <w:r w:rsidR="001852F3">
        <w:t xml:space="preserve">和</w:t>
      </w:r>
      <w:r w:rsidR="001852F3">
        <w:t xml:space="preserve">Madhaven</w:t>
      </w:r>
      <w:r>
        <w:t>（</w:t>
      </w:r>
      <w:r>
        <w:t>1995</w:t>
      </w:r>
      <w:r>
        <w:t>）</w:t>
      </w:r>
      <w:r>
        <w:t>还研究了对冲基金在进行卖空买空操作时，其市价委托</w:t>
      </w:r>
      <w:r>
        <w:t>与限价委托的卖空交易行为对市场价格的影响，</w:t>
      </w:r>
      <w:r w:rsidR="001852F3">
        <w:t xml:space="preserve">结果发现对冲基金大多采用市价委托，且市</w:t>
      </w:r>
      <w:r>
        <w:t>价委托对市场价格下跌的影响较大。</w:t>
      </w:r>
      <w:r>
        <w:t>Koders</w:t>
      </w:r>
      <w:r/>
      <w:r w:rsidR="001852F3">
        <w:t xml:space="preserve">和</w:t>
      </w:r>
      <w:r>
        <w:t>Pritsker</w:t>
      </w:r>
      <w:r>
        <w:t>（</w:t>
      </w:r>
      <w:r>
        <w:t>1997</w:t>
      </w:r>
      <w:r>
        <w:t>）</w:t>
      </w:r>
      <w:r>
        <w:t>通过分析期货头寸持有者向期</w:t>
      </w:r>
      <w:r>
        <w:t>货交易委员会上报的数据，发现在</w:t>
      </w:r>
      <w:r>
        <w:t xml:space="preserve">S&amp;</w:t>
      </w:r>
      <w:r w:rsidR="001852F3">
        <w:t xml:space="preserve"> </w:t>
      </w:r>
      <w:r w:rsidR="001852F3">
        <w:t xml:space="preserve">P500</w:t>
      </w:r>
      <w:r/>
      <w:r w:rsidR="001852F3">
        <w:t xml:space="preserve">指数合约和</w:t>
      </w:r>
      <w:r>
        <w:t>3</w:t>
      </w:r>
      <w:r/>
      <w:r w:rsidR="001852F3">
        <w:t xml:space="preserve">个月的欧元远期合约中对冲基金之间存在明显的羊群效应，对市场势必产生巨大冲击。Garbade</w:t>
      </w:r>
      <w:r>
        <w:t>(</w:t>
      </w:r>
      <w:r>
        <w:rPr>
          <w:spacing w:val="-4"/>
        </w:rPr>
        <w:t>1982</w:t>
      </w:r>
      <w:r>
        <w:t>)</w:t>
      </w:r>
      <w:r>
        <w:t>、Bogen</w:t>
      </w:r>
      <w:r/>
      <w:r w:rsidR="001852F3">
        <w:t xml:space="preserve">和</w:t>
      </w:r>
      <w:r>
        <w:t>Krooss</w:t>
      </w:r>
      <w:r>
        <w:t>（</w:t>
      </w:r>
      <w:r>
        <w:t xml:space="preserve">1960</w:t>
      </w:r>
      <w:r>
        <w:t>）</w:t>
      </w:r>
      <w:r>
        <w:t>认为对冲基金的融资融券交易方式会造成股价波动性加剧，并用“金字塔效应-倒金字塔效应”</w:t>
      </w:r>
      <w:r w:rsidR="001852F3">
        <w:t xml:space="preserve">来解释其中的机理：当股价上涨时，由于买空交易能够融资购券，产生杠杆效应，刺激购券需求，所以造成股价进一步上涨，股票价格严重高于其内在价值，产生泡沫成分；相反，而当股价下跌时，则由于卖空这一机制能够借券做空，又会进一步造成股价下跌，使得股价会低于其内在价值。Lamont</w:t>
      </w:r>
      <w:r/>
      <w:r w:rsidR="001852F3">
        <w:t xml:space="preserve">和</w:t>
      </w:r>
      <w:r>
        <w:t>Stein</w:t>
      </w:r>
      <w:r>
        <w:t>(</w:t>
      </w:r>
      <w:r>
        <w:t>2004</w:t>
      </w:r>
      <w:r>
        <w:t>)</w:t>
      </w:r>
      <w:r>
        <w:t>检验了网络科技泡沫期间和其</w:t>
      </w:r>
      <w:r>
        <w:t>他时</w:t>
      </w:r>
      <w:r>
        <w:t>候的基本卖空利息数据，发现总的卖空利息数据移动呈现反周期性，例如纳斯达克的卖空利息数据呈现下降</w:t>
      </w:r>
      <w:r>
        <w:t>态势当纳斯达克指数上涨时，</w:t>
      </w:r>
      <w:r w:rsidR="001852F3">
        <w:t xml:space="preserve">检验结果证明：</w:t>
      </w:r>
      <w:r w:rsidR="001852F3">
        <w:t xml:space="preserve">对冲工具并没有起到稳定市场的作用。</w:t>
      </w:r>
    </w:p>
    <w:p w:rsidR="0018722C">
      <w:pPr>
        <w:topLinePunct/>
      </w:pPr>
      <w:r>
        <w:t>Bookstaber</w:t>
      </w:r>
      <w:r>
        <w:t>（</w:t>
      </w:r>
      <w:r>
        <w:t>2007</w:t>
      </w:r>
      <w:r>
        <w:t>）</w:t>
      </w:r>
      <w:r>
        <w:t>指出高杠杆化的对冲基金是制造金融危机的凶手，他们导致了金融机构的</w:t>
      </w:r>
      <w:r>
        <w:t>破产，对市场制造了巨大的风险。</w:t>
      </w:r>
      <w:r>
        <w:t>Brunnermeier</w:t>
      </w:r>
      <w:r/>
      <w:r w:rsidR="001852F3">
        <w:t xml:space="preserve">和</w:t>
      </w:r>
      <w:r>
        <w:t>Pedersen</w:t>
      </w:r>
      <w:r>
        <w:t>（</w:t>
      </w:r>
      <w:r>
        <w:rPr>
          <w:spacing w:val="-2"/>
        </w:rPr>
        <w:t>2008</w:t>
      </w:r>
      <w:r>
        <w:t>）</w:t>
      </w:r>
      <w:r>
        <w:t>通过利用模型联合资产的市场流动性和交易员的融资流动性，发现某种情况下，对冲工具信用交易使市场不稳定。</w:t>
      </w:r>
    </w:p>
    <w:p w:rsidR="0018722C">
      <w:pPr>
        <w:topLinePunct/>
      </w:pPr>
      <w:r>
        <w:t>David、Franzoni</w:t>
      </w:r>
      <w:r/>
      <w:r w:rsidR="001852F3">
        <w:t xml:space="preserve">和</w:t>
      </w:r>
      <w:r>
        <w:t>Moussawi</w:t>
      </w:r>
      <w:r>
        <w:t>（</w:t>
      </w:r>
      <w:r>
        <w:t>2012</w:t>
      </w:r>
      <w:r>
        <w:t>）</w:t>
      </w:r>
      <w:r>
        <w:t>研究了</w:t>
      </w:r>
      <w:r>
        <w:t>2007</w:t>
      </w:r>
      <w:r/>
      <w:r w:rsidR="001852F3">
        <w:t xml:space="preserve">至</w:t>
      </w:r>
      <w:r>
        <w:t>2009</w:t>
      </w:r>
      <w:r/>
      <w:r w:rsidR="001852F3">
        <w:t xml:space="preserve">年的金融危机中的对冲基金股票交</w:t>
      </w:r>
      <w:r>
        <w:t>易情况，指出对冲基金在金融危机中显著降低了他们的权益类资产头寸，</w:t>
      </w:r>
      <w:r>
        <w:t>2008</w:t>
      </w:r>
      <w:r/>
      <w:r w:rsidR="001852F3">
        <w:t xml:space="preserve">年的</w:t>
      </w:r>
      <w:r>
        <w:t>3</w:t>
      </w:r>
      <w:r/>
      <w:r w:rsidR="001852F3">
        <w:t xml:space="preserve">季度</w:t>
      </w:r>
      <w:r w:rsidR="001852F3">
        <w:t>和</w:t>
      </w:r>
    </w:p>
    <w:p w:rsidR="0018722C">
      <w:pPr>
        <w:topLinePunct/>
      </w:pPr>
      <w:r>
        <w:t>4</w:t>
      </w:r>
      <w:r/>
      <w:r w:rsidR="001852F3">
        <w:t xml:space="preserve">季度，对冲基金大约售出了总资产的</w:t>
      </w:r>
      <w:r>
        <w:t>29%</w:t>
      </w:r>
      <w:r>
        <w:t>，其中，赎回和追缴保证金是抛售的主要动力。那些波动性大和流动性好的资产被迫去杠杆化，并且被抛售。与公募基金相比，对冲基金的赎回大约是其三倍，多空权益型对冲基金卖空现象最为严重。</w:t>
      </w:r>
    </w:p>
    <w:p w:rsidR="0018722C">
      <w:pPr>
        <w:topLinePunct/>
      </w:pPr>
      <w:r>
        <w:t>还有学者认为对冲基金和市场并没有显著关系。例如</w:t>
      </w:r>
      <w:r>
        <w:t>Wei</w:t>
      </w:r>
      <w:r/>
      <w:r w:rsidR="001852F3">
        <w:t xml:space="preserve">和</w:t>
      </w:r>
      <w:r>
        <w:t>Kim</w:t>
      </w:r>
      <w:r>
        <w:t>（</w:t>
      </w:r>
      <w:r>
        <w:t>1997</w:t>
      </w:r>
      <w:r>
        <w:t>）</w:t>
      </w:r>
      <w:r>
        <w:t>作了一个相关的研究</w:t>
      </w:r>
      <w:r>
        <w:rPr>
          <w:rFonts w:hint="eastAsia"/>
        </w:rPr>
        <w:t>，</w:t>
      </w:r>
      <w:r>
        <w:t>分析了外汇交易商</w:t>
      </w:r>
      <w:r>
        <w:t>（</w:t>
      </w:r>
      <w:r>
        <w:t>包括商业银行与其它金融实体</w:t>
      </w:r>
      <w:r>
        <w:t>）</w:t>
      </w:r>
      <w:r>
        <w:t>所持有的头寸与随后的汇率变化之</w:t>
      </w:r>
      <w:r>
        <w:t>间的相关性</w:t>
      </w:r>
      <w:r>
        <w:rPr>
          <w:rFonts w:hint="eastAsia"/>
        </w:rPr>
        <w:t>，</w:t>
      </w:r>
      <w:r>
        <w:t>结果发现两者之间不存在什么联系。他们的结论对那些认为像对冲基金之类的大</w:t>
      </w:r>
      <w:r>
        <w:t>的交易商拥有关于汇率走势的更好的信息以及能更好地预测市场动向的说法表示了怀疑。Brown,</w:t>
      </w:r>
      <w:r>
        <w:t> </w:t>
      </w:r>
      <w:r>
        <w:t>Goetzman</w:t>
      </w:r>
      <w:r/>
      <w:r w:rsidR="001852F3">
        <w:t xml:space="preserve">和</w:t>
      </w:r>
      <w:r>
        <w:t>Park</w:t>
      </w:r>
      <w:r>
        <w:t>（</w:t>
      </w:r>
      <w:r>
        <w:t>1998</w:t>
      </w:r>
      <w:r>
        <w:t>）</w:t>
      </w:r>
      <w:r>
        <w:t>采用以基金收益推算仓位的方法</w:t>
      </w:r>
      <w:r>
        <w:rPr>
          <w:rFonts w:hint="eastAsia"/>
        </w:rPr>
        <w:t>，</w:t>
      </w:r>
      <w:r>
        <w:t>估计了</w:t>
      </w:r>
      <w:r>
        <w:t>1997-1998</w:t>
      </w:r>
      <w:r/>
      <w:r w:rsidR="001852F3">
        <w:t xml:space="preserve">年亚洲金融危机期间</w:t>
      </w:r>
      <w:r>
        <w:rPr>
          <w:rFonts w:hint="eastAsia"/>
        </w:rPr>
        <w:t>，</w:t>
      </w:r>
      <w:r>
        <w:t>10</w:t>
      </w:r>
      <w:r w:rsidR="001852F3">
        <w:t xml:space="preserve">只最大的宏观对冲基金持有马来西亚林吉特资产的规模变化。他们发现对</w:t>
      </w:r>
      <w:r w:rsidR="001852F3">
        <w:t>冲</w:t>
      </w:r>
    </w:p>
    <w:p w:rsidR="0018722C">
      <w:pPr>
        <w:topLinePunct/>
      </w:pPr>
      <w:r>
        <w:t>基金的持仓量与林吉特的汇率变化之间没有明显联系。Brown、Goetzmann</w:t>
      </w:r>
      <w:r/>
      <w:r w:rsidR="001852F3">
        <w:t xml:space="preserve">和</w:t>
      </w:r>
      <w:r>
        <w:t>Parck</w:t>
      </w:r>
      <w:r>
        <w:t>（</w:t>
      </w:r>
      <w:r>
        <w:t xml:space="preserve">2000</w:t>
      </w:r>
      <w:r>
        <w:t>）</w:t>
      </w:r>
      <w:r>
        <w:t>指出没有任何证据显示乔治索罗斯、或者其他对冲基金经理制造了</w:t>
      </w:r>
      <w:r>
        <w:t>1997</w:t>
      </w:r>
      <w:r/>
      <w:r w:rsidR="001852F3">
        <w:t xml:space="preserve">年金融危机，对冲</w:t>
      </w:r>
      <w:r w:rsidR="001852F3">
        <w:t>基</w:t>
      </w:r>
    </w:p>
    <w:p w:rsidR="0018722C">
      <w:pPr>
        <w:topLinePunct/>
      </w:pPr>
      <w:r>
        <w:t>金经理积极地变换着外汇风险敞口，但是与</w:t>
      </w:r>
      <w:r>
        <w:t>1993</w:t>
      </w:r>
      <w:r/>
      <w:r w:rsidR="001852F3">
        <w:t xml:space="preserve">年至</w:t>
      </w:r>
      <w:r>
        <w:t>1997</w:t>
      </w:r>
      <w:r/>
      <w:r w:rsidR="001852F3">
        <w:t xml:space="preserve">年的汇率变动没有任何关系。</w:t>
      </w:r>
      <w:r>
        <w:t>Fung</w:t>
      </w:r>
    </w:p>
    <w:p w:rsidR="0018722C">
      <w:pPr>
        <w:topLinePunct/>
      </w:pPr>
      <w:r>
        <w:t>和</w:t>
      </w:r>
      <w:r w:rsidR="001852F3">
        <w:t xml:space="preserve">Hsieh</w:t>
      </w:r>
      <w:r>
        <w:t>（</w:t>
      </w:r>
      <w:r>
        <w:t>2000</w:t>
      </w:r>
      <w:r>
        <w:t>）</w:t>
      </w:r>
      <w:r>
        <w:t>采用与布朗等人相似的方法检验对冲基金与泰铢贬值的关系。他们利用</w:t>
      </w:r>
      <w:r w:rsidR="001852F3">
        <w:t xml:space="preserve">1997</w:t>
      </w:r>
    </w:p>
    <w:p w:rsidR="0018722C">
      <w:pPr>
        <w:topLinePunct/>
      </w:pPr>
      <w:r>
        <w:t>年下半年泰铢的汇率和标准普尔</w:t>
      </w:r>
      <w:r w:rsidR="001852F3">
        <w:t xml:space="preserve">500</w:t>
      </w:r>
      <w:r w:rsidR="001852F3">
        <w:t xml:space="preserve">种工业股票指数对基金收益进行回归</w:t>
      </w:r>
      <w:r>
        <w:rPr>
          <w:rFonts w:hint="eastAsia"/>
        </w:rPr>
        <w:t>，</w:t>
      </w:r>
      <w:r>
        <w:t>发现有</w:t>
      </w:r>
      <w:r w:rsidR="001852F3">
        <w:t xml:space="preserve">17</w:t>
      </w:r>
      <w:r w:rsidR="001852F3">
        <w:t xml:space="preserve">只基金</w:t>
      </w:r>
    </w:p>
    <w:p w:rsidR="0018722C">
      <w:pPr>
        <w:topLinePunct/>
      </w:pPr>
      <w:r>
        <w:t>的收益与标普指数的相关性非常显著</w:t>
      </w:r>
      <w:r>
        <w:rPr>
          <w:rFonts w:hint="eastAsia"/>
        </w:rPr>
        <w:t>，</w:t>
      </w:r>
      <w:r>
        <w:t>但与泰铢汇率相关性显著的基金则只有</w:t>
      </w:r>
      <w:r w:rsidR="001852F3">
        <w:t xml:space="preserve">4</w:t>
      </w:r>
      <w:r w:rsidR="001852F3">
        <w:t xml:space="preserve">只。他们又利</w:t>
      </w:r>
    </w:p>
    <w:p w:rsidR="0018722C">
      <w:pPr>
        <w:topLinePunct/>
      </w:pPr>
      <w:r>
        <w:t>用逐步回归的方法估计了</w:t>
      </w:r>
      <w:r>
        <w:t>12</w:t>
      </w:r>
      <w:r/>
      <w:r w:rsidR="001852F3">
        <w:t xml:space="preserve">只基金当时的亚洲货币仓位</w:t>
      </w:r>
      <w:r>
        <w:rPr>
          <w:rFonts w:hint="eastAsia"/>
        </w:rPr>
        <w:t>，</w:t>
      </w:r>
      <w:r>
        <w:t>没有发现基金在</w:t>
      </w:r>
      <w:r>
        <w:t>1997</w:t>
      </w:r>
      <w:r/>
      <w:r w:rsidR="001852F3">
        <w:t xml:space="preserve">年</w:t>
      </w:r>
      <w:r>
        <w:t>7</w:t>
      </w:r>
      <w:r/>
      <w:r w:rsidR="001852F3">
        <w:t xml:space="preserve">月持有大</w:t>
      </w:r>
    </w:p>
    <w:p w:rsidR="0018722C">
      <w:pPr>
        <w:topLinePunct/>
      </w:pPr>
      <w:r>
        <w:t>量泰铢空头的证据。</w:t>
      </w:r>
      <w:r>
        <w:t>Adrian</w:t>
      </w:r>
      <w:r>
        <w:t>（</w:t>
      </w:r>
      <w:r>
        <w:t>2007</w:t>
      </w:r>
      <w:r>
        <w:t>）</w:t>
      </w:r>
      <w:r>
        <w:t>认为与</w:t>
      </w:r>
      <w:r>
        <w:t>1998</w:t>
      </w:r>
      <w:r/>
      <w:r w:rsidR="001852F3">
        <w:t xml:space="preserve">年亚洲金融危机时相比，当今股市的波动性和协方差更低，对冲基金的环境与过去不同了，与市场相关性更低。</w:t>
      </w:r>
    </w:p>
    <w:p w:rsidR="0018722C">
      <w:pPr>
        <w:topLinePunct/>
      </w:pPr>
      <w:r>
        <w:t>关于对冲基金与市场流动性关系的文献有</w:t>
      </w:r>
      <w:r>
        <w:t>Kodres</w:t>
      </w:r>
      <w:r/>
      <w:r w:rsidR="001852F3">
        <w:t xml:space="preserve">和</w:t>
      </w:r>
      <w:r>
        <w:t>Pritsker</w:t>
      </w:r>
      <w:r>
        <w:t>（</w:t>
      </w:r>
      <w:r>
        <w:t>1997</w:t>
      </w:r>
      <w:r>
        <w:t>）</w:t>
      </w:r>
      <w:r>
        <w:t>发现尽管对冲基金之外的其他投资者喜欢进行正反馈交易</w:t>
      </w:r>
      <w:r>
        <w:rPr>
          <w:rFonts w:hint="eastAsia"/>
        </w:rPr>
        <w:t>，</w:t>
      </w:r>
      <w:r>
        <w:t>但对冲基金</w:t>
      </w:r>
      <w:r>
        <w:t>（</w:t>
      </w:r>
      <w:r>
        <w:t>特别是大的对冲基金</w:t>
      </w:r>
      <w:r>
        <w:t>）</w:t>
      </w:r>
      <w:r>
        <w:t>却倾向于进行负</w:t>
      </w:r>
      <w:r>
        <w:t>向反馈交易，即他们在价格下跌时买进</w:t>
      </w:r>
      <w:r>
        <w:rPr>
          <w:rFonts w:hint="eastAsia"/>
        </w:rPr>
        <w:t>，</w:t>
      </w:r>
      <w:r>
        <w:t>在价格上升时抛出</w:t>
      </w:r>
      <w:r>
        <w:rPr>
          <w:rFonts w:hint="eastAsia"/>
        </w:rPr>
        <w:t>，</w:t>
      </w:r>
      <w:r>
        <w:t>如果其它条件不变的话</w:t>
      </w:r>
      <w:r>
        <w:rPr>
          <w:rFonts w:hint="eastAsia"/>
        </w:rPr>
        <w:t>，</w:t>
      </w:r>
      <w:r>
        <w:t>这将起到</w:t>
      </w:r>
      <w:r>
        <w:t>为市场提供流动性的作用。</w:t>
      </w:r>
      <w:r>
        <w:t>Boyson</w:t>
      </w:r>
      <w:r/>
      <w:r w:rsidR="001852F3">
        <w:t xml:space="preserve">和</w:t>
      </w:r>
      <w:r>
        <w:t>Stahel</w:t>
      </w:r>
      <w:r>
        <w:t>（</w:t>
      </w:r>
      <w:r>
        <w:rPr>
          <w:spacing w:val="-6"/>
        </w:rPr>
        <w:t>2010</w:t>
      </w:r>
      <w:r>
        <w:t>）</w:t>
      </w:r>
      <w:r>
        <w:t>研究了对冲基金的传染性和流动性冲击，</w:t>
      </w:r>
      <w:r>
        <w:t>认为</w:t>
      </w:r>
      <w:r>
        <w:t>1990</w:t>
      </w:r>
      <w:r/>
      <w:r w:rsidR="001852F3">
        <w:t xml:space="preserve">年至</w:t>
      </w:r>
      <w:r>
        <w:t>2008</w:t>
      </w:r>
      <w:r/>
      <w:r w:rsidR="001852F3">
        <w:t xml:space="preserve">年对冲基金收益最差，且呈现传染性，对于资产和对冲基金流动性的不利冲击大大增加了对冲基金传染性。特别是对信用利差的冲击、美国短期国债利差的冲击、主要经纪商和银行股价的冲击、股市流动性和对冲基金的净流入的冲击，这些又会增加对冲基金的传染性。对于流动性的冲击是对冲基金表现的最重要的决定性因素，这些冲击无法通</w:t>
      </w:r>
      <w:r>
        <w:t>过常用的对冲基金收益模型来捕获。</w:t>
      </w:r>
      <w:r>
        <w:t>Klein</w:t>
      </w:r>
      <w:r/>
      <w:r w:rsidR="001852F3">
        <w:t xml:space="preserve">和</w:t>
      </w:r>
      <w:r>
        <w:t>Zur</w:t>
      </w:r>
      <w:r>
        <w:t>（</w:t>
      </w:r>
      <w:r>
        <w:rPr>
          <w:spacing w:val="-3"/>
        </w:rPr>
        <w:t>2011</w:t>
      </w:r>
      <w:r>
        <w:t>）</w:t>
      </w:r>
      <w:r>
        <w:t>年研究了对冲基金的积极操作性所</w:t>
      </w:r>
      <w:r>
        <w:t>导致的后果，他们发现对冲基金操作积极，反而会显著降低债券持有人的财富，根据</w:t>
      </w:r>
      <w:r>
        <w:t>SEC</w:t>
      </w:r>
      <w:r>
        <w:t> </w:t>
      </w:r>
      <w:r>
        <w:t>的</w:t>
      </w:r>
    </w:p>
    <w:p w:rsidR="0018722C">
      <w:pPr>
        <w:topLinePunct/>
      </w:pPr>
      <w:r>
        <w:t>13D</w:t>
      </w:r>
      <w:r/>
      <w:r w:rsidR="001852F3">
        <w:t xml:space="preserve">备案，债券平均超额回报率为</w:t>
      </w:r>
      <w:r>
        <w:t>-3.9%</w:t>
      </w:r>
      <w:r>
        <w:t>，在剩下的年份里是</w:t>
      </w:r>
      <w:r>
        <w:t>-4.5%</w:t>
      </w:r>
      <w:r>
        <w:rPr>
          <w:spacing w:val="-24"/>
        </w:rPr>
        <w:t xml:space="preserve">. </w:t>
      </w:r>
      <w:r>
        <w:t>Aragon</w:t>
      </w:r>
      <w:r/>
      <w:r w:rsidR="001852F3">
        <w:t xml:space="preserve">和</w:t>
      </w:r>
      <w:r>
        <w:t>Strahan</w:t>
      </w:r>
      <w:r>
        <w:t>（</w:t>
      </w:r>
      <w:r>
        <w:t xml:space="preserve">2012</w:t>
      </w:r>
      <w:r>
        <w:t>）</w:t>
      </w:r>
      <w:r>
        <w:t>通过研究雷曼</w:t>
      </w:r>
      <w:r>
        <w:t>兄弟</w:t>
      </w:r>
      <w:r>
        <w:t>的倒闭事件，指出对冲基金是流动性的提供者。他们指出：</w:t>
      </w:r>
      <w:r>
        <w:t>2008</w:t>
      </w:r>
      <w:r/>
      <w:r w:rsidR="001852F3">
        <w:t xml:space="preserve">年雷曼</w:t>
      </w:r>
      <w:r w:rsidR="001852F3">
        <w:t>兄弟</w:t>
      </w:r>
      <w:r w:rsidR="001852F3">
        <w:t>的倒闭，使以雷曼为主要经纪商的对冲基金面临了持续性的基金流动性下降，与其他股票相比，这些对冲基金持有的股票经历了更大的下跌，尤其是那些雷曼事件之前流动性差的股票，下跌持续到</w:t>
      </w:r>
      <w:r>
        <w:t>2009</w:t>
      </w:r>
      <w:r/>
      <w:r w:rsidR="001852F3">
        <w:t xml:space="preserve">年初。研究中并没有发现贝尔斯登有同样的情况，他们总结出对交易员资金流动性的冲击降低了他们交易的资产的市场流动性。</w:t>
      </w:r>
    </w:p>
    <w:p w:rsidR="0018722C">
      <w:pPr>
        <w:pStyle w:val="Heading4"/>
        <w:topLinePunct/>
        <w:ind w:left="200" w:hangingChars="200" w:hanging="200"/>
      </w:pPr>
      <w:r>
        <w:rPr>
          <w:b/>
        </w:rPr>
        <w:t>1.2.1.3</w:t>
      </w:r>
      <w:r>
        <w:t xml:space="preserve"> </w:t>
      </w:r>
      <w:r>
        <w:t>多空权益型对冲基金对股市的影响性研究</w:t>
      </w:r>
    </w:p>
    <w:p w:rsidR="0018722C">
      <w:pPr>
        <w:topLinePunct/>
      </w:pPr>
      <w:r>
        <w:t>在多空权益型型对冲基金风险度量方面的研究，由于多空权益型对冲基金主要是通过融资融券的杠杆和卖空功能实现其卖空策略，所以学术界主要集中在融资融券交易行为对证券市场波动溢出的影响，目前理论界存在三种主要观点：首先，大部分学者认为多空权益型对冲基金通过融资融券交易机制能够发挥市场稳定器的作用；其次，部分研究者认为多空权</w:t>
      </w:r>
      <w:r>
        <w:t>益</w:t>
      </w:r>
    </w:p>
    <w:p w:rsidR="0018722C">
      <w:pPr>
        <w:topLinePunct/>
      </w:pPr>
      <w:r>
        <w:t>型对冲基金过度使用融资融券业务的会增加交易市场波动，形成新的不稳定因素；最后，也有观点认为多空权益型对冲基金与市场波动不存在任何关系。</w:t>
      </w:r>
    </w:p>
    <w:p w:rsidR="0018722C">
      <w:pPr>
        <w:topLinePunct/>
      </w:pPr>
      <w:r>
        <w:t>认为多空权益型型对冲基金对市场有正面作用的主要观点是：多空权益型对冲基金利用融资融券的杠杆作用和卖空功能的存在并不会影响股票市场的正常波动，反而可以起到稳定</w:t>
      </w:r>
      <w:r>
        <w:t>市场的作用。</w:t>
      </w:r>
      <w:r>
        <w:t>Senchack</w:t>
      </w:r>
      <w:r/>
      <w:r w:rsidR="001852F3">
        <w:t xml:space="preserve">和</w:t>
      </w:r>
      <w:r>
        <w:t>Starks</w:t>
      </w:r>
      <w:r>
        <w:t>（</w:t>
      </w:r>
      <w:r>
        <w:t>1993</w:t>
      </w:r>
      <w:r>
        <w:t>）</w:t>
      </w:r>
      <w:r>
        <w:t>在区分了股票是否在交易所有期权交易的基础上，研究了卖空交易对股市的影响，他们认为：因为这些有期权的股票融券信息大多是不公开的，</w:t>
      </w:r>
      <w:r w:rsidR="001852F3">
        <w:t xml:space="preserve">所以，能卖空的有期权的股票对股价下跌影响较小。Figlewshki</w:t>
      </w:r>
      <w:r/>
      <w:r w:rsidR="001852F3">
        <w:t xml:space="preserve">和</w:t>
      </w:r>
      <w:r>
        <w:t>Webb</w:t>
      </w:r>
      <w:r>
        <w:t>（</w:t>
      </w:r>
      <w:r>
        <w:t>1993</w:t>
      </w:r>
      <w:r>
        <w:t>）</w:t>
      </w:r>
      <w:r>
        <w:t>的研究表明</w:t>
      </w:r>
      <w:r>
        <w:rPr>
          <w:rFonts w:hint="eastAsia"/>
        </w:rPr>
        <w:t>，</w:t>
      </w:r>
      <w:r w:rsidR="001852F3">
        <w:t xml:space="preserve">卖空交易量同股价指数间存在着极为显著的正向变动关系，即指数高涨时卖空量大、指数低迷时卖空量小，因此，卖空交易能起到平缓股价指数剧烈波动的作用，发挥了稳定整个市场</w:t>
      </w:r>
      <w:r>
        <w:t>运行的功效。</w:t>
      </w:r>
      <w:r>
        <w:t>Woolridge</w:t>
      </w:r>
      <w:r/>
      <w:r w:rsidR="001852F3">
        <w:t xml:space="preserve">和</w:t>
      </w:r>
      <w:r>
        <w:t>Dickinson</w:t>
      </w:r>
      <w:r>
        <w:t>（</w:t>
      </w:r>
      <w:r>
        <w:t>1994</w:t>
      </w:r>
      <w:r>
        <w:t>）</w:t>
      </w:r>
      <w:r>
        <w:t>在研究了</w:t>
      </w:r>
      <w:r>
        <w:t>NYSE</w:t>
      </w:r>
      <w:r>
        <w:t>、</w:t>
      </w:r>
      <w:r>
        <w:t>NASDAQ</w:t>
      </w:r>
      <w:r/>
      <w:r w:rsidR="001852F3">
        <w:t xml:space="preserve">和</w:t>
      </w:r>
      <w:r>
        <w:t>Amex</w:t>
      </w:r>
      <w:r/>
      <w:r w:rsidR="001852F3">
        <w:t xml:space="preserve">的相关月数据后认为，把市场风险和其他特殊风险考虑进去后，卖空头寸与股票收益率存在正相关关系，</w:t>
      </w:r>
      <w:r w:rsidR="001852F3">
        <w:t xml:space="preserve">卖空交易者通过在上涨的市场中增加卖空交易量、在下跌的市场中减少卖空交易量向整个市场提供流动性，这说明卖空交易机制的存在不是加剧市场波动的根源，而是在一定程度上降低了市场的波动性。Diether</w:t>
      </w:r>
      <w:r/>
      <w:r w:rsidR="001852F3">
        <w:t xml:space="preserve">等</w:t>
      </w:r>
      <w:r>
        <w:t>（</w:t>
      </w:r>
      <w:r>
        <w:t>2009</w:t>
      </w:r>
      <w:r>
        <w:t>）</w:t>
      </w:r>
      <w:r>
        <w:t>认为卖空业务并不会使股价加速下跌，反而会降低股</w:t>
      </w:r>
      <w:r>
        <w:t>价的波动。</w:t>
      </w:r>
      <w:r>
        <w:t>Anufriev</w:t>
      </w:r>
      <w:r/>
      <w:r w:rsidR="001852F3">
        <w:t xml:space="preserve">和</w:t>
      </w:r>
      <w:r>
        <w:t>Tuinstra</w:t>
      </w:r>
      <w:r>
        <w:t>（</w:t>
      </w:r>
      <w:r>
        <w:rPr>
          <w:spacing w:val="-2"/>
        </w:rPr>
        <w:t>2009</w:t>
      </w:r>
      <w:r>
        <w:t>）</w:t>
      </w:r>
      <w:r>
        <w:t>利用异构代理模型研究了卖空限制对金融市场稳定的影响，发现卖空限制增加了价格波动性，在熊市中对融资融券进行限制会缓冲市场下挫，</w:t>
      </w:r>
      <w:r>
        <w:t>但不会绝对阻止其下行。</w:t>
      </w:r>
      <w:r>
        <w:t>Battalio</w:t>
      </w:r>
      <w:r/>
      <w:r w:rsidR="001852F3">
        <w:t xml:space="preserve">和</w:t>
      </w:r>
      <w:r>
        <w:t>Schultz</w:t>
      </w:r>
      <w:r>
        <w:t>（</w:t>
      </w:r>
      <w:r>
        <w:rPr>
          <w:spacing w:val="-2"/>
        </w:rPr>
        <w:t>2011</w:t>
      </w:r>
      <w:r>
        <w:t>）</w:t>
      </w:r>
      <w:r>
        <w:t>年通过检验</w:t>
      </w:r>
      <w:r>
        <w:t>2008</w:t>
      </w:r>
      <w:r/>
      <w:r w:rsidR="001852F3">
        <w:t xml:space="preserve">年金融危机中卖空业务限制对权益类期权市场的影响，发现股价的错位源于增加的对冲交易成本，而成本的增加</w:t>
      </w:r>
      <w:r>
        <w:t>是卖空业务的限制所导致的。</w:t>
      </w:r>
      <w:r>
        <w:t>Beber</w:t>
      </w:r>
      <w:r/>
      <w:r w:rsidR="001852F3">
        <w:t xml:space="preserve">和</w:t>
      </w:r>
      <w:r>
        <w:t>Pagano</w:t>
      </w:r>
      <w:r>
        <w:t>（</w:t>
      </w:r>
      <w:r>
        <w:rPr>
          <w:spacing w:val="-2"/>
        </w:rPr>
        <w:t>2011</w:t>
      </w:r>
      <w:r>
        <w:t>）</w:t>
      </w:r>
      <w:r>
        <w:t>也指出</w:t>
      </w:r>
      <w:r>
        <w:rPr>
          <w:rFonts w:hint="eastAsia"/>
        </w:rPr>
        <w:t>：</w:t>
      </w:r>
      <w:r>
        <w:t>对融资融券业务的限制会使股市流动性更糟，特别是那些小市值股票和未挂牌的期权；在熊市中降低价格发现功能；无法支持股价。</w:t>
      </w:r>
    </w:p>
    <w:p w:rsidR="0018722C">
      <w:pPr>
        <w:topLinePunct/>
      </w:pPr>
      <w:r>
        <w:t>认为卖空型对冲基金对市场具有负面效应的主要观点是：对冲基金过度使用财务杠杆和卖空功能会使股价加速下跌，对股票市场起到了“加速器”的作用，只会加大股价的波动。</w:t>
      </w:r>
    </w:p>
    <w:p w:rsidR="0018722C">
      <w:pPr>
        <w:topLinePunct/>
      </w:pPr>
      <w:r>
        <w:t>Garbade</w:t>
      </w:r>
      <w:r>
        <w:t>(</w:t>
      </w:r>
      <w:r>
        <w:t>1982</w:t>
      </w:r>
      <w:r>
        <w:t>)</w:t>
      </w:r>
      <w:r>
        <w:t>、</w:t>
      </w:r>
      <w:r>
        <w:t>Bogen</w:t>
      </w:r>
      <w:r/>
      <w:r w:rsidR="001852F3">
        <w:t xml:space="preserve">和</w:t>
      </w:r>
      <w:r>
        <w:t>Krooss</w:t>
      </w:r>
      <w:r>
        <w:t>（</w:t>
      </w:r>
      <w:r>
        <w:t>1960</w:t>
      </w:r>
      <w:r>
        <w:t>）</w:t>
      </w:r>
      <w:r>
        <w:t>认为买空卖空交易会造成股价波动性加剧，并用“金字塔效应-倒金字塔效应”来解释其中的机理：当股价上涨时，由于买空交易能够融资购券，</w:t>
      </w:r>
      <w:r w:rsidR="001852F3">
        <w:t xml:space="preserve">产生杠杆效应，刺激购券需求，所以造成股价进一步上涨，股票价格严重高于其内在价值，</w:t>
      </w:r>
      <w:r w:rsidR="001852F3">
        <w:t xml:space="preserve">产生泡沫成分；相反，而当股价下跌时，则由于卖空这一机制能够借券做空，又会进一步造</w:t>
      </w:r>
      <w:r>
        <w:t>成股价下跌，使得股价会低于其内在价值。一个有趣的观点是</w:t>
      </w:r>
      <w:r>
        <w:t>King</w:t>
      </w:r>
      <w:r/>
      <w:r w:rsidR="001852F3">
        <w:t xml:space="preserve">等</w:t>
      </w:r>
      <w:r>
        <w:t>（</w:t>
      </w:r>
      <w:r>
        <w:t>1993</w:t>
      </w:r>
      <w:r>
        <w:t>）</w:t>
      </w:r>
      <w:r>
        <w:t>研究结论</w:t>
      </w:r>
      <w:r>
        <w:rPr>
          <w:rFonts w:hint="eastAsia"/>
        </w:rPr>
        <w:t>：</w:t>
      </w:r>
      <w:r>
        <w:t>卖空型对冲基金借券卖空对股价的大幅上涨没有起到明显的抑制作用</w:t>
      </w:r>
      <w:r>
        <w:rPr>
          <w:rFonts w:hint="eastAsia"/>
        </w:rPr>
        <w:t>，</w:t>
      </w:r>
      <w:r>
        <w:t>做空机制并不能稳定股市。也就意味着卖空交易并没有起到“挤泡沫”的作用。Conrad</w:t>
      </w:r>
      <w:r>
        <w:t>（</w:t>
      </w:r>
      <w:r>
        <w:t>1994</w:t>
      </w:r>
      <w:r>
        <w:t>）</w:t>
      </w:r>
      <w:r>
        <w:t>通过构建一个“信息</w:t>
      </w:r>
      <w:r>
        <w:t>公</w:t>
      </w:r>
    </w:p>
    <w:p w:rsidR="0018722C">
      <w:pPr>
        <w:topLinePunct/>
      </w:pPr>
      <w:r>
        <w:t>开</w:t>
      </w:r>
      <w:r>
        <w:rPr>
          <w:rFonts w:hint="eastAsia"/>
        </w:rPr>
        <w:t>“</w:t>
      </w:r>
      <w:r>
        <w:t>与</w:t>
      </w:r>
      <w:r>
        <w:rPr>
          <w:rFonts w:hint="eastAsia"/>
        </w:rPr>
        <w:t>”</w:t>
      </w:r>
      <w:r>
        <w:t>信息不公开</w:t>
      </w:r>
      <w:r>
        <w:rPr>
          <w:rFonts w:hint="eastAsia"/>
        </w:rPr>
        <w:t>“</w:t>
      </w:r>
      <w:r>
        <w:t>的卖空交易模型发现，在向市场公开意料之外信息的情况下，卖空交易量与股价下跌呈正相关关系，而在没有公开意料之外信息的情况下，卖空交易对价格下跌的影响更大。Guo、Wang</w:t>
      </w:r>
      <w:r w:rsidR="001852F3">
        <w:t xml:space="preserve">和</w:t>
      </w:r>
      <w:r w:rsidR="001852F3">
        <w:t xml:space="preserve">Wu</w:t>
      </w:r>
      <w:r>
        <w:t>（</w:t>
      </w:r>
      <w:r>
        <w:t>2010</w:t>
      </w:r>
      <w:r>
        <w:t>）</w:t>
      </w:r>
      <w:r>
        <w:t>通过建立杠杆化的资产交易广义平衡模型，认为当市场冲击性不可预测时，通过测量外生冲击导致的价格偏差，降低财务杠杆会减少股票价格的波动。Turner、Farmer</w:t>
      </w:r>
      <w:r w:rsidR="001852F3">
        <w:t xml:space="preserve">和</w:t>
      </w:r>
      <w:r w:rsidR="001852F3">
        <w:t xml:space="preserve">Geanakoplos</w:t>
      </w:r>
      <w:r>
        <w:t>（</w:t>
      </w:r>
      <w:r>
        <w:t>2012</w:t>
      </w:r>
      <w:r>
        <w:t>）</w:t>
      </w:r>
      <w:r>
        <w:t>研究了杠杆化导致的肥尾和聚簇波动性，他们指出当机构未使用财务杠杆交易时，资产价格时间序列呈现正态分布，截面数据上并不相关。在市场较好时，财务杠杆使机构有更高的盈利水平，然而，在市场变弱时，之前的融资交易导致他们大肆出售股份，加大了市场的波动性，在股市下行中，融资产生的巨大仓位会导致聚簇波动性。同时，投资者利用融资融券时非理性的行为会加大股市波动。</w:t>
      </w:r>
    </w:p>
    <w:p w:rsidR="0018722C">
      <w:pPr>
        <w:topLinePunct/>
      </w:pPr>
      <w:r>
        <w:t>同时，学术界还有一种观点认为多空权益型对冲基金与股票市场不构成因果关系，互相</w:t>
      </w:r>
      <w:r>
        <w:t>之间变化并不能导致对方产生相应的变化。</w:t>
      </w:r>
      <w:r>
        <w:t>Power</w:t>
      </w:r>
      <w:r>
        <w:t>(</w:t>
      </w:r>
      <w:r>
        <w:t>2003</w:t>
      </w:r>
      <w:r>
        <w:t>)</w:t>
      </w:r>
      <w:r>
        <w:t>、</w:t>
      </w:r>
      <w:r>
        <w:t>Morse</w:t>
      </w:r>
      <w:r>
        <w:t>（</w:t>
      </w:r>
      <w:r>
        <w:t>2003</w:t>
      </w:r>
      <w:r>
        <w:t>）</w:t>
      </w:r>
      <w:r>
        <w:t>和</w:t>
      </w:r>
      <w:r>
        <w:t>Silk</w:t>
      </w:r>
      <w:r>
        <w:t>（</w:t>
      </w:r>
      <w:r>
        <w:t>2003</w:t>
      </w:r>
      <w:r>
        <w:t>）</w:t>
      </w:r>
      <w:r>
        <w:t>通过</w:t>
      </w:r>
      <w:r>
        <w:t>研究认为：多空权益型对冲基金其卖空交易没有稳定股市的作用</w:t>
      </w:r>
      <w:r>
        <w:rPr>
          <w:rFonts w:hint="eastAsia"/>
        </w:rPr>
        <w:t>，</w:t>
      </w:r>
      <w:r>
        <w:t>对防止市场操纵和抑制市场崩溃几乎没有什么效果，彼此之间不存在因果关系。</w:t>
      </w:r>
    </w:p>
    <w:p w:rsidR="0018722C">
      <w:pPr>
        <w:topLinePunct/>
      </w:pPr>
      <w:r>
        <w:t>关于多空权益型对冲基金的风险收益组成因子的度量，例如</w:t>
      </w:r>
      <w:r>
        <w:t>Fung</w:t>
      </w:r>
      <w:r/>
      <w:r w:rsidR="001852F3">
        <w:t xml:space="preserve">和</w:t>
      </w:r>
      <w:r>
        <w:t>Hsieh</w:t>
      </w:r>
      <w:r>
        <w:t>（</w:t>
      </w:r>
      <w:r>
        <w:t>2011</w:t>
      </w:r>
      <w:r>
        <w:t>）</w:t>
      </w:r>
      <w:r>
        <w:t>年研究了多空权益型对冲基金的理论并且实证研究其风险，发现多空权益型对冲基金的收益来自于对股市方向和利差的赌注，小市值和大市值股票间价差的持续性敞口，这些因素占对冲基金</w:t>
      </w:r>
      <w:r>
        <w:t>回报变化的</w:t>
      </w:r>
      <w:r>
        <w:t>80%，其他因素还有价格的上涨动力和市场活跃度。他们首次将阿尔法中的融资</w:t>
      </w:r>
      <w:r>
        <w:t>效果纳入模型中，发现少于</w:t>
      </w:r>
      <w:r>
        <w:t>20%</w:t>
      </w:r>
      <w:r>
        <w:t>的多空权益型对冲基金产生持续非因子相关的收益</w:t>
      </w:r>
      <w:r>
        <w:t>（</w:t>
      </w:r>
      <w:r>
        <w:t>阿尔法</w:t>
      </w:r>
      <w:r>
        <w:t>）</w:t>
      </w:r>
      <w:r>
        <w:t>，阿尔法与市场活跃度正相关，与卖空利息负相关。多空权益型对冲基金受益于卖空业务，买空业务很难产生持续正收益。Gibson</w:t>
      </w:r>
      <w:r/>
      <w:r w:rsidR="001852F3">
        <w:t xml:space="preserve">和</w:t>
      </w:r>
      <w:r>
        <w:t>Ryabkov</w:t>
      </w:r>
      <w:r>
        <w:t>（</w:t>
      </w:r>
      <w:r>
        <w:t>2012</w:t>
      </w:r>
      <w:r>
        <w:t>）</w:t>
      </w:r>
      <w:r>
        <w:t>研究了多空权益型对冲基金的系统的</w:t>
      </w:r>
      <w:r>
        <w:t>歧义性，当投资者面对歧义性和</w:t>
      </w:r>
      <w:r>
        <w:t>Knightian</w:t>
      </w:r>
      <w:r/>
      <w:r w:rsidR="001852F3">
        <w:t xml:space="preserve">不确定性时，文献首次提出了最优对冲基金投资组合选择模型。他们度量了宏观经济预测和股票市场收益预测中的横截面分散的模糊性，构</w:t>
      </w:r>
      <w:r>
        <w:t>建了标普</w:t>
      </w:r>
      <w:r>
        <w:t>500</w:t>
      </w:r>
      <w:r/>
      <w:r w:rsidR="001852F3">
        <w:t xml:space="preserve">股票群的模糊性因素。他们根据多空权益型对冲基金阿尔法排名比较了样本投</w:t>
      </w:r>
      <w:r>
        <w:t>资组合的表现，结果显示替代歧义性度量法、持有期和表现测量模型是有效的。</w:t>
      </w:r>
      <w:r>
        <w:t>Cohen</w:t>
      </w:r>
      <w:r>
        <w:t>、</w:t>
      </w:r>
      <w:r>
        <w:t>Diether</w:t>
      </w:r>
      <w:r>
        <w:t>和</w:t>
      </w:r>
      <w:r>
        <w:t>Malloy</w:t>
      </w:r>
      <w:r>
        <w:t>（</w:t>
      </w:r>
      <w:r>
        <w:t>2013</w:t>
      </w:r>
      <w:r>
        <w:t>）</w:t>
      </w:r>
      <w:r>
        <w:t>通过研究错误估值和创新，指出多空权益型对冲策略利用了过去有记录的</w:t>
      </w:r>
      <w:r>
        <w:t>信息赢得了年化</w:t>
      </w:r>
      <w:r>
        <w:t>11%的收益。Muller、Lambert</w:t>
      </w:r>
      <w:r/>
      <w:r w:rsidR="001852F3">
        <w:t xml:space="preserve">和</w:t>
      </w:r>
      <w:r>
        <w:t>Babaei</w:t>
      </w:r>
      <w:r>
        <w:t>（</w:t>
      </w:r>
      <w:r>
        <w:t>2012</w:t>
      </w:r>
      <w:r>
        <w:t>）</w:t>
      </w:r>
      <w:r>
        <w:t>通过实证研究指出：对冲基金投资策略转移是应对市场的变化而做出的反应。他们检验了是否指数因素、可投资的较高时刻因素、交易因素可以解释多空权益型对冲基金收益的时间序列行为。对于系统化偏度的平均风险敏感度统计值显著，多空权益型对冲基金更加遵从传统的投资策略，因为这种策略相对于上行或者平行的市场，减少了在下行市场中</w:t>
      </w:r>
      <w:r>
        <w:t>（</w:t>
      </w:r>
      <w:r>
        <w:t>线性或非线性</w:t>
      </w:r>
      <w:r>
        <w:t>）</w:t>
      </w:r>
      <w:r>
        <w:t>的风险。</w:t>
      </w:r>
    </w:p>
    <w:p w:rsidR="0018722C">
      <w:pPr>
        <w:topLinePunct/>
      </w:pPr>
      <w:r>
        <w:t>还有关于买空卖空的价格发现功能，Saffi</w:t>
      </w:r>
      <w:r/>
      <w:r w:rsidR="001852F3">
        <w:t xml:space="preserve">和</w:t>
      </w:r>
      <w:r>
        <w:t>Sigurdsson</w:t>
      </w:r>
      <w:r>
        <w:t>（</w:t>
      </w:r>
      <w:r>
        <w:t>2010</w:t>
      </w:r>
      <w:r>
        <w:t>）</w:t>
      </w:r>
      <w:r>
        <w:t>通过研究价格有效性</w:t>
      </w:r>
      <w:r>
        <w:t>和卖空交易，发现对卖空业务的限制会显著降低价格发现功能。</w:t>
      </w:r>
      <w:r>
        <w:t>Curcio</w:t>
      </w:r>
      <w:r/>
      <w:r w:rsidR="001852F3">
        <w:t xml:space="preserve">等</w:t>
      </w:r>
      <w:r>
        <w:t>（</w:t>
      </w:r>
      <w:r>
        <w:t>2011</w:t>
      </w:r>
      <w:r>
        <w:t>）</w:t>
      </w:r>
      <w:r>
        <w:t>指出采取过</w:t>
      </w:r>
      <w:r>
        <w:t>杠杆化的</w:t>
      </w:r>
      <w:r>
        <w:t>ETFs</w:t>
      </w:r>
      <w:r/>
      <w:r w:rsidR="001852F3">
        <w:t xml:space="preserve">比没有杠杆化的</w:t>
      </w:r>
      <w:r>
        <w:t>ETFs</w:t>
      </w:r>
      <w:r/>
      <w:r w:rsidR="001852F3">
        <w:t xml:space="preserve">对指数的波动性影响更大，杠杆化有价格发现的功能。</w:t>
      </w:r>
    </w:p>
    <w:p w:rsidR="0018722C">
      <w:pPr>
        <w:topLinePunct/>
      </w:pPr>
      <w:r>
        <w:t>Sharif、Anderson</w:t>
      </w:r>
      <w:r/>
      <w:r w:rsidR="001852F3">
        <w:t xml:space="preserve">和</w:t>
      </w:r>
      <w:r>
        <w:t>Marshall</w:t>
      </w:r>
      <w:r>
        <w:t>（</w:t>
      </w:r>
      <w:r>
        <w:t>2012</w:t>
      </w:r>
      <w:r>
        <w:t>）</w:t>
      </w:r>
      <w:r>
        <w:t>通过检验中国市场</w:t>
      </w:r>
      <w:r>
        <w:t>2010</w:t>
      </w:r>
      <w:r/>
      <w:r w:rsidR="001852F3">
        <w:t xml:space="preserve">年融资融券交易情况，认为</w:t>
      </w:r>
      <w:r>
        <w:t>中国市场对于融资融券交易业务的股票价格负反应和</w:t>
      </w:r>
      <w:r>
        <w:t>Miller</w:t>
      </w:r>
      <w:r>
        <w:t>（</w:t>
      </w:r>
      <w:r>
        <w:t>1977</w:t>
      </w:r>
      <w:r>
        <w:t>）</w:t>
      </w:r>
      <w:r>
        <w:t>年的基于卖空限制的高估</w:t>
      </w:r>
      <w:r>
        <w:t>假设一致。同时，融资融券标的股票的低交易量检验结果与发达市场实证检验相反，与</w:t>
      </w:r>
      <w:r>
        <w:t>Ausube</w:t>
      </w:r>
      <w:r>
        <w:t>l</w:t>
      </w:r>
    </w:p>
    <w:p w:rsidR="0018722C">
      <w:pPr>
        <w:topLinePunct/>
      </w:pPr>
      <w:r>
        <w:t>（</w:t>
      </w:r>
      <w:r>
        <w:t>1990</w:t>
      </w:r>
      <w:r>
        <w:t>）</w:t>
      </w:r>
      <w:r>
        <w:t>的理论一致，即信息缺乏的投资者相对信息充分的投资者会减少融资融券交易标的投资，融资融券价格有发现功能。Boehmer</w:t>
      </w:r>
      <w:r/>
      <w:r w:rsidR="001852F3">
        <w:t xml:space="preserve">和</w:t>
      </w:r>
      <w:r>
        <w:t>Wu</w:t>
      </w:r>
      <w:r>
        <w:t>（</w:t>
      </w:r>
      <w:r>
        <w:t>2012</w:t>
      </w:r>
      <w:r>
        <w:t>）</w:t>
      </w:r>
      <w:r>
        <w:t>通过检验纽交所股票面板数据，指出卖空交易的变化可以提供价格发现。</w:t>
      </w:r>
    </w:p>
    <w:p w:rsidR="0018722C">
      <w:pPr>
        <w:pStyle w:val="Heading4"/>
        <w:topLinePunct/>
        <w:ind w:left="200" w:hangingChars="200" w:hanging="200"/>
      </w:pPr>
      <w:r>
        <w:rPr>
          <w:b/>
        </w:rPr>
        <w:t>1.2.1.4</w:t>
      </w:r>
      <w:r>
        <w:t xml:space="preserve"> </w:t>
      </w:r>
      <w:r>
        <w:t>指数期货型对冲基金对股市的影响性研究</w:t>
      </w:r>
    </w:p>
    <w:p w:rsidR="0018722C">
      <w:pPr>
        <w:topLinePunct/>
      </w:pPr>
      <w:r>
        <w:t>关于指数期货型对冲基金的市场冲击性相关文献，当前市场上共有三种主要的观点：一种认为指数期货型对冲基金对市场产生维稳的功能，即指数期货型对冲基金由于其套期保值和对冲的功能可以缓冲市场的大起大落；第二种观点认为指数期货型对冲基金增强了股市的波动性，其投机功能对市场产生</w:t>
      </w:r>
      <w:r>
        <w:rPr>
          <w:rFonts w:hint="eastAsia"/>
        </w:rPr>
        <w:t>‘</w:t>
      </w:r>
      <w:r>
        <w:t>助长助跌</w:t>
      </w:r>
      <w:r>
        <w:rPr>
          <w:rFonts w:hint="eastAsia"/>
        </w:rPr>
        <w:t>’</w:t>
      </w:r>
      <w:r>
        <w:t>的效应；第三种观点认为指数期货型对冲基金对市场不产生影响，二者之间不存在因果关系。总体来说：学术界较多的观点是指数期货型对冲基金在短期内对现货市场会产生一定的波动作用，但从长期来看，其对现货市场的确起到了稳定的作用，股指期货这项业务自推出后，现货市场指数波动性显著下降。</w:t>
      </w:r>
    </w:p>
    <w:p w:rsidR="0018722C">
      <w:pPr>
        <w:topLinePunct/>
      </w:pPr>
      <w:r>
        <w:t>关于股指期货型对冲基金增加了现货市场波动性的观点。</w:t>
      </w:r>
      <w:r>
        <w:t>Brady</w:t>
      </w:r>
      <w:r>
        <w:t>（</w:t>
      </w:r>
      <w:r>
        <w:t>1988</w:t>
      </w:r>
      <w:r>
        <w:t>）</w:t>
      </w:r>
      <w:r>
        <w:t>的研究指出对冲</w:t>
      </w:r>
      <w:r>
        <w:t>基金通过期货市场的高杠杆和投机现象导致了现货市场的高波动性。</w:t>
      </w:r>
      <w:r>
        <w:t>Lawrence</w:t>
      </w:r>
      <w:r>
        <w:t> </w:t>
      </w:r>
      <w:r>
        <w:t>Harris</w:t>
      </w:r>
      <w:r/>
      <w:r>
        <w:t>（</w:t>
      </w:r>
      <w:r>
        <w:t xml:space="preserve">1989</w:t>
      </w:r>
      <w:r>
        <w:t>）</w:t>
      </w:r>
      <w:r>
        <w:t>和</w:t>
      </w:r>
      <w:r>
        <w:t>Damodaran</w:t>
      </w:r>
      <w:r>
        <w:t>（</w:t>
      </w:r>
      <w:r>
        <w:t>1990</w:t>
      </w:r>
      <w:r>
        <w:t>）</w:t>
      </w:r>
      <w:r>
        <w:t>分别在分析了</w:t>
      </w:r>
      <w:r>
        <w:t xml:space="preserve">S&amp;</w:t>
      </w:r>
      <w:r w:rsidR="001852F3">
        <w:t xml:space="preserve"> </w:t>
      </w:r>
      <w:r w:rsidR="001852F3">
        <w:t xml:space="preserve">P</w:t>
      </w:r>
      <w:r>
        <w:t> </w:t>
      </w:r>
      <w:r>
        <w:t>500</w:t>
      </w:r>
      <w:r/>
      <w:r w:rsidR="001852F3">
        <w:t xml:space="preserve">指数期现货数据后，也都认为指数期货推出前，</w:t>
      </w:r>
      <w:r>
        <w:t>现货市场日收益率波动较为平缓，而指数期货推出后，现货波动加剧。</w:t>
      </w:r>
      <w:r>
        <w:t>Maosen</w:t>
      </w:r>
      <w:r>
        <w:t> </w:t>
      </w:r>
      <w:r>
        <w:t>Zhong</w:t>
      </w:r>
      <w:r/>
      <w:r w:rsidR="001852F3">
        <w:t xml:space="preserve">等</w:t>
      </w:r>
      <w:r>
        <w:t>（</w:t>
      </w:r>
      <w:r>
        <w:t xml:space="preserve">2004</w:t>
      </w:r>
      <w:r>
        <w:t>）</w:t>
      </w:r>
      <w:r>
        <w:t>分析了墨西哥</w:t>
      </w:r>
      <w:r>
        <w:t>IPC</w:t>
      </w:r>
      <w:r/>
      <w:r w:rsidR="001852F3">
        <w:t xml:space="preserve">指数日交易数据，发现墨西哥股指期货具有价格发现功能，而且股指期货确实加剧了现货的波动性。</w:t>
      </w:r>
    </w:p>
    <w:p w:rsidR="0018722C">
      <w:pPr>
        <w:topLinePunct/>
      </w:pPr>
      <w:r>
        <w:t>其次，更多的学者认为股指期货型对冲基金的推出有稳定市场的功能。Cakici 和</w:t>
      </w:r>
    </w:p>
    <w:p w:rsidR="0018722C">
      <w:pPr>
        <w:topLinePunct/>
      </w:pPr>
      <w:r>
        <w:t>Chatterjee</w:t>
      </w:r>
      <w:r>
        <w:t>（</w:t>
      </w:r>
      <w:r>
        <w:t>1991</w:t>
      </w:r>
      <w:r>
        <w:t>）</w:t>
      </w:r>
      <w:r>
        <w:t>分析了</w:t>
      </w:r>
      <w:r>
        <w:t>1978</w:t>
      </w:r>
      <w:r/>
      <w:r w:rsidR="001852F3">
        <w:t xml:space="preserve">年至</w:t>
      </w:r>
      <w:r>
        <w:t>1989</w:t>
      </w:r>
      <w:r/>
      <w:r w:rsidR="001852F3">
        <w:t xml:space="preserve">年的标普</w:t>
      </w:r>
      <w:r>
        <w:t>500</w:t>
      </w:r>
      <w:r/>
      <w:r w:rsidR="001852F3">
        <w:t xml:space="preserve">股指期货推出前后的情况，发现股指</w:t>
      </w:r>
    </w:p>
    <w:p w:rsidR="0018722C">
      <w:pPr>
        <w:topLinePunct/>
      </w:pPr>
      <w:r>
        <w:t>期货的引入使现货的波动性减小。</w:t>
      </w:r>
      <w:r>
        <w:t>Brorsen</w:t>
      </w:r>
      <w:r>
        <w:t>（</w:t>
      </w:r>
      <w:r>
        <w:t>1991</w:t>
      </w:r>
      <w:r>
        <w:t>）</w:t>
      </w:r>
      <w:r>
        <w:t>也对引入股指期货前后标普</w:t>
      </w:r>
      <w:r>
        <w:t>500</w:t>
      </w:r>
      <w:r/>
      <w:r w:rsidR="001852F3">
        <w:t xml:space="preserve">指数的波动性变化进行了检验发现，尽管股指期货价格高频数据方差发生了显著变化，但是中长期的价</w:t>
      </w:r>
      <w:r>
        <w:t>格数据变化方差没有发生显著变化。</w:t>
      </w:r>
      <w:r>
        <w:t>Kamara，Miller</w:t>
      </w:r>
      <w:r/>
      <w:r w:rsidR="001852F3">
        <w:t xml:space="preserve">和</w:t>
      </w:r>
      <w:r>
        <w:t>Siegel</w:t>
      </w:r>
      <w:r>
        <w:t>（</w:t>
      </w:r>
      <w:r>
        <w:t>1992</w:t>
      </w:r>
      <w:r>
        <w:t>）</w:t>
      </w:r>
      <w:r>
        <w:t>用</w:t>
      </w:r>
      <w:r>
        <w:t>1976</w:t>
      </w:r>
      <w:r/>
      <w:r w:rsidR="001852F3">
        <w:t xml:space="preserve">年至</w:t>
      </w:r>
      <w:r>
        <w:t>1988</w:t>
      </w:r>
      <w:r/>
      <w:r w:rsidR="001852F3">
        <w:t xml:space="preserve">年</w:t>
      </w:r>
      <w:r w:rsidR="001852F3">
        <w:t>的</w:t>
      </w:r>
    </w:p>
    <w:p w:rsidR="0018722C">
      <w:pPr>
        <w:topLinePunct/>
      </w:pPr>
      <w:r>
        <w:t xml:space="preserve">S&amp;</w:t>
      </w:r>
      <w:r w:rsidR="001852F3">
        <w:t xml:space="preserve"> </w:t>
      </w:r>
      <w:r w:rsidR="001852F3">
        <w:t xml:space="preserve">P500</w:t>
      </w:r>
      <w:r/>
      <w:r w:rsidR="001852F3">
        <w:t xml:space="preserve">指数每日收盘价格数据，比较引入</w:t>
      </w:r>
      <w:r>
        <w:t xml:space="preserve">S&amp;</w:t>
      </w:r>
      <w:r w:rsidR="001852F3">
        <w:t xml:space="preserve"> </w:t>
      </w:r>
      <w:r w:rsidR="001852F3">
        <w:t xml:space="preserve">P500</w:t>
      </w:r>
      <w:r/>
      <w:r w:rsidR="001852F3">
        <w:t xml:space="preserve">指数期货前后的日收益率和周收益率方差，</w:t>
      </w:r>
      <w:r>
        <w:t>他发现</w:t>
      </w:r>
      <w:r>
        <w:t xml:space="preserve">S&amp;</w:t>
      </w:r>
      <w:r w:rsidR="001852F3">
        <w:t xml:space="preserve"> </w:t>
      </w:r>
      <w:r w:rsidR="001852F3">
        <w:t xml:space="preserve">P500</w:t>
      </w:r>
      <w:r/>
      <w:r w:rsidR="001852F3">
        <w:t xml:space="preserve">指数日收益率方差增加不大，而周收益率方差却没变。</w:t>
      </w:r>
      <w:r>
        <w:t>Robinson</w:t>
      </w:r>
      <w:r>
        <w:t>（</w:t>
      </w:r>
      <w:r>
        <w:t>1994</w:t>
      </w:r>
      <w:r>
        <w:t>）</w:t>
      </w:r>
      <w:r>
        <w:t>研究了</w:t>
      </w:r>
    </w:p>
    <w:p w:rsidR="0018722C">
      <w:pPr>
        <w:topLinePunct/>
      </w:pPr>
      <w:r>
        <w:t xml:space="preserve">从</w:t>
      </w:r>
      <w:r>
        <w:t xml:space="preserve">1980</w:t>
      </w:r>
      <w:r/>
      <w:r w:rsidR="001852F3">
        <w:t xml:space="preserve">年至</w:t>
      </w:r>
      <w:r>
        <w:t xml:space="preserve">1993</w:t>
      </w:r>
      <w:r/>
      <w:r w:rsidR="001852F3">
        <w:t xml:space="preserve">年的</w:t>
      </w:r>
      <w:r>
        <w:t xml:space="preserve">FE-SE100</w:t>
      </w:r>
      <w:r/>
      <w:r w:rsidR="001852F3">
        <w:t xml:space="preserve">指数的每日收盘价，他用</w:t>
      </w:r>
      <w:r>
        <w:t xml:space="preserve">ARCH</w:t>
      </w:r>
      <w:r/>
      <w:r w:rsidR="001852F3">
        <w:t xml:space="preserve">回归模型来研究股指期货对</w:t>
      </w:r>
      <w:r>
        <w:t xml:space="preserve">股指波动的影响，在</w:t>
      </w:r>
      <w:r>
        <w:t xml:space="preserve">ARCH</w:t>
      </w:r>
      <w:r/>
      <w:r w:rsidR="001852F3">
        <w:t xml:space="preserve">模型中他引入了</w:t>
      </w:r>
      <w:r>
        <w:t xml:space="preserve">1987</w:t>
      </w:r>
      <w:r/>
      <w:r w:rsidR="001852F3">
        <w:t xml:space="preserve">年华尔街股灾事件，并以股指期货作为虚拟</w:t>
      </w:r>
      <w:r>
        <w:t xml:space="preserve">变量，他最后得出结论认为：</w:t>
      </w:r>
      <w:r>
        <w:t xml:space="preserve">1987</w:t>
      </w:r>
      <w:r/>
      <w:r w:rsidR="001852F3">
        <w:t xml:space="preserve">年华尔街股灾不会引起股价指数的波动，股指期货的引入</w:t>
      </w:r>
      <w:r>
        <w:t xml:space="preserve">导致股价指数波动率降低了</w:t>
      </w:r>
      <w:r>
        <w:t xml:space="preserve">17%</w:t>
      </w:r>
      <w:r>
        <w:t xml:space="preserve">. </w:t>
      </w:r>
      <w:r>
        <w:t xml:space="preserve">Edwards</w:t>
      </w:r>
      <w:r>
        <w:t xml:space="preserve">（</w:t>
      </w:r>
      <w:r>
        <w:t xml:space="preserve">1988</w:t>
      </w:r>
      <w:r>
        <w:t xml:space="preserve">）</w:t>
      </w:r>
      <w:r>
        <w:t xml:space="preserve">用</w:t>
      </w:r>
      <w:r>
        <w:t xml:space="preserve">1973</w:t>
      </w:r>
      <w:r/>
      <w:r w:rsidR="001852F3">
        <w:t xml:space="preserve">年至</w:t>
      </w:r>
      <w:r>
        <w:t xml:space="preserve">1987</w:t>
      </w:r>
      <w:r/>
      <w:r w:rsidR="001852F3">
        <w:t xml:space="preserve">年的</w:t>
      </w:r>
      <w:r>
        <w:t xml:space="preserve">S&amp;</w:t>
      </w:r>
      <w:r w:rsidR="001852F3">
        <w:t xml:space="preserve"> </w:t>
      </w:r>
      <w:r w:rsidR="001852F3">
        <w:t xml:space="preserve">P500</w:t>
      </w:r>
      <w:r/>
      <w:r w:rsidR="001852F3">
        <w:t xml:space="preserve">指数每日收</w:t>
      </w:r>
      <w:r>
        <w:t xml:space="preserve">盘价格数据，比较引入</w:t>
      </w:r>
      <w:r>
        <w:t xml:space="preserve">S&amp;P500</w:t>
      </w:r>
      <w:r w:rsidR="001852F3">
        <w:t xml:space="preserve">指数期货前后的日波动率，他发现标的资产的日波动率并没有因为股指期货交易的引入而增加。</w:t>
      </w:r>
    </w:p>
    <w:p w:rsidR="0018722C">
      <w:pPr>
        <w:topLinePunct/>
      </w:pPr>
      <w:r>
        <w:t>同时，也有部分学者认为股指期货型对冲基金与现货市场波动没有关系或相关性不大。</w:t>
      </w:r>
    </w:p>
    <w:p w:rsidR="0018722C">
      <w:pPr>
        <w:topLinePunct/>
      </w:pPr>
      <w:r>
        <w:t>Pericli</w:t>
      </w:r>
      <w:r/>
      <w:r w:rsidR="001852F3">
        <w:t xml:space="preserve">和</w:t>
      </w:r>
      <w:r>
        <w:t>Koutmos</w:t>
      </w:r>
      <w:r>
        <w:t>（</w:t>
      </w:r>
      <w:r>
        <w:t>1997</w:t>
      </w:r>
      <w:r>
        <w:t>）</w:t>
      </w:r>
      <w:r>
        <w:t>检验了</w:t>
      </w:r>
      <w:r>
        <w:t xml:space="preserve">S&amp;</w:t>
      </w:r>
      <w:r w:rsidR="001852F3">
        <w:t xml:space="preserve"> </w:t>
      </w:r>
      <w:r w:rsidR="001852F3">
        <w:t xml:space="preserve">P500</w:t>
      </w:r>
      <w:r/>
      <w:r w:rsidR="001852F3">
        <w:t xml:space="preserve">股指期货，其结论认为股指期货与股票现货市场</w:t>
      </w:r>
      <w:r>
        <w:t>相关性不大。</w:t>
      </w:r>
      <w:r>
        <w:t>Gerety</w:t>
      </w:r>
      <w:r/>
      <w:r w:rsidR="001852F3">
        <w:t xml:space="preserve">和</w:t>
      </w:r>
      <w:r>
        <w:t>Mulheri</w:t>
      </w:r>
      <w:r>
        <w:t>n</w:t>
      </w:r>
      <w:r>
        <w:t>(</w:t>
      </w:r>
      <w:r>
        <w:t>1991</w:t>
      </w:r>
      <w:r>
        <w:rPr>
          <w:spacing w:val="-60"/>
        </w:rPr>
        <w:t>)</w:t>
      </w:r>
      <w:r>
        <w:t>，</w:t>
      </w:r>
      <w:r>
        <w:t>Pericli</w:t>
      </w:r>
      <w:r/>
      <w:r w:rsidR="001852F3">
        <w:t xml:space="preserve">和</w:t>
      </w:r>
      <w:r>
        <w:t>Koutmo</w:t>
      </w:r>
      <w:r>
        <w:t>s</w:t>
      </w:r>
      <w:r>
        <w:t>（</w:t>
      </w:r>
      <w:r>
        <w:t>1997</w:t>
      </w:r>
      <w:r>
        <w:t>）</w:t>
      </w:r>
      <w:r>
        <w:t>分别对道琼斯工业指</w:t>
      </w:r>
      <w:r>
        <w:t>数期货和</w:t>
      </w:r>
      <w:r>
        <w:t xml:space="preserve">S&amp;</w:t>
      </w:r>
      <w:r w:rsidR="001852F3">
        <w:t xml:space="preserve"> </w:t>
      </w:r>
      <w:r w:rsidR="001852F3">
        <w:t xml:space="preserve">P500</w:t>
      </w:r>
      <w:r/>
      <w:r w:rsidR="001852F3">
        <w:t xml:space="preserve">股指期货对现货市场波动性影响进行分析，结果发现股指期货对现货市场波动性二者间没有显著关系。Gahlot</w:t>
      </w:r>
      <w:r/>
      <w:r w:rsidR="001852F3">
        <w:t xml:space="preserve">和</w:t>
      </w:r>
      <w:r>
        <w:t>Datta</w:t>
      </w:r>
      <w:r>
        <w:t>（</w:t>
      </w:r>
      <w:r>
        <w:t>2011</w:t>
      </w:r>
      <w:r>
        <w:t>）</w:t>
      </w:r>
      <w:r>
        <w:t>检验了指数期货交易对股票市场的有效</w:t>
      </w:r>
      <w:r>
        <w:t>性和波动性的影响，通过利用</w:t>
      </w:r>
      <w:r>
        <w:t>2005</w:t>
      </w:r>
      <w:r/>
      <w:r w:rsidR="001852F3">
        <w:t xml:space="preserve">年至</w:t>
      </w:r>
      <w:r>
        <w:t>2010</w:t>
      </w:r>
      <w:r/>
      <w:r w:rsidR="001852F3">
        <w:t xml:space="preserve">年的三个指数：</w:t>
      </w:r>
      <w:r>
        <w:t>CNX100</w:t>
      </w:r>
      <w:r>
        <w:t>、</w:t>
      </w:r>
      <w:r>
        <w:t>CNX500</w:t>
      </w:r>
      <w:r/>
      <w:r w:rsidR="001852F3">
        <w:t xml:space="preserve">和</w:t>
      </w:r>
      <w:r>
        <w:t>MSCI</w:t>
      </w:r>
      <w:r>
        <w:t> </w:t>
      </w:r>
      <w:r>
        <w:t>ACWI，</w:t>
      </w:r>
      <w:r>
        <w:t>拟合</w:t>
      </w:r>
      <w:r>
        <w:t>EGARCH</w:t>
      </w:r>
      <w:r/>
      <w:r w:rsidR="001852F3">
        <w:t xml:space="preserve">模型，结果显示指数期货交易对市场的有效性和波动性没有影响。同时，市场呈现非对称性，即利空信息对利好信息对市场的影响更大。</w:t>
      </w:r>
    </w:p>
    <w:p w:rsidR="0018722C">
      <w:pPr>
        <w:topLinePunct/>
      </w:pPr>
      <w:r>
        <w:t>关于股指期货的价格发现功能，是</w:t>
      </w:r>
      <w:r>
        <w:t>Garbde</w:t>
      </w:r>
      <w:r/>
      <w:r w:rsidR="001852F3">
        <w:t xml:space="preserve">和</w:t>
      </w:r>
      <w:r>
        <w:t>Silber</w:t>
      </w:r>
      <w:r/>
      <w:r w:rsidR="001852F3">
        <w:t xml:space="preserve">的研究。由于在全球范围内，美国</w:t>
      </w:r>
      <w:r>
        <w:t>是</w:t>
      </w:r>
      <w:r>
        <w:t>1982</w:t>
      </w:r>
      <w:r/>
      <w:r w:rsidR="001852F3">
        <w:t xml:space="preserve">年首次开通了股指期货，最早关于股指期货的研究为</w:t>
      </w:r>
      <w:r>
        <w:t>Garbade</w:t>
      </w:r>
      <w:r/>
      <w:r w:rsidR="001852F3">
        <w:t xml:space="preserve">和</w:t>
      </w:r>
      <w:r>
        <w:t>Silber</w:t>
      </w:r>
      <w:r/>
      <w:r w:rsidR="001852F3">
        <w:t xml:space="preserve">在</w:t>
      </w:r>
      <w:r>
        <w:t>1983</w:t>
      </w:r>
      <w:r/>
      <w:r w:rsidR="001852F3">
        <w:t xml:space="preserve">年对美国期货价格与现货价格的关系的研究，他们通过考察前一期基差的变动对后一期期货价格与现货价格变动的影响，建立动态模型，刻画了期货价格和现货价格在价格发现功能中作用的大小。Chu</w:t>
      </w:r>
      <w:r/>
      <w:r w:rsidR="001852F3">
        <w:t xml:space="preserve">等</w:t>
      </w:r>
      <w:r>
        <w:t>（</w:t>
      </w:r>
      <w:r>
        <w:t>1999</w:t>
      </w:r>
      <w:r>
        <w:t>）</w:t>
      </w:r>
      <w:r>
        <w:t>在其实证分析得出结论，通过验证杠杆假说、交易成本假说、涨幅规则假说和信息传播假说等证明了股指期货的确具有最好的价格发现功能。</w:t>
      </w:r>
    </w:p>
    <w:p w:rsidR="0018722C">
      <w:pPr>
        <w:topLinePunct/>
      </w:pPr>
      <w:r>
        <w:t>最新的指数型对冲基金相关文献主要研究方向主要是风险度量、波动溢出效应检测等。</w:t>
      </w:r>
    </w:p>
    <w:p w:rsidR="0018722C">
      <w:pPr>
        <w:topLinePunct/>
      </w:pPr>
      <w:r>
        <w:t>Rosenthal</w:t>
      </w:r>
      <w:r/>
      <w:r w:rsidR="001852F3">
        <w:t xml:space="preserve">和</w:t>
      </w:r>
      <w:r>
        <w:t>Zhang</w:t>
      </w:r>
      <w:r>
        <w:t>（</w:t>
      </w:r>
      <w:r>
        <w:rPr>
          <w:spacing w:val="-2"/>
        </w:rPr>
        <w:t>2011</w:t>
      </w:r>
      <w:r>
        <w:t>）</w:t>
      </w:r>
      <w:r>
        <w:t>研究的指数套利与协方差的刷新时间偏差，他们认为使用高频指数数据估计协方差矩阵对于对冲基金至关重要，因为这种估计可以通过利用所有的对冲工具被交易期间的收益，解决高频交易数据的不同步性。他们通过展示指数套利交易偏差的方差和协方差的估计，发现消除可能的指数套利交易的偏差可以产生较低协方差估计，利用这种</w:t>
      </w:r>
      <w:r>
        <w:t>清理的数据估计可能会收敛更快。实证结果表明过高估计方差和协方差</w:t>
      </w:r>
      <w:r>
        <w:t>2%</w:t>
      </w:r>
      <w:r>
        <w:t>至</w:t>
      </w:r>
      <w:r>
        <w:t>3%</w:t>
      </w:r>
      <w:r>
        <w:t>，相当于预期</w:t>
      </w:r>
      <w:r>
        <w:t>回报率达</w:t>
      </w:r>
      <w:r>
        <w:t>3%</w:t>
      </w:r>
      <w:r>
        <w:t>至</w:t>
      </w:r>
      <w:r>
        <w:t>6%，</w:t>
      </w:r>
      <w:r>
        <w:t>或更高，建议多样化投资。</w:t>
      </w:r>
      <w:r>
        <w:t>Coronel-Brizio</w:t>
      </w:r>
      <w:r/>
      <w:r w:rsidR="001852F3">
        <w:t xml:space="preserve">等</w:t>
      </w:r>
      <w:r>
        <w:t>（</w:t>
      </w:r>
      <w:r>
        <w:t>2012</w:t>
      </w:r>
      <w:r>
        <w:t>）</w:t>
      </w:r>
      <w:r>
        <w:t>研究了指数短期价格趋势，他们指出：在金融时间序列里，有些区间段价值是单调增长或递减的，这被称为</w:t>
      </w:r>
      <w:r>
        <w:t>元素的趋势。通过研究纳斯达克、道琼斯工业指数和</w:t>
      </w:r>
      <w:r>
        <w:t>IPC</w:t>
      </w:r>
      <w:r/>
      <w:r w:rsidR="001852F3">
        <w:t xml:space="preserve">指数的元素趋势的概率分布，发现</w:t>
      </w:r>
      <w:r>
        <w:t>趋势持续时间分布往往不同于无记忆的预期，他们还利用</w:t>
      </w:r>
      <w:r>
        <w:t>Anderson-Darling</w:t>
      </w:r>
      <w:r/>
      <w:r w:rsidR="001852F3">
        <w:t xml:space="preserve">的均值检验了</w:t>
      </w:r>
      <w:r w:rsidR="001852F3">
        <w:t>观</w:t>
      </w:r>
    </w:p>
    <w:p w:rsidR="0018722C">
      <w:pPr>
        <w:topLinePunct/>
      </w:pPr>
      <w:r>
        <w:t>测数据的分布情况。Chang、McAleer</w:t>
      </w:r>
      <w:r/>
      <w:r w:rsidR="001852F3">
        <w:t xml:space="preserve">和</w:t>
      </w:r>
      <w:r>
        <w:t>Tansuchat</w:t>
      </w:r>
      <w:r>
        <w:t>（</w:t>
      </w:r>
      <w:r>
        <w:t>2012</w:t>
      </w:r>
      <w:r>
        <w:t>）</w:t>
      </w:r>
      <w:r>
        <w:t>研究了</w:t>
      </w:r>
      <w:r>
        <w:t>1998</w:t>
      </w:r>
      <w:r/>
      <w:r w:rsidR="001852F3">
        <w:t xml:space="preserve">至</w:t>
      </w:r>
      <w:r>
        <w:t>2009</w:t>
      </w:r>
      <w:r/>
      <w:r w:rsidR="001852F3">
        <w:t xml:space="preserve">的指数回报率与其他其他期货品种的波动溢出效应和条件自相关性，通过拟合美国西德克萨斯轻质原油</w:t>
      </w:r>
      <w:r>
        <w:t>期货、北海布伦特原油期货、</w:t>
      </w:r>
      <w:r>
        <w:t>FTSE100</w:t>
      </w:r>
      <w:r>
        <w:t>、</w:t>
      </w:r>
      <w:r>
        <w:t>NYSE</w:t>
      </w:r>
      <w:r>
        <w:t>、道琼斯和标普期指</w:t>
      </w:r>
      <w:r>
        <w:t>CCC</w:t>
      </w:r>
      <w:r/>
      <w:r w:rsidR="001852F3">
        <w:t xml:space="preserve">模型、</w:t>
      </w:r>
      <w:r>
        <w:t>VARMA-GARCH</w:t>
      </w:r>
      <w:r/>
      <w:r w:rsidR="001852F3">
        <w:t xml:space="preserve">模型、VARMA-AGARCH</w:t>
      </w:r>
      <w:r/>
      <w:r w:rsidR="001852F3">
        <w:t xml:space="preserve">模型、</w:t>
      </w:r>
      <w:r>
        <w:t>DCC</w:t>
      </w:r>
      <w:r/>
      <w:r w:rsidR="001852F3">
        <w:t xml:space="preserve">模型，发现不同市场间的收益率条件相关性较低，有些甚至统计值不显著，意味着条件冲击只在统一市场内有效，然而，DCC</w:t>
      </w:r>
      <w:r w:rsidR="001852F3">
        <w:t xml:space="preserve">模型预测的条件自相关性显</w:t>
      </w:r>
      <w:r>
        <w:t>著。意味着假设恒定的条件相关性实证不支持。</w:t>
      </w:r>
      <w:r>
        <w:t>VARMA-GARCH</w:t>
      </w:r>
      <w:r/>
      <w:r w:rsidR="001852F3">
        <w:t xml:space="preserve">模型和</w:t>
      </w:r>
      <w:r>
        <w:t>VARMA-AGARCH</w:t>
      </w:r>
      <w:r/>
      <w:r w:rsidR="001852F3">
        <w:t xml:space="preserve">模型展现了很少的原油期货与金融市场波动溢出的证据。等量利好和利空信息冲击的非对称效应检测</w:t>
      </w:r>
      <w:r>
        <w:t>结果证明了</w:t>
      </w:r>
      <w:r>
        <w:t>VARMA-AGARCH</w:t>
      </w:r>
      <w:r/>
      <w:r w:rsidR="001852F3">
        <w:t xml:space="preserve">模型优于</w:t>
      </w:r>
      <w:r>
        <w:t>VARMA-GARCH</w:t>
      </w:r>
      <w:r/>
      <w:r w:rsidR="001852F3">
        <w:t xml:space="preserve">模型和</w:t>
      </w:r>
      <w:r>
        <w:t>CCC</w:t>
      </w:r>
      <w:r/>
      <w:r w:rsidR="001852F3">
        <w:t xml:space="preserve">模型。</w:t>
      </w:r>
    </w:p>
    <w:p w:rsidR="0018722C">
      <w:pPr>
        <w:topLinePunct/>
      </w:pPr>
      <w:r>
        <w:t>Floros</w:t>
      </w:r>
      <w:r>
        <w:t>、</w:t>
      </w:r>
      <w:r>
        <w:t>Kizys</w:t>
      </w:r>
      <w:r/>
      <w:r w:rsidR="001852F3">
        <w:t xml:space="preserve">和</w:t>
      </w:r>
      <w:r>
        <w:t>Pierdzioch</w:t>
      </w:r>
      <w:r>
        <w:t>（</w:t>
      </w:r>
      <w:r>
        <w:t>2013</w:t>
      </w:r>
      <w:r>
        <w:t>）</w:t>
      </w:r>
      <w:r>
        <w:t>研究了金融危机中断开-再挂钩假设和希腊指数期货市场的风险溢价，他们的研究结果揭示了地方和区域因素对希腊指数期货市场风险溢价的贡</w:t>
      </w:r>
      <w:r>
        <w:t>献。在随机贴现因子模型基础上，通过拟合多元指数</w:t>
      </w:r>
      <w:r>
        <w:t>GARCH</w:t>
      </w:r>
      <w:r/>
      <w:r w:rsidR="001852F3">
        <w:t xml:space="preserve">均值模型，揭示了希腊</w:t>
      </w:r>
      <w:r>
        <w:t>FTSE</w:t>
      </w:r>
      <w:r>
        <w:t>/</w:t>
      </w:r>
      <w:r>
        <w:t>ASE-20</w:t>
      </w:r>
      <w:r w:rsidR="001852F3">
        <w:t xml:space="preserve">股指期货的风险溢价。他们认为在欧债危机中，风险溢价主要驱动因素是地域变量</w:t>
      </w:r>
      <w:r>
        <w:t>（</w:t>
      </w:r>
      <w:r>
        <w:t>欧洲</w:t>
      </w:r>
      <w:r>
        <w:t>）</w:t>
      </w:r>
      <w:r w:rsidR="001852F3">
        <w:t xml:space="preserve">导致。希腊的当地变量因素是希腊指数期货市场风险溢价的主要驱动力。而且，根据断开-</w:t>
      </w:r>
      <w:r w:rsidR="001852F3">
        <w:t xml:space="preserve">再挂钩假设，欧债危机加强了国际金融的联系，但并不适用于指数期货的风险溢价估计。</w:t>
      </w:r>
    </w:p>
    <w:p w:rsidR="0018722C">
      <w:pPr>
        <w:topLinePunct/>
      </w:pPr>
      <w:r>
        <w:t>Lim、Luo</w:t>
      </w:r>
      <w:r w:rsidR="001852F3">
        <w:t xml:space="preserve">和</w:t>
      </w:r>
      <w:r w:rsidR="001852F3">
        <w:t xml:space="preserve">Kim</w:t>
      </w:r>
      <w:r>
        <w:t>（</w:t>
      </w:r>
      <w:r>
        <w:t>2013</w:t>
      </w:r>
      <w:r>
        <w:t>）</w:t>
      </w:r>
      <w:r>
        <w:t>年通过利用</w:t>
      </w:r>
      <w:r w:rsidR="001852F3">
        <w:t xml:space="preserve">automatic pormanteau Box-Pierce</w:t>
      </w:r>
      <w:r w:rsidR="001852F3">
        <w:t xml:space="preserve">检测和</w:t>
      </w:r>
      <w:r w:rsidR="001852F3">
        <w:t xml:space="preserve">wild bootstrapped automatic variance ratio</w:t>
      </w:r>
      <w:r w:rsidR="001852F3">
        <w:t xml:space="preserve">检测分析了美国指数期货的收益可预见性。通过滚动估计窗口，跟踪收益可预见性的时间变化，他们发现有显著收益自相关性的期间段可以在很大程度上与主要外生事件联系起来。理论上看，可预</w:t>
      </w:r>
      <w:r w:rsidR="001852F3">
        <w:t>见方</w:t>
      </w:r>
      <w:r w:rsidR="001852F3">
        <w:t>式记录的时间变化性质与适应性市场假说一致。</w:t>
      </w:r>
    </w:p>
    <w:p w:rsidR="0018722C">
      <w:pPr>
        <w:pStyle w:val="Heading3"/>
        <w:topLinePunct/>
        <w:ind w:left="200" w:hangingChars="200" w:hanging="200"/>
      </w:pPr>
      <w:bookmarkStart w:id="727116" w:name="_Toc686727116"/>
      <w:bookmarkStart w:name="_bookmark6" w:id="18"/>
      <w:bookmarkEnd w:id="18"/>
      <w:r>
        <w:t>1.2.2</w:t>
      </w:r>
      <w:r>
        <w:t xml:space="preserve"> </w:t>
      </w:r>
      <w:bookmarkStart w:name="_bookmark6" w:id="19"/>
      <w:bookmarkEnd w:id="19"/>
      <w:r>
        <w:t>国内文献综述</w:t>
      </w:r>
      <w:bookmarkEnd w:id="727116"/>
    </w:p>
    <w:p w:rsidR="0018722C">
      <w:pPr>
        <w:pStyle w:val="Heading4"/>
        <w:topLinePunct/>
        <w:ind w:left="200" w:hangingChars="200" w:hanging="200"/>
      </w:pPr>
      <w:r>
        <w:rPr>
          <w:b/>
        </w:rPr>
        <w:t>1.2.2.1</w:t>
      </w:r>
      <w:r>
        <w:t xml:space="preserve"> </w:t>
      </w:r>
      <w:r>
        <w:t>对冲基金的市场收益均值波动性研究</w:t>
      </w:r>
    </w:p>
    <w:p w:rsidR="0018722C">
      <w:pPr>
        <w:topLinePunct/>
      </w:pPr>
      <w:r>
        <w:t>赵晓和江慧琴</w:t>
      </w:r>
      <w:r>
        <w:t>（</w:t>
      </w:r>
      <w:r>
        <w:t>1999</w:t>
      </w:r>
      <w:r>
        <w:t>）</w:t>
      </w:r>
      <w:r>
        <w:t>年提出：对冲基金由于具有规模较小、杠杆比例很小、相比大型投行信息匮乏、反向交易的习惯和业绩相对较好的特征，所以对冲基金并不具有较其它机构</w:t>
      </w:r>
      <w:r>
        <w:t>投资者更不安全的特征</w:t>
      </w:r>
      <w:r>
        <w:rPr>
          <w:rFonts w:hint="eastAsia"/>
        </w:rPr>
        <w:t>，</w:t>
      </w:r>
      <w:r>
        <w:t>其收益更高。程翼</w:t>
      </w:r>
      <w:r>
        <w:t>（</w:t>
      </w:r>
      <w:r>
        <w:rPr>
          <w:spacing w:val="-6"/>
        </w:rPr>
        <w:t xml:space="preserve">2000</w:t>
      </w:r>
      <w:r>
        <w:t>）</w:t>
      </w:r>
      <w:r>
        <w:t>认为对冲基金收益高于其他证券投资品种，</w:t>
      </w:r>
      <w:r w:rsidR="001852F3">
        <w:t xml:space="preserve">投资于金融业板块的对冲基金收益高于其他行业。刘莹</w:t>
      </w:r>
      <w:r>
        <w:t>（</w:t>
      </w:r>
      <w:r>
        <w:t>2008</w:t>
      </w:r>
      <w:r>
        <w:t>）</w:t>
      </w:r>
      <w:r>
        <w:t>通过拟合时间序列</w:t>
      </w:r>
      <w:r>
        <w:t>GARCH</w:t>
      </w:r>
      <w:r>
        <w:t> </w:t>
      </w:r>
      <w:r>
        <w:t>和</w:t>
      </w:r>
    </w:p>
    <w:p w:rsidR="0018722C">
      <w:pPr>
        <w:topLinePunct/>
      </w:pPr>
      <w:r>
        <w:t>ARMA</w:t>
      </w:r>
      <w:r/>
      <w:r w:rsidR="001852F3">
        <w:t xml:space="preserve">模型分析了对冲基金的收益特征，发现</w:t>
      </w:r>
      <w:r>
        <w:t>ARMA</w:t>
      </w:r>
      <w:r/>
      <w:r w:rsidR="001852F3">
        <w:t xml:space="preserve">模型对于</w:t>
      </w:r>
      <w:r>
        <w:t>CTA</w:t>
      </w:r>
      <w:r/>
      <w:r w:rsidR="001852F3">
        <w:t xml:space="preserve">指数的预测具有局限性，原因是在预测和分析对冲基金收益时，存在更多非线性因素，GARCH</w:t>
      </w:r>
      <w:r w:rsidR="001852F3">
        <w:t xml:space="preserve">模型对细类别的对冲基金指数序列拟合效果良好，为研究对冲基金收益率提供重要的参考方法。</w:t>
      </w:r>
    </w:p>
    <w:p w:rsidR="0018722C">
      <w:pPr>
        <w:pStyle w:val="Heading4"/>
        <w:topLinePunct/>
        <w:ind w:left="200" w:hangingChars="200" w:hanging="200"/>
      </w:pPr>
      <w:r>
        <w:rPr>
          <w:b/>
        </w:rPr>
        <w:t>1.2.2.2</w:t>
      </w:r>
      <w:r>
        <w:t xml:space="preserve"> </w:t>
      </w:r>
      <w:r>
        <w:t>对冲基金对证券市场的风险度量研究</w:t>
      </w:r>
    </w:p>
    <w:p w:rsidR="0018722C">
      <w:pPr>
        <w:topLinePunct/>
      </w:pPr>
      <w:r>
        <w:t>国内最早研究对冲基金风险的文献可以追溯到金荦</w:t>
      </w:r>
      <w:r>
        <w:t>（</w:t>
      </w:r>
      <w:r>
        <w:t>1994</w:t>
      </w:r>
      <w:r>
        <w:t>）</w:t>
      </w:r>
      <w:r>
        <w:t>提出的：对冲基金对金融市</w:t>
      </w:r>
    </w:p>
    <w:p w:rsidR="0018722C">
      <w:pPr>
        <w:topLinePunct/>
      </w:pPr>
      <w:r>
        <w:t>场造成一定波动，但金融界夸大了其风险度，市场的买卖行为是基于宏观经济形式，而非对冲基金的行为，商业银行在为对冲基金融资时应当仔细度量财务杠杆的风险。易纲、赵晓和江慧琴</w:t>
      </w:r>
      <w:r>
        <w:t>（</w:t>
      </w:r>
      <w:r>
        <w:t>1999</w:t>
      </w:r>
      <w:r>
        <w:t>）</w:t>
      </w:r>
      <w:r>
        <w:t>年在对冲基金和金融风险的研究中指出：对冲基金由于规模小、财务杠杆利用比例小、信息匮乏、倾向于负向反馈交易、业绩较其他机构投资者好、常赔钱等，并不具有较其他较其他机构投资者更不安全的特征，其风险显著更小。他们还指出对冲基金所暴露的风险会导致金融危机是不正确的。程翼</w:t>
      </w:r>
      <w:r>
        <w:t>（</w:t>
      </w:r>
      <w:r>
        <w:t>2000</w:t>
      </w:r>
      <w:r>
        <w:t>）</w:t>
      </w:r>
      <w:r>
        <w:t>在对对冲基金研究中指出：对冲基金风险相对公募基金小，风险并不来自于对冲基金的组织形式，而在于系统性风险，最终由于人类</w:t>
      </w:r>
      <w:r>
        <w:t>贪婪与恐惧的本性导致了风险。陈志斌</w:t>
      </w:r>
      <w:r>
        <w:t>（</w:t>
      </w:r>
      <w:r>
        <w:t>2008</w:t>
      </w:r>
      <w:r>
        <w:t>）</w:t>
      </w:r>
      <w:r/>
      <w:r w:rsidR="001852F3">
        <w:t xml:space="preserve">通过利用</w:t>
      </w:r>
      <w:r>
        <w:t>LaVar</w:t>
      </w:r>
      <w:r/>
      <w:r w:rsidR="001852F3">
        <w:t xml:space="preserve">模型、</w:t>
      </w:r>
      <w:r>
        <w:t>GARCH</w:t>
      </w:r>
      <w:r/>
      <w:r w:rsidR="001852F3">
        <w:t xml:space="preserve">模型和</w:t>
      </w:r>
      <w:r>
        <w:t>Black-Litterman</w:t>
      </w:r>
      <w:r w:rsidR="001852F3">
        <w:t xml:space="preserve">模型研究了对冲基金的流动性风险，发现对冲基金的流动性风险是最为重要的一种风险，对冲基金风险较低，收益较高，收益显著高于债券市场。刘莹</w:t>
      </w:r>
      <w:r>
        <w:t>（</w:t>
      </w:r>
      <w:r>
        <w:t>2008</w:t>
      </w:r>
      <w:r>
        <w:t>）</w:t>
      </w:r>
      <w:r>
        <w:t>通过</w:t>
      </w:r>
      <w:r>
        <w:t>利用</w:t>
      </w:r>
      <w:r>
        <w:t>GARCH</w:t>
      </w:r>
      <w:r/>
      <w:r w:rsidR="001852F3">
        <w:t xml:space="preserve">和</w:t>
      </w:r>
      <w:r>
        <w:t>ARMA</w:t>
      </w:r>
      <w:r/>
      <w:r w:rsidR="001852F3">
        <w:t xml:space="preserve">模型对各类型对冲基金的风险进行了度量，发现对冲基金与传统基金相比，</w:t>
      </w:r>
      <w:r w:rsidR="001852F3">
        <w:t xml:space="preserve">其风险有更大的不确定性，对市场信息的反应也更为独特，并没有存在高风险伴随高收益的特征，如果其与传统投资方式相组合，可以降低其风险。王爱华</w:t>
      </w:r>
      <w:r>
        <w:t>（</w:t>
      </w:r>
      <w:r>
        <w:rPr>
          <w:spacing w:val="-8"/>
        </w:rPr>
        <w:t>2010</w:t>
      </w:r>
      <w:r>
        <w:t>）</w:t>
      </w:r>
      <w:r>
        <w:t>通过实证研究发现不同策略对冲基金产生风险各不相同，普通的线性定价和定性分析并不能解决其风险暴露，</w:t>
      </w:r>
      <w:r w:rsidR="001852F3">
        <w:t xml:space="preserve">以研究对冲基金风险收益的非线性为基础，再加上期权因子和影响投资策略的风险因子，建立依赖时间和市场状态的动态风险度量模型，具有一定参考价值。</w:t>
      </w:r>
    </w:p>
    <w:p w:rsidR="0018722C">
      <w:pPr>
        <w:pStyle w:val="Heading4"/>
        <w:topLinePunct/>
        <w:ind w:left="200" w:hangingChars="200" w:hanging="200"/>
      </w:pPr>
      <w:r>
        <w:rPr>
          <w:b/>
        </w:rPr>
        <w:t>1.2.2.3</w:t>
      </w:r>
      <w:r>
        <w:t xml:space="preserve"> </w:t>
      </w:r>
      <w:r>
        <w:t>对冲基金对金融市场的影响力研究</w:t>
      </w:r>
    </w:p>
    <w:p w:rsidR="0018722C">
      <w:pPr>
        <w:topLinePunct/>
      </w:pPr>
      <w:r>
        <w:t>易纲</w:t>
      </w:r>
      <w:r>
        <w:rPr>
          <w:rFonts w:hint="eastAsia"/>
        </w:rPr>
        <w:t>，</w:t>
      </w:r>
      <w:r>
        <w:t>赵晓和江慧琴</w:t>
      </w:r>
      <w:r>
        <w:t>（</w:t>
      </w:r>
      <w:r>
        <w:t xml:space="preserve">1999</w:t>
      </w:r>
      <w:r>
        <w:t>）</w:t>
      </w:r>
      <w:r>
        <w:t>年提出：通常人们认为对冲基金在金融危机中是羊群效应的</w:t>
      </w:r>
      <w:r>
        <w:t>领头</w:t>
      </w:r>
      <w:r>
        <w:t>羊，但其实对冲基金由于费用和人员有限，监视多个市场的能力有限，研究能力也有限，</w:t>
      </w:r>
      <w:r w:rsidR="001852F3">
        <w:t xml:space="preserve">许多对冲基金只是信息的接受者而非供给者；他们获取信息手段有限，尤其是在缺乏流动性</w:t>
      </w:r>
      <w:r>
        <w:t>的市场市场的规模越小</w:t>
      </w:r>
      <w:r>
        <w:rPr>
          <w:rFonts w:hint="eastAsia"/>
        </w:rPr>
        <w:t>，</w:t>
      </w:r>
      <w:r>
        <w:t>越不可能将其有限的分析资源投入到对这些市场的投资机会的研究中去。由于信息不具优势</w:t>
      </w:r>
      <w:r>
        <w:rPr>
          <w:rFonts w:hint="eastAsia"/>
        </w:rPr>
        <w:t>，</w:t>
      </w:r>
      <w:r>
        <w:t>对冲基金更可能仿效其他投资者的举动。</w:t>
      </w:r>
    </w:p>
    <w:p w:rsidR="0018722C">
      <w:pPr>
        <w:topLinePunct/>
      </w:pPr>
      <w:r>
        <w:t>国内学者陈高翔</w:t>
      </w:r>
      <w:r>
        <w:t>（</w:t>
      </w:r>
      <w:r>
        <w:t>2005</w:t>
      </w:r>
      <w:r>
        <w:t>）</w:t>
      </w:r>
      <w:r>
        <w:t>通过研究认为：对冲基金是国际金融霸权新的表现形式，美国等发达国家之所以操纵各种国际经济规则，极力主张金融自由化，其目的是为对冲基金等游资的投机扫清障碍，为自己进入并控制发展中国家经济创造条件，对发展中国家金融体系构成</w:t>
      </w:r>
      <w:r>
        <w:t>威胁，由于对冲基金等国际游资的流动是不稳定的</w:t>
      </w:r>
      <w:r>
        <w:rPr>
          <w:rFonts w:hint="eastAsia"/>
        </w:rPr>
        <w:t>，</w:t>
      </w:r>
      <w:r>
        <w:t>其流入或流出会对一个国家的金融体系造成冲击，其大量国际游资频繁地流动还加剧了金融体制的脆弱性。胡惠民</w:t>
      </w:r>
      <w:r>
        <w:t>（</w:t>
      </w:r>
      <w:r>
        <w:t xml:space="preserve">2009</w:t>
      </w:r>
      <w:r>
        <w:t>）</w:t>
      </w:r>
      <w:r>
        <w:t>也指出：</w:t>
      </w:r>
      <w:r w:rsidR="001852F3">
        <w:t xml:space="preserve">亚洲金融危机的爆发是以对冲基金为代表的西方金融霸权所导致，并不是亚洲国家自身管理不善，掌控对冲基金的金融资本家金融掠夺行为在当今世界是很显然的。</w:t>
      </w:r>
    </w:p>
    <w:p w:rsidR="0018722C">
      <w:pPr>
        <w:pStyle w:val="Heading4"/>
        <w:topLinePunct/>
        <w:ind w:left="200" w:hangingChars="200" w:hanging="200"/>
      </w:pPr>
      <w:r>
        <w:rPr>
          <w:b/>
        </w:rPr>
        <w:t>1.2.2.4</w:t>
      </w:r>
      <w:r>
        <w:t xml:space="preserve"> </w:t>
      </w:r>
      <w:r>
        <w:t>多空权益型对冲基金对股市的影响性研究</w:t>
      </w:r>
    </w:p>
    <w:p w:rsidR="0018722C">
      <w:pPr>
        <w:topLinePunct/>
      </w:pPr>
      <w:r>
        <w:t>国内学者对多空权益型对冲基金的买空卖空的影响力也进行了多项研究。何诚颖等</w:t>
      </w:r>
    </w:p>
    <w:p w:rsidR="0018722C">
      <w:pPr>
        <w:topLinePunct/>
      </w:pPr>
      <w:r>
        <w:t>（</w:t>
      </w:r>
      <w:r>
        <w:t>2010</w:t>
      </w:r>
      <w:r>
        <w:t>）</w:t>
      </w:r>
      <w:r>
        <w:t>指出：从长远看，买空卖空交易是证券价值的外生变量，只是改变市场微观结构和价格形成机制，不会改变证券市场内在的长期趋势。卖空交易增加市场管理工具，提高市场监管效率，提升市场监管能力。蔡笑和田奎</w:t>
      </w:r>
      <w:r>
        <w:t>（</w:t>
      </w:r>
      <w:r>
        <w:t>2010</w:t>
      </w:r>
      <w:r>
        <w:t>）</w:t>
      </w:r>
      <w:r>
        <w:t>通过古典线性回归模型</w:t>
      </w:r>
      <w:r>
        <w:t>（</w:t>
      </w:r>
      <w:r>
        <w:t>CLRM</w:t>
      </w:r>
      <w:r>
        <w:t>）</w:t>
      </w:r>
      <w:r>
        <w:t>检验了</w:t>
      </w:r>
      <w:r>
        <w:t>对冲基金使用的买空卖空策略对台湾市场波动性影响，发现买空和卖空对市场有非对称效应，</w:t>
      </w:r>
      <w:r>
        <w:t>即买空对市场流动性有提高的作用，而卖空对市场流动性影响却极小，相关系数分别为</w:t>
      </w:r>
      <w:r>
        <w:t>0</w:t>
      </w:r>
      <w:r>
        <w:t>.</w:t>
      </w:r>
      <w:r>
        <w:t>663</w:t>
      </w:r>
      <w:r>
        <w:t>和</w:t>
      </w:r>
      <w:r>
        <w:t>0.148</w:t>
      </w:r>
      <w:r>
        <w:t>，说明对卖空交易量的限制使卖空型策略对市场起到极小的冲击。杨德勇和吴</w:t>
      </w:r>
      <w:r>
        <w:t>琼</w:t>
      </w:r>
    </w:p>
    <w:p w:rsidR="0018722C">
      <w:pPr>
        <w:topLinePunct/>
      </w:pPr>
      <w:r>
        <w:t>（</w:t>
      </w:r>
      <w:r>
        <w:t>2011</w:t>
      </w:r>
      <w:r>
        <w:t>）</w:t>
      </w:r>
      <w:r>
        <w:t>研究认为，短期而言，对整个市场来说，卖空交易机制能活跃市场交易，促进市场流动性的增加，对市场波动性也有一定抑制作用；对个股来说，允许买空卖空交易降低了个</w:t>
      </w:r>
      <w:r>
        <w:t>股的波动性，增加了个股的流动性。郭晓宇和朱晋</w:t>
      </w:r>
      <w:r>
        <w:t>（</w:t>
      </w:r>
      <w:r>
        <w:rPr>
          <w:spacing w:val="-2"/>
        </w:rPr>
        <w:t xml:space="preserve">2012</w:t>
      </w:r>
      <w:r>
        <w:t>）</w:t>
      </w:r>
      <w:r>
        <w:t>通过广义</w:t>
      </w:r>
      <w:r>
        <w:t>ARCH</w:t>
      </w:r>
      <w:r/>
      <w:r w:rsidR="001852F3">
        <w:t xml:space="preserve">模型和向量自回归</w:t>
      </w:r>
      <w:r>
        <w:t>模型拟合</w:t>
      </w:r>
      <w:r>
        <w:t>2010</w:t>
      </w:r>
      <w:r/>
      <w:r w:rsidR="001852F3">
        <w:t xml:space="preserve">年至</w:t>
      </w:r>
      <w:r>
        <w:t>2011</w:t>
      </w:r>
      <w:r/>
      <w:r w:rsidR="001852F3">
        <w:t xml:space="preserve">年的国内买空卖空交易数据和上证</w:t>
      </w:r>
      <w:r>
        <w:t>50</w:t>
      </w:r>
      <w:r/>
      <w:r w:rsidR="001852F3">
        <w:t xml:space="preserve">指数序列，发现买空卖空交易在短期内会使股指有较大的波动，但是从中长期看，对股指起到了稳定的作用。</w:t>
      </w:r>
    </w:p>
    <w:p w:rsidR="0018722C">
      <w:pPr>
        <w:topLinePunct/>
      </w:pPr>
      <w:r>
        <w:t>国内学者廖士光、杨朝军</w:t>
      </w:r>
      <w:r>
        <w:t>（</w:t>
      </w:r>
      <w:r>
        <w:t>2005</w:t>
      </w:r>
      <w:r>
        <w:t>）</w:t>
      </w:r>
      <w:r>
        <w:t>在对香港股市中卖空交易分析中发现，推出卖空交易并未加剧市场的波动性，也没有增加市场的流动性，其原因在于香港市场卖空交易的限制条件过多，造成卖空交易额的相对比重过低。王旻、廖士光和吴淑琨</w:t>
      </w:r>
      <w:r>
        <w:t>（</w:t>
      </w:r>
      <w:r>
        <w:t>2008</w:t>
      </w:r>
      <w:r>
        <w:t>）</w:t>
      </w:r>
      <w:r>
        <w:t>通过对台湾市场的研究发现，融资交易和融券交易对市场流动性的影响并不一致，融资买入有利于提高市场的流动性水平，但是融券卖出则没有这方面的影响，与此同时，融资融券交易对市场波动性都未表现出显著的影响。李竞</w:t>
      </w:r>
      <w:r>
        <w:t>（</w:t>
      </w:r>
      <w:r>
        <w:t>2011</w:t>
      </w:r>
      <w:r>
        <w:t>）</w:t>
      </w:r>
      <w:r>
        <w:t>实证研究了中国从</w:t>
      </w:r>
      <w:r>
        <w:t>2010</w:t>
      </w:r>
      <w:r/>
      <w:r w:rsidR="001852F3">
        <w:t xml:space="preserve">年</w:t>
      </w:r>
      <w:r>
        <w:t>3</w:t>
      </w:r>
      <w:r/>
      <w:r w:rsidR="001852F3">
        <w:t xml:space="preserve">月</w:t>
      </w:r>
      <w:r>
        <w:t>31</w:t>
      </w:r>
      <w:r/>
      <w:r w:rsidR="001852F3">
        <w:t xml:space="preserve">日正式开展融资融</w:t>
      </w:r>
      <w:r w:rsidR="001852F3">
        <w:t>券</w:t>
      </w:r>
    </w:p>
    <w:p w:rsidR="0018722C">
      <w:pPr>
        <w:topLinePunct/>
      </w:pPr>
      <w:r>
        <w:t>交易业务至</w:t>
      </w:r>
      <w:r>
        <w:t>2010</w:t>
      </w:r>
      <w:r/>
      <w:r w:rsidR="001852F3">
        <w:t xml:space="preserve">年</w:t>
      </w:r>
      <w:r>
        <w:t>7</w:t>
      </w:r>
      <w:r/>
      <w:r w:rsidR="001852F3">
        <w:t xml:space="preserve">月</w:t>
      </w:r>
      <w:r>
        <w:t>16</w:t>
      </w:r>
      <w:r/>
      <w:r w:rsidR="001852F3">
        <w:t xml:space="preserve">日共</w:t>
      </w:r>
      <w:r>
        <w:t>73</w:t>
      </w:r>
      <w:r/>
      <w:r w:rsidR="001852F3">
        <w:t xml:space="preserve">个交易日的融资融券数据</w:t>
      </w:r>
      <w:r>
        <w:rPr>
          <w:rFonts w:hint="eastAsia"/>
        </w:rPr>
        <w:t>，</w:t>
      </w:r>
      <w:r>
        <w:t>得出结论卖空交易量不影响股票价格的波动性水平的结论。孙浩</w:t>
      </w:r>
      <w:r>
        <w:rPr>
          <w:spacing w:val="-4"/>
        </w:rPr>
        <w:t>（</w:t>
      </w:r>
      <w:r>
        <w:t>2011</w:t>
      </w:r>
      <w:r>
        <w:rPr>
          <w:spacing w:val="-4"/>
        </w:rPr>
        <w:t>）</w:t>
      </w:r>
      <w:r>
        <w:t>结合融资买入额、融资余额变化额、融券余量变化量和融资融券总额变化额等多个变量进行了研究，发现而卖空对市场的影响力不显著，买空却显著。</w:t>
      </w:r>
    </w:p>
    <w:p w:rsidR="0018722C">
      <w:pPr>
        <w:pStyle w:val="Heading4"/>
        <w:topLinePunct/>
        <w:ind w:left="200" w:hangingChars="200" w:hanging="200"/>
      </w:pPr>
      <w:r>
        <w:rPr>
          <w:b/>
        </w:rPr>
        <w:t>1.2.2.5</w:t>
      </w:r>
      <w:r>
        <w:t xml:space="preserve"> </w:t>
      </w:r>
      <w:r>
        <w:t>指数期货型对冲基金对股市的影响性研究</w:t>
      </w:r>
    </w:p>
    <w:p w:rsidR="0018722C">
      <w:pPr>
        <w:topLinePunct/>
      </w:pPr>
      <w:r>
        <w:t>国内学者张宗成、王郧</w:t>
      </w:r>
      <w:r>
        <w:t>（</w:t>
      </w:r>
      <w:r>
        <w:t>2009</w:t>
      </w:r>
      <w:r>
        <w:t>）</w:t>
      </w:r>
      <w:r>
        <w:t>利用双变量的</w:t>
      </w:r>
      <w:r w:rsidR="001852F3">
        <w:t xml:space="preserve">EC-GARCH</w:t>
      </w:r>
      <w:r w:rsidR="001852F3">
        <w:t xml:space="preserve">模型分析了香港股指期货与现货之间的关系，表明股指期货与现货各自的波动性对消息的反应存在不对称性，股指期货交易产生的信息会加剧现货的波动性，而现货的波动性并不能对股指期货的波动性产生显著的影响。</w:t>
      </w:r>
    </w:p>
    <w:p w:rsidR="0018722C">
      <w:pPr>
        <w:topLinePunct/>
      </w:pPr>
      <w:r>
        <w:t>而国内学者刘考场和李树丞等</w:t>
      </w:r>
      <w:r>
        <w:t>（</w:t>
      </w:r>
      <w:r>
        <w:t>2008</w:t>
      </w:r>
      <w:r>
        <w:t>）</w:t>
      </w:r>
      <w:r>
        <w:t>利用改进的</w:t>
      </w:r>
      <w:r>
        <w:t>GARCH</w:t>
      </w:r>
      <w:r/>
      <w:r w:rsidR="001852F3">
        <w:t xml:space="preserve">模型，对韩国综合股价指数和台湾加权指数期货进行了实证分析，发现股指期货在上市后的短期内会增加现货市场的波动</w:t>
      </w:r>
      <w:r>
        <w:t>率，而长期对现货市场波动率的影响将逐步减小。刘考场、李树丞、舒杨</w:t>
      </w:r>
      <w:r>
        <w:t>（</w:t>
      </w:r>
      <w:r>
        <w:rPr>
          <w:spacing w:val="-6"/>
        </w:rPr>
        <w:t xml:space="preserve">2008b</w:t>
      </w:r>
      <w:r>
        <w:t>）</w:t>
      </w:r>
      <w:r>
        <w:t>利用</w:t>
      </w:r>
      <w:r>
        <w:t>Grange</w:t>
      </w:r>
      <w:r>
        <w:t>r</w:t>
      </w:r>
    </w:p>
    <w:p w:rsidR="0018722C">
      <w:pPr>
        <w:topLinePunct/>
      </w:pPr>
      <w:r>
        <w:t>因果检验对香港恒生股指期货和现货的关系进行了分析，表明股指期货与现货之间有互相决定的关系。</w:t>
      </w:r>
    </w:p>
    <w:p w:rsidR="0018722C">
      <w:pPr>
        <w:topLinePunct/>
      </w:pPr>
      <w:r>
        <w:t>曹凤岐和姜华东</w:t>
      </w:r>
      <w:r>
        <w:t>（</w:t>
      </w:r>
      <w:r>
        <w:t>2003</w:t>
      </w:r>
      <w:r>
        <w:t>）</w:t>
      </w:r>
      <w:r>
        <w:t>年指出：一方面，股指期货的交易要受到股票市场价格波动的影响，这直接由指数的变动加以反映；另一方面，投资者可以根据其对股票市场的判断，利用股指期货实现确定未来进行交易的股价指数，从而达到固定或对冲风险的目的。股指期货是对冲基金实施对冲风险的重要工具，中国除了融资融券外，就只有股指期货这项对冲基金常用工具了。它与融资融券共同构成了中国对冲基金发展的基础对冲工具。</w:t>
      </w:r>
    </w:p>
    <w:p w:rsidR="0018722C">
      <w:pPr>
        <w:pStyle w:val="Heading2"/>
        <w:topLinePunct/>
        <w:ind w:left="171" w:hangingChars="171" w:hanging="171"/>
      </w:pPr>
      <w:bookmarkStart w:id="727117" w:name="_Toc686727117"/>
      <w:bookmarkStart w:name="1.3研究思路与方法 " w:id="20"/>
      <w:bookmarkEnd w:id="20"/>
      <w:r>
        <w:t>1.3</w:t>
      </w:r>
      <w:r>
        <w:t xml:space="preserve"> </w:t>
      </w:r>
      <w:r/>
      <w:bookmarkStart w:name="_bookmark7" w:id="21"/>
      <w:bookmarkEnd w:id="21"/>
      <w:r/>
      <w:bookmarkStart w:name="_bookmark7" w:id="22"/>
      <w:bookmarkEnd w:id="22"/>
      <w:r>
        <w:t>研究思路与方法</w:t>
      </w:r>
      <w:bookmarkEnd w:id="727117"/>
    </w:p>
    <w:p w:rsidR="0018722C">
      <w:pPr>
        <w:pStyle w:val="Heading3"/>
        <w:topLinePunct/>
        <w:ind w:left="200" w:hangingChars="200" w:hanging="200"/>
      </w:pPr>
      <w:bookmarkStart w:id="727118" w:name="_Toc686727118"/>
      <w:bookmarkStart w:name="_bookmark8" w:id="23"/>
      <w:bookmarkEnd w:id="23"/>
      <w:r>
        <w:t>1.3.1</w:t>
      </w:r>
      <w:r>
        <w:t xml:space="preserve"> </w:t>
      </w:r>
      <w:bookmarkStart w:name="_bookmark8" w:id="24"/>
      <w:bookmarkEnd w:id="24"/>
      <w:r>
        <w:t>研究思路</w:t>
      </w:r>
      <w:bookmarkEnd w:id="727118"/>
    </w:p>
    <w:p w:rsidR="0018722C">
      <w:pPr>
        <w:topLinePunct/>
      </w:pPr>
      <w:r>
        <w:t>全球对冲基金超过一半是美国的对冲基金，其对新兴市场具有较强的指导意义，他们的发展经验为中国对冲基金发展带来借鉴，研究美国对冲基金可以为中国监管当局、投资者和本土财富管理行业这三个主要参与主体带来一定的参考，理顺美国对冲基金的整体蓝图。而对冲基金使用的主要对冲工具是融资融券和股指期货，有观点认为：对冲基金本身不构成金融危机的因素，而是其使用的对冲工具。所以，我们有必要研究对冲工具，来检验对冲基金对市场的影响力。</w:t>
      </w:r>
    </w:p>
    <w:p w:rsidR="0018722C">
      <w:pPr>
        <w:topLinePunct/>
      </w:pPr>
      <w:r>
        <w:t>2010</w:t>
      </w:r>
      <w:r/>
      <w:r w:rsidR="001852F3">
        <w:t xml:space="preserve">年</w:t>
      </w:r>
      <w:r>
        <w:t>3</w:t>
      </w:r>
      <w:r/>
      <w:r w:rsidR="001852F3">
        <w:t xml:space="preserve">月</w:t>
      </w:r>
      <w:r>
        <w:t>31</w:t>
      </w:r>
      <w:r/>
      <w:r w:rsidR="001852F3">
        <w:t xml:space="preserve">日，中国首次开通融资融券业务，当天沪深两市共有</w:t>
      </w:r>
      <w:r>
        <w:t>42</w:t>
      </w:r>
      <w:r/>
      <w:r w:rsidR="001852F3">
        <w:t xml:space="preserve">家标的公司可以被买空卖空，其被成为对冲基金最重要的对冲工具。本文利用国内对冲基金指数、买空卖空余额变动情况这三个与对冲相关的变量，通过向量自回归模型和向量误差修正模型，分析它</w:t>
      </w:r>
      <w:r>
        <w:t>们与沪深</w:t>
      </w:r>
      <w:r>
        <w:t>300</w:t>
      </w:r>
      <w:r/>
      <w:r w:rsidR="001852F3">
        <w:t xml:space="preserve">指数的互动关系，探究</w:t>
      </w:r>
      <w:r>
        <w:t>A</w:t>
      </w:r>
      <w:r/>
      <w:r w:rsidR="001852F3">
        <w:t xml:space="preserve">股市场上对冲因素的传到作用，其目的是使监管层和投资者理解融资融券这种对冲工具对中国市场的影响。2010</w:t>
      </w:r>
      <w:r/>
      <w:r w:rsidR="001852F3">
        <w:t xml:space="preserve">年</w:t>
      </w:r>
      <w:r>
        <w:t>4</w:t>
      </w:r>
      <w:r/>
      <w:r w:rsidR="001852F3">
        <w:t xml:space="preserve">月</w:t>
      </w:r>
      <w:r>
        <w:t>16</w:t>
      </w:r>
      <w:r/>
      <w:r w:rsidR="001852F3">
        <w:t xml:space="preserve">日，中国正式又开</w:t>
      </w:r>
      <w:r w:rsidR="001852F3">
        <w:t>通</w:t>
      </w:r>
    </w:p>
    <w:p w:rsidR="0018722C">
      <w:pPr>
        <w:topLinePunct/>
      </w:pPr>
      <w:r>
        <w:t>股指期货业务，沪深</w:t>
      </w:r>
      <w:r>
        <w:t>300</w:t>
      </w:r>
      <w:r/>
      <w:r w:rsidR="001852F3">
        <w:t xml:space="preserve">股指期货合约正式上市交易。股指期货的价格发现、套期保值、风</w:t>
      </w:r>
      <w:r>
        <w:t>险控制和资产配置等功能使</w:t>
      </w:r>
      <w:r>
        <w:t>A</w:t>
      </w:r>
      <w:r/>
      <w:r w:rsidR="001852F3">
        <w:t xml:space="preserve">股市场更加完善。本文利用估计波动率的主要方法广义自回归</w:t>
      </w:r>
      <w:r>
        <w:t>条件异方差</w:t>
      </w:r>
      <w:r>
        <w:t>（</w:t>
      </w:r>
      <w:r>
        <w:rPr>
          <w:spacing w:val="-2"/>
        </w:rPr>
        <w:t xml:space="preserve">GARCH</w:t>
      </w:r>
      <w:r>
        <w:t>）</w:t>
      </w:r>
      <w:r>
        <w:t>模型及自回归条件异方差</w:t>
      </w:r>
      <w:r>
        <w:t>（</w:t>
      </w:r>
      <w:r>
        <w:rPr>
          <w:spacing w:val="-2"/>
        </w:rPr>
        <w:t xml:space="preserve">ARCH</w:t>
      </w:r>
      <w:r>
        <w:t>）</w:t>
      </w:r>
      <w:r>
        <w:t>模型的多种扩展模型来估计股指期货</w:t>
      </w:r>
      <w:r>
        <w:t>上市前后对沪深</w:t>
      </w:r>
      <w:r>
        <w:t>300</w:t>
      </w:r>
      <w:r/>
      <w:r w:rsidR="001852F3">
        <w:t xml:space="preserve">指数的波动性影响，探寻股指期货对冲模式的深远意义，使监管层和投资者理解股指期货这种对冲工具对市场的影响。</w:t>
      </w:r>
    </w:p>
    <w:p w:rsidR="0018722C">
      <w:pPr>
        <w:topLinePunct/>
      </w:pPr>
      <w:r>
        <w:t>通过对美国对冲基金的发展情况与监管情况的分析，结合对冲基金的两种主要对冲工具的实证研究，为中国发展对冲基金行业提供了有价值的指导。</w:t>
      </w:r>
    </w:p>
    <w:p w:rsidR="0018722C">
      <w:pPr>
        <w:pStyle w:val="Heading3"/>
        <w:topLinePunct/>
        <w:ind w:left="200" w:hangingChars="200" w:hanging="200"/>
      </w:pPr>
      <w:bookmarkStart w:id="727119" w:name="_Toc686727119"/>
      <w:bookmarkStart w:name="_bookmark9" w:id="25"/>
      <w:bookmarkEnd w:id="25"/>
      <w:r>
        <w:t>1.3.2</w:t>
      </w:r>
      <w:r>
        <w:t xml:space="preserve"> </w:t>
      </w:r>
      <w:bookmarkStart w:name="_bookmark9" w:id="26"/>
      <w:bookmarkEnd w:id="26"/>
      <w:r>
        <w:t>研究方法</w:t>
      </w:r>
      <w:bookmarkEnd w:id="727119"/>
    </w:p>
    <w:p w:rsidR="0018722C">
      <w:pPr>
        <w:topLinePunct/>
      </w:pPr>
      <w:r>
        <w:t>本文以实证研究为主，理论结合实际，主要分为定量和定性两部分研究方法。在定性研</w:t>
      </w:r>
    </w:p>
    <w:p w:rsidR="0018722C">
      <w:pPr>
        <w:topLinePunct/>
      </w:pPr>
      <w:r>
        <w:t>究中，本文主要通过研究美国对冲基金的发展情况与监管情况，结合中国自身对冲基金的发展现状，总结中国发展对冲基金可行性的定性结论。在定量研究中，针对中国现有的对冲基</w:t>
      </w:r>
      <w:r>
        <w:t>金的两大对冲工具-融资融券和股指期货进行实证研究。首先通过检测金融序列相关性的经典计量经济模型：向量自回归</w:t>
      </w:r>
      <w:r>
        <w:t>（</w:t>
      </w:r>
      <w:r>
        <w:t xml:space="preserve">VAR</w:t>
      </w:r>
      <w:r>
        <w:t>）</w:t>
      </w:r>
      <w:r>
        <w:t xml:space="preserve">模型、格兰格</w:t>
      </w:r>
      <w:r>
        <w:t>（</w:t>
      </w:r>
      <w:r>
        <w:t xml:space="preserve">Granger</w:t>
      </w:r>
      <w:r>
        <w:t>）</w:t>
      </w:r>
      <w:r>
        <w:t xml:space="preserve">因果检验、协整</w:t>
      </w:r>
      <w:r>
        <w:t>(</w:t>
      </w:r>
      <w:r>
        <w:rPr>
          <w:spacing w:val="-2"/>
        </w:rPr>
        <w:t xml:space="preserve">Johansen</w:t>
      </w:r>
      <w:r>
        <w:t>)</w:t>
      </w:r>
      <w:r>
        <w:t xml:space="preserve">检验、向量误差修正</w:t>
      </w:r>
      <w:r>
        <w:t>（</w:t>
      </w:r>
      <w:r>
        <w:rPr>
          <w:spacing w:val="-2"/>
        </w:rPr>
        <w:t xml:space="preserve">VEC</w:t>
      </w:r>
      <w:r>
        <w:t>）</w:t>
      </w:r>
      <w:r>
        <w:t xml:space="preserve">模型、脉冲响应函数</w:t>
      </w:r>
      <w:r>
        <w:t>（</w:t>
      </w:r>
      <w:r>
        <w:rPr>
          <w:spacing w:val="-2"/>
        </w:rPr>
        <w:t xml:space="preserve">Impulse </w:t>
      </w:r>
      <w:r>
        <w:t>Response Function</w:t>
      </w:r>
      <w:r>
        <w:t>）</w:t>
      </w:r>
      <w:r>
        <w:t>和方差分</w:t>
      </w:r>
      <w:r>
        <w:t>解</w:t>
      </w:r>
    </w:p>
    <w:p w:rsidR="0018722C">
      <w:pPr>
        <w:topLinePunct/>
      </w:pPr>
      <w:r>
        <w:t>（</w:t>
      </w:r>
      <w:r>
        <w:t xml:space="preserve">Variance Decomposition</w:t>
      </w:r>
      <w:r>
        <w:t>）</w:t>
      </w:r>
      <w:r>
        <w:t>对融资融券进行实证分析。其次，通过检测金融资产波动率的</w:t>
      </w:r>
      <w:r>
        <w:t>经典计量经济模型：自回归条件异方差</w:t>
      </w:r>
      <w:r>
        <w:t>（</w:t>
      </w:r>
      <w:r>
        <w:rPr>
          <w:spacing w:val="-3"/>
        </w:rPr>
        <w:t>ARCH</w:t>
      </w:r>
      <w:r>
        <w:t>）</w:t>
      </w:r>
      <w:r>
        <w:t>模型、广义自回归条件异方差</w:t>
      </w:r>
      <w:r>
        <w:t>（</w:t>
      </w:r>
      <w:r>
        <w:rPr>
          <w:spacing w:val="-2"/>
        </w:rPr>
        <w:t xml:space="preserve">GARCH</w:t>
      </w:r>
      <w:r>
        <w:t>）</w:t>
      </w:r>
      <w:r>
        <w:t>模型、</w:t>
      </w:r>
      <w:r>
        <w:t>指数广义自回归条件异方差</w:t>
      </w:r>
      <w:r>
        <w:t>（</w:t>
      </w:r>
      <w:r>
        <w:rPr>
          <w:spacing w:val="-2"/>
        </w:rPr>
        <w:t xml:space="preserve">EGARCH</w:t>
      </w:r>
      <w:r>
        <w:t>）</w:t>
      </w:r>
      <w:r>
        <w:t>模型、门限自回归条件异方差</w:t>
      </w:r>
      <w:r>
        <w:t>（</w:t>
      </w:r>
      <w:r>
        <w:rPr>
          <w:spacing w:val="-2"/>
        </w:rPr>
        <w:t xml:space="preserve">TARCH</w:t>
      </w:r>
      <w:r>
        <w:t>）</w:t>
      </w:r>
      <w:r>
        <w:t>模型和幂自回</w:t>
      </w:r>
      <w:r>
        <w:t>归条件异方差</w:t>
      </w:r>
      <w:r>
        <w:t>（</w:t>
      </w:r>
      <w:r>
        <w:rPr>
          <w:spacing w:val="-2"/>
        </w:rPr>
        <w:t xml:space="preserve">PARCH</w:t>
      </w:r>
      <w:r>
        <w:t>）</w:t>
      </w:r>
      <w:r>
        <w:t>模型对股指期货的波动性进行了实证分析。对两种交易工具的相关时</w:t>
      </w:r>
      <w:r>
        <w:t>间序列进行建模分析，从而得出中国</w:t>
      </w:r>
      <w:r>
        <w:t>A</w:t>
      </w:r>
      <w:r/>
      <w:r w:rsidR="001852F3">
        <w:t xml:space="preserve">股市场现有的两种对冲工具的本质情况。</w:t>
      </w:r>
    </w:p>
    <w:p w:rsidR="0018722C">
      <w:pPr>
        <w:pStyle w:val="Heading2"/>
        <w:topLinePunct/>
        <w:ind w:left="171" w:hangingChars="171" w:hanging="171"/>
      </w:pPr>
      <w:bookmarkStart w:id="727120" w:name="_Toc686727120"/>
      <w:bookmarkStart w:name="1.4论文的主要内容 " w:id="27"/>
      <w:bookmarkEnd w:id="27"/>
      <w:r>
        <w:t>1.4</w:t>
      </w:r>
      <w:r>
        <w:t xml:space="preserve"> </w:t>
      </w:r>
      <w:r/>
      <w:bookmarkStart w:name="_bookmark10" w:id="28"/>
      <w:bookmarkEnd w:id="28"/>
      <w:r/>
      <w:bookmarkStart w:name="_bookmark10" w:id="29"/>
      <w:bookmarkEnd w:id="29"/>
      <w:r>
        <w:t>论文的主要内容</w:t>
      </w:r>
      <w:bookmarkEnd w:id="727120"/>
    </w:p>
    <w:p w:rsidR="0018722C">
      <w:pPr>
        <w:topLinePunct/>
      </w:pPr>
      <w:r>
        <w:t>本文主要分为七部分内容，第一部分，即本文的第一章，是本文研究的铺垫：</w:t>
      </w:r>
    </w:p>
    <w:p w:rsidR="0018722C">
      <w:pPr>
        <w:topLinePunct/>
      </w:pPr>
      <w:r>
        <w:t>第一章在对本文的研究背景、中外文献、思路和研究方法基础下，提出了本文的研究意义，最后确定了本文的研究的创新点与不足之处。首先，本文的研究背景是在全球经济危机的情况下，中国经济遭受了一定损失，但宏观经济基本面仍然向好，然而股市并没有反应经济平稳运行的情况，以专业机构投资者为市场主力的资金亏损较大，面对这个现实背景，中国银行的存款规模持续放大，银行理财和固定收益金融产品成了投资者主要的投资渠道。所以提出了，在此背景下，我们应该如何发展能为投资者带来价值的财富管理机构。2010</w:t>
      </w:r>
      <w:r/>
      <w:r w:rsidR="001852F3">
        <w:t xml:space="preserve">年，</w:t>
      </w:r>
      <w:r w:rsidR="001852F3">
        <w:t xml:space="preserve">中国推出了证券市场对冲风险的交易工具：股指期货和融资融券。非专业的普通投资者如果操作这两项交易工具，由于其存在杠杆效应，势必风险巨大。所以我们就应该鼓励投资者委托给专业的机构来操作股指期货和融资融券，而大多数国家的监管机构只允许对冲基金使用股指期货和融资融券，所以，摆在中国监管机构面前的是：我们应该如何发展对冲基金，通过研究美国的对冲基金行业，我们可以借鉴其发展经验来指导自己的发展。本文研究的方法</w:t>
      </w:r>
      <w:r>
        <w:t>是</w:t>
      </w:r>
      <w:r>
        <w:rPr>
          <w:rFonts w:hint="eastAsia"/>
        </w:rPr>
        <w:t>：</w:t>
      </w:r>
      <w:r>
        <w:t>考虑美国对冲基金的收益、风险及监管因素分析其对证券市场的影响，通过对对冲基金的</w:t>
      </w:r>
      <w:r>
        <w:t>主要工具股指期货和融资融券数据拟合模型进行实证研究，证明这两种对冲工具给市场带来的积极意义，从而进一步证明了中国应该大力发展对冲基金行业，尽快为对冲基金的发展修桥筑路，通过法律、规章制度、引入优秀对冲机构和人才等来发展本土的对冲基金。</w:t>
      </w:r>
    </w:p>
    <w:p w:rsidR="0018722C">
      <w:pPr>
        <w:topLinePunct/>
      </w:pPr>
      <w:r>
        <w:t>第二章对对冲基金及其对市场的影响性的相关理论进行了研究，对冲基金的相关理论有对冲基金的界定理论、演进理论、另类投资理论、影响对冲基金的核心因素理论；对冲基金对证券市场的影响性理论涉及对冲基金的风险度量理论、波动性理论、传染性理论与证券</w:t>
      </w:r>
      <w:r>
        <w:t>市</w:t>
      </w:r>
    </w:p>
    <w:p w:rsidR="0018722C">
      <w:pPr>
        <w:topLinePunct/>
      </w:pPr>
      <w:r>
        <w:t>场影响性理论。最后对对冲基金与证券市场的关系进行了总结：指出对冲基金与股票市场关系最为密切，研究对冲基金对股票市场的影响性最有意义。</w:t>
      </w:r>
    </w:p>
    <w:p w:rsidR="0018722C">
      <w:pPr>
        <w:topLinePunct/>
      </w:pPr>
      <w:r>
        <w:t>第三章首先对美国对冲基金的现状与趋势进行了分析，然后通过考虑收益风险及监管因素，对美国对冲基金对其证券市场的影响性进行了研究。首先，本文对美国对冲基金的风险</w:t>
      </w:r>
      <w:r>
        <w:t>和收益进行研究。其次，对美国对冲基金的监管情况第一次提出了分水岭的看法，即</w:t>
      </w:r>
      <w:r>
        <w:t>LTCM</w:t>
      </w:r>
      <w:r/>
      <w:r w:rsidR="001852F3">
        <w:t xml:space="preserve">的</w:t>
      </w:r>
      <w:r>
        <w:t>倒闭是美国对冲基金业监管的分水岭。然后，分别对美国对冲基金的两个阶段监管进行分析。</w:t>
      </w:r>
      <w:r>
        <w:t>最后，总结了对中国的相关启示。</w:t>
      </w:r>
    </w:p>
    <w:p w:rsidR="0018722C">
      <w:pPr>
        <w:topLinePunct/>
      </w:pPr>
      <w:r>
        <w:t>第四章对中国对冲基金业进行了研究，通过研究中国对冲基金与证券市场的关系、其与中国财富管理行业的关系、中国发展对冲基金的限制因素，使市场参与主体理解发展中国对冲基金的定性结论。</w:t>
      </w:r>
    </w:p>
    <w:p w:rsidR="0018722C">
      <w:pPr>
        <w:topLinePunct/>
      </w:pPr>
      <w:r>
        <w:t>第五章对中国现有的两种对冲工具之一融资融券进行了实证研究，目的是市场参与主体</w:t>
      </w:r>
      <w:r>
        <w:t>理解多空权益型对冲基金对中国</w:t>
      </w:r>
      <w:r>
        <w:t>A</w:t>
      </w:r>
      <w:r/>
      <w:r w:rsidR="001852F3">
        <w:t xml:space="preserve">股市场的影响效果。通过拟合</w:t>
      </w:r>
      <w:r>
        <w:t>VAR</w:t>
      </w:r>
      <w:r/>
      <w:r w:rsidR="001852F3">
        <w:t xml:space="preserve">模型回归方程发现检验</w:t>
      </w:r>
      <w:r>
        <w:t>的四个时间序列存在互动关系，利用单位根检验验证了四个变量的稳定性。通过</w:t>
      </w:r>
      <w:r>
        <w:t>JJ</w:t>
      </w:r>
      <w:r/>
      <w:r w:rsidR="001852F3">
        <w:t xml:space="preserve">协整检验</w:t>
      </w:r>
      <w:r>
        <w:t>法发现四个变量之间存在长期均衡关系。随后对四个变量进行了</w:t>
      </w:r>
      <w:r>
        <w:t>Granger</w:t>
      </w:r>
      <w:r/>
      <w:r w:rsidR="001852F3">
        <w:t xml:space="preserve">因果检验，发现变</w:t>
      </w:r>
      <w:r>
        <w:t>量之间存在因果效应，且检验效果稳定。最后通过拟合</w:t>
      </w:r>
      <w:r>
        <w:t>VEC</w:t>
      </w:r>
      <w:r/>
      <w:r w:rsidR="001852F3">
        <w:t xml:space="preserve">模型在</w:t>
      </w:r>
      <w:r>
        <w:t>VAR</w:t>
      </w:r>
      <w:r/>
      <w:r w:rsidR="001852F3">
        <w:t xml:space="preserve">模型的基础上进行了误差修正，使原回归方程更准确。同时，利用脉冲响应函数和方差分解分析法对融资和融券</w:t>
      </w:r>
      <w:r>
        <w:t>余额、中国对冲基金指数和沪深</w:t>
      </w:r>
      <w:r>
        <w:t>300</w:t>
      </w:r>
      <w:r/>
      <w:r w:rsidR="001852F3">
        <w:t xml:space="preserve">指数四个变量进行了相应的分析，模型拟合度良好，使</w:t>
      </w:r>
      <w:r>
        <w:t>市场参与主体可以理解融资融券交易对</w:t>
      </w:r>
      <w:r>
        <w:t>A</w:t>
      </w:r>
      <w:r/>
      <w:r w:rsidR="001852F3">
        <w:t xml:space="preserve">股市场的影响情况。</w:t>
      </w:r>
    </w:p>
    <w:p w:rsidR="0018722C">
      <w:pPr>
        <w:topLinePunct/>
      </w:pPr>
      <w:r>
        <w:t>第六章对中国现有的两种对冲工具中另一种股指期货进行了实证分析，目的是使市场参与主体理解中国的指数期货型对冲基金的市场影响性。通过拟合</w:t>
      </w:r>
      <w:r w:rsidR="001852F3">
        <w:t xml:space="preserve">ARCH</w:t>
      </w:r>
      <w:r w:rsidR="001852F3">
        <w:t xml:space="preserve">模型、GARCH</w:t>
      </w:r>
      <w:r w:rsidR="001852F3">
        <w:t xml:space="preserve">模型</w:t>
      </w:r>
      <w:r w:rsidR="001852F3">
        <w:t>、</w:t>
      </w:r>
    </w:p>
    <w:p w:rsidR="0018722C">
      <w:pPr>
        <w:topLinePunct/>
      </w:pPr>
      <w:r>
        <w:t>EGARCH</w:t>
      </w:r>
      <w:r/>
      <w:r w:rsidR="001852F3">
        <w:t xml:space="preserve">模型、其扩展的</w:t>
      </w:r>
      <w:r>
        <w:t>TARCH</w:t>
      </w:r>
      <w:r/>
      <w:r w:rsidR="001852F3">
        <w:t xml:space="preserve">模型和</w:t>
      </w:r>
      <w:r>
        <w:t>PARCH</w:t>
      </w:r>
      <w:r/>
      <w:r w:rsidR="001852F3">
        <w:t xml:space="preserve">模型对股指期货对</w:t>
      </w:r>
      <w:r>
        <w:t>A</w:t>
      </w:r>
      <w:r/>
      <w:r w:rsidR="001852F3">
        <w:t xml:space="preserve">股市市场波动性影响进行了分析。首先发现检验的时间序列存在条件异方差效应，然后通过引入股指期货虚拟变量拟</w:t>
      </w:r>
      <w:r w:rsidR="001852F3">
        <w:t>合</w:t>
      </w:r>
    </w:p>
    <w:p w:rsidR="0018722C">
      <w:pPr>
        <w:topLinePunct/>
      </w:pPr>
      <w:r>
        <w:t>GARCH</w:t>
      </w:r>
      <w:r/>
      <w:r w:rsidR="001852F3">
        <w:t xml:space="preserve">模型分析了方差方程中股指期货的推出前后对市场的冲击性。最后通过指数</w:t>
      </w:r>
      <w:r>
        <w:t>GARCH</w:t>
      </w:r>
      <w:r/>
      <w:r w:rsidR="001852F3">
        <w:t xml:space="preserve">模</w:t>
      </w:r>
      <w:r>
        <w:t>型、门限</w:t>
      </w:r>
      <w:r>
        <w:t>ARCH</w:t>
      </w:r>
      <w:r/>
      <w:r w:rsidR="001852F3">
        <w:t xml:space="preserve">模型和幂</w:t>
      </w:r>
      <w:r>
        <w:t>ARCH</w:t>
      </w:r>
      <w:r/>
      <w:r w:rsidR="001852F3">
        <w:t xml:space="preserve">模型检验了股指期货推出前后对市场冲击力度的变化及</w:t>
      </w:r>
      <w:r>
        <w:t>A</w:t>
      </w:r>
      <w:r/>
      <w:r w:rsidR="001852F3">
        <w:t xml:space="preserve">股市</w:t>
      </w:r>
      <w:r>
        <w:t>场非对称性效应，通过用冲击信息曲线图更形象说明了股票市场的非对称性。使市场参与主体可以理解股指期货对市场的波动影响情况。</w:t>
      </w:r>
    </w:p>
    <w:p w:rsidR="0018722C">
      <w:pPr>
        <w:topLinePunct/>
      </w:pPr>
      <w:r>
        <w:t>第七章是对论文的总结和建议，并进行了展望。其核心思想是基于美国对冲基金发展的良好</w:t>
      </w:r>
      <w:r>
        <w:t>势头</w:t>
      </w:r>
      <w:r>
        <w:t>和国内两种对冲工具的积极作用，中国应当鼓励发展对冲基金行业，这样才能发挥它的积极影响和价值。并成立相应的协会，对冲基金的立法、规章制度和配套措施等都应当尽快建立起来，这是中国</w:t>
      </w:r>
      <w:r w:rsidR="001852F3">
        <w:t xml:space="preserve">A</w:t>
      </w:r>
      <w:r w:rsidR="001852F3">
        <w:t xml:space="preserve">股市场逐渐走向成熟的关键之一。</w:t>
      </w:r>
    </w:p>
    <w:p w:rsidR="0018722C">
      <w:pPr>
        <w:pStyle w:val="Heading2"/>
        <w:topLinePunct/>
        <w:ind w:left="171" w:hangingChars="171" w:hanging="171"/>
      </w:pPr>
      <w:bookmarkStart w:id="727121" w:name="_Toc686727121"/>
      <w:bookmarkStart w:name="1.5论文的主要创新点及不足之处 " w:id="30"/>
      <w:bookmarkEnd w:id="30"/>
      <w:r>
        <w:t>1.5</w:t>
      </w:r>
      <w:r>
        <w:t xml:space="preserve"> </w:t>
      </w:r>
      <w:r/>
      <w:bookmarkStart w:name="_bookmark11" w:id="31"/>
      <w:bookmarkEnd w:id="31"/>
      <w:r/>
      <w:bookmarkStart w:name="_bookmark11" w:id="32"/>
      <w:bookmarkEnd w:id="32"/>
      <w:r>
        <w:t>论文的主要创新点及不足之处</w:t>
      </w:r>
      <w:bookmarkEnd w:id="727121"/>
    </w:p>
    <w:p w:rsidR="0018722C">
      <w:pPr>
        <w:pStyle w:val="Heading3"/>
        <w:topLinePunct/>
        <w:ind w:left="200" w:hangingChars="200" w:hanging="200"/>
      </w:pPr>
      <w:bookmarkStart w:id="727122" w:name="_Toc686727122"/>
      <w:bookmarkStart w:name="_bookmark12" w:id="33"/>
      <w:bookmarkEnd w:id="33"/>
      <w:r>
        <w:t>1.5.1</w:t>
      </w:r>
      <w:r>
        <w:t xml:space="preserve"> </w:t>
      </w:r>
      <w:bookmarkStart w:name="_bookmark12" w:id="34"/>
      <w:bookmarkEnd w:id="34"/>
      <w:r>
        <w:t>论文的主要创新点</w:t>
      </w:r>
      <w:bookmarkEnd w:id="727122"/>
    </w:p>
    <w:p w:rsidR="0018722C">
      <w:pPr>
        <w:topLinePunct/>
      </w:pPr>
      <w:r>
        <w:t>（</w:t>
      </w:r>
      <w:r>
        <w:t xml:space="preserve">1</w:t>
      </w:r>
      <w:r>
        <w:t>）</w:t>
      </w:r>
      <w:r>
        <w:t>本文首次提出了关于美国对冲基金的监管分水岭观点，即以</w:t>
      </w:r>
      <w:r>
        <w:t>1998</w:t>
      </w:r>
      <w:r/>
      <w:r w:rsidR="001852F3">
        <w:t xml:space="preserve">年亚洲金融危机后</w:t>
      </w:r>
      <w:r>
        <w:t>期长期资本管理公司</w:t>
      </w:r>
      <w:r>
        <w:t>（</w:t>
      </w:r>
      <w:r>
        <w:rPr>
          <w:spacing w:val="-2"/>
        </w:rPr>
        <w:t xml:space="preserve">LTCM</w:t>
      </w:r>
      <w:r>
        <w:t>）</w:t>
      </w:r>
      <w:r>
        <w:t>的倒闭为分水岭，美国对冲基金受监管情况可以分为两个阶段，</w:t>
      </w:r>
      <w:r>
        <w:t>第一阶段是从</w:t>
      </w:r>
      <w:r>
        <w:t>1929</w:t>
      </w:r>
      <w:r/>
      <w:r w:rsidR="001852F3">
        <w:t xml:space="preserve">年美国大萧条后至</w:t>
      </w:r>
      <w:r>
        <w:t>1998</w:t>
      </w:r>
      <w:r/>
      <w:r w:rsidR="001852F3">
        <w:t xml:space="preserve">年亚洲金融危机，第二阶段是</w:t>
      </w:r>
      <w:r>
        <w:t>1998</w:t>
      </w:r>
      <w:r/>
      <w:r w:rsidR="001852F3">
        <w:t xml:space="preserve">年至</w:t>
      </w:r>
      <w:r>
        <w:t>2009</w:t>
      </w:r>
      <w:r/>
      <w:r w:rsidR="001852F3">
        <w:t xml:space="preserve">年欧债危机。</w:t>
      </w:r>
    </w:p>
    <w:p w:rsidR="0018722C">
      <w:pPr>
        <w:topLinePunct/>
      </w:pPr>
      <w:r>
        <w:t>（</w:t>
      </w:r>
      <w:r>
        <w:t>2</w:t>
      </w:r>
      <w:r>
        <w:t>）</w:t>
      </w:r>
      <w:r>
        <w:t>本文首次在拟合</w:t>
      </w:r>
      <w:r>
        <w:t>VAR</w:t>
      </w:r>
      <w:r/>
      <w:r w:rsidR="001852F3">
        <w:t xml:space="preserve">模型中加入了国内对冲基金指数时间序列作为新的变量，即在</w:t>
      </w:r>
      <w:r>
        <w:t>利用向量自回归模型来分析融资融券余额和沪深</w:t>
      </w:r>
      <w:r>
        <w:t>300</w:t>
      </w:r>
      <w:r/>
      <w:r w:rsidR="001852F3">
        <w:t xml:space="preserve">指数关系时，本文引入国内对冲基金指数，此指数是第三方机构根据国内阳光私募基金收益率为基础编制所提供，这样就可以更加直观的了解国内对冲基金、A</w:t>
      </w:r>
      <w:r/>
      <w:r w:rsidR="001852F3">
        <w:t xml:space="preserve">股市场和对冲交易工具之间的互动关系。</w:t>
      </w:r>
    </w:p>
    <w:p w:rsidR="0018722C">
      <w:pPr>
        <w:topLinePunct/>
      </w:pPr>
      <w:r>
        <w:t>（</w:t>
      </w:r>
      <w:r>
        <w:t>3</w:t>
      </w:r>
      <w:r>
        <w:t>）</w:t>
      </w:r>
      <w:r>
        <w:t>基于对冲工具的实证研究方面，本文首次利用</w:t>
      </w:r>
      <w:r>
        <w:t>2004</w:t>
      </w:r>
      <w:r/>
      <w:r w:rsidR="001852F3">
        <w:t xml:space="preserve">年末至</w:t>
      </w:r>
      <w:r>
        <w:t>2012</w:t>
      </w:r>
      <w:r/>
      <w:r w:rsidR="001852F3">
        <w:t xml:space="preserve">年末的时间序列为实证研究样本数据。中国学术界多数研究集中在股指期货与融资融券开放之前，拟合时间序列都是以中国香港、台湾或者大陆的假设情况为主，而单纯的利用模拟的时间序列建模分析互动关系、波动率影响、因果关系等不够准确。其次，部分研究虽然利用了真实样本数据，</w:t>
      </w:r>
      <w:r w:rsidR="001852F3">
        <w:t xml:space="preserve">但数据区间较短，导致实证结果的经济意义变小，参考价值减少。而本文利用的样本空间数</w:t>
      </w:r>
      <w:r>
        <w:t>据较多，从</w:t>
      </w:r>
      <w:r>
        <w:t>2004</w:t>
      </w:r>
      <w:r/>
      <w:r w:rsidR="001852F3">
        <w:t xml:space="preserve">年末沪深</w:t>
      </w:r>
      <w:r>
        <w:t>300</w:t>
      </w:r>
      <w:r/>
      <w:r w:rsidR="001852F3">
        <w:t xml:space="preserve">指数建立至</w:t>
      </w:r>
      <w:r>
        <w:t>2012</w:t>
      </w:r>
      <w:r/>
      <w:r w:rsidR="001852F3">
        <w:t xml:space="preserve">年四季度，自此股指期货与融资融券开通已有两年时间，对实证研究有较大的帮助，使实证结果有更多的参考价值。</w:t>
      </w:r>
    </w:p>
    <w:p w:rsidR="0018722C">
      <w:pPr>
        <w:topLinePunct/>
      </w:pPr>
      <w:r>
        <w:t>（</w:t>
      </w:r>
      <w:r>
        <w:t>4</w:t>
      </w:r>
      <w:r>
        <w:t>）</w:t>
      </w:r>
      <w:r>
        <w:t>本文首次综合评估了两类对冲基金策略对</w:t>
      </w:r>
      <w:r>
        <w:t>A</w:t>
      </w:r>
      <w:r/>
      <w:r w:rsidR="001852F3">
        <w:t xml:space="preserve">股市场的影响力，即多空权益型的买空</w:t>
      </w:r>
      <w:r>
        <w:t>卖空策略和指数期货型的沪深</w:t>
      </w:r>
      <w:r>
        <w:t>300</w:t>
      </w:r>
      <w:r/>
      <w:r w:rsidR="001852F3">
        <w:t xml:space="preserve">股指期货策略对中国股市的影响性。国外对</w:t>
      </w:r>
      <w:r>
        <w:t>A</w:t>
      </w:r>
      <w:r/>
      <w:r w:rsidR="001852F3">
        <w:t xml:space="preserve">股市场对冲基金的影响力并没有相关的研究，而国内学术界的研究主要集中在单一对冲基金策略对股市的影响力，本文的综合性研究弥补了此类研究的空白。</w:t>
      </w:r>
    </w:p>
    <w:p w:rsidR="0018722C">
      <w:pPr>
        <w:topLinePunct/>
      </w:pPr>
      <w:r>
        <w:t>（</w:t>
      </w:r>
      <w:r>
        <w:t>5</w:t>
      </w:r>
      <w:r>
        <w:t>）</w:t>
      </w:r>
      <w:r>
        <w:t>本文对对冲基金有了新的认识，即对冲基金非但没有制造金融危机，反而在大型国</w:t>
      </w:r>
      <w:r>
        <w:t>际投行和商业银行打压证券价格时不断“吸货”，间接起到了稳定市场的作用。其次，本文认为对冲基金一种混合策略，而不是像公募基金一样建立中长期头寸进行价值投资，混合意味着投资品种不限于股票、债券、黄金、外汇和衍生品等。对冲不是单纯的卖空，而是多样性的，也可能在一个行业内持续建立多头头寸。同时，本文认为金融危机是经济不够稳定的国家货币与有价证券的短期波动较大的特殊情况，与对冲基金无关。</w:t>
      </w:r>
    </w:p>
    <w:p w:rsidR="0018722C">
      <w:pPr>
        <w:pStyle w:val="Heading3"/>
        <w:topLinePunct/>
        <w:ind w:left="200" w:hangingChars="200" w:hanging="200"/>
      </w:pPr>
      <w:bookmarkStart w:id="727123" w:name="_Toc686727123"/>
      <w:bookmarkStart w:name="_bookmark13" w:id="35"/>
      <w:bookmarkEnd w:id="35"/>
      <w:r>
        <w:t>1.5.2</w:t>
      </w:r>
      <w:r>
        <w:t xml:space="preserve"> </w:t>
      </w:r>
      <w:bookmarkStart w:name="_bookmark13" w:id="36"/>
      <w:bookmarkEnd w:id="36"/>
      <w:r>
        <w:t>论文的不足之处</w:t>
      </w:r>
      <w:bookmarkEnd w:id="727123"/>
    </w:p>
    <w:p w:rsidR="0018722C">
      <w:pPr>
        <w:topLinePunct/>
      </w:pPr>
      <w:r>
        <w:t>本文在研究方面存在以下不足之处：</w:t>
      </w:r>
    </w:p>
    <w:p w:rsidR="0018722C">
      <w:pPr>
        <w:topLinePunct/>
      </w:pPr>
      <w:r>
        <w:t>1.在本文中，对美国对冲基金指数的时间序列进行了简单的均值方差统计值研究，然而，</w:t>
      </w:r>
    </w:p>
    <w:p w:rsidR="0018722C">
      <w:pPr>
        <w:topLinePunct/>
      </w:pPr>
      <w:r>
        <w:t>并没有对美国的多空权益型对冲基金和指数期货型对冲基金进行实证研究，今后，需要对这些金融对冲工具进行数据收集和实证分析，这样，才可以得出美国对冲基金发展的可借鉴性的准确结论。</w:t>
      </w:r>
    </w:p>
    <w:p w:rsidR="0018722C">
      <w:pPr>
        <w:topLinePunct/>
      </w:pPr>
      <w:r>
        <w:t>2.单一依靠拟合向量自回归和异方差特征及其衍生模型分析时间序列波动性是不够的，</w:t>
      </w:r>
      <w:r w:rsidR="001852F3">
        <w:t xml:space="preserve">因为中国证券市场噪音较多，这些噪音主要来源于政府的干预，这会导致模型的准确性有所偏差，尤其是时间序列数据较少时，如何采用新的计量方法来改进基于买空卖空和股指期货的波动性研究还有待进一步跟踪。</w:t>
      </w:r>
    </w:p>
    <w:p w:rsidR="0018722C">
      <w:pPr>
        <w:topLinePunct/>
      </w:pPr>
      <w:r>
        <w:t>3.本文仅考虑了基于均值方差、自回归条件异方差、广义自回归条件异方差、指数广义自回归条件异方差、门限自回归条件异方差、幂自回归条件异方差的波动性研究，随着风险管理理论的发展，基于新的波动率的股指期货风险管理研究还有待继续。</w:t>
      </w:r>
    </w:p>
    <w:p w:rsidR="0018722C">
      <w:pPr>
        <w:topLinePunct/>
      </w:pPr>
      <w:r>
        <w:t>4.通过历史研究文献，发现美国、香港和国内证券市场有一定的相关性，如果以国内对冲工具开通前后的一段时期为基础，通过美国、香港和大陆三地的多个变量面板数据拟合模型，或许会得出更有经济意义的结论。</w:t>
      </w:r>
    </w:p>
    <w:p w:rsidR="0018722C">
      <w:pPr>
        <w:topLinePunct/>
      </w:pPr>
      <w:r>
        <w:t>5.本文对美国对冲基金的监管和相关立法进行了分析，本文认为美国政府对对冲基金监管的法律体系比较成熟和完善，对对冲基金这种企业组织模式也有很明确的分类。然而，中国相应的法律体系建设并不完善，原因是：现代金融市场理论与实践是以西方经济学为基础的，中国当前金融市场管理的基本理论是在趋于西方经济学，而西方经济学是与西方的政治和法律学理论相辅相成的，中国金融市场管理和改革推行西方经济学，需要有相应配套的政治和法律制度互补互助，否则，势必会产生矛盾。由于中国的政治、法律和经济存在很多不对称性，政府和监管层在推行金融改革政策时仍然是抱着探索的态度，所以，产生了宏观经</w:t>
      </w:r>
      <w:r>
        <w:t>济指标向好，而</w:t>
      </w:r>
      <w:r>
        <w:t>A</w:t>
      </w:r>
      <w:r/>
      <w:r w:rsidR="001852F3">
        <w:t xml:space="preserve">股市场却长期低迷的背离现象，股市是经济的晴雨表似乎在中国金融市场是无效的。所以，对中国资本市场和财富管理行业的相关法律和规章制度还有待进一步的深入研究。</w:t>
      </w:r>
    </w:p>
    <w:p w:rsidR="0018722C">
      <w:pPr>
        <w:topLinePunct/>
      </w:pPr>
      <w:r>
        <w:t>本论文的框架结构图如下：</w:t>
      </w:r>
    </w:p>
    <w:p w:rsidR="0018722C">
      <w:pPr>
        <w:pStyle w:val="affff5"/>
        <w:keepNext/>
        <w:topLinePunct/>
      </w:pPr>
      <w:r>
        <w:rPr>
          <w:sz w:val="20"/>
        </w:rPr>
        <w:drawing>
          <wp:inline distT="0" distB="0" distL="0" distR="0">
            <wp:extent cx="2714250" cy="2567012"/>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3" cstate="print"/>
                    <a:stretch>
                      <a:fillRect/>
                    </a:stretch>
                  </pic:blipFill>
                  <pic:spPr>
                    <a:xfrm>
                      <a:off x="0" y="0"/>
                      <a:ext cx="5982371" cy="5657850"/>
                    </a:xfrm>
                    <a:prstGeom prst="rect">
                      <a:avLst/>
                    </a:prstGeom>
                  </pic:spPr>
                </pic:pic>
              </a:graphicData>
            </a:graphic>
          </wp:inline>
        </w:drawing>
      </w:r>
      <w:r/>
    </w:p>
    <w:p w:rsidR="0018722C">
      <w:pPr>
        <w:pStyle w:val="a9"/>
        <w:topLinePunct/>
      </w:pPr>
      <w:r>
        <w:rPr>
          <w:spacing w:val="-16"/>
        </w:rPr>
        <w:t>图</w:t>
      </w:r>
      <w:r>
        <w:rPr>
          <w:rFonts w:ascii="Times New Roman" w:eastAsia="Times New Roman"/>
        </w:rPr>
        <w:t>1-1</w:t>
      </w:r>
      <w:r>
        <w:t xml:space="preserve">  </w:t>
      </w:r>
      <w:r>
        <w:t>论文框架与方法</w:t>
      </w:r>
    </w:p>
    <w:p w:rsidR="0018722C">
      <w:pPr>
        <w:pStyle w:val="Heading1"/>
        <w:topLinePunct/>
      </w:pPr>
      <w:bookmarkStart w:id="727124" w:name="_Toc686727124"/>
      <w:bookmarkStart w:name="2对冲基金及其市场影响性理论综述 " w:id="37"/>
      <w:bookmarkEnd w:id="37"/>
      <w:r>
        <w:t>2</w:t>
      </w:r>
      <w:r>
        <w:t xml:space="preserve">  </w:t>
      </w:r>
      <w:r/>
      <w:bookmarkStart w:name="_bookmark14" w:id="38"/>
      <w:bookmarkEnd w:id="38"/>
      <w:r/>
      <w:bookmarkStart w:name="_bookmark14" w:id="39"/>
      <w:bookmarkEnd w:id="39"/>
      <w:r>
        <w:t>对冲基金及其市场影响性理论综述</w:t>
      </w:r>
      <w:bookmarkEnd w:id="727124"/>
    </w:p>
    <w:p w:rsidR="0018722C">
      <w:pPr>
        <w:pStyle w:val="Heading2"/>
        <w:topLinePunct/>
        <w:ind w:left="171" w:hangingChars="171" w:hanging="171"/>
      </w:pPr>
      <w:bookmarkStart w:id="727125" w:name="_Toc686727125"/>
      <w:bookmarkStart w:name="2.1对冲基金的相关理论 " w:id="40"/>
      <w:bookmarkEnd w:id="40"/>
      <w:r/>
      <w:bookmarkStart w:name="_bookmark15" w:id="41"/>
      <w:bookmarkEnd w:id="41"/>
      <w:r/>
      <w:r>
        <w:t>2.1</w:t>
      </w:r>
      <w:r>
        <w:t xml:space="preserve"> </w:t>
      </w:r>
      <w:r w:rsidRPr="00DB64CE">
        <w:t>对冲基金的相关理论</w:t>
      </w:r>
      <w:bookmarkEnd w:id="727125"/>
    </w:p>
    <w:p w:rsidR="0018722C">
      <w:pPr>
        <w:pStyle w:val="Heading3"/>
        <w:topLinePunct/>
        <w:ind w:left="200" w:hangingChars="200" w:hanging="200"/>
      </w:pPr>
      <w:bookmarkStart w:id="727126" w:name="_Toc686727126"/>
      <w:bookmarkStart w:name="_bookmark16" w:id="42"/>
      <w:bookmarkEnd w:id="42"/>
      <w:r>
        <w:t>2.2.1</w:t>
      </w:r>
      <w:r>
        <w:t xml:space="preserve"> </w:t>
      </w:r>
      <w:r w:rsidRPr="00DB64CE">
        <w:t>对冲基金的界定</w:t>
      </w:r>
      <w:bookmarkEnd w:id="727126"/>
    </w:p>
    <w:p w:rsidR="0018722C">
      <w:pPr>
        <w:topLinePunct/>
      </w:pPr>
      <w:r>
        <w:t>美国证券交易委员会</w:t>
      </w:r>
      <w:r>
        <w:t>（</w:t>
      </w:r>
      <w:r>
        <w:t xml:space="preserve">SEC</w:t>
      </w:r>
      <w:r>
        <w:t>）</w:t>
      </w:r>
      <w:r>
        <w:t>没有对对冲基金有法律上的定义，然而由于</w:t>
      </w:r>
      <w:r>
        <w:t>SEC</w:t>
      </w:r>
      <w:r/>
      <w:r w:rsidR="001852F3">
        <w:t xml:space="preserve">履行着监管</w:t>
      </w:r>
      <w:r>
        <w:t>证券市场和投资行为的法律职责，所以</w:t>
      </w:r>
      <w:r>
        <w:t>SEC</w:t>
      </w:r>
      <w:r/>
      <w:r w:rsidR="001852F3">
        <w:t xml:space="preserve">对对冲基金的陈述显示了他们对对冲基金的概念性看法：</w:t>
      </w:r>
    </w:p>
    <w:p w:rsidR="0018722C">
      <w:pPr>
        <w:topLinePunct/>
      </w:pPr>
      <w:r>
        <w:t>根据</w:t>
      </w:r>
      <w:r>
        <w:t>SEC</w:t>
      </w:r>
      <w:r/>
      <w:r w:rsidR="001852F3">
        <w:t xml:space="preserve">的发文《智慧的投资：公募基金的介绍》</w:t>
      </w:r>
      <w:r>
        <w:t>①</w:t>
      </w:r>
      <w:r>
        <w:t>中说道：对冲基金是一种常用的，非法律的词语，用于描述私人的，未注册的投资池，这个投资池非同于传统的基金池，而是面向专业化和富有的投资者。对冲基金不是公募基金，并不适用于公募基金的关于投资者保护规章制度，这些制度包括对流动性的要求、任何</w:t>
      </w:r>
      <w:r>
        <w:t>时候</w:t>
      </w:r>
      <w:r>
        <w:t>可赎回的要求、利益冲突的要求、基金份额定价的公平性要求、信息披露要求、杠杆化限制的要求等。</w:t>
      </w:r>
    </w:p>
    <w:p w:rsidR="0018722C">
      <w:pPr>
        <w:topLinePunct/>
      </w:pPr>
      <w:r>
        <w:t>SEC</w:t>
      </w:r>
      <w:r/>
      <w:r w:rsidR="001852F3">
        <w:t xml:space="preserve">同时发文《对冲你的投注：注意对冲基金和基金中的基金》</w:t>
      </w:r>
      <w:r>
        <w:t>②</w:t>
      </w:r>
      <w:r>
        <w:t>，文章中指出：像公募</w:t>
      </w:r>
      <w:r>
        <w:t>基金一样，对冲基金募集投资者的资金组建基金池，并利用这些资金投资金融市场各类工具，</w:t>
      </w:r>
      <w:r>
        <w:t>目的为了产生正收益。然而，与公募基金不同的是，对冲基金不需要在</w:t>
      </w:r>
      <w:r>
        <w:t>SEC</w:t>
      </w:r>
      <w:r/>
      <w:r w:rsidR="001852F3">
        <w:t xml:space="preserve">注册登记，这意</w:t>
      </w:r>
      <w:r>
        <w:t>味着对冲基金受到了较少的法规控制。另外，很多对冲基金经理也不需要在</w:t>
      </w:r>
      <w:r>
        <w:t>SEC</w:t>
      </w:r>
      <w:r/>
      <w:r w:rsidR="001852F3">
        <w:t xml:space="preserve">注册登记，</w:t>
      </w:r>
      <w:r>
        <w:t>并且也不受</w:t>
      </w:r>
      <w:r>
        <w:t>SEC</w:t>
      </w:r>
      <w:r/>
      <w:r w:rsidR="001852F3">
        <w:t xml:space="preserve">的监督。由于缺少监管，对冲基金历史上一直对个人与机构投资者敞开大门，</w:t>
      </w:r>
      <w:r>
        <w:t>并且由于高的投资最低要求</w:t>
      </w:r>
      <w:r>
        <w:t>（</w:t>
      </w:r>
      <w:r>
        <w:t>例如</w:t>
      </w:r>
      <w:r>
        <w:t>250</w:t>
      </w:r>
      <w:r/>
      <w:r w:rsidR="001852F3">
        <w:t xml:space="preserve">万美元</w:t>
      </w:r>
      <w:r>
        <w:t>）</w:t>
      </w:r>
      <w:r>
        <w:t>，对冲基金只有有限的客户群。很多对冲基金在各类金融市场寻求正收益，由于其利用高杠杆化操作和其他投机工具，也对投资产生了较大的风险。</w:t>
      </w:r>
    </w:p>
    <w:p w:rsidR="0018722C">
      <w:pPr>
        <w:topLinePunct/>
      </w:pPr>
      <w:r>
        <w:t>Lavinio</w:t>
      </w:r>
      <w:r>
        <w:t>（</w:t>
      </w:r>
      <w:r>
        <w:t>2006</w:t>
      </w:r>
      <w:r>
        <w:rPr>
          <w:spacing w:val="-2"/>
        </w:rPr>
        <w:t>）</w:t>
      </w:r>
      <w:r>
        <w:t>认为对冲基金是一种投资工具，而不是公司，以私人合伙企业或离岸公司的形式组成的。由于其并不局限于买且持有的商品、权益和固定收入投资工具，所以被称为备择投资更为恰当。主要利用卖空、套保、套利、杠杆、合成头寸与衍生工具实现对冲。</w:t>
      </w:r>
    </w:p>
    <w:p w:rsidR="0018722C">
      <w:pPr>
        <w:topLinePunct/>
      </w:pPr>
      <w:r>
        <w:t>Strachman</w:t>
      </w:r>
      <w:r>
        <w:t>（</w:t>
      </w:r>
      <w:r>
        <w:t>2005</w:t>
      </w:r>
      <w:r>
        <w:t>）</w:t>
      </w:r>
      <w:r>
        <w:t>认为对冲基金是不同于共同基金的投资工具，市场对对冲基金存在歧视，对冲基金其实更安全。</w:t>
      </w:r>
    </w:p>
    <w:p w:rsidR="0018722C">
      <w:pPr>
        <w:topLinePunct/>
      </w:pPr>
      <w:r>
        <w:t>Anson</w:t>
      </w:r>
      <w:r>
        <w:t>（</w:t>
      </w:r>
      <w:r>
        <w:t>2006</w:t>
      </w:r>
      <w:r>
        <w:t>）</w:t>
      </w:r>
      <w:r>
        <w:t>指出对冲基金作为一种投资媒介并没有被恰当的界定，市场对对冲基金的界</w:t>
      </w:r>
    </w:p>
    <w:p w:rsidR="0018722C">
      <w:pPr>
        <w:topLinePunct/>
      </w:pPr>
    </w:p>
    <w:p w:rsidR="0018722C">
      <w:pPr>
        <w:pStyle w:val="aff7"/>
        <w:topLinePunct/>
      </w:pPr>
      <w:r>
        <w:pict>
          <v:line style="position:absolute;mso-position-horizontal-relative:page;mso-position-vertical-relative:paragraph;z-index:1096;mso-wrap-distance-left:0;mso-wrap-distance-right:0" from="56.639999pt,10.393208pt" to="200.689999pt,10.393208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ascii="Times New Roman" w:hAnsi="Times New Roman" w:eastAsia="Times New Roman" w:cstheme="minorBidi"/>
        </w:rPr>
        <w:t>SEC</w:t>
      </w:r>
      <w:r>
        <w:rPr>
          <w:rFonts w:cstheme="minorBidi" w:hAnsiTheme="minorHAnsi" w:eastAsiaTheme="minorHAnsi" w:asciiTheme="minorHAnsi"/>
          <w:kern w:val="2"/>
          <w:sz w:val="18"/>
        </w:rPr>
        <w:t xml:space="preserve">, </w:t>
      </w:r>
      <w:r>
        <w:rPr>
          <w:rFonts w:ascii="Times New Roman" w:hAnsi="Times New Roman" w:eastAsia="Times New Roman" w:cstheme="minorBidi"/>
        </w:rPr>
        <w:t>Invest Wisely: An Introduction to Mutual Funds, </w:t>
      </w:r>
      <w:hyperlink r:id="rId14">
        <w:r>
          <w:rPr>
            <w:rFonts w:ascii="Times New Roman" w:hAnsi="Times New Roman" w:eastAsia="Times New Roman" w:cstheme="minorBidi"/>
            <w:u w:val="single" w:color="0000FF"/>
          </w:rPr>
          <w:t>http:</w:t>
        </w:r>
        <w:r w:rsidR="004B696B">
          <w:rPr>
            <w:rFonts w:ascii="Times New Roman" w:hAnsi="Times New Roman" w:eastAsia="Times New Roman" w:cstheme="minorBidi"/>
            <w:u w:val="single" w:color="0000FF"/>
          </w:rPr>
          <w:t xml:space="preserve"> </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 xml:space="preserve">www.</w:t>
        </w:r>
        <w:r w:rsidR="001852F3">
          <w:rPr>
            <w:rFonts w:ascii="Times New Roman" w:hAnsi="Times New Roman" w:eastAsia="Times New Roman" w:cstheme="minorBidi"/>
            <w:u w:val="single" w:color="0000FF"/>
          </w:rPr>
          <w:t xml:space="preserve"> </w:t>
        </w:r>
        <w:r w:rsidR="001852F3">
          <w:rPr>
            <w:rFonts w:ascii="Times New Roman" w:hAnsi="Times New Roman" w:eastAsia="Times New Roman" w:cstheme="minorBidi"/>
            <w:u w:val="single" w:color="0000FF"/>
          </w:rPr>
          <w:t xml:space="preserve">sec.</w:t>
        </w:r>
        <w:r w:rsidR="001852F3">
          <w:rPr>
            <w:rFonts w:ascii="Times New Roman" w:hAnsi="Times New Roman" w:eastAsia="Times New Roman" w:cstheme="minorBidi"/>
            <w:u w:val="single" w:color="0000FF"/>
          </w:rPr>
          <w:t xml:space="preserve"> </w:t>
        </w:r>
        <w:r w:rsidR="001852F3">
          <w:rPr>
            <w:rFonts w:ascii="Times New Roman" w:hAnsi="Times New Roman" w:eastAsia="Times New Roman" w:cstheme="minorBidi"/>
            <w:u w:val="single" w:color="0000FF"/>
          </w:rPr>
          <w:t xml:space="preserve">gov</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investor</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pubs</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 xml:space="preserve">inwsmf.</w:t>
        </w:r>
        <w:r w:rsidR="001852F3">
          <w:rPr>
            <w:rFonts w:ascii="Times New Roman" w:hAnsi="Times New Roman" w:eastAsia="Times New Roman" w:cstheme="minorBidi"/>
            <w:u w:val="single" w:color="0000FF"/>
          </w:rPr>
          <w:t xml:space="preserve"> </w:t>
        </w:r>
        <w:r w:rsidR="001852F3">
          <w:rPr>
            <w:rFonts w:ascii="Times New Roman" w:hAnsi="Times New Roman" w:eastAsia="Times New Roman" w:cstheme="minorBidi"/>
            <w:u w:val="single" w:color="0000FF"/>
          </w:rPr>
          <w:t xml:space="preserve">htm</w:t>
        </w:r>
        <w:r>
          <w:rPr>
            <w:rFonts w:ascii="Times New Roman" w:hAnsi="Times New Roman" w:eastAsia="Times New Roman" w:cstheme="minorBidi"/>
          </w:rPr>
          <w:t>, </w:t>
        </w:r>
      </w:hyperlink>
      <w:r>
        <w:rPr>
          <w:rFonts w:ascii="Times New Roman" w:hAnsi="Times New Roman" w:eastAsia="Times New Roman" w:cstheme="minorBidi"/>
        </w:rPr>
        <w:t>2012.10.1</w:t>
      </w:r>
    </w:p>
    <w:p w:rsidR="0018722C">
      <w:pPr>
        <w:topLinePunct/>
      </w:pPr>
      <w:r>
        <w:rPr>
          <w:rFonts w:cstheme="minorBidi" w:hAnsiTheme="minorHAnsi" w:eastAsiaTheme="minorHAnsi" w:asciiTheme="minorHAnsi"/>
        </w:rPr>
        <w:t>②</w:t>
      </w:r>
      <w:r>
        <w:rPr>
          <w:rFonts w:ascii="Times New Roman" w:hAnsi="Times New Roman" w:cstheme="minorBidi" w:eastAsiaTheme="minorHAnsi"/>
        </w:rPr>
        <w:t>SEC, HEDGING YOUR BETS: A HEADS UP ON HEDGE FUNDS AND FUNDS OF FUNDS,</w:t>
      </w:r>
    </w:p>
    <w:p w:rsidR="0018722C">
      <w:pPr>
        <w:topLinePunct/>
      </w:pPr>
      <w:hyperlink r:id="rId15">
        <w:r>
          <w:rPr>
            <w:rFonts w:cstheme="minorBidi" w:hAnsiTheme="minorHAnsi" w:eastAsiaTheme="minorHAnsi" w:asciiTheme="minorHAnsi" w:ascii="Times New Roman"/>
            <w:u w:val="single" w:color="0000FF"/>
          </w:rPr>
          <w:t/>
        </w:r>
        <w:r>
          <w:rPr>
            <w:rFonts w:cstheme="minorBidi" w:hAnsiTheme="minorHAnsi" w:eastAsiaTheme="minorHAnsi" w:asciiTheme="minorHAnsi" w:ascii="Times New Roman"/>
            <w:u w:val="single" w:color="0000FF"/>
          </w:rPr>
          <w:t>H</w:t>
        </w:r>
        <w:r>
          <w:rPr>
            <w:rFonts w:cstheme="minorBidi" w:hAnsiTheme="minorHAnsi" w:eastAsiaTheme="minorHAnsi" w:asciiTheme="minorHAnsi" w:ascii="Times New Roman"/>
            <w:u w:val="single" w:color="0000FF"/>
          </w:rPr>
          <w:t>ttp:</w:t>
        </w:r>
        <w:r w:rsidR="004B696B">
          <w:rPr>
            <w:rFonts w:cstheme="minorBidi" w:hAnsiTheme="minorHAnsi" w:eastAsiaTheme="minorHAnsi" w:asciiTheme="minorHAnsi" w:ascii="Times New Roman"/>
            <w:u w:val="single" w:color="0000FF"/>
          </w:rPr>
          <w:t xml:space="preserve"> </w:t>
        </w:r>
        <w:r>
          <w:rPr>
            <w:rFonts w:cstheme="minorBidi" w:hAnsiTheme="minorHAnsi" w:eastAsiaTheme="minorHAnsi" w:asciiTheme="minorHAnsi" w:ascii="Times New Roman"/>
            <w:u w:val="single" w:color="0000FF"/>
          </w:rPr>
          <w:t>/</w:t>
        </w:r>
        <w:r>
          <w:rPr>
            <w:rFonts w:cstheme="minorBidi" w:hAnsiTheme="minorHAnsi" w:eastAsiaTheme="minorHAnsi" w:asciiTheme="minorHAnsi" w:ascii="Times New Roman"/>
            <w:u w:val="single" w:color="0000FF"/>
          </w:rPr>
          <w:t>/</w:t>
        </w:r>
        <w:r>
          <w:rPr>
            <w:rFonts w:cstheme="minorBidi" w:hAnsiTheme="minorHAnsi" w:eastAsiaTheme="minorHAnsi" w:asciiTheme="minorHAnsi" w:ascii="Times New Roman"/>
            <w:u w:val="single" w:color="0000FF"/>
          </w:rPr>
          <w:t>www.</w:t>
        </w:r>
        <w:r w:rsidR="004B696B">
          <w:rPr>
            <w:rFonts w:cstheme="minorBidi" w:hAnsiTheme="minorHAnsi" w:eastAsiaTheme="minorHAnsi" w:asciiTheme="minorHAnsi" w:ascii="Times New Roman"/>
            <w:u w:val="single" w:color="0000FF"/>
          </w:rPr>
          <w:t xml:space="preserve"> </w:t>
        </w:r>
        <w:r w:rsidR="004B696B">
          <w:rPr>
            <w:rFonts w:cstheme="minorBidi" w:hAnsiTheme="minorHAnsi" w:eastAsiaTheme="minorHAnsi" w:asciiTheme="minorHAnsi" w:ascii="Times New Roman"/>
            <w:u w:val="single" w:color="0000FF"/>
          </w:rPr>
          <w:t>sec.</w:t>
        </w:r>
        <w:r w:rsidR="004B696B">
          <w:rPr>
            <w:rFonts w:cstheme="minorBidi" w:hAnsiTheme="minorHAnsi" w:eastAsiaTheme="minorHAnsi" w:asciiTheme="minorHAnsi" w:ascii="Times New Roman"/>
            <w:u w:val="single" w:color="0000FF"/>
          </w:rPr>
          <w:t xml:space="preserve"> </w:t>
        </w:r>
        <w:r w:rsidR="004B696B">
          <w:rPr>
            <w:rFonts w:cstheme="minorBidi" w:hAnsiTheme="minorHAnsi" w:eastAsiaTheme="minorHAnsi" w:asciiTheme="minorHAnsi" w:ascii="Times New Roman"/>
            <w:u w:val="single" w:color="0000FF"/>
          </w:rPr>
          <w:t>gov</w:t>
        </w:r>
        <w:r>
          <w:rPr>
            <w:rFonts w:cstheme="minorBidi" w:hAnsiTheme="minorHAnsi" w:eastAsiaTheme="minorHAnsi" w:asciiTheme="minorHAnsi" w:ascii="Times New Roman"/>
            <w:u w:val="single" w:color="0000FF"/>
          </w:rPr>
          <w:t>/</w:t>
        </w:r>
        <w:r>
          <w:rPr>
            <w:rFonts w:cstheme="minorBidi" w:hAnsiTheme="minorHAnsi" w:eastAsiaTheme="minorHAnsi" w:asciiTheme="minorHAnsi" w:ascii="Times New Roman"/>
            <w:u w:val="single" w:color="0000FF"/>
          </w:rPr>
          <w:t>answers</w:t>
        </w:r>
        <w:r>
          <w:rPr>
            <w:rFonts w:cstheme="minorBidi" w:hAnsiTheme="minorHAnsi" w:eastAsiaTheme="minorHAnsi" w:asciiTheme="minorHAnsi" w:ascii="Times New Roman"/>
            <w:u w:val="single" w:color="0000FF"/>
          </w:rPr>
          <w:t>/</w:t>
        </w:r>
        <w:r>
          <w:rPr>
            <w:rFonts w:cstheme="minorBidi" w:hAnsiTheme="minorHAnsi" w:eastAsiaTheme="minorHAnsi" w:asciiTheme="minorHAnsi" w:ascii="Times New Roman"/>
            <w:u w:val="single" w:color="0000FF"/>
          </w:rPr>
          <w:t>hedge.</w:t>
        </w:r>
        <w:r w:rsidR="004B696B">
          <w:rPr>
            <w:rFonts w:cstheme="minorBidi" w:hAnsiTheme="minorHAnsi" w:eastAsiaTheme="minorHAnsi" w:asciiTheme="minorHAnsi" w:ascii="Times New Roman"/>
            <w:u w:val="single" w:color="0000FF"/>
          </w:rPr>
          <w:t xml:space="preserve"> </w:t>
        </w:r>
        <w:r w:rsidR="004B696B">
          <w:rPr>
            <w:rFonts w:cstheme="minorBidi" w:hAnsiTheme="minorHAnsi" w:eastAsiaTheme="minorHAnsi" w:asciiTheme="minorHAnsi" w:ascii="Times New Roman"/>
            <w:u w:val="single" w:color="0000FF"/>
          </w:rPr>
          <w:t>htm</w:t>
        </w:r>
        <w:r>
          <w:rPr>
            <w:rFonts w:ascii="Times New Roman" w:cstheme="minorBidi" w:hAnsiTheme="minorHAnsi" w:eastAsiaTheme="minorHAnsi"/>
          </w:rPr>
          <w:t xml:space="preserve">, </w:t>
        </w:r>
      </w:hyperlink>
      <w:r>
        <w:rPr>
          <w:rFonts w:ascii="Times New Roman" w:cstheme="minorBidi" w:hAnsiTheme="minorHAnsi" w:eastAsiaTheme="minorHAnsi"/>
        </w:rPr>
        <w:t>2012.10.1</w:t>
      </w:r>
    </w:p>
    <w:p w:rsidR="0018722C">
      <w:pPr>
        <w:topLinePunct/>
      </w:pPr>
      <w:r>
        <w:t>定局限于</w:t>
      </w:r>
      <w:r>
        <w:t>2%</w:t>
      </w:r>
      <w:r>
        <w:t>的管理费和</w:t>
      </w:r>
      <w:r>
        <w:t>20%</w:t>
      </w:r>
      <w:r>
        <w:t>的提成费。他认为</w:t>
      </w:r>
      <w:r>
        <w:t>1933</w:t>
      </w:r>
      <w:r/>
      <w:r w:rsidR="001852F3">
        <w:t xml:space="preserve">年的《证券法》、</w:t>
      </w:r>
      <w:r>
        <w:t>1934</w:t>
      </w:r>
      <w:r/>
      <w:r w:rsidR="001852F3">
        <w:t xml:space="preserve">年的《证券交易法》、</w:t>
      </w:r>
    </w:p>
    <w:p w:rsidR="0018722C">
      <w:pPr>
        <w:topLinePunct/>
      </w:pPr>
      <w:r>
        <w:t>1940</w:t>
      </w:r>
      <w:r/>
      <w:r w:rsidR="001852F3">
        <w:t xml:space="preserve">年的《投资公司法》和《投资顾问法》、《商品交易法》、《银行控股公司法》都没有对对冲基金有明确的界定，SEC</w:t>
      </w:r>
      <w:r/>
      <w:r w:rsidR="001852F3">
        <w:t xml:space="preserve">并没有企图去界定对冲基金这个术语。他同时指出：《美国传统词典》对对冲基金界定为：一种利用高风险技术的投资公司，例如借钱和卖空，目的是为了创造</w:t>
      </w:r>
      <w:r w:rsidR="001852F3">
        <w:t>惊人的</w:t>
      </w:r>
      <w:r w:rsidR="001852F3">
        <w:t>资本增值。他最后对对冲基金界定为：一种私人组织的投资媒介，集中管理公共的和私人的证券组合与衍生工具，可以使用买空卖空和杠杆。</w:t>
      </w:r>
    </w:p>
    <w:p w:rsidR="0018722C">
      <w:pPr>
        <w:topLinePunct/>
      </w:pPr>
      <w:r>
        <w:t>Scott</w:t>
      </w:r>
      <w:r>
        <w:t>（</w:t>
      </w:r>
      <w:r>
        <w:t>2008</w:t>
      </w:r>
      <w:r>
        <w:t>）</w:t>
      </w:r>
      <w:r>
        <w:t>认为对冲基金是一种非常活跃的并且另类的私募投资基金，无论在熊市还</w:t>
      </w:r>
      <w:r>
        <w:t>是牛市</w:t>
      </w:r>
      <w:r>
        <w:rPr>
          <w:rFonts w:hint="eastAsia"/>
        </w:rPr>
        <w:t>，</w:t>
      </w:r>
      <w:r>
        <w:t>它都在寻求能够产生非常有吸引力的正收益。对冲基金为了获得正收益会用各种不同的策略和金融工具，所用策略既有激进的，也有保守的。对冲基金的核心资产其实就是它的基金经理，它的客户主要针对有限的高净值人士或者大型机构。对冲基金通过业绩来对基金经理考核，并且给予经理一定比例的提成，这是对冲基金区别于公募基金的主要因素之一，</w:t>
      </w:r>
      <w:r w:rsidR="001852F3">
        <w:t xml:space="preserve">高比例的提成也鼓励基金经理们努力工作并且为客户产生最大的回报。同公募基金不同的另一点是：对冲基金产品里含有对冲基金经理人自己的资产，这可以避免利益冲突，同时可以</w:t>
      </w:r>
      <w:r>
        <w:t>给予客户足够的信任</w:t>
      </w:r>
      <w:r>
        <w:rPr>
          <w:rFonts w:hint="eastAsia"/>
        </w:rPr>
        <w:t>，</w:t>
      </w:r>
      <w:r>
        <w:t>并且使客户认为经理人和自己的利益是捆绑在一起的，经理人会尽最大努力为客户理财。</w:t>
      </w:r>
    </w:p>
    <w:p w:rsidR="0018722C">
      <w:pPr>
        <w:topLinePunct/>
      </w:pPr>
      <w:r>
        <w:t>通常很多人会误解对冲基金，认为对冲基金就是做多一种金融资产的同时反向做空此类资产以实现对冲多头头寸风险。事实上很多对冲基金并不是这样去对冲掉多头的风险，他们常常会单边操作</w:t>
      </w:r>
      <w:r>
        <w:rPr>
          <w:rFonts w:hint="eastAsia"/>
        </w:rPr>
        <w:t>，</w:t>
      </w:r>
      <w:r>
        <w:t>例如融资交易。</w:t>
      </w:r>
    </w:p>
    <w:p w:rsidR="0018722C">
      <w:pPr>
        <w:topLinePunct/>
      </w:pPr>
      <w:r>
        <w:t>对冲基金通常以策略来进行分类，对冲基金的策略通常称为“另类策略”，例如，固定收益套利交易就是一种常见的对冲基金经理所用的另类策略，然后公募基金的经理人们却不会用，这是由于，比如在美国，SEC</w:t>
      </w:r>
      <w:r/>
      <w:r w:rsidR="001852F3">
        <w:t xml:space="preserve">是限制公募机构进行套利交易的。</w:t>
      </w:r>
    </w:p>
    <w:p w:rsidR="0018722C">
      <w:pPr>
        <w:topLinePunct/>
      </w:pPr>
      <w:r>
        <w:t>公募基金经理们通常会购买预期会上涨的股票和债券来建立投资组合池，如果标的投资物超越了事先安排好的基准，公募基金经理就算是成功。然后，对冲基金经理们会利用另类策略和交易工具来放大现有的机会或者快速转换利用新的机会。这些策略有时复杂，有时简单。</w:t>
      </w:r>
    </w:p>
    <w:p w:rsidR="0018722C">
      <w:pPr>
        <w:topLinePunct/>
      </w:pPr>
      <w:r>
        <w:t>Lavinio</w:t>
      </w:r>
      <w:r>
        <w:t>（</w:t>
      </w:r>
      <w:r>
        <w:t>1999</w:t>
      </w:r>
      <w:r>
        <w:rPr>
          <w:spacing w:val="-2"/>
        </w:rPr>
        <w:t>）</w:t>
      </w:r>
      <w:r>
        <w:t>指出对冲基金作为一个投资体，是根据投资工具和方法进行过分类的，并不是简单的作空或者利用指数期货对冲风险就是对冲基金。在美国，对冲基金常用四类标准策略分类，由于是标准策略，也就是说基金经理不会完全拷贝，在现实中会略有不同。这四类策略既可以单独应用，也可以混合应用。所有这些策略都是一个目标：产生最大的绝对收</w:t>
      </w:r>
      <w:r>
        <w:t>益。如</w:t>
      </w:r>
      <w:r>
        <w:t>表</w:t>
      </w:r>
      <w:r>
        <w:t>2-1</w:t>
      </w:r>
      <w:r>
        <w:t>，战术性对冲基金的市场择机型策略由于通过利用市场趋势与波段来操作，</w:t>
      </w:r>
      <w:r>
        <w:t>所</w:t>
      </w:r>
    </w:p>
    <w:p w:rsidR="0018722C">
      <w:pPr>
        <w:topLinePunct/>
      </w:pPr>
      <w:r>
        <w:t>以与整个市场的表现相关性很高，随着时间推移，伴随着市场</w:t>
      </w:r>
      <w:r>
        <w:t>（</w:t>
      </w:r>
      <w:r>
        <w:t>通常用标普</w:t>
      </w:r>
      <w:r>
        <w:t>500</w:t>
      </w:r>
      <w:r/>
      <w:r w:rsidR="001852F3">
        <w:t xml:space="preserve">指数作参考</w:t>
      </w:r>
      <w:r>
        <w:t>）</w:t>
      </w:r>
      <w:r w:rsidR="001852F3">
        <w:t xml:space="preserve">波动而产生较高的风险。然而，相对价值型对冲基金的权益市场中性策略由于通过中和市场波动，则与市场整体情况相关性较低，风险也随之较低。可以看出美国对冲基金的多数策略与市场整体状况相关性很低，这也是对冲基金相对公募基金的优势所在。根据</w:t>
      </w:r>
      <w:r w:rsidR="001852F3">
        <w:t xml:space="preserve">anson</w:t>
      </w:r>
      <w:r>
        <w:t>（</w:t>
      </w:r>
      <w:r>
        <w:t>2006</w:t>
      </w:r>
      <w:r>
        <w:t>）</w:t>
      </w:r>
      <w:r w:rsidR="001852F3">
        <w:t xml:space="preserve">对美国对冲基金的分类，按照风格来划分组别：</w:t>
      </w:r>
    </w:p>
    <w:p w:rsidR="0018722C">
      <w:pPr>
        <w:pStyle w:val="Heading4"/>
        <w:topLinePunct/>
        <w:ind w:left="200" w:hangingChars="200" w:hanging="200"/>
      </w:pPr>
      <w:r>
        <w:t>1</w:t>
      </w:r>
      <w:r>
        <w:t>.</w:t>
      </w:r>
      <w:r>
        <w:t>战术型</w:t>
      </w:r>
    </w:p>
    <w:p w:rsidR="0018722C">
      <w:pPr>
        <w:topLinePunct/>
      </w:pPr>
      <w:r>
        <w:t>（</w:t>
      </w:r>
      <w:r>
        <w:t>1</w:t>
      </w:r>
      <w:r>
        <w:t>）</w:t>
      </w:r>
      <w:r>
        <w:t>宏观主导型。利用国内和全球的宏观经济周期机会的策略投资于全球证券。</w:t>
      </w:r>
    </w:p>
    <w:p w:rsidR="0018722C">
      <w:pPr>
        <w:topLinePunct/>
      </w:pPr>
      <w:r>
        <w:t>（</w:t>
      </w:r>
      <w:r>
        <w:t>2</w:t>
      </w:r>
      <w:r>
        <w:t>）</w:t>
      </w:r>
      <w:r>
        <w:t>管理期货型。基金经理通过动量化过滤，投资于商品期货等衍生品的一种对冲基金，</w:t>
      </w:r>
    </w:p>
    <w:p w:rsidR="0018722C">
      <w:pPr>
        <w:topLinePunct/>
      </w:pPr>
      <w:r>
        <w:t>（</w:t>
      </w:r>
      <w:r>
        <w:t>3</w:t>
      </w:r>
      <w:r>
        <w:t>）</w:t>
      </w:r>
      <w:r>
        <w:t>多空权益型：基金经理利用买空卖空的策略来实现对冲。</w:t>
      </w:r>
    </w:p>
    <w:p w:rsidR="0018722C">
      <w:pPr>
        <w:topLinePunct/>
      </w:pPr>
      <w:r>
        <w:t>（</w:t>
      </w:r>
      <w:r>
        <w:t>4</w:t>
      </w:r>
      <w:r>
        <w:t>）</w:t>
      </w:r>
      <w:r>
        <w:t>特殊行业型：基金经理通过做多或者做空，或者同时做多做空，投资于特殊市场行业的策略。</w:t>
      </w:r>
    </w:p>
    <w:p w:rsidR="0018722C">
      <w:pPr>
        <w:topLinePunct/>
      </w:pPr>
      <w:r>
        <w:t>（</w:t>
      </w:r>
      <w:r>
        <w:t>5</w:t>
      </w:r>
      <w:r>
        <w:t>）</w:t>
      </w:r>
      <w:r>
        <w:t>新兴市场型：投资于还不够发到，但是发展较快的市场，例如印度、越南、俄罗斯等。</w:t>
      </w:r>
    </w:p>
    <w:p w:rsidR="0018722C">
      <w:pPr>
        <w:topLinePunct/>
      </w:pPr>
      <w:r>
        <w:t>（</w:t>
      </w:r>
      <w:r>
        <w:t>6</w:t>
      </w:r>
      <w:r>
        <w:t>）</w:t>
      </w:r>
      <w:r>
        <w:t>市场择机型：测定公募基金的买卖时机以便于自己操作，或者预测某类行业的价格波动趋势。</w:t>
      </w:r>
    </w:p>
    <w:p w:rsidR="0018722C">
      <w:pPr>
        <w:topLinePunct/>
      </w:pPr>
      <w:r>
        <w:t>（</w:t>
      </w:r>
      <w:r>
        <w:t>7</w:t>
      </w:r>
      <w:r>
        <w:t>）</w:t>
      </w:r>
      <w:r>
        <w:t>卖空型：基金经理在股价较高时</w:t>
      </w:r>
      <w:r>
        <w:t>（</w:t>
      </w:r>
      <w:r>
        <w:t>或者证券价格高估时</w:t>
      </w:r>
      <w:r>
        <w:t>）</w:t>
      </w:r>
      <w:r>
        <w:t>借股票卖出，然后在股价跌到一定程度后买回返还给借股票者。</w:t>
      </w:r>
    </w:p>
    <w:p w:rsidR="0018722C">
      <w:pPr>
        <w:pStyle w:val="Heading4"/>
        <w:topLinePunct/>
        <w:ind w:left="200" w:hangingChars="200" w:hanging="200"/>
      </w:pPr>
      <w:r>
        <w:t>2.</w:t>
      </w:r>
      <w:r>
        <w:t xml:space="preserve"> </w:t>
      </w:r>
      <w:r w:rsidRPr="00DB64CE">
        <w:t>相对价值型</w:t>
      </w:r>
      <w:r>
        <w:t>（</w:t>
      </w:r>
      <w:r>
        <w:t>套利型</w:t>
      </w:r>
      <w:r>
        <w:t>）</w:t>
      </w:r>
    </w:p>
    <w:p w:rsidR="0018722C">
      <w:pPr>
        <w:topLinePunct/>
      </w:pPr>
      <w:r>
        <w:t>（</w:t>
      </w:r>
      <w:r>
        <w:t>1</w:t>
      </w:r>
      <w:r>
        <w:t>）</w:t>
      </w:r>
      <w:r>
        <w:t>可转换套利型：基金经理通过利用可转债和股票二级市场的价格不平衡进行套利。</w:t>
      </w:r>
    </w:p>
    <w:p w:rsidR="0018722C">
      <w:pPr>
        <w:topLinePunct/>
      </w:pPr>
      <w:r>
        <w:t>（</w:t>
      </w:r>
      <w:r>
        <w:t>2</w:t>
      </w:r>
      <w:r>
        <w:t>）</w:t>
      </w:r>
      <w:r>
        <w:t>固定收益套利：基金经理购买固定收益证券并且立即卖空另一种固定收益证券，通过变换价差，去最小化市场风险和利润。</w:t>
      </w:r>
    </w:p>
    <w:p w:rsidR="0018722C">
      <w:pPr>
        <w:topLinePunct/>
      </w:pPr>
      <w:r>
        <w:t>（</w:t>
      </w:r>
      <w:r>
        <w:t>3</w:t>
      </w:r>
      <w:r>
        <w:t>）</w:t>
      </w:r>
      <w:r>
        <w:t>权益类市场中性型：基金经理买了一种股票，同时卖空相关股票指数去对冲市场风险。</w:t>
      </w:r>
    </w:p>
    <w:p w:rsidR="0018722C">
      <w:pPr>
        <w:pStyle w:val="Heading4"/>
        <w:topLinePunct/>
        <w:ind w:left="200" w:hangingChars="200" w:hanging="200"/>
      </w:pPr>
      <w:r>
        <w:t>3</w:t>
      </w:r>
      <w:r>
        <w:t>.</w:t>
      </w:r>
      <w:r>
        <w:t>事件驱动型</w:t>
      </w:r>
    </w:p>
    <w:p w:rsidR="0018722C">
      <w:pPr>
        <w:topLinePunct/>
      </w:pPr>
      <w:r>
        <w:t>（</w:t>
      </w:r>
      <w:r>
        <w:t>1</w:t>
      </w:r>
      <w:r>
        <w:t>）</w:t>
      </w:r>
      <w:r>
        <w:t>不良证券型：基金经理投资于那些即将破产公司的股票或者债券，由于债券或者股票跌破面额或净值，有极大的折扣吸引力对于对冲基金。</w:t>
      </w:r>
    </w:p>
    <w:p w:rsidR="0018722C">
      <w:pPr>
        <w:topLinePunct/>
      </w:pPr>
      <w:r>
        <w:t>（</w:t>
      </w:r>
      <w:r>
        <w:t>2</w:t>
      </w:r>
      <w:r>
        <w:t>）</w:t>
      </w:r>
      <w:r>
        <w:t>合理价值型：基金经理投资于那些由于缺少吸引力或者相对比较孤陋寡闻而导致的价格低估的证券。</w:t>
      </w:r>
    </w:p>
    <w:p w:rsidR="0018722C">
      <w:pPr>
        <w:topLinePunct/>
      </w:pPr>
      <w:r>
        <w:t>（</w:t>
      </w:r>
      <w:r>
        <w:t>3</w:t>
      </w:r>
      <w:r>
        <w:t>）</w:t>
      </w:r>
      <w:r>
        <w:t>并购套利型：投资于有套利空间的并购交易的证券。</w:t>
      </w:r>
    </w:p>
    <w:p w:rsidR="0018722C">
      <w:pPr>
        <w:topLinePunct/>
      </w:pPr>
      <w:r>
        <w:t>（</w:t>
      </w:r>
      <w:r>
        <w:t>4</w:t>
      </w:r>
      <w:r>
        <w:t>）</w:t>
      </w:r>
      <w:r>
        <w:t>机会事件型：投资于那些短期主题性机会的证券。</w:t>
      </w:r>
    </w:p>
    <w:p w:rsidR="0018722C">
      <w:pPr>
        <w:pStyle w:val="Heading4"/>
        <w:topLinePunct/>
        <w:ind w:left="200" w:hangingChars="200" w:hanging="200"/>
      </w:pPr>
      <w:r>
        <w:t>4.</w:t>
      </w:r>
      <w:r>
        <w:t xml:space="preserve"> </w:t>
      </w:r>
      <w:r w:rsidRPr="00DB64CE">
        <w:t>混合型策略</w:t>
      </w:r>
    </w:p>
    <w:p w:rsidR="0018722C">
      <w:pPr>
        <w:topLinePunct/>
      </w:pPr>
      <w:r>
        <w:t>（</w:t>
      </w:r>
      <w:r>
        <w:t>1</w:t>
      </w:r>
      <w:r>
        <w:t>）</w:t>
      </w:r>
      <w:r>
        <w:t>多策略型：同时利用两个或者更多地策略</w:t>
      </w:r>
    </w:p>
    <w:p w:rsidR="0018722C">
      <w:pPr>
        <w:topLinePunct/>
      </w:pPr>
      <w:r>
        <w:t>（</w:t>
      </w:r>
      <w:r>
        <w:t>2</w:t>
      </w:r>
      <w:r>
        <w:t>）</w:t>
      </w:r>
      <w:r>
        <w:t>基金中的基金型：对冲基金经理投资于两个或更多的独立的对冲基金，而非投资于自己选择的证券。</w:t>
      </w:r>
    </w:p>
    <w:p w:rsidR="0018722C">
      <w:pPr>
        <w:topLinePunct/>
      </w:pPr>
      <w:r>
        <w:t>（</w:t>
      </w:r>
      <w:r>
        <w:t>3</w:t>
      </w:r>
      <w:r>
        <w:t>）</w:t>
      </w:r>
      <w:r>
        <w:t>价值根据型：根据某类个人价值和原则投资</w:t>
      </w:r>
    </w:p>
    <w:p w:rsidR="0018722C">
      <w:pPr>
        <w:pStyle w:val="a8"/>
        <w:topLinePunct/>
      </w:pPr>
      <w:r>
        <w:t>表2-1</w:t>
      </w:r>
      <w:r>
        <w:t xml:space="preserve">  </w:t>
      </w:r>
      <w:r w:rsidRPr="00DB64CE">
        <w:t>各类对冲基金策略</w:t>
      </w:r>
    </w:p>
    <w:tbl>
      <w:tblPr>
        <w:tblW w:w="5000" w:type="pct"/>
        <w:tblInd w:w="12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56"/>
        <w:gridCol w:w="3495"/>
        <w:gridCol w:w="936"/>
        <w:gridCol w:w="1416"/>
        <w:gridCol w:w="1177"/>
        <w:gridCol w:w="1176"/>
      </w:tblGrid>
      <w:tr>
        <w:trPr>
          <w:tblHeader/>
        </w:trPr>
        <w:tc>
          <w:tcPr>
            <w:tcW w:w="840" w:type="pct"/>
            <w:vAlign w:val="center"/>
            <w:tcBorders>
              <w:bottom w:val="single" w:sz="4" w:space="0" w:color="auto"/>
            </w:tcBorders>
          </w:tcPr>
          <w:p w:rsidR="0018722C">
            <w:pPr>
              <w:pStyle w:val="a7"/>
              <w:topLinePunct/>
              <w:ind w:leftChars="0" w:left="0" w:rightChars="0" w:right="0" w:firstLineChars="0" w:firstLine="0"/>
              <w:spacing w:line="240" w:lineRule="atLeast"/>
            </w:pPr>
            <w:r>
              <w:t>对冲基金类型</w:t>
            </w:r>
          </w:p>
        </w:tc>
        <w:tc>
          <w:tcPr>
            <w:tcW w:w="1773" w:type="pct"/>
            <w:vAlign w:val="center"/>
            <w:tcBorders>
              <w:bottom w:val="single" w:sz="4" w:space="0" w:color="auto"/>
            </w:tcBorders>
          </w:tcPr>
          <w:p w:rsidR="0018722C">
            <w:pPr>
              <w:pStyle w:val="a7"/>
              <w:topLinePunct/>
              <w:ind w:leftChars="0" w:left="0" w:rightChars="0" w:right="0" w:firstLineChars="0" w:firstLine="0"/>
              <w:spacing w:line="240" w:lineRule="atLeast"/>
            </w:pPr>
            <w:r>
              <w:t>策略</w:t>
            </w:r>
          </w:p>
        </w:tc>
        <w:tc>
          <w:tcPr>
            <w:tcW w:w="475" w:type="pct"/>
            <w:vAlign w:val="center"/>
            <w:tcBorders>
              <w:bottom w:val="single" w:sz="4" w:space="0" w:color="auto"/>
            </w:tcBorders>
          </w:tcPr>
          <w:p w:rsidR="0018722C">
            <w:pPr>
              <w:pStyle w:val="a7"/>
              <w:topLinePunct/>
              <w:ind w:leftChars="0" w:left="0" w:rightChars="0" w:right="0" w:firstLineChars="0" w:firstLine="0"/>
              <w:spacing w:line="240" w:lineRule="atLeast"/>
            </w:pPr>
            <w:r>
              <w:t>相关性</w:t>
            </w:r>
          </w:p>
        </w:tc>
        <w:tc>
          <w:tcPr>
            <w:tcW w:w="718" w:type="pct"/>
            <w:vAlign w:val="center"/>
            <w:tcBorders>
              <w:bottom w:val="single" w:sz="4" w:space="0" w:color="auto"/>
            </w:tcBorders>
          </w:tcPr>
          <w:p w:rsidR="0018722C">
            <w:pPr>
              <w:pStyle w:val="a7"/>
              <w:topLinePunct/>
              <w:ind w:leftChars="0" w:left="0" w:rightChars="0" w:right="0" w:firstLineChars="0" w:firstLine="0"/>
              <w:spacing w:line="240" w:lineRule="atLeast"/>
            </w:pPr>
            <w:r>
              <w:t>波动性</w:t>
            </w:r>
          </w:p>
        </w:tc>
        <w:tc>
          <w:tcPr>
            <w:tcW w:w="597" w:type="pct"/>
            <w:vAlign w:val="center"/>
            <w:tcBorders>
              <w:bottom w:val="single" w:sz="4" w:space="0" w:color="auto"/>
            </w:tcBorders>
          </w:tcPr>
          <w:p w:rsidR="0018722C">
            <w:pPr>
              <w:pStyle w:val="a7"/>
              <w:topLinePunct/>
              <w:ind w:leftChars="0" w:left="0" w:rightChars="0" w:right="0" w:firstLineChars="0" w:firstLine="0"/>
              <w:spacing w:line="240" w:lineRule="atLeast"/>
            </w:pPr>
            <w:r>
              <w:t>杠杆化</w:t>
            </w:r>
          </w:p>
        </w:tc>
        <w:tc>
          <w:tcPr>
            <w:tcW w:w="597" w:type="pct"/>
            <w:vAlign w:val="center"/>
            <w:tcBorders>
              <w:bottom w:val="single" w:sz="4" w:space="0" w:color="auto"/>
            </w:tcBorders>
          </w:tcPr>
          <w:p w:rsidR="0018722C">
            <w:pPr>
              <w:pStyle w:val="a7"/>
              <w:topLinePunct/>
              <w:ind w:leftChars="0" w:left="0" w:rightChars="0" w:right="0" w:firstLineChars="0" w:firstLine="0"/>
              <w:spacing w:line="240" w:lineRule="atLeast"/>
            </w:pPr>
            <w:r>
              <w:t>风险</w:t>
            </w:r>
          </w:p>
        </w:tc>
      </w:tr>
      <w:tr>
        <w:tc>
          <w:tcPr>
            <w:tcW w:w="840" w:type="pct"/>
            <w:vAlign w:val="center"/>
          </w:tcPr>
          <w:p w:rsidR="0018722C">
            <w:pPr>
              <w:pStyle w:val="ac"/>
              <w:topLinePunct/>
              <w:ind w:leftChars="0" w:left="0" w:rightChars="0" w:right="0" w:firstLineChars="0" w:firstLine="0"/>
              <w:spacing w:line="240" w:lineRule="atLeast"/>
            </w:pPr>
            <w:r>
              <w:t>战术型</w:t>
            </w:r>
          </w:p>
        </w:tc>
        <w:tc>
          <w:tcPr>
            <w:tcW w:w="1773" w:type="pct"/>
            <w:vAlign w:val="center"/>
          </w:tcPr>
          <w:p w:rsidR="0018722C">
            <w:pPr>
              <w:pStyle w:val="a5"/>
              <w:topLinePunct/>
              <w:ind w:leftChars="0" w:left="0" w:rightChars="0" w:right="0" w:firstLineChars="0" w:firstLine="0"/>
              <w:spacing w:line="240" w:lineRule="atLeast"/>
            </w:pPr>
            <w:r>
              <w:t>宏观主导型、管理期货型、</w:t>
            </w:r>
          </w:p>
          <w:p w:rsidR="0018722C">
            <w:pPr>
              <w:pStyle w:val="a5"/>
              <w:topLinePunct/>
              <w:ind w:leftChars="0" w:left="0" w:rightChars="0" w:right="0" w:firstLineChars="0" w:firstLine="0"/>
              <w:spacing w:line="240" w:lineRule="atLeast"/>
            </w:pPr>
            <w:r>
              <w:t>新兴市场型、特殊行业型、多空权益型、市场择机型、卖空型</w:t>
            </w:r>
          </w:p>
        </w:tc>
        <w:tc>
          <w:tcPr>
            <w:tcW w:w="475" w:type="pct"/>
            <w:vAlign w:val="center"/>
          </w:tcPr>
          <w:p w:rsidR="0018722C">
            <w:pPr>
              <w:pStyle w:val="a5"/>
              <w:topLinePunct/>
              <w:ind w:leftChars="0" w:left="0" w:rightChars="0" w:right="0" w:firstLineChars="0" w:firstLine="0"/>
              <w:spacing w:line="240" w:lineRule="atLeast"/>
            </w:pPr>
            <w:r>
              <w:t>高</w:t>
            </w:r>
          </w:p>
        </w:tc>
        <w:tc>
          <w:tcPr>
            <w:tcW w:w="718" w:type="pct"/>
            <w:vAlign w:val="center"/>
          </w:tcPr>
          <w:p w:rsidR="0018722C">
            <w:pPr>
              <w:pStyle w:val="a5"/>
              <w:topLinePunct/>
              <w:ind w:leftChars="0" w:left="0" w:rightChars="0" w:right="0" w:firstLineChars="0" w:firstLine="0"/>
              <w:spacing w:line="240" w:lineRule="atLeast"/>
            </w:pPr>
            <w:r>
              <w:t>高至非</w:t>
            </w:r>
          </w:p>
          <w:p w:rsidR="0018722C">
            <w:pPr>
              <w:pStyle w:val="a5"/>
              <w:topLinePunct/>
              <w:ind w:leftChars="0" w:left="0" w:rightChars="0" w:right="0" w:firstLineChars="0" w:firstLine="0"/>
              <w:spacing w:line="240" w:lineRule="atLeast"/>
            </w:pPr>
            <w:r>
              <w:t>常高</w:t>
            </w:r>
          </w:p>
        </w:tc>
        <w:tc>
          <w:tcPr>
            <w:tcW w:w="597" w:type="pct"/>
            <w:vAlign w:val="center"/>
          </w:tcPr>
          <w:p w:rsidR="0018722C">
            <w:pPr>
              <w:pStyle w:val="a5"/>
              <w:topLinePunct/>
              <w:ind w:leftChars="0" w:left="0" w:rightChars="0" w:right="0" w:firstLineChars="0" w:firstLine="0"/>
              <w:spacing w:line="240" w:lineRule="atLeast"/>
            </w:pPr>
            <w:r>
              <w:t>中等</w:t>
            </w:r>
          </w:p>
        </w:tc>
        <w:tc>
          <w:tcPr>
            <w:tcW w:w="597" w:type="pct"/>
            <w:vAlign w:val="center"/>
          </w:tcPr>
          <w:p w:rsidR="0018722C">
            <w:pPr>
              <w:pStyle w:val="ad"/>
              <w:topLinePunct/>
              <w:ind w:leftChars="0" w:left="0" w:rightChars="0" w:right="0" w:firstLineChars="0" w:firstLine="0"/>
              <w:spacing w:line="240" w:lineRule="atLeast"/>
            </w:pPr>
            <w:r>
              <w:t>高</w:t>
            </w:r>
          </w:p>
        </w:tc>
      </w:tr>
      <w:tr>
        <w:tc>
          <w:tcPr>
            <w:tcW w:w="840" w:type="pct"/>
            <w:vAlign w:val="center"/>
          </w:tcPr>
          <w:p w:rsidR="0018722C">
            <w:pPr>
              <w:pStyle w:val="ac"/>
              <w:topLinePunct/>
              <w:ind w:leftChars="0" w:left="0" w:rightChars="0" w:right="0" w:firstLineChars="0" w:firstLine="0"/>
              <w:spacing w:line="240" w:lineRule="atLeast"/>
            </w:pPr>
            <w:r>
              <w:t>相对价值</w:t>
            </w:r>
          </w:p>
          <w:p w:rsidR="0018722C">
            <w:pPr>
              <w:pStyle w:val="a5"/>
              <w:topLinePunct/>
              <w:ind w:leftChars="0" w:left="0" w:rightChars="0" w:right="0" w:firstLineChars="0" w:firstLine="0"/>
              <w:spacing w:line="240" w:lineRule="atLeast"/>
            </w:pPr>
            <w:r>
              <w:t>型</w:t>
            </w:r>
          </w:p>
        </w:tc>
        <w:tc>
          <w:tcPr>
            <w:tcW w:w="1773" w:type="pct"/>
            <w:vAlign w:val="center"/>
          </w:tcPr>
          <w:p w:rsidR="0018722C">
            <w:pPr>
              <w:pStyle w:val="a5"/>
              <w:topLinePunct/>
              <w:ind w:leftChars="0" w:left="0" w:rightChars="0" w:right="0" w:firstLineChars="0" w:firstLine="0"/>
              <w:spacing w:line="240" w:lineRule="atLeast"/>
            </w:pPr>
            <w:r>
              <w:t>固定收益套利型、可转换套</w:t>
            </w:r>
          </w:p>
          <w:p w:rsidR="0018722C">
            <w:pPr>
              <w:pStyle w:val="a5"/>
              <w:topLinePunct/>
              <w:ind w:leftChars="0" w:left="0" w:rightChars="0" w:right="0" w:firstLineChars="0" w:firstLine="0"/>
              <w:spacing w:line="240" w:lineRule="atLeast"/>
            </w:pPr>
            <w:r>
              <w:t>利型、权益市场中性型</w:t>
            </w:r>
          </w:p>
        </w:tc>
        <w:tc>
          <w:tcPr>
            <w:tcW w:w="475" w:type="pct"/>
            <w:vAlign w:val="center"/>
          </w:tcPr>
          <w:p w:rsidR="0018722C">
            <w:pPr>
              <w:pStyle w:val="a5"/>
              <w:topLinePunct/>
              <w:ind w:leftChars="0" w:left="0" w:rightChars="0" w:right="0" w:firstLineChars="0" w:firstLine="0"/>
              <w:spacing w:line="240" w:lineRule="atLeast"/>
            </w:pPr>
            <w:r>
              <w:t>低</w:t>
            </w:r>
          </w:p>
        </w:tc>
        <w:tc>
          <w:tcPr>
            <w:tcW w:w="718" w:type="pct"/>
            <w:vAlign w:val="center"/>
          </w:tcPr>
          <w:p w:rsidR="0018722C">
            <w:pPr>
              <w:pStyle w:val="a5"/>
              <w:topLinePunct/>
              <w:ind w:leftChars="0" w:left="0" w:rightChars="0" w:right="0" w:firstLineChars="0" w:firstLine="0"/>
              <w:spacing w:line="240" w:lineRule="atLeast"/>
            </w:pPr>
            <w:r>
              <w:t>低</w:t>
            </w:r>
          </w:p>
        </w:tc>
        <w:tc>
          <w:tcPr>
            <w:tcW w:w="597" w:type="pct"/>
            <w:vAlign w:val="center"/>
          </w:tcPr>
          <w:p w:rsidR="0018722C">
            <w:pPr>
              <w:pStyle w:val="a5"/>
              <w:topLinePunct/>
              <w:ind w:leftChars="0" w:left="0" w:rightChars="0" w:right="0" w:firstLineChars="0" w:firstLine="0"/>
              <w:spacing w:line="240" w:lineRule="atLeast"/>
            </w:pPr>
            <w:r>
              <w:t>非常</w:t>
            </w:r>
          </w:p>
          <w:p w:rsidR="0018722C">
            <w:pPr>
              <w:pStyle w:val="a5"/>
              <w:topLinePunct/>
              <w:ind w:leftChars="0" w:left="0" w:rightChars="0" w:right="0" w:firstLineChars="0" w:firstLine="0"/>
              <w:spacing w:line="240" w:lineRule="atLeast"/>
            </w:pPr>
            <w:r>
              <w:t>高</w:t>
            </w:r>
          </w:p>
        </w:tc>
        <w:tc>
          <w:tcPr>
            <w:tcW w:w="597" w:type="pct"/>
            <w:vAlign w:val="center"/>
          </w:tcPr>
          <w:p w:rsidR="0018722C">
            <w:pPr>
              <w:pStyle w:val="ad"/>
              <w:topLinePunct/>
              <w:ind w:leftChars="0" w:left="0" w:rightChars="0" w:right="0" w:firstLineChars="0" w:firstLine="0"/>
              <w:spacing w:line="240" w:lineRule="atLeast"/>
            </w:pPr>
            <w:r>
              <w:t>低</w:t>
            </w:r>
          </w:p>
        </w:tc>
      </w:tr>
      <w:tr>
        <w:tc>
          <w:tcPr>
            <w:tcW w:w="840" w:type="pct"/>
            <w:vAlign w:val="center"/>
          </w:tcPr>
          <w:p w:rsidR="0018722C">
            <w:pPr>
              <w:pStyle w:val="ac"/>
              <w:topLinePunct/>
              <w:ind w:leftChars="0" w:left="0" w:rightChars="0" w:right="0" w:firstLineChars="0" w:firstLine="0"/>
              <w:spacing w:line="240" w:lineRule="atLeast"/>
            </w:pPr>
            <w:r>
              <w:t>事件驱动</w:t>
            </w:r>
          </w:p>
          <w:p w:rsidR="0018722C">
            <w:pPr>
              <w:pStyle w:val="a5"/>
              <w:topLinePunct/>
              <w:ind w:leftChars="0" w:left="0" w:rightChars="0" w:right="0" w:firstLineChars="0" w:firstLine="0"/>
              <w:spacing w:line="240" w:lineRule="atLeast"/>
            </w:pPr>
            <w:r>
              <w:t>型</w:t>
            </w:r>
          </w:p>
        </w:tc>
        <w:tc>
          <w:tcPr>
            <w:tcW w:w="1773" w:type="pct"/>
            <w:vAlign w:val="center"/>
          </w:tcPr>
          <w:p w:rsidR="0018722C">
            <w:pPr>
              <w:pStyle w:val="a5"/>
              <w:topLinePunct/>
              <w:ind w:leftChars="0" w:left="0" w:rightChars="0" w:right="0" w:firstLineChars="0" w:firstLine="0"/>
              <w:spacing w:line="240" w:lineRule="atLeast"/>
            </w:pPr>
            <w:r>
              <w:t>不良证券型、并购套利型、</w:t>
            </w:r>
          </w:p>
          <w:p w:rsidR="0018722C">
            <w:pPr>
              <w:pStyle w:val="a5"/>
              <w:topLinePunct/>
              <w:ind w:leftChars="0" w:left="0" w:rightChars="0" w:right="0" w:firstLineChars="0" w:firstLine="0"/>
              <w:spacing w:line="240" w:lineRule="atLeast"/>
            </w:pPr>
            <w:r>
              <w:t>合理价值型、机会事件型</w:t>
            </w:r>
          </w:p>
        </w:tc>
        <w:tc>
          <w:tcPr>
            <w:tcW w:w="475" w:type="pct"/>
            <w:vAlign w:val="center"/>
          </w:tcPr>
          <w:p w:rsidR="0018722C">
            <w:pPr>
              <w:pStyle w:val="a5"/>
              <w:topLinePunct/>
              <w:ind w:leftChars="0" w:left="0" w:rightChars="0" w:right="0" w:firstLineChars="0" w:firstLine="0"/>
              <w:spacing w:line="240" w:lineRule="atLeast"/>
            </w:pPr>
            <w:r>
              <w:t>低</w:t>
            </w:r>
          </w:p>
        </w:tc>
        <w:tc>
          <w:tcPr>
            <w:tcW w:w="718" w:type="pct"/>
            <w:vAlign w:val="center"/>
          </w:tcPr>
          <w:p w:rsidR="0018722C">
            <w:pPr>
              <w:pStyle w:val="a5"/>
              <w:topLinePunct/>
              <w:ind w:leftChars="0" w:left="0" w:rightChars="0" w:right="0" w:firstLineChars="0" w:firstLine="0"/>
              <w:spacing w:line="240" w:lineRule="atLeast"/>
            </w:pPr>
            <w:r>
              <w:t>低</w:t>
            </w:r>
          </w:p>
        </w:tc>
        <w:tc>
          <w:tcPr>
            <w:tcW w:w="597" w:type="pct"/>
            <w:vAlign w:val="center"/>
          </w:tcPr>
          <w:p w:rsidR="0018722C">
            <w:pPr>
              <w:pStyle w:val="a5"/>
              <w:topLinePunct/>
              <w:ind w:leftChars="0" w:left="0" w:rightChars="0" w:right="0" w:firstLineChars="0" w:firstLine="0"/>
              <w:spacing w:line="240" w:lineRule="atLeast"/>
            </w:pPr>
            <w:r>
              <w:t>极高</w:t>
            </w:r>
          </w:p>
        </w:tc>
        <w:tc>
          <w:tcPr>
            <w:tcW w:w="597" w:type="pct"/>
            <w:vAlign w:val="center"/>
          </w:tcPr>
          <w:p w:rsidR="0018722C">
            <w:pPr>
              <w:pStyle w:val="ad"/>
              <w:topLinePunct/>
              <w:ind w:leftChars="0" w:left="0" w:rightChars="0" w:right="0" w:firstLineChars="0" w:firstLine="0"/>
              <w:spacing w:line="240" w:lineRule="atLeast"/>
            </w:pPr>
            <w:r>
              <w:t>中等</w:t>
            </w:r>
          </w:p>
        </w:tc>
      </w:tr>
      <w:tr>
        <w:tc>
          <w:tcPr>
            <w:tcW w:w="840" w:type="pct"/>
            <w:vAlign w:val="center"/>
            <w:tcBorders>
              <w:top w:val="single" w:sz="4" w:space="0" w:color="auto"/>
            </w:tcBorders>
          </w:tcPr>
          <w:p w:rsidR="0018722C">
            <w:pPr>
              <w:pStyle w:val="ac"/>
              <w:topLinePunct/>
              <w:ind w:leftChars="0" w:left="0" w:rightChars="0" w:right="0" w:firstLineChars="0" w:firstLine="0"/>
              <w:spacing w:line="240" w:lineRule="atLeast"/>
            </w:pPr>
            <w:r>
              <w:t>混合型</w:t>
            </w:r>
          </w:p>
        </w:tc>
        <w:tc>
          <w:tcPr>
            <w:tcW w:w="1773" w:type="pct"/>
            <w:vAlign w:val="center"/>
            <w:tcBorders>
              <w:top w:val="single" w:sz="4" w:space="0" w:color="auto"/>
            </w:tcBorders>
          </w:tcPr>
          <w:p w:rsidR="0018722C">
            <w:pPr>
              <w:pStyle w:val="aff1"/>
              <w:topLinePunct/>
              <w:ind w:leftChars="0" w:left="0" w:rightChars="0" w:right="0" w:firstLineChars="0" w:firstLine="0"/>
              <w:spacing w:line="240" w:lineRule="atLeast"/>
            </w:pPr>
            <w:r>
              <w:t>多策略型、基金中的基金、</w:t>
            </w:r>
          </w:p>
          <w:p w:rsidR="0018722C">
            <w:pPr>
              <w:pStyle w:val="aff1"/>
              <w:topLinePunct/>
              <w:ind w:leftChars="0" w:left="0" w:rightChars="0" w:right="0" w:firstLineChars="0" w:firstLine="0"/>
              <w:spacing w:line="240" w:lineRule="atLeast"/>
            </w:pPr>
            <w:r>
              <w:t>价值根据型</w:t>
            </w:r>
          </w:p>
        </w:tc>
        <w:tc>
          <w:tcPr>
            <w:tcW w:w="475" w:type="pct"/>
            <w:vAlign w:val="center"/>
            <w:tcBorders>
              <w:top w:val="single" w:sz="4" w:space="0" w:color="auto"/>
            </w:tcBorders>
          </w:tcPr>
          <w:p w:rsidR="0018722C">
            <w:pPr>
              <w:pStyle w:val="aff1"/>
              <w:topLinePunct/>
              <w:ind w:leftChars="0" w:left="0" w:rightChars="0" w:right="0" w:firstLineChars="0" w:firstLine="0"/>
              <w:spacing w:line="240" w:lineRule="atLeast"/>
            </w:pPr>
            <w:r>
              <w:t>低</w:t>
            </w:r>
          </w:p>
        </w:tc>
        <w:tc>
          <w:tcPr>
            <w:tcW w:w="718" w:type="pct"/>
            <w:vAlign w:val="center"/>
            <w:tcBorders>
              <w:top w:val="single" w:sz="4" w:space="0" w:color="auto"/>
            </w:tcBorders>
          </w:tcPr>
          <w:p w:rsidR="0018722C">
            <w:pPr>
              <w:pStyle w:val="aff1"/>
              <w:topLinePunct/>
              <w:ind w:leftChars="0" w:left="0" w:rightChars="0" w:right="0" w:firstLineChars="0" w:firstLine="0"/>
              <w:spacing w:line="240" w:lineRule="atLeast"/>
            </w:pPr>
            <w:r>
              <w:t>低至中</w:t>
            </w:r>
          </w:p>
          <w:p w:rsidR="0018722C">
            <w:pPr>
              <w:pStyle w:val="aff1"/>
              <w:topLinePunct/>
              <w:ind w:leftChars="0" w:left="0" w:rightChars="0" w:right="0" w:firstLineChars="0" w:firstLine="0"/>
              <w:spacing w:line="240" w:lineRule="atLeast"/>
            </w:pPr>
            <w:r>
              <w:t>等</w:t>
            </w:r>
          </w:p>
        </w:tc>
        <w:tc>
          <w:tcPr>
            <w:tcW w:w="597" w:type="pct"/>
            <w:vAlign w:val="center"/>
            <w:tcBorders>
              <w:top w:val="single" w:sz="4" w:space="0" w:color="auto"/>
            </w:tcBorders>
          </w:tcPr>
          <w:p w:rsidR="0018722C">
            <w:pPr>
              <w:pStyle w:val="aff1"/>
              <w:topLinePunct/>
              <w:ind w:leftChars="0" w:left="0" w:rightChars="0" w:right="0" w:firstLineChars="0" w:firstLine="0"/>
              <w:spacing w:line="240" w:lineRule="atLeast"/>
            </w:pPr>
            <w:r>
              <w:t>低至</w:t>
            </w:r>
          </w:p>
          <w:p w:rsidR="0018722C">
            <w:pPr>
              <w:pStyle w:val="aff1"/>
              <w:topLinePunct/>
              <w:ind w:leftChars="0" w:left="0" w:rightChars="0" w:right="0" w:firstLineChars="0" w:firstLine="0"/>
              <w:spacing w:line="240" w:lineRule="atLeast"/>
            </w:pPr>
            <w:r>
              <w:t>中等</w:t>
            </w:r>
          </w:p>
        </w:tc>
        <w:tc>
          <w:tcPr>
            <w:tcW w:w="597" w:type="pct"/>
            <w:vAlign w:val="center"/>
            <w:tcBorders>
              <w:top w:val="single" w:sz="4" w:space="0" w:color="auto"/>
            </w:tcBorders>
          </w:tcPr>
          <w:p w:rsidR="0018722C">
            <w:pPr>
              <w:pStyle w:val="aff1"/>
              <w:topLinePunct/>
              <w:ind w:leftChars="0" w:left="0" w:rightChars="0" w:right="0" w:firstLineChars="0" w:firstLine="0"/>
              <w:spacing w:line="240" w:lineRule="atLeast"/>
            </w:pPr>
            <w:r>
              <w:t>低至</w:t>
            </w:r>
          </w:p>
          <w:p w:rsidR="0018722C">
            <w:pPr>
              <w:pStyle w:val="ad"/>
              <w:topLinePunct/>
              <w:ind w:leftChars="0" w:left="0" w:rightChars="0" w:right="0" w:firstLineChars="0" w:firstLine="0"/>
              <w:spacing w:line="240" w:lineRule="atLeast"/>
            </w:pPr>
            <w:r>
              <w:t>中等</w:t>
            </w:r>
          </w:p>
        </w:tc>
      </w:tr>
    </w:tbl>
    <w:p w:rsidR="0018722C">
      <w:pPr>
        <w:topLinePunct/>
      </w:pPr>
    </w:p>
    <w:p w:rsidR="0018722C">
      <w:pPr>
        <w:pStyle w:val="aff7"/>
        <w:topLinePunct/>
      </w:pPr>
      <w:r>
        <w:pict>
          <v:line style="position:absolute;mso-position-horizontal-relative:page;mso-position-vertical-relative:paragraph;z-index:1120;mso-wrap-distance-left:0;mso-wrap-distance-right:0" from="194.470703pt,17.484797pt" to="197.10577pt,17.484797pt" stroked="true" strokeweight=".239392pt" strokecolor="#000000">
            <v:stroke dashstyle="solid"/>
            <w10:wrap type="topAndBottom"/>
          </v:line>
        </w:pict>
      </w:r>
    </w:p>
    <w:p w:rsidR="0018722C">
      <w:pPr>
        <w:pStyle w:val="affff1"/>
        <w:spacing w:line="288" w:lineRule="auto" w:before="0" w:after="11"/>
        <w:ind w:leftChars="0" w:left="1974" w:rightChars="0" w:right="7256" w:firstLineChars="0" w:firstLine="0"/>
        <w:jc w:val="right"/>
        <w:topLinePunct/>
      </w:pPr>
      <w:r>
        <w:rPr>
          <w:kern w:val="2"/>
          <w:sz w:val="18"/>
          <w:szCs w:val="22"/>
          <w:rFonts w:cstheme="minorBidi" w:hAnsiTheme="minorHAnsi" w:eastAsiaTheme="minorHAnsi" w:asciiTheme="minorHAnsi"/>
        </w:rPr>
        <w:t>市场择机并购套利</w:t>
      </w:r>
    </w:p>
    <w:p w:rsidR="0018722C">
      <w:pPr>
        <w:pStyle w:val="aff7"/>
        <w:topLinePunct/>
      </w:pPr>
      <w:r>
        <w:rPr>
          <w:sz w:val="2"/>
        </w:rPr>
        <w:pict>
          <v:group style="width:2.65pt;height:.25pt;mso-position-horizontal-relative:char;mso-position-vertical-relative:line" coordorigin="0,0" coordsize="53,5">
            <v:line style="position:absolute" from="0,2" to="53,2" stroked="true" strokeweight=".239392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group style="position:absolute;margin-left:193.87204pt;margin-top:-28.768576pt;width:270.650pt;height:186pt;mso-position-horizontal-relative:page;mso-position-vertical-relative:paragraph;z-index:-372040" coordorigin="3877,-575" coordsize="5413,3720">
            <v:shape style="position:absolute;left:4658;top:-576;width:1545;height:3513" coordorigin="4659,-575" coordsize="1545,3513" path="m4659,-575l4659,1797m4659,1917l4659,2084m4659,2199l4659,2367m4659,2487l4659,2655m4659,2770l4659,2937m5431,2487l5431,2655m5431,2770l5431,2937m6203,-575l6203,2655e" filled="false" stroked="true" strokeweight=".139739pt" strokecolor="#000000">
              <v:path arrowok="t"/>
              <v:stroke dashstyle="shortdot"/>
            </v:shape>
            <v:line style="position:absolute" from="3887,2712" to="6816,2712" stroked="true" strokeweight="5.769357pt" strokecolor="#9999ff">
              <v:stroke dashstyle="solid"/>
            </v:line>
            <v:rect style="position:absolute;left:3887;top:2654;width:2930;height:116" filled="false" stroked="true" strokeweight=".957571pt" strokecolor="#000000">
              <v:stroke dashstyle="solid"/>
            </v:rect>
            <v:line style="position:absolute" from="5431,2199" to="5431,2367" stroked="true" strokeweight=".139739pt" strokecolor="#000000">
              <v:stroke dashstyle="shortdot"/>
            </v:line>
            <v:line style="position:absolute" from="3887,2427" to="5891,2427" stroked="true" strokeweight="5.98481pt" strokecolor="#9999ff">
              <v:stroke dashstyle="solid"/>
            </v:line>
            <v:rect style="position:absolute;left:3887;top:2367;width:2005;height:120" filled="false" stroked="true" strokeweight=".957572pt" strokecolor="#000000">
              <v:stroke dashstyle="solid"/>
            </v:rect>
            <v:line style="position:absolute" from="5431,-575" to="5431,2084" stroked="true" strokeweight=".139739pt" strokecolor="#000000">
              <v:stroke dashstyle="shortdot"/>
            </v:line>
            <v:line style="position:absolute" from="3887,2142" to="5584,2142" stroked="true" strokeweight="5.745418pt" strokecolor="#9999ff">
              <v:stroke dashstyle="solid"/>
            </v:line>
            <v:rect style="position:absolute;left:3887;top:2084;width:1698;height:115" filled="false" stroked="true" strokeweight=".957573pt" strokecolor="#000000">
              <v:stroke dashstyle="solid"/>
            </v:rect>
            <v:line style="position:absolute" from="3887,1857" to="4813,1857" stroked="true" strokeweight="5.98481pt" strokecolor="#9999ff">
              <v:stroke dashstyle="solid"/>
            </v:line>
            <v:rect style="position:absolute;left:3887;top:1797;width:926;height:120" filled="false" stroked="true" strokeweight=".95758pt" strokecolor="#000000">
              <v:stroke dashstyle="solid"/>
            </v:rect>
            <v:line style="position:absolute" from="3887,1569" to="4659,1569" stroked="true" strokeweight="5.98481pt" strokecolor="#9999ff">
              <v:stroke dashstyle="solid"/>
            </v:line>
            <v:rect style="position:absolute;left:3887;top:1509;width:772;height:120" filled="false" stroked="true" strokeweight=".957585pt" strokecolor="#000000">
              <v:stroke dashstyle="solid"/>
            </v:rect>
            <v:line style="position:absolute" from="3887,1284" to="4659,1284" stroked="true" strokeweight="5.769357pt" strokecolor="#9999ff">
              <v:stroke dashstyle="solid"/>
            </v:line>
            <v:rect style="position:absolute;left:3887;top:1226;width:772;height:116" filled="false" stroked="true" strokeweight=".957584pt" strokecolor="#000000">
              <v:stroke dashstyle="solid"/>
            </v:rect>
            <v:line style="position:absolute" from="3887,999" to="4506,999" stroked="true" strokeweight="5.98481pt" strokecolor="#9999ff">
              <v:stroke dashstyle="solid"/>
            </v:line>
            <v:rect style="position:absolute;left:3887;top:938;width:619;height:120" filled="false" stroked="true" strokeweight=".957593pt" strokecolor="#000000">
              <v:stroke dashstyle="solid"/>
            </v:rect>
            <v:line style="position:absolute" from="3887,711" to="4352,711" stroked="true" strokeweight="5.98481pt" strokecolor="#9999ff">
              <v:stroke dashstyle="solid"/>
            </v:line>
            <v:rect style="position:absolute;left:3887;top:651;width:466;height:120" filled="false" stroked="true" strokeweight=".957609pt" strokecolor="#000000">
              <v:stroke dashstyle="solid"/>
            </v:rect>
            <v:line style="position:absolute" from="3887,426" to="4352,426" stroked="true" strokeweight="5.745418pt" strokecolor="#9999ff">
              <v:stroke dashstyle="solid"/>
            </v:line>
            <v:rect style="position:absolute;left:3887;top:368;width:466;height:115" filled="false" stroked="true" strokeweight=".957606pt" strokecolor="#000000">
              <v:stroke dashstyle="solid"/>
            </v:rect>
            <v:line style="position:absolute" from="3887,141" to="4194,141" stroked="true" strokeweight="5.98481pt" strokecolor="#9999ff">
              <v:stroke dashstyle="solid"/>
            </v:line>
            <v:rect style="position:absolute;left:3887;top:80;width:308;height:120" filled="false" stroked="true" strokeweight=".957654pt" strokecolor="#000000">
              <v:stroke dashstyle="solid"/>
            </v:rect>
            <v:line style="position:absolute" from="3887,-144" to="4041,-144" stroked="true" strokeweight="5.769357pt" strokecolor="#9999ff">
              <v:stroke dashstyle="solid"/>
            </v:line>
            <v:rect style="position:absolute;left:3887;top:-202;width:154;height:116" filled="false" stroked="true" strokeweight=".957799pt" strokecolor="#000000">
              <v:stroke dashstyle="solid"/>
            </v:rect>
            <v:shape style="position:absolute;left:4658;top:3057;width:2312;height:82" coordorigin="4659,3057" coordsize="2312,82" path="m4659,3057l4659,3139m5431,3057l5431,3139m6203,3057l6203,3139m6970,3057l6970,3139e" filled="false" stroked="true" strokeweight=".139739pt" strokecolor="#000000">
              <v:path arrowok="t"/>
              <v:stroke dashstyle="shortdot"/>
            </v:shape>
            <v:line style="position:absolute" from="7742,3057" to="7742,3139" stroked="true" strokeweight=".139739pt" strokecolor="#000000">
              <v:stroke dashstyle="shortdot"/>
            </v:line>
            <v:shape style="position:absolute;left:6316;top:2217;width:774;height:3724" coordorigin="6316,2218" coordsize="774,3724" path="m8514,-575l8514,3139m9286,-575l9286,3139e" filled="false" stroked="true" strokeweight=".139692pt" strokecolor="#000000">
              <v:path arrowok="t"/>
              <v:stroke dashstyle="shortdot"/>
            </v:shape>
            <v:shape style="position:absolute;left:1683;top:2220;width:5409;height:3724" coordorigin="1683,2220" coordsize="5409,3724" path="m3889,3141l9283,3141m3889,3141l3889,3088m4661,3141l4661,3088m5433,3141l5433,3088m6205,3141l6205,3088m6972,3141l6972,3088m7744,3141l7744,3088m8516,3141l8516,3088m9288,3141l9288,3088m3889,-573l3889,3136m3889,3141l3942,3141e" filled="false" stroked="true" strokeweight=".239472pt" strokecolor="#000000">
              <v:path arrowok="t"/>
              <v:stroke dashstyle="solid"/>
            </v:shape>
            <v:shape style="position:absolute;left:8422;top:2910;width:294;height:182" type="#_x0000_t202" filled="false" stroked="false">
              <v:textbox inset="0,0,0,0">
                <w:txbxContent>
                  <w:p w:rsidR="0018722C">
                    <w:pPr>
                      <w:spacing w:line="182" w:lineRule="exact" w:before="0"/>
                      <w:ind w:leftChars="0" w:left="0" w:rightChars="0" w:right="0" w:firstLineChars="0" w:firstLine="0"/>
                      <w:jc w:val="left"/>
                      <w:rPr>
                        <w:sz w:val="18"/>
                      </w:rPr>
                    </w:pPr>
                    <w:r>
                      <w:rPr>
                        <w:sz w:val="18"/>
                      </w:rPr>
                      <w:t>29%</w:t>
                    </w:r>
                  </w:p>
                </w:txbxContent>
              </v:textbox>
              <w10:wrap type="none"/>
            </v:shape>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1432" from="194.470703pt,14.222309pt" to="197.10577pt,14.222309pt" stroked="true" strokeweight=".23939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456" from="194.470703pt,-14.285336pt" to="197.10577pt,-14.285336pt" stroked="true" strokeweight=".239392pt" strokecolor="#000000">
            <v:stroke dashstyle="solid"/>
            <w10:wrap type="none"/>
          </v:line>
        </w:pict>
      </w:r>
      <w:r>
        <w:rPr>
          <w:kern w:val="2"/>
          <w:sz w:val="22"/>
          <w:szCs w:val="22"/>
          <w:rFonts w:cstheme="minorBidi" w:hAnsiTheme="minorHAnsi" w:eastAsiaTheme="minorHAnsi" w:asciiTheme="minorHAnsi"/>
        </w:rPr>
        <w:pict>
          <v:shape style="position:absolute;margin-left:193.872147pt;margin-top:-28.768576pt;width:225.1pt;height:182.6pt;mso-position-horizontal-relative:page;mso-position-vertical-relative:paragraph;z-index:148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5"/>
                    <w:gridCol w:w="585"/>
                    <w:gridCol w:w="616"/>
                    <w:gridCol w:w="418"/>
                    <w:gridCol w:w="772"/>
                    <w:gridCol w:w="618"/>
                  </w:tblGrid>
                  <w:tr>
                    <w:trPr>
                      <w:trHeight w:val="280" w:hRule="atLeast"/>
                    </w:trPr>
                    <w:tc>
                      <w:tcPr>
                        <w:tcW w:w="1465" w:type="dxa"/>
                      </w:tcPr>
                      <w:p w:rsidR="0018722C">
                        <w:pPr>
                          <w:widowControl w:val="0"/>
                          <w:snapToGrid w:val="1"/>
                          <w:spacing w:beforeLines="0" w:afterLines="0" w:lineRule="auto" w:line="240" w:after="0" w:before="5"/>
                          <w:ind w:firstLineChars="0" w:firstLine="0" w:rightChars="0" w:right="0" w:leftChars="0" w:left="7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0%</w:t>
                        </w:r>
                      </w:p>
                    </w:tc>
                    <w:tc>
                      <w:tcPr>
                        <w:tcW w:w="58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61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418" w:type="dxa"/>
                        <w:tcBorders>
                          <w:right w:val="dotted"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772" w:type="dxa"/>
                        <w:tcBorders>
                          <w:left w:val="dotted" w:sz="2" w:space="0" w:color="000000"/>
                          <w:right w:val="dotted"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618" w:type="dxa"/>
                        <w:vMerge w:val="restart"/>
                        <w:tcBorders>
                          <w:left w:val="dotted" w:sz="2" w:space="0" w:color="000000"/>
                          <w:bottom w:val="single" w:sz="8"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260" w:hRule="atLeast"/>
                    </w:trPr>
                    <w:tc>
                      <w:tcPr>
                        <w:tcW w:w="1465" w:type="dxa"/>
                      </w:tcPr>
                      <w:p w:rsidR="0018722C">
                        <w:pPr>
                          <w:widowControl w:val="0"/>
                          <w:snapToGrid w:val="1"/>
                          <w:spacing w:beforeLines="0" w:afterLines="0" w:before="0" w:after="0" w:line="225" w:lineRule="exact"/>
                          <w:ind w:firstLineChars="0" w:firstLine="0" w:rightChars="0" w:right="0" w:leftChars="0" w:left="225"/>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w:t>
                        </w:r>
                      </w:p>
                    </w:tc>
                    <w:tc>
                      <w:tcPr>
                        <w:tcW w:w="58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61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418" w:type="dxa"/>
                        <w:tcBorders>
                          <w:right w:val="dotted"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772" w:type="dxa"/>
                        <w:tcBorders>
                          <w:left w:val="dotted" w:sz="2" w:space="0" w:color="000000"/>
                          <w:right w:val="dotted"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618" w:type="dxa"/>
                        <w:vMerge/>
                        <w:tcBorders>
                          <w:top w:val="nil"/>
                          <w:left w:val="dotted" w:sz="2" w:space="0" w:color="000000"/>
                          <w:bottom w:val="single" w:sz="8" w:space="0" w:color="9999FF"/>
                        </w:tcBorders>
                      </w:tcPr>
                      <w:p w:rsidR="0018722C">
                        <w:pPr>
                          <w:rPr>
                            <w:sz w:val="2"/>
                            <w:szCs w:val="2"/>
                          </w:rPr>
                        </w:pPr>
                      </w:p>
                    </w:tc>
                  </w:tr>
                  <w:tr>
                    <w:trPr>
                      <w:trHeight w:val="260" w:hRule="atLeast"/>
                    </w:trPr>
                    <w:tc>
                      <w:tcPr>
                        <w:tcW w:w="1465" w:type="dxa"/>
                      </w:tcPr>
                      <w:p w:rsidR="0018722C">
                        <w:pPr>
                          <w:widowControl w:val="0"/>
                          <w:snapToGrid w:val="1"/>
                          <w:spacing w:beforeLines="0" w:afterLines="0" w:before="0" w:after="0" w:line="222" w:lineRule="exact"/>
                          <w:ind w:firstLineChars="0" w:firstLine="0" w:rightChars="0" w:right="0" w:leftChars="0" w:left="378"/>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2%</w:t>
                        </w:r>
                      </w:p>
                    </w:tc>
                    <w:tc>
                      <w:tcPr>
                        <w:tcW w:w="58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61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418" w:type="dxa"/>
                        <w:tcBorders>
                          <w:right w:val="dotted"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772" w:type="dxa"/>
                        <w:tcBorders>
                          <w:left w:val="dotted" w:sz="2" w:space="0" w:color="000000"/>
                          <w:right w:val="dotted"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618" w:type="dxa"/>
                        <w:vMerge/>
                        <w:tcBorders>
                          <w:top w:val="nil"/>
                          <w:left w:val="dotted" w:sz="2" w:space="0" w:color="000000"/>
                          <w:bottom w:val="single" w:sz="8" w:space="0" w:color="9999FF"/>
                        </w:tcBorders>
                      </w:tcPr>
                      <w:p w:rsidR="0018722C">
                        <w:pPr>
                          <w:rPr>
                            <w:sz w:val="2"/>
                            <w:szCs w:val="2"/>
                          </w:rPr>
                        </w:pPr>
                      </w:p>
                    </w:tc>
                  </w:tr>
                  <w:tr>
                    <w:trPr>
                      <w:trHeight w:val="260" w:hRule="atLeast"/>
                    </w:trPr>
                    <w:tc>
                      <w:tcPr>
                        <w:tcW w:w="1465" w:type="dxa"/>
                      </w:tcPr>
                      <w:p w:rsidR="0018722C">
                        <w:pPr>
                          <w:widowControl w:val="0"/>
                          <w:snapToGrid w:val="1"/>
                          <w:spacing w:beforeLines="0" w:afterLines="0" w:before="0" w:after="0" w:line="225" w:lineRule="exact"/>
                          <w:ind w:firstLineChars="0" w:firstLine="0" w:leftChars="0" w:left="368" w:rightChars="0" w:right="57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3%</w:t>
                        </w:r>
                      </w:p>
                    </w:tc>
                    <w:tc>
                      <w:tcPr>
                        <w:tcW w:w="58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61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418" w:type="dxa"/>
                        <w:tcBorders>
                          <w:right w:val="dotted"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772" w:type="dxa"/>
                        <w:tcBorders>
                          <w:left w:val="dotted" w:sz="2" w:space="0" w:color="000000"/>
                          <w:right w:val="dotted"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618" w:type="dxa"/>
                        <w:vMerge/>
                        <w:tcBorders>
                          <w:top w:val="nil"/>
                          <w:left w:val="dotted" w:sz="2" w:space="0" w:color="000000"/>
                          <w:bottom w:val="single" w:sz="8" w:space="0" w:color="9999FF"/>
                        </w:tcBorders>
                      </w:tcPr>
                      <w:p w:rsidR="0018722C">
                        <w:pPr>
                          <w:rPr>
                            <w:sz w:val="2"/>
                            <w:szCs w:val="2"/>
                          </w:rPr>
                        </w:pPr>
                      </w:p>
                    </w:tc>
                  </w:tr>
                  <w:tr>
                    <w:trPr>
                      <w:trHeight w:val="260" w:hRule="atLeast"/>
                    </w:trPr>
                    <w:tc>
                      <w:tcPr>
                        <w:tcW w:w="1465" w:type="dxa"/>
                      </w:tcPr>
                      <w:p w:rsidR="0018722C">
                        <w:pPr>
                          <w:widowControl w:val="0"/>
                          <w:snapToGrid w:val="1"/>
                          <w:spacing w:beforeLines="0" w:afterLines="0" w:before="0" w:after="0" w:line="222" w:lineRule="exact"/>
                          <w:ind w:firstLineChars="0" w:firstLine="0" w:leftChars="0" w:left="368" w:rightChars="0" w:right="574"/>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3%</w:t>
                        </w:r>
                      </w:p>
                    </w:tc>
                    <w:tc>
                      <w:tcPr>
                        <w:tcW w:w="58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61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418" w:type="dxa"/>
                        <w:tcBorders>
                          <w:right w:val="dotted"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772" w:type="dxa"/>
                        <w:tcBorders>
                          <w:left w:val="dotted" w:sz="2" w:space="0" w:color="000000"/>
                          <w:right w:val="dotted"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618" w:type="dxa"/>
                        <w:vMerge/>
                        <w:tcBorders>
                          <w:top w:val="nil"/>
                          <w:left w:val="dotted" w:sz="2" w:space="0" w:color="000000"/>
                          <w:bottom w:val="single" w:sz="8" w:space="0" w:color="9999FF"/>
                        </w:tcBorders>
                      </w:tcPr>
                      <w:p w:rsidR="0018722C">
                        <w:pPr>
                          <w:rPr>
                            <w:sz w:val="2"/>
                            <w:szCs w:val="2"/>
                          </w:rPr>
                        </w:pPr>
                      </w:p>
                    </w:tc>
                  </w:tr>
                  <w:tr>
                    <w:trPr>
                      <w:trHeight w:val="260" w:hRule="atLeast"/>
                    </w:trPr>
                    <w:tc>
                      <w:tcPr>
                        <w:tcW w:w="1465" w:type="dxa"/>
                      </w:tcPr>
                      <w:p w:rsidR="0018722C">
                        <w:pPr>
                          <w:widowControl w:val="0"/>
                          <w:snapToGrid w:val="1"/>
                          <w:spacing w:beforeLines="0" w:afterLines="0" w:before="0" w:after="0" w:line="225" w:lineRule="exact"/>
                          <w:ind w:firstLineChars="0" w:firstLine="0" w:leftChars="0" w:left="519" w:rightChars="0" w:right="422"/>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4%</w:t>
                        </w:r>
                      </w:p>
                    </w:tc>
                    <w:tc>
                      <w:tcPr>
                        <w:tcW w:w="58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61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418" w:type="dxa"/>
                        <w:tcBorders>
                          <w:right w:val="dotted"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772" w:type="dxa"/>
                        <w:tcBorders>
                          <w:left w:val="dotted" w:sz="2" w:space="0" w:color="000000"/>
                          <w:right w:val="dotted"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618" w:type="dxa"/>
                        <w:vMerge/>
                        <w:tcBorders>
                          <w:top w:val="nil"/>
                          <w:left w:val="dotted" w:sz="2" w:space="0" w:color="000000"/>
                          <w:bottom w:val="single" w:sz="8" w:space="0" w:color="9999FF"/>
                        </w:tcBorders>
                      </w:tcPr>
                      <w:p w:rsidR="0018722C">
                        <w:pPr>
                          <w:rPr>
                            <w:sz w:val="2"/>
                            <w:szCs w:val="2"/>
                          </w:rPr>
                        </w:pPr>
                      </w:p>
                    </w:tc>
                  </w:tr>
                  <w:tr>
                    <w:trPr>
                      <w:trHeight w:val="260" w:hRule="atLeast"/>
                    </w:trPr>
                    <w:tc>
                      <w:tcPr>
                        <w:tcW w:w="1465" w:type="dxa"/>
                      </w:tcPr>
                      <w:p w:rsidR="0018722C">
                        <w:pPr>
                          <w:widowControl w:val="0"/>
                          <w:snapToGrid w:val="1"/>
                          <w:spacing w:beforeLines="0" w:afterLines="0" w:before="0" w:after="0" w:line="225" w:lineRule="exact"/>
                          <w:ind w:firstLineChars="0" w:firstLine="0" w:rightChars="0" w:right="0" w:leftChars="0" w:left="843"/>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5%</w:t>
                        </w:r>
                      </w:p>
                    </w:tc>
                    <w:tc>
                      <w:tcPr>
                        <w:tcW w:w="58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61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418" w:type="dxa"/>
                        <w:tcBorders>
                          <w:right w:val="dotted"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772" w:type="dxa"/>
                        <w:tcBorders>
                          <w:left w:val="dotted" w:sz="2" w:space="0" w:color="000000"/>
                          <w:right w:val="dotted"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618" w:type="dxa"/>
                        <w:vMerge/>
                        <w:tcBorders>
                          <w:top w:val="nil"/>
                          <w:left w:val="dotted" w:sz="2" w:space="0" w:color="000000"/>
                          <w:bottom w:val="single" w:sz="8" w:space="0" w:color="9999FF"/>
                        </w:tcBorders>
                      </w:tcPr>
                      <w:p w:rsidR="0018722C">
                        <w:pPr>
                          <w:rPr>
                            <w:sz w:val="2"/>
                            <w:szCs w:val="2"/>
                          </w:rPr>
                        </w:pPr>
                      </w:p>
                    </w:tc>
                  </w:tr>
                  <w:tr>
                    <w:trPr>
                      <w:trHeight w:val="260" w:hRule="atLeast"/>
                    </w:trPr>
                    <w:tc>
                      <w:tcPr>
                        <w:tcW w:w="1465" w:type="dxa"/>
                      </w:tcPr>
                      <w:p w:rsidR="0018722C">
                        <w:pPr>
                          <w:widowControl w:val="0"/>
                          <w:snapToGrid w:val="1"/>
                          <w:spacing w:beforeLines="0" w:afterLines="0" w:before="0" w:after="0" w:line="222" w:lineRule="exact"/>
                          <w:ind w:firstLineChars="0" w:firstLine="0" w:rightChars="0" w:right="0" w:leftChars="0" w:left="843"/>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5%</w:t>
                        </w:r>
                      </w:p>
                    </w:tc>
                    <w:tc>
                      <w:tcPr>
                        <w:tcW w:w="58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61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418" w:type="dxa"/>
                        <w:tcBorders>
                          <w:right w:val="dotted"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772" w:type="dxa"/>
                        <w:tcBorders>
                          <w:left w:val="dotted" w:sz="2" w:space="0" w:color="000000"/>
                          <w:right w:val="dotted"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618" w:type="dxa"/>
                        <w:vMerge/>
                        <w:tcBorders>
                          <w:top w:val="nil"/>
                          <w:left w:val="dotted" w:sz="2" w:space="0" w:color="000000"/>
                          <w:bottom w:val="single" w:sz="8" w:space="0" w:color="9999FF"/>
                        </w:tcBorders>
                      </w:tcPr>
                      <w:p w:rsidR="0018722C">
                        <w:pPr>
                          <w:rPr>
                            <w:sz w:val="2"/>
                            <w:szCs w:val="2"/>
                          </w:rPr>
                        </w:pPr>
                      </w:p>
                    </w:tc>
                  </w:tr>
                  <w:tr>
                    <w:trPr>
                      <w:trHeight w:val="260" w:hRule="atLeast"/>
                    </w:trPr>
                    <w:tc>
                      <w:tcPr>
                        <w:tcW w:w="1465" w:type="dxa"/>
                      </w:tcPr>
                      <w:p w:rsidR="0018722C">
                        <w:pPr>
                          <w:widowControl w:val="0"/>
                          <w:snapToGrid w:val="1"/>
                          <w:spacing w:beforeLines="0" w:afterLines="0" w:before="0" w:after="0" w:line="225" w:lineRule="exact"/>
                          <w:ind w:firstLineChars="0" w:firstLine="0" w:leftChars="0" w:left="0" w:rightChars="0" w:right="283"/>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6%</w:t>
                        </w:r>
                      </w:p>
                    </w:tc>
                    <w:tc>
                      <w:tcPr>
                        <w:tcW w:w="58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61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418" w:type="dxa"/>
                        <w:tcBorders>
                          <w:right w:val="dotted"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772" w:type="dxa"/>
                        <w:tcBorders>
                          <w:left w:val="dotted" w:sz="2" w:space="0" w:color="000000"/>
                          <w:right w:val="dotted"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618" w:type="dxa"/>
                        <w:vMerge/>
                        <w:tcBorders>
                          <w:top w:val="nil"/>
                          <w:left w:val="dotted" w:sz="2" w:space="0" w:color="000000"/>
                          <w:bottom w:val="single" w:sz="8" w:space="0" w:color="9999FF"/>
                        </w:tcBorders>
                      </w:tcPr>
                      <w:p w:rsidR="0018722C">
                        <w:pPr>
                          <w:rPr>
                            <w:sz w:val="2"/>
                            <w:szCs w:val="2"/>
                          </w:rPr>
                        </w:pPr>
                      </w:p>
                    </w:tc>
                  </w:tr>
                  <w:tr>
                    <w:trPr>
                      <w:trHeight w:val="260" w:hRule="atLeast"/>
                    </w:trPr>
                    <w:tc>
                      <w:tcPr>
                        <w:tcW w:w="146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585" w:type="dxa"/>
                      </w:tcPr>
                      <w:p w:rsidR="0018722C">
                        <w:pPr>
                          <w:widowControl w:val="0"/>
                          <w:snapToGrid w:val="1"/>
                          <w:spacing w:beforeLines="0" w:afterLines="0" w:before="0" w:after="0" w:line="225" w:lineRule="exact"/>
                          <w:ind w:firstLineChars="0" w:firstLine="0" w:rightChars="0" w:right="0" w:leftChars="0" w:left="304"/>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11%</w:t>
                        </w:r>
                      </w:p>
                    </w:tc>
                    <w:tc>
                      <w:tcPr>
                        <w:tcW w:w="61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418" w:type="dxa"/>
                        <w:tcBorders>
                          <w:right w:val="dotted"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772" w:type="dxa"/>
                        <w:tcBorders>
                          <w:left w:val="dotted" w:sz="2" w:space="0" w:color="000000"/>
                          <w:right w:val="dotted"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618" w:type="dxa"/>
                        <w:vMerge/>
                        <w:tcBorders>
                          <w:top w:val="nil"/>
                          <w:left w:val="dotted" w:sz="2" w:space="0" w:color="000000"/>
                          <w:bottom w:val="single" w:sz="8" w:space="0" w:color="9999FF"/>
                        </w:tcBorders>
                      </w:tcPr>
                      <w:p w:rsidR="0018722C">
                        <w:pPr>
                          <w:rPr>
                            <w:sz w:val="2"/>
                            <w:szCs w:val="2"/>
                          </w:rPr>
                        </w:pPr>
                      </w:p>
                    </w:tc>
                  </w:tr>
                  <w:tr>
                    <w:trPr>
                      <w:trHeight w:val="260" w:hRule="atLeast"/>
                    </w:trPr>
                    <w:tc>
                      <w:tcPr>
                        <w:tcW w:w="146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58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616" w:type="dxa"/>
                      </w:tcPr>
                      <w:p w:rsidR="0018722C">
                        <w:pPr>
                          <w:widowControl w:val="0"/>
                          <w:snapToGrid w:val="1"/>
                          <w:spacing w:beforeLines="0" w:afterLines="0" w:before="0" w:after="0" w:line="222" w:lineRule="exact"/>
                          <w:ind w:firstLineChars="0" w:firstLine="0" w:rightChars="0" w:right="0" w:leftChars="0" w:left="25"/>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13%</w:t>
                        </w:r>
                      </w:p>
                    </w:tc>
                    <w:tc>
                      <w:tcPr>
                        <w:tcW w:w="418" w:type="dxa"/>
                        <w:tcBorders>
                          <w:right w:val="dotted"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772" w:type="dxa"/>
                        <w:tcBorders>
                          <w:left w:val="dotted" w:sz="2" w:space="0" w:color="000000"/>
                          <w:right w:val="dotted"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618" w:type="dxa"/>
                        <w:vMerge/>
                        <w:tcBorders>
                          <w:top w:val="nil"/>
                          <w:left w:val="dotted" w:sz="2" w:space="0" w:color="000000"/>
                          <w:bottom w:val="single" w:sz="8" w:space="0" w:color="9999FF"/>
                        </w:tcBorders>
                      </w:tcPr>
                      <w:p w:rsidR="0018722C">
                        <w:pPr>
                          <w:rPr>
                            <w:sz w:val="2"/>
                            <w:szCs w:val="2"/>
                          </w:rPr>
                        </w:pPr>
                      </w:p>
                    </w:tc>
                  </w:tr>
                  <w:tr>
                    <w:trPr>
                      <w:trHeight w:val="320" w:hRule="atLeast"/>
                    </w:trPr>
                    <w:tc>
                      <w:tcPr>
                        <w:tcW w:w="1465" w:type="dxa"/>
                        <w:tcBorders>
                          <w:bottom w:val="single" w:sz="8"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585" w:type="dxa"/>
                        <w:tcBorders>
                          <w:bottom w:val="single" w:sz="8"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616" w:type="dxa"/>
                        <w:tcBorders>
                          <w:bottom w:val="single" w:sz="8"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18" w:type="dxa"/>
                        <w:tcBorders>
                          <w:bottom w:val="single" w:sz="8" w:space="0" w:color="9999FF"/>
                          <w:right w:val="dotted" w:sz="2" w:space="0" w:color="000000"/>
                        </w:tcBorders>
                      </w:tcPr>
                      <w:p w:rsidR="0018722C">
                        <w:pPr>
                          <w:widowControl w:val="0"/>
                          <w:snapToGrid w:val="1"/>
                          <w:spacing w:beforeLines="0" w:afterLines="0" w:before="0" w:after="0" w:line="225" w:lineRule="exact"/>
                          <w:ind w:firstLineChars="0" w:firstLine="0" w:leftChars="0" w:left="0" w:rightChars="0" w:right="-15"/>
                          <w:jc w:val="righ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w w:val="101"/>
                            <w:sz w:val="18"/>
                          </w:rPr>
                          <w:t>1</w:t>
                        </w:r>
                      </w:p>
                    </w:tc>
                    <w:tc>
                      <w:tcPr>
                        <w:tcW w:w="772" w:type="dxa"/>
                        <w:tcBorders>
                          <w:left w:val="dotted" w:sz="2" w:space="0" w:color="000000"/>
                          <w:bottom w:val="single" w:sz="8" w:space="0" w:color="9999FF"/>
                          <w:right w:val="dotted" w:sz="2" w:space="0" w:color="000000"/>
                        </w:tcBorders>
                      </w:tcPr>
                      <w:p w:rsidR="0018722C">
                        <w:pPr>
                          <w:widowControl w:val="0"/>
                          <w:snapToGrid w:val="1"/>
                          <w:spacing w:beforeLines="0" w:afterLines="0" w:before="0" w:after="0" w:line="225" w:lineRule="exact"/>
                          <w:ind w:firstLineChars="0" w:firstLine="0" w:rightChars="0" w:right="0" w:leftChars="0" w:left="5"/>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sz w:val="18"/>
                          </w:rPr>
                          <w:t>9%</w:t>
                        </w:r>
                      </w:p>
                    </w:tc>
                    <w:tc>
                      <w:tcPr>
                        <w:tcW w:w="618" w:type="dxa"/>
                        <w:vMerge/>
                        <w:tcBorders>
                          <w:top w:val="nil"/>
                          <w:left w:val="dotted" w:sz="2" w:space="0" w:color="000000"/>
                          <w:bottom w:val="single" w:sz="8" w:space="0" w:color="9999FF"/>
                        </w:tcBorders>
                      </w:tcPr>
                      <w:p w:rsidR="0018722C">
                        <w:pPr>
                          <w:rPr>
                            <w:sz w:val="2"/>
                            <w:szCs w:val="2"/>
                          </w:rPr>
                        </w:pPr>
                      </w:p>
                    </w:tc>
                  </w:tr>
                  <w:tr>
                    <w:trPr>
                      <w:trHeight w:val="100" w:hRule="atLeast"/>
                    </w:trPr>
                    <w:tc>
                      <w:tcPr>
                        <w:tcW w:w="3084" w:type="dxa"/>
                        <w:gridSpan w:val="4"/>
                        <w:tcBorders>
                          <w:top w:val="single" w:sz="8" w:space="0" w:color="9999FF"/>
                          <w:left w:val="single" w:sz="8" w:space="0" w:color="000000"/>
                          <w:bottom w:val="single" w:sz="8"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6"/>
                            <w:szCs w:val="22"/>
                            <w:rFonts w:cstheme="minorBidi" w:ascii="Times New Roman" w:hAnsi="宋体" w:eastAsia="宋体" w:cs="宋体"/>
                          </w:rPr>
                        </w:pPr>
                      </w:p>
                    </w:tc>
                    <w:tc>
                      <w:tcPr>
                        <w:tcW w:w="772" w:type="dxa"/>
                        <w:tcBorders>
                          <w:top w:val="single" w:sz="8" w:space="0" w:color="9999FF"/>
                          <w:bottom w:val="single" w:sz="8"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6"/>
                            <w:szCs w:val="22"/>
                            <w:rFonts w:cstheme="minorBidi" w:ascii="Times New Roman" w:hAnsi="宋体" w:eastAsia="宋体" w:cs="宋体"/>
                          </w:rPr>
                        </w:pPr>
                      </w:p>
                    </w:tc>
                    <w:tc>
                      <w:tcPr>
                        <w:tcW w:w="618" w:type="dxa"/>
                        <w:tcBorders>
                          <w:top w:val="single" w:sz="8" w:space="0" w:color="9999FF"/>
                          <w:bottom w:val="single" w:sz="8" w:space="0" w:color="9999FF"/>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6"/>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18"/>
        </w:rPr>
        <w:t>权益类市场中性固定收益套利</w:t>
      </w:r>
    </w:p>
    <w:p w:rsidR="0018722C">
      <w:pPr>
        <w:pStyle w:val="aff7"/>
        <w:topLinePunct/>
      </w:pPr>
      <w:r>
        <w:rPr>
          <w:sz w:val="2"/>
        </w:rPr>
        <w:pict>
          <v:group style="width:2.65pt;height:.25pt;mso-position-horizontal-relative:char;mso-position-vertical-relative:line" coordorigin="0,0" coordsize="53,5">
            <v:line style="position:absolute" from="0,2" to="53,2" stroked="true" strokeweight=".239392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1264" from="194.470703pt,100.018532pt" to="197.10577pt,100.018532pt" stroked="true" strokeweight=".23939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288" from="194.470703pt,85.654991pt" to="197.10577pt,85.654991pt" stroked="true" strokeweight=".23939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312" from="194.470703pt,71.506897pt" to="197.10577pt,71.506897pt" stroked="true" strokeweight=".23939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336" from="194.470703pt,57.123405pt" to="197.10577pt,57.123405pt" stroked="true" strokeweight=".23939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360" from="194.470703pt,42.759861pt" to="197.10577pt,42.759861pt" stroked="true" strokeweight=".23939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384" from="194.470703pt,28.605783pt" to="197.10577pt,28.605783pt" stroked="true" strokeweight=".239392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408" from="194.470703pt,14.24224pt" to="197.10577pt,14.24224pt" stroked="true" strokeweight=".239392pt" strokecolor="#000000">
            <v:stroke dashstyle="solid"/>
            <w10:wrap type="none"/>
          </v:line>
        </w:pict>
      </w:r>
      <w:r>
        <w:rPr>
          <w:kern w:val="2"/>
          <w:szCs w:val="22"/>
          <w:rFonts w:cstheme="minorBidi" w:hAnsiTheme="minorHAnsi" w:eastAsiaTheme="minorHAnsi" w:asciiTheme="minorHAnsi"/>
          <w:sz w:val="18"/>
        </w:rPr>
        <w:t>新兴市场特别行业可转换套利危机证券管理期货宏观主导事件驱动权益类对冲</w:t>
      </w:r>
    </w:p>
    <w:p w:rsidR="0018722C">
      <w:pPr>
        <w:pStyle w:val="affff5"/>
        <w:topLinePunct/>
      </w:pPr>
      <w:r>
        <w:rPr>
          <w:sz w:val="2"/>
        </w:rPr>
        <w:pict>
          <v:group style="width:2.65pt;height:.25pt;mso-position-horizontal-relative:char;mso-position-vertical-relative:line" coordorigin="0,0" coordsize="53,5">
            <v:line style="position:absolute" from="0,2" to="53,2" stroked="true" strokeweight=".239392pt" strokecolor="#000000">
              <v:stroke dashstyle="solid"/>
            </v:line>
          </v:group>
        </w:pict>
      </w:r>
      <w:r/>
    </w:p>
    <w:p w:rsidR="0018722C">
      <w:pPr>
        <w:pStyle w:val="affff1"/>
        <w:spacing w:before="0"/>
        <w:ind w:leftChars="0" w:left="1974" w:rightChars="0" w:right="7256" w:firstLineChars="0" w:firstLine="0"/>
        <w:jc w:val="right"/>
        <w:keepNext/>
        <w:topLinePunct/>
      </w:pPr>
      <w:r>
        <w:rPr>
          <w:kern w:val="2"/>
          <w:sz w:val="18"/>
          <w:szCs w:val="22"/>
          <w:rFonts w:cstheme="minorBidi" w:hAnsiTheme="minorHAnsi" w:eastAsiaTheme="minorHAnsi" w:asciiTheme="minorHAnsi"/>
        </w:rPr>
        <w:t>卖空</w:t>
      </w:r>
    </w:p>
    <w:p w:rsidR="0018722C">
      <w:pPr>
        <w:keepNext/>
        <w:topLinePunct/>
      </w:pPr>
      <w:r>
        <w:rPr>
          <w:rFonts w:cstheme="minorBidi" w:hAnsiTheme="minorHAnsi" w:eastAsiaTheme="minorHAnsi" w:asciiTheme="minorHAnsi"/>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t>30%</w:t>
      </w:r>
      <w:r w:rsidRPr="00000000">
        <w:rPr>
          <w:rFonts w:cstheme="minorBidi" w:hAnsiTheme="minorHAnsi" w:eastAsiaTheme="minorHAnsi" w:asciiTheme="minorHAnsi"/>
        </w:rPr>
        <w:tab/>
        <w:t>35%</w:t>
      </w:r>
    </w:p>
    <w:p w:rsidR="0018722C">
      <w:pPr>
        <w:pStyle w:val="a9"/>
        <w:topLinePunct/>
      </w:pPr>
      <w:r>
        <w:t>图2-1</w:t>
      </w:r>
      <w:r>
        <w:t xml:space="preserve">  </w:t>
      </w:r>
      <w:r w:rsidRPr="00DB64CE">
        <w:t>在各类对冲基金管理下的资产占比</w:t>
      </w:r>
      <w:r>
        <w:t>（</w:t>
      </w:r>
      <w:r>
        <w:t>美国</w:t>
      </w:r>
      <w:r>
        <w:t>）</w:t>
      </w:r>
      <w:r w:rsidR="001852F3">
        <w:t xml:space="preserve">资料来源</w:t>
      </w:r>
      <w:r w:rsidP="AA7D325B">
        <w:t>:</w:t>
      </w:r>
      <w:r w:rsidR="001852F3">
        <w:t xml:space="preserve"> </w:t>
      </w:r>
      <w:r>
        <w:t xml:space="preserve">HFR</w:t>
      </w:r>
    </w:p>
    <w:p w:rsidR="0018722C">
      <w:pPr>
        <w:topLinePunct/>
      </w:pPr>
      <w:r>
        <w:t>从</w:t>
      </w:r>
      <w:r>
        <w:t>图</w:t>
      </w:r>
      <w:r>
        <w:t>2-1</w:t>
      </w:r>
      <w:r/>
      <w:r w:rsidR="001852F3">
        <w:t xml:space="preserve">中可以看出，不同的美国对冲基金中，占比最大的是卖空交易型，说明对冲基金最喜欢使用的对冲工具就是融券和股指期货。其次是权益型类对冲基金，即股票型对冲基</w:t>
      </w:r>
      <w:r>
        <w:t>金，说明股票投资是对冲基金主要的投资品种，美国对冲基金投资新兴市场只有</w:t>
      </w:r>
      <w:r>
        <w:t>3%</w:t>
      </w:r>
      <w:r>
        <w:t>，说明新兴市场虽然经济高速发展，有价资产价格增速快，但是由于新兴市场法制建设和政府干预较多，导致市场波动性较大，对冲基金操作难度相应加大。市场择机型对冲基金占比最小，原因是技术派基金经理很难通过股市技术指标来战胜市场，技术指标在很多</w:t>
      </w:r>
      <w:r>
        <w:t>时候</w:t>
      </w:r>
      <w:r>
        <w:t>有迷惑性。事件驱动型对冲基金占比也较大，说明市场热点和主题投机是美国对冲基金的偏好。中国现有的对冲工具只有股指期货和融资融券业务，这两种工具相对应的对冲基金为管理期货型对冲</w:t>
      </w:r>
      <w:r>
        <w:t>基金和多空权益型对冲基金。这两种对冲基金在中国对市场波动性的影响作用值得我们研究。</w:t>
      </w:r>
    </w:p>
    <w:p w:rsidR="0018722C">
      <w:pPr>
        <w:topLinePunct/>
      </w:pPr>
      <w:r>
        <w:t>不同的对冲基金利用不同的策略，这些策略有些是用于长期波段式投资及机会的，有些</w:t>
      </w:r>
      <w:r>
        <w:t>是防御性的。很多对冲基金的策略比起传统的投资策略要更具风险。相反，有些却风险更小。有时在市场波动较大时，也就是在市场很难看清趋势性的时期，对冲基金会选择低风险投资组合策略，使投资风险降到最低。然而，公募基金却由于监管机构的限制，导致其执行的反而是较高风险的投资方式。</w:t>
      </w:r>
    </w:p>
    <w:p w:rsidR="0018722C">
      <w:pPr>
        <w:topLinePunct/>
      </w:pPr>
      <w:r>
        <w:t>对冲基金中有一个特殊的分类，就是对冲基金中的基金</w:t>
      </w:r>
      <w:r>
        <w:t>（</w:t>
      </w:r>
      <w:r>
        <w:t>HFoF</w:t>
      </w:r>
      <w:r>
        <w:t>）</w:t>
      </w:r>
      <w:r>
        <w:t>，也是当前最为流行的一</w:t>
      </w:r>
      <w:r>
        <w:t>种对冲基金之一。被称为对冲基金中的基金，其实就是对冲基金经理去投资其他的对冲基金。它也被认为是比较有争议性的对冲基金类型，因为其募集资金来源或许会掺杂社会公众的资</w:t>
      </w:r>
      <w:r>
        <w:t>金。同其他对冲基金一样，</w:t>
      </w:r>
      <w:r>
        <w:t>HFoF</w:t>
      </w:r>
      <w:r/>
      <w:r w:rsidR="001852F3">
        <w:t xml:space="preserve">首先募集资金，然后设立资金池，最后用资金池中的资金去投资于各个独立的对冲基金。当基金经理选择其他对冲基金时，通常需要考虑风险管理、市场趋势、适当的投资策略和可观的收益率。优秀的对冲基金经理通常会建立一个基金中的基金组合池，而这个新的基金与权益类市场相关性较低，表现更稳定，同时波动率更小，这样就使风险最小化的同时收益最大化。但是，基金中的基金成本更高，因为基金中的基金就需</w:t>
      </w:r>
      <w:r>
        <w:t>要支付佣金，其次是本基金也需要支付佣金，而且有些对冲基金还需支付基金经理表现提成。</w:t>
      </w:r>
      <w:r>
        <w:t>这也是对冲基金门槛高的一个原因，佣金比起公募基金要高很多。如</w:t>
      </w:r>
      <w:r>
        <w:t>图</w:t>
      </w:r>
      <w:r>
        <w:t>2-2</w:t>
      </w:r>
      <w:r>
        <w:t xml:space="preserve">, </w:t>
      </w:r>
      <w:r>
        <w:t>HFoF</w:t>
      </w:r>
      <w:r/>
      <w:r w:rsidR="001852F3">
        <w:t xml:space="preserve">今年规模</w:t>
      </w:r>
      <w:r>
        <w:t>扩张迅速，从</w:t>
      </w:r>
      <w:r>
        <w:t>1997</w:t>
      </w:r>
      <w:r/>
      <w:r w:rsidR="001852F3">
        <w:t xml:space="preserve">年的</w:t>
      </w:r>
      <w:r>
        <w:t>5</w:t>
      </w:r>
      <w:r/>
      <w:r w:rsidR="001852F3">
        <w:t xml:space="preserve">千多万美元增长到了</w:t>
      </w:r>
      <w:r>
        <w:t>2011</w:t>
      </w:r>
      <w:r/>
      <w:r w:rsidR="001852F3">
        <w:t xml:space="preserve">年的</w:t>
      </w:r>
      <w:r>
        <w:t>9</w:t>
      </w:r>
      <w:r/>
      <w:r w:rsidR="001852F3">
        <w:t xml:space="preserve">亿多美元。</w:t>
      </w:r>
    </w:p>
    <w:p w:rsidR="0018722C">
      <w:pPr>
        <w:topLinePunct/>
      </w:pPr>
      <w:r>
        <w:rPr>
          <w:rFonts w:cstheme="minorBidi" w:hAnsiTheme="minorHAnsi" w:eastAsiaTheme="minorHAnsi" w:asciiTheme="minorHAnsi"/>
        </w:rPr>
        <w:t>1000</w:t>
      </w:r>
    </w:p>
    <w:p w:rsidR="0018722C">
      <w:pPr>
        <w:topLinePunct/>
      </w:pPr>
      <w:r>
        <w:rPr>
          <w:rFonts w:cstheme="minorBidi" w:hAnsiTheme="minorHAnsi" w:eastAsiaTheme="minorHAnsi" w:asciiTheme="minorHAnsi"/>
        </w:rPr>
        <w:t>900</w:t>
      </w:r>
    </w:p>
    <w:p w:rsidR="0018722C">
      <w:pPr>
        <w:topLinePunct/>
      </w:pPr>
      <w:r>
        <w:rPr>
          <w:rFonts w:cstheme="minorBidi" w:hAnsiTheme="minorHAnsi" w:eastAsiaTheme="minorHAnsi" w:asciiTheme="minorHAnsi"/>
        </w:rPr>
        <w:t>800</w:t>
      </w:r>
    </w:p>
    <w:p w:rsidR="0018722C">
      <w:pPr>
        <w:topLinePunct/>
      </w:pPr>
      <w:r>
        <w:rPr>
          <w:rFonts w:cstheme="minorBidi" w:hAnsiTheme="minorHAnsi" w:eastAsiaTheme="minorHAnsi" w:asciiTheme="minorHAnsi"/>
        </w:rPr>
        <w:t>700</w:t>
      </w:r>
    </w:p>
    <w:p w:rsidR="0018722C">
      <w:pPr>
        <w:topLinePunct/>
      </w:pPr>
      <w:r>
        <w:rPr>
          <w:rFonts w:cstheme="minorBidi" w:hAnsiTheme="minorHAnsi" w:eastAsiaTheme="minorHAnsi" w:asciiTheme="minorHAnsi"/>
        </w:rPr>
        <w:t>600</w:t>
      </w:r>
    </w:p>
    <w:p w:rsidR="0018722C">
      <w:pPr>
        <w:topLinePunct/>
      </w:pPr>
      <w:r>
        <w:rPr>
          <w:rFonts w:cstheme="minorBidi" w:hAnsiTheme="minorHAnsi" w:eastAsiaTheme="minorHAnsi" w:asciiTheme="minorHAnsi"/>
        </w:rPr>
        <w:t>500</w:t>
      </w:r>
    </w:p>
    <w:p w:rsidR="0018722C">
      <w:pPr>
        <w:topLinePunct/>
      </w:pPr>
      <w:r>
        <w:rPr>
          <w:rFonts w:cstheme="minorBidi" w:hAnsiTheme="minorHAnsi" w:eastAsiaTheme="minorHAnsi" w:asciiTheme="minorHAnsi"/>
        </w:rPr>
        <w:t>400</w:t>
      </w:r>
    </w:p>
    <w:p w:rsidR="0018722C">
      <w:pPr>
        <w:topLinePunct/>
      </w:pPr>
      <w:r>
        <w:rPr>
          <w:rFonts w:cstheme="minorBidi" w:hAnsiTheme="minorHAnsi" w:eastAsiaTheme="minorHAnsi" w:asciiTheme="minorHAnsi"/>
        </w:rPr>
        <w:t>300</w:t>
      </w:r>
    </w:p>
    <w:p w:rsidR="0018722C">
      <w:pPr>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0</w:t>
      </w:r>
    </w:p>
    <w:p w:rsidR="0018722C">
      <w:pPr>
        <w:pStyle w:val="affff5"/>
        <w:topLinePunct/>
      </w:pPr>
      <w:r>
        <w:rPr>
          <w:sz w:val="20"/>
        </w:rPr>
        <w:pict>
          <v:group style="width:364.9pt;height:145pt;mso-position-horizontal-relative:char;mso-position-vertical-relative:line" coordorigin="0,0" coordsize="7298,2900">
            <v:line style="position:absolute" from="7144,2607" to="7293,2607" stroked="true" strokeweight=".139933pt" strokecolor="#000000">
              <v:stroke dashstyle="shortdot"/>
            </v:line>
            <v:line style="position:absolute" from="6659,2607" to="6951,2607" stroked="true" strokeweight=".139933pt" strokecolor="#000000">
              <v:stroke dashstyle="shortdot"/>
            </v:line>
            <v:line style="position:absolute" from="6173,2607" to="6466,2607" stroked="true" strokeweight=".139933pt" strokecolor="#000000">
              <v:stroke dashstyle="shortdot"/>
            </v:line>
            <v:line style="position:absolute" from="5683,2607" to="5976,2607" stroked="true" strokeweight=".139933pt" strokecolor="#000000">
              <v:stroke dashstyle="shortdot"/>
            </v:line>
            <v:line style="position:absolute" from="5198,2607" to="5491,2607" stroked="true" strokeweight=".139933pt" strokecolor="#000000">
              <v:stroke dashstyle="shortdot"/>
            </v:line>
            <v:line style="position:absolute" from="4713,2607" to="5006,2607" stroked="true" strokeweight=".139933pt" strokecolor="#000000">
              <v:stroke dashstyle="shortdot"/>
            </v:line>
            <v:line style="position:absolute" from="4227,2607" to="4520,2607" stroked="true" strokeweight=".139933pt" strokecolor="#000000">
              <v:stroke dashstyle="shortdot"/>
            </v:line>
            <v:line style="position:absolute" from="3743,2607" to="4035,2607" stroked="true" strokeweight=".139933pt" strokecolor="#000000">
              <v:stroke dashstyle="shortdot"/>
            </v:line>
            <v:line style="position:absolute" from="3252,2607" to="3545,2607" stroked="true" strokeweight=".139933pt" strokecolor="#000000">
              <v:stroke dashstyle="shortdot"/>
            </v:line>
            <v:line style="position:absolute" from="2767,2607" to="3060,2607" stroked="true" strokeweight=".139933pt" strokecolor="#000000">
              <v:stroke dashstyle="shortdot"/>
            </v:line>
            <v:line style="position:absolute" from="2282,2607" to="2575,2607" stroked="true" strokeweight=".139933pt" strokecolor="#000000">
              <v:stroke dashstyle="shortdot"/>
            </v:line>
            <v:line style="position:absolute" from="1797,2607" to="2090,2607" stroked="true" strokeweight=".139933pt" strokecolor="#000000">
              <v:stroke dashstyle="shortdot"/>
            </v:line>
            <v:line style="position:absolute" from="0,2607" to="1605,2607" stroked="true" strokeweight=".139933pt" strokecolor="#000000">
              <v:stroke dashstyle="shortdot"/>
            </v:line>
            <v:rect style="position:absolute;left:1114;top:2654;width:198;height:236" filled="true" fillcolor="#9999ff" stroked="false">
              <v:fill type="solid"/>
            </v:rect>
            <v:rect style="position:absolute;left:1114;top:2654;width:198;height:236" filled="false" stroked="true" strokeweight=".959949pt" strokecolor="#000000">
              <v:stroke dashstyle="solid"/>
            </v:rect>
            <v:rect style="position:absolute;left:1604;top:2577;width:193;height:313" filled="true" fillcolor="#9999ff" stroked="false">
              <v:fill type="solid"/>
            </v:rect>
            <v:rect style="position:absolute;left:1604;top:2577;width:193;height:313" filled="false" stroked="true" strokeweight=".960053pt" strokecolor="#000000">
              <v:stroke dashstyle="solid"/>
            </v:rect>
            <v:rect style="position:absolute;left:2090;top:2447;width:193;height:442" filled="true" fillcolor="#9999ff" stroked="false">
              <v:fill type="solid"/>
            </v:rect>
            <v:rect style="position:absolute;left:2090;top:2447;width:193;height:442" filled="false" stroked="true" strokeweight=".960139pt" strokecolor="#000000">
              <v:stroke dashstyle="solid"/>
            </v:rect>
            <v:line style="position:absolute" from="0,2318" to="3060,2318" stroked="true" strokeweight=".139933pt" strokecolor="#000000">
              <v:stroke dashstyle="shortdot"/>
            </v:line>
            <v:rect style="position:absolute;left:2575;top:2356;width:193;height:534" filled="true" fillcolor="#9999ff" stroked="false">
              <v:fill type="solid"/>
            </v:rect>
            <v:rect style="position:absolute;left:2575;top:2356;width:193;height:534" filled="false" stroked="true" strokeweight=".960172pt" strokecolor="#000000">
              <v:stroke dashstyle="solid"/>
            </v:rect>
            <v:line style="position:absolute" from="3252,2318" to="3545,2318" stroked="true" strokeweight=".139933pt" strokecolor="#000000">
              <v:stroke dashstyle="shortdot"/>
            </v:line>
            <v:line style="position:absolute" from="0,2035" to="3545,2035" stroked="true" strokeweight=".139933pt" strokecolor="#000000">
              <v:stroke dashstyle="shortdot"/>
            </v:line>
            <v:rect style="position:absolute;left:3060;top:2073;width:193;height:817" filled="true" fillcolor="#9999ff" stroked="false">
              <v:fill type="solid"/>
            </v:rect>
            <v:rect style="position:absolute;left:3060;top:2073;width:193;height:817" filled="false" stroked="true" strokeweight=".960219pt" strokecolor="#000000">
              <v:stroke dashstyle="solid"/>
            </v:rect>
            <v:line style="position:absolute" from="3743,2318" to="4035,2318" stroked="true" strokeweight=".139933pt" strokecolor="#000000">
              <v:stroke dashstyle="shortdot"/>
            </v:line>
            <v:line style="position:absolute" from="3743,2035" to="4035,2035" stroked="true" strokeweight=".139933pt" strokecolor="#000000">
              <v:stroke dashstyle="shortdot"/>
            </v:line>
            <v:line style="position:absolute" from="3743,1751" to="4035,1751" stroked="true" strokeweight=".139933pt" strokecolor="#000000">
              <v:stroke dashstyle="shortdot"/>
            </v:line>
            <v:line style="position:absolute" from="0,1751" to="3545,1751" stroked="true" strokeweight=".139933pt" strokecolor="#000000">
              <v:stroke dashstyle="shortdot"/>
            </v:line>
            <v:line style="position:absolute" from="0,1468" to="4520,1468" stroked="true" strokeweight=".139933pt" strokecolor="#000000">
              <v:stroke dashstyle="shortdot"/>
            </v:line>
            <v:rect style="position:absolute;left:3545;top:1496;width:198;height:1393" filled="true" fillcolor="#9999ff" stroked="false">
              <v:fill type="solid"/>
            </v:rect>
            <v:rect style="position:absolute;left:3545;top:1496;width:198;height:1393" filled="false" stroked="true" strokeweight=".960243pt" strokecolor="#000000">
              <v:stroke dashstyle="solid"/>
            </v:rect>
            <v:line style="position:absolute" from="4227,2318" to="4520,2318" stroked="true" strokeweight=".139933pt" strokecolor="#000000">
              <v:stroke dashstyle="shortdot"/>
            </v:line>
            <v:line style="position:absolute" from="4227,2035" to="4520,2035" stroked="true" strokeweight=".139933pt" strokecolor="#000000">
              <v:stroke dashstyle="shortdot"/>
            </v:line>
            <v:line style="position:absolute" from="4227,1751" to="4520,1751" stroked="true" strokeweight=".139933pt" strokecolor="#000000">
              <v:stroke dashstyle="shortdot"/>
            </v:line>
            <v:rect style="position:absolute;left:4035;top:1468;width:193;height:1422" filled="true" fillcolor="#9999ff" stroked="false">
              <v:fill type="solid"/>
            </v:rect>
            <v:rect style="position:absolute;left:4035;top:1468;width:193;height:1422" filled="false" stroked="true" strokeweight=".960245pt" strokecolor="#000000">
              <v:stroke dashstyle="solid"/>
            </v:rect>
            <v:line style="position:absolute" from="4713,2318" to="5006,2318" stroked="true" strokeweight=".139933pt" strokecolor="#000000">
              <v:stroke dashstyle="shortdot"/>
            </v:line>
            <v:line style="position:absolute" from="4713,2035" to="5006,2035" stroked="true" strokeweight=".139933pt" strokecolor="#000000">
              <v:stroke dashstyle="shortdot"/>
            </v:line>
            <v:line style="position:absolute" from="4713,1751" to="5006,1751" stroked="true" strokeweight=".139933pt" strokecolor="#000000">
              <v:stroke dashstyle="shortdot"/>
            </v:line>
            <v:line style="position:absolute" from="4713,1468" to="5006,1468" stroked="true" strokeweight=".139933pt" strokecolor="#000000">
              <v:stroke dashstyle="shortdot"/>
            </v:line>
            <v:line style="position:absolute" from="4713,1180" to="5006,1180" stroked="true" strokeweight=".139933pt" strokecolor="#000000">
              <v:stroke dashstyle="shortdot"/>
            </v:line>
            <v:line style="position:absolute" from="0,1180" to="4520,1180" stroked="true" strokeweight=".139933pt" strokecolor="#000000">
              <v:stroke dashstyle="shortdot"/>
            </v:line>
            <v:rect style="position:absolute;left:4520;top:1040;width:193;height:1849" filled="true" fillcolor="#9999ff" stroked="false">
              <v:fill type="solid"/>
            </v:rect>
            <v:rect style="position:absolute;left:4520;top:1040;width:193;height:1849" filled="false" stroked="true" strokeweight=".96025pt" strokecolor="#000000">
              <v:stroke dashstyle="solid"/>
            </v:rect>
            <v:line style="position:absolute" from="5198,2318" to="5491,2318" stroked="true" strokeweight=".139933pt" strokecolor="#000000">
              <v:stroke dashstyle="shortdot"/>
            </v:line>
            <v:line style="position:absolute" from="5198,2035" to="5491,2035" stroked="true" strokeweight=".139933pt" strokecolor="#000000">
              <v:stroke dashstyle="shortdot"/>
            </v:line>
            <v:line style="position:absolute" from="5198,1751" to="5491,1751" stroked="true" strokeweight=".139933pt" strokecolor="#000000">
              <v:stroke dashstyle="shortdot"/>
            </v:line>
            <v:line style="position:absolute" from="5198,1468" to="5491,1468" stroked="true" strokeweight=".139933pt" strokecolor="#000000">
              <v:stroke dashstyle="shortdot"/>
            </v:line>
            <v:line style="position:absolute" from="5198,1180" to="5976,1180" stroked="true" strokeweight=".139933pt" strokecolor="#000000">
              <v:stroke dashstyle="shortdot"/>
            </v:line>
            <v:line style="position:absolute" from="5198,896" to="6466,896" stroked="true" strokeweight=".139933pt" strokecolor="#000000">
              <v:stroke dashstyle="shortdot"/>
            </v:line>
            <v:line style="position:absolute" from="0,896" to="5006,896" stroked="true" strokeweight=".139933pt" strokecolor="#000000">
              <v:stroke dashstyle="shortdot"/>
            </v:line>
            <v:line style="position:absolute" from="5198,613" to="6951,613" stroked="true" strokeweight=".139933pt" strokecolor="#000000">
              <v:stroke dashstyle="shortdot"/>
            </v:line>
            <v:line style="position:absolute" from="0,613" to="5006,613" stroked="true" strokeweight=".139933pt" strokecolor="#000000">
              <v:stroke dashstyle="shortdot"/>
            </v:line>
            <v:line style="position:absolute" from="0,325" to="6951,325" stroked="true" strokeweight=".139933pt" strokecolor="#000000">
              <v:stroke dashstyle="shortdot"/>
            </v:line>
            <v:rect style="position:absolute;left:5005;top:382;width:193;height:2508" filled="true" fillcolor="#9999ff" stroked="false">
              <v:fill type="solid"/>
            </v:rect>
            <v:rect style="position:absolute;left:5005;top:382;width:193;height:2508" filled="false" stroked="true" strokeweight=".960254pt" strokecolor="#000000">
              <v:stroke dashstyle="solid"/>
            </v:rect>
            <v:line style="position:absolute" from="5683,2318" to="5976,2318" stroked="true" strokeweight=".139933pt" strokecolor="#000000">
              <v:stroke dashstyle="shortdot"/>
            </v:line>
            <v:line style="position:absolute" from="5683,2035" to="5976,2035" stroked="true" strokeweight=".139933pt" strokecolor="#000000">
              <v:stroke dashstyle="shortdot"/>
            </v:line>
            <v:line style="position:absolute" from="5683,1751" to="5976,1751" stroked="true" strokeweight=".139933pt" strokecolor="#000000">
              <v:stroke dashstyle="shortdot"/>
            </v:line>
            <v:line style="position:absolute" from="5683,1468" to="5976,1468" stroked="true" strokeweight=".139933pt" strokecolor="#000000">
              <v:stroke dashstyle="shortdot"/>
            </v:line>
            <v:rect style="position:absolute;left:5491;top:1179;width:193;height:1710" filled="true" fillcolor="#9999ff" stroked="false">
              <v:fill type="solid"/>
            </v:rect>
            <v:rect style="position:absolute;left:5491;top:1179;width:193;height:1710" filled="false" stroked="true" strokeweight=".960249pt" strokecolor="#000000">
              <v:stroke dashstyle="solid"/>
            </v:rect>
            <v:line style="position:absolute" from="6173,2318" to="6466,2318" stroked="true" strokeweight=".139933pt" strokecolor="#000000">
              <v:stroke dashstyle="shortdot"/>
            </v:line>
            <v:line style="position:absolute" from="6173,2035" to="6466,2035" stroked="true" strokeweight=".139933pt" strokecolor="#000000">
              <v:stroke dashstyle="shortdot"/>
            </v:line>
            <v:line style="position:absolute" from="6173,1751" to="6466,1751" stroked="true" strokeweight=".139933pt" strokecolor="#000000">
              <v:stroke dashstyle="shortdot"/>
            </v:line>
            <v:line style="position:absolute" from="6173,1468" to="6466,1468" stroked="true" strokeweight=".139933pt" strokecolor="#000000">
              <v:stroke dashstyle="shortdot"/>
            </v:line>
            <v:line style="position:absolute" from="6173,1180" to="6466,1180" stroked="true" strokeweight=".139933pt" strokecolor="#000000">
              <v:stroke dashstyle="shortdot"/>
            </v:line>
            <v:rect style="position:absolute;left:5976;top:1122;width:197;height:1768" filled="true" fillcolor="#9999ff" stroked="false">
              <v:fill type="solid"/>
            </v:rect>
            <v:rect style="position:absolute;left:5976;top:1122;width:197;height:1768" filled="false" stroked="true" strokeweight=".960249pt" strokecolor="#000000">
              <v:stroke dashstyle="solid"/>
            </v:rect>
            <v:line style="position:absolute" from="6659,2318" to="6951,2318" stroked="true" strokeweight=".139933pt" strokecolor="#000000">
              <v:stroke dashstyle="shortdot"/>
            </v:line>
            <v:line style="position:absolute" from="6659,2035" to="6951,2035" stroked="true" strokeweight=".139933pt" strokecolor="#000000">
              <v:stroke dashstyle="shortdot"/>
            </v:line>
            <v:line style="position:absolute" from="6659,1751" to="6951,1751" stroked="true" strokeweight=".139933pt" strokecolor="#000000">
              <v:stroke dashstyle="shortdot"/>
            </v:line>
            <v:line style="position:absolute" from="6659,1468" to="6951,1468" stroked="true" strokeweight=".139933pt" strokecolor="#000000">
              <v:stroke dashstyle="shortdot"/>
            </v:line>
            <v:line style="position:absolute" from="6659,1180" to="6951,1180" stroked="true" strokeweight=".139933pt" strokecolor="#000000">
              <v:stroke dashstyle="shortdot"/>
            </v:line>
            <v:line style="position:absolute" from="6659,896" to="6951,896" stroked="true" strokeweight=".139933pt" strokecolor="#000000">
              <v:stroke dashstyle="shortdot"/>
            </v:line>
            <v:rect style="position:absolute;left:6466;top:612;width:193;height:2277" filled="true" fillcolor="#9999ff" stroked="false">
              <v:fill type="solid"/>
            </v:rect>
            <v:rect style="position:absolute;left:6466;top:612;width:193;height:2277" filled="false" stroked="true" strokeweight=".960253pt" strokecolor="#000000">
              <v:stroke dashstyle="solid"/>
            </v:rect>
            <v:line style="position:absolute" from="7144,2318" to="7293,2318" stroked="true" strokeweight=".139933pt" strokecolor="#000000">
              <v:stroke dashstyle="shortdot"/>
            </v:line>
            <v:line style="position:absolute" from="7144,2035" to="7293,2035" stroked="true" strokeweight=".139933pt" strokecolor="#000000">
              <v:stroke dashstyle="shortdot"/>
            </v:line>
            <v:line style="position:absolute" from="7144,1751" to="7293,1751" stroked="true" strokeweight=".139933pt" strokecolor="#000000">
              <v:stroke dashstyle="shortdot"/>
            </v:line>
            <v:line style="position:absolute" from="7144,1468" to="7293,1468" stroked="true" strokeweight=".139933pt" strokecolor="#000000">
              <v:stroke dashstyle="shortdot"/>
            </v:line>
            <v:line style="position:absolute" from="7144,1180" to="7293,1180" stroked="true" strokeweight=".139933pt" strokecolor="#000000">
              <v:stroke dashstyle="shortdot"/>
            </v:line>
            <v:line style="position:absolute" from="7144,896" to="7293,896" stroked="true" strokeweight=".139933pt" strokecolor="#000000">
              <v:stroke dashstyle="shortdot"/>
            </v:line>
            <v:line style="position:absolute" from="7144,613" to="7293,613" stroked="true" strokeweight=".139933pt" strokecolor="#000000">
              <v:stroke dashstyle="shortdot"/>
            </v:line>
            <v:line style="position:absolute" from="7144,325" to="7293,325" stroked="true" strokeweight=".139933pt" strokecolor="#000000">
              <v:stroke dashstyle="shortdot"/>
            </v:line>
            <v:rect style="position:absolute;left:6951;top:267;width:193;height:2623" filled="true" fillcolor="#9999ff" stroked="false">
              <v:fill type="solid"/>
            </v:rect>
            <v:rect style="position:absolute;left:6951;top:267;width:193;height:2623" filled="false" stroked="true" strokeweight=".960254pt" strokecolor="#000000">
              <v:stroke dashstyle="solid"/>
            </v:rect>
            <v:line style="position:absolute" from="0,41" to="7293,41" stroked="true" strokeweight=".139929pt" strokecolor="#000000">
              <v:stroke dashstyle="shortdot"/>
            </v:line>
            <v:line style="position:absolute" from="2,44" to="2,2887" stroked="true" strokeweight=".240064pt" strokecolor="#000000">
              <v:stroke dashstyle="solid"/>
            </v:line>
            <v:line style="position:absolute" from="2,2892" to="60,2892" stroked="true" strokeweight=".239878pt" strokecolor="#000000">
              <v:stroke dashstyle="solid"/>
            </v:line>
            <v:line style="position:absolute" from="2,2609" to="60,2609" stroked="true" strokeweight=".239878pt" strokecolor="#000000">
              <v:stroke dashstyle="solid"/>
            </v:line>
            <v:line style="position:absolute" from="2,2321" to="60,2321" stroked="true" strokeweight=".239878pt" strokecolor="#000000">
              <v:stroke dashstyle="solid"/>
            </v:line>
            <v:line style="position:absolute" from="2,2037" to="60,2037" stroked="true" strokeweight=".239878pt" strokecolor="#000000">
              <v:stroke dashstyle="solid"/>
            </v:line>
            <v:line style="position:absolute" from="2,1754" to="60,1754" stroked="true" strokeweight=".239878pt" strokecolor="#000000">
              <v:stroke dashstyle="solid"/>
            </v:line>
            <v:line style="position:absolute" from="2,1471" to="60,1471" stroked="true" strokeweight=".239878pt" strokecolor="#000000">
              <v:stroke dashstyle="solid"/>
            </v:line>
            <v:line style="position:absolute" from="2,1182" to="60,1182" stroked="true" strokeweight=".239878pt" strokecolor="#000000">
              <v:stroke dashstyle="solid"/>
            </v:line>
            <v:line style="position:absolute" from="2,899" to="60,899" stroked="true" strokeweight=".239878pt" strokecolor="#000000">
              <v:stroke dashstyle="solid"/>
            </v:line>
            <v:line style="position:absolute" from="2,615" to="60,615" stroked="true" strokeweight=".239878pt" strokecolor="#000000">
              <v:stroke dashstyle="solid"/>
            </v:line>
            <v:line style="position:absolute" from="2,327" to="60,327" stroked="true" strokeweight=".239878pt" strokecolor="#000000">
              <v:stroke dashstyle="solid"/>
            </v:line>
            <v:line style="position:absolute" from="2,44" to="60,44" stroked="true" strokeweight=".239878pt" strokecolor="#000000">
              <v:stroke dashstyle="solid"/>
            </v:line>
            <v:rect style="position:absolute;left:144;top:2731;width:193;height:159" filled="true" fillcolor="#9999ff" stroked="false">
              <v:fill type="solid"/>
            </v:rect>
            <v:rect style="position:absolute;left:144;top:2731;width:193;height:159" filled="false" stroked="true" strokeweight=".959813pt" strokecolor="#000000">
              <v:stroke dashstyle="solid"/>
            </v:rect>
            <v:rect style="position:absolute;left:629;top:2702;width:193;height:188" filled="true" fillcolor="#9999ff" stroked="false">
              <v:fill type="solid"/>
            </v:rect>
            <v:rect style="position:absolute;left:629;top:2702;width:193;height:188" filled="false" stroked="true" strokeweight=".959874pt" strokecolor="#000000">
              <v:stroke dashstyle="solid"/>
            </v:rect>
            <v:line style="position:absolute" from="2,2892" to="7290,2892" stroked="true" strokeweight=".239878pt" strokecolor="#000000">
              <v:stroke dashstyle="solid"/>
            </v:line>
            <v:line style="position:absolute" from="2,2892" to="2,2834" stroked="true" strokeweight=".240064pt" strokecolor="#000000">
              <v:stroke dashstyle="solid"/>
            </v:line>
            <v:line style="position:absolute" from="488,2892" to="488,2834" stroked="true" strokeweight=".240064pt" strokecolor="#000000">
              <v:stroke dashstyle="solid"/>
            </v:line>
            <v:line style="position:absolute" from="973,2892" to="973,2834" stroked="true" strokeweight=".240064pt" strokecolor="#000000">
              <v:stroke dashstyle="solid"/>
            </v:line>
            <v:line style="position:absolute" from="1463,2892" to="1463,2834" stroked="true" strokeweight=".240064pt" strokecolor="#000000">
              <v:stroke dashstyle="solid"/>
            </v:line>
            <v:line style="position:absolute" from="1948,2892" to="1948,2834" stroked="true" strokeweight=".240064pt" strokecolor="#000000">
              <v:stroke dashstyle="solid"/>
            </v:line>
            <v:line style="position:absolute" from="2433,2892" to="2433,2834" stroked="true" strokeweight=".240064pt" strokecolor="#000000">
              <v:stroke dashstyle="solid"/>
            </v:line>
            <v:line style="position:absolute" from="2919,2892" to="2919,2834" stroked="true" strokeweight=".240064pt" strokecolor="#000000">
              <v:stroke dashstyle="solid"/>
            </v:line>
            <v:line style="position:absolute" from="3404,2892" to="3404,2834" stroked="true" strokeweight=".240064pt" strokecolor="#000000">
              <v:stroke dashstyle="solid"/>
            </v:line>
            <v:line style="position:absolute" from="3894,2892" to="3894,2834" stroked="true" strokeweight=".240064pt" strokecolor="#000000">
              <v:stroke dashstyle="solid"/>
            </v:line>
            <v:line style="position:absolute" from="4379,2892" to="4379,2834" stroked="true" strokeweight=".240064pt" strokecolor="#000000">
              <v:stroke dashstyle="solid"/>
            </v:line>
            <v:line style="position:absolute" from="4864,2892" to="4864,2834" stroked="true" strokeweight=".240064pt" strokecolor="#000000">
              <v:stroke dashstyle="solid"/>
            </v:line>
            <v:line style="position:absolute" from="5349,2892" to="5349,2834" stroked="true" strokeweight=".240064pt" strokecolor="#000000">
              <v:stroke dashstyle="solid"/>
            </v:line>
            <v:line style="position:absolute" from="5834,2892" to="5834,2834" stroked="true" strokeweight=".240064pt" strokecolor="#000000">
              <v:stroke dashstyle="solid"/>
            </v:line>
            <v:line style="position:absolute" from="6325,2892" to="6325,2834" stroked="true" strokeweight=".240064pt" strokecolor="#000000">
              <v:stroke dashstyle="solid"/>
            </v:line>
            <v:line style="position:absolute" from="6810,2892" to="6810,2834" stroked="true" strokeweight=".240064pt" strokecolor="#000000">
              <v:stroke dashstyle="solid"/>
            </v:line>
            <v:line style="position:absolute" from="7295,2892" to="7295,2834" stroked="true" strokeweight=".240064pt" strokecolor="#000000">
              <v:stroke dashstyle="solid"/>
            </v:line>
            <v:shape style="position:absolute;left:4957;top:115;width:309;height:188" type="#_x0000_t202" filled="false" stroked="false">
              <v:textbox inset="0,0,0,0">
                <w:txbxContent>
                  <w:p w:rsidR="0018722C">
                    <w:pPr>
                      <w:spacing w:line="187" w:lineRule="exact" w:before="0"/>
                      <w:ind w:leftChars="0" w:left="0" w:rightChars="0" w:right="0" w:firstLineChars="0" w:firstLine="0"/>
                      <w:jc w:val="left"/>
                      <w:rPr>
                        <w:sz w:val="18"/>
                      </w:rPr>
                    </w:pPr>
                    <w:r>
                      <w:rPr>
                        <w:w w:val="105"/>
                        <w:sz w:val="18"/>
                      </w:rPr>
                      <w:t>880</w:t>
                    </w:r>
                  </w:p>
                </w:txbxContent>
              </v:textbox>
              <w10:wrap type="none"/>
            </v:shape>
            <v:shape style="position:absolute;left:6903;top:0;width:309;height:188" type="#_x0000_t202" filled="false" stroked="false">
              <v:textbox inset="0,0,0,0">
                <w:txbxContent>
                  <w:p w:rsidR="0018722C">
                    <w:pPr>
                      <w:spacing w:line="187" w:lineRule="exact" w:before="0"/>
                      <w:ind w:leftChars="0" w:left="0" w:rightChars="0" w:right="0" w:firstLineChars="0" w:firstLine="0"/>
                      <w:jc w:val="left"/>
                      <w:rPr>
                        <w:sz w:val="18"/>
                      </w:rPr>
                    </w:pPr>
                    <w:r>
                      <w:rPr>
                        <w:w w:val="105"/>
                        <w:sz w:val="18"/>
                      </w:rPr>
                      <w:t>920</w:t>
                    </w:r>
                  </w:p>
                </w:txbxContent>
              </v:textbox>
              <w10:wrap type="none"/>
            </v:shape>
            <v:shape style="position:absolute;left:144;top:2464;width:213;height:188" type="#_x0000_t202" filled="false" stroked="false">
              <v:textbox inset="0,0,0,0">
                <w:txbxContent>
                  <w:p w:rsidR="0018722C">
                    <w:pPr>
                      <w:spacing w:line="187" w:lineRule="exact" w:before="0"/>
                      <w:ind w:leftChars="0" w:left="0" w:rightChars="0" w:right="0" w:firstLineChars="0" w:firstLine="0"/>
                      <w:jc w:val="left"/>
                      <w:rPr>
                        <w:sz w:val="18"/>
                      </w:rPr>
                    </w:pPr>
                    <w:r>
                      <w:rPr>
                        <w:w w:val="105"/>
                        <w:sz w:val="18"/>
                      </w:rPr>
                      <w:t>55</w:t>
                    </w:r>
                  </w:p>
                </w:txbxContent>
              </v:textbox>
              <w10:wrap type="none"/>
            </v:shape>
            <v:shape style="position:absolute;left:629;top:2435;width:213;height:188" type="#_x0000_t202" filled="false" stroked="false">
              <v:textbox inset="0,0,0,0">
                <w:txbxContent>
                  <w:p w:rsidR="0018722C">
                    <w:pPr>
                      <w:spacing w:line="187" w:lineRule="exact" w:before="0"/>
                      <w:ind w:leftChars="0" w:left="0" w:rightChars="0" w:right="0" w:firstLineChars="0" w:firstLine="0"/>
                      <w:jc w:val="left"/>
                      <w:rPr>
                        <w:sz w:val="18"/>
                      </w:rPr>
                    </w:pPr>
                    <w:r>
                      <w:rPr>
                        <w:w w:val="105"/>
                        <w:sz w:val="18"/>
                      </w:rPr>
                      <w:t>66</w:t>
                    </w:r>
                  </w:p>
                </w:txbxContent>
              </v:textbox>
              <w10:wrap type="none"/>
            </v:shape>
            <v:shape style="position:absolute;left:1114;top:2387;width:213;height:188" type="#_x0000_t202" filled="false" stroked="false">
              <v:textbox inset="0,0,0,0">
                <w:txbxContent>
                  <w:p w:rsidR="0018722C">
                    <w:pPr>
                      <w:spacing w:line="187" w:lineRule="exact" w:before="0"/>
                      <w:ind w:leftChars="0" w:left="0" w:rightChars="0" w:right="0" w:firstLineChars="0" w:firstLine="0"/>
                      <w:jc w:val="left"/>
                      <w:rPr>
                        <w:sz w:val="18"/>
                      </w:rPr>
                    </w:pPr>
                    <w:r>
                      <w:rPr>
                        <w:w w:val="105"/>
                        <w:sz w:val="18"/>
                      </w:rPr>
                      <w:t>83</w:t>
                    </w:r>
                  </w:p>
                </w:txbxContent>
              </v:textbox>
              <w10:wrap type="none"/>
            </v:shape>
            <v:shape style="position:absolute;left:1556;top:2310;width:309;height:188" type="#_x0000_t202" filled="false" stroked="false">
              <v:textbox inset="0,0,0,0">
                <w:txbxContent>
                  <w:p w:rsidR="0018722C">
                    <w:pPr>
                      <w:spacing w:line="187" w:lineRule="exact" w:before="0"/>
                      <w:ind w:leftChars="0" w:left="0" w:rightChars="0" w:right="0" w:firstLineChars="0" w:firstLine="0"/>
                      <w:jc w:val="left"/>
                      <w:rPr>
                        <w:sz w:val="18"/>
                      </w:rPr>
                    </w:pPr>
                    <w:r>
                      <w:rPr>
                        <w:w w:val="105"/>
                        <w:sz w:val="18"/>
                      </w:rPr>
                      <w:t>109</w:t>
                    </w:r>
                  </w:p>
                </w:txbxContent>
              </v:textbox>
              <w10:wrap type="none"/>
            </v:shape>
            <v:shape style="position:absolute;left:5207;top:326;width:1735;height:277" type="#_x0000_t202" filled="false" stroked="false">
              <v:textbox inset="0,0,0,0">
                <w:txbxContent>
                  <w:p w:rsidR="0018722C">
                    <w:pPr>
                      <w:spacing w:line="206" w:lineRule="exact" w:before="0"/>
                      <w:ind w:leftChars="0" w:left="0" w:rightChars="0" w:right="233" w:firstLineChars="0" w:firstLine="0"/>
                      <w:jc w:val="right"/>
                      <w:rPr>
                        <w:sz w:val="18"/>
                      </w:rPr>
                    </w:pPr>
                    <w:r>
                      <w:rPr>
                        <w:w w:val="105"/>
                        <w:sz w:val="18"/>
                      </w:rPr>
                      <w:t>800</w:t>
                    </w:r>
                  </w:p>
                </w:txbxContent>
              </v:textbox>
              <w10:wrap type="none"/>
            </v:shape>
            <v:shape style="position:absolute;left:4472;top:773;width:309;height:188" type="#_x0000_t202" filled="false" stroked="false">
              <v:textbox inset="0,0,0,0">
                <w:txbxContent>
                  <w:p w:rsidR="0018722C">
                    <w:pPr>
                      <w:spacing w:line="187" w:lineRule="exact" w:before="0"/>
                      <w:ind w:leftChars="0" w:left="0" w:rightChars="0" w:right="0" w:firstLineChars="0" w:firstLine="0"/>
                      <w:jc w:val="left"/>
                      <w:rPr>
                        <w:sz w:val="18"/>
                      </w:rPr>
                    </w:pPr>
                    <w:r>
                      <w:rPr>
                        <w:w w:val="105"/>
                        <w:sz w:val="18"/>
                      </w:rPr>
                      <w:t>650</w:t>
                    </w:r>
                  </w:p>
                </w:txbxContent>
              </v:textbox>
              <w10:wrap type="none"/>
            </v:shape>
            <v:shape style="position:absolute;left:5443;top:912;width:309;height:188" type="#_x0000_t202" filled="false" stroked="false">
              <v:textbox inset="0,0,0,0">
                <w:txbxContent>
                  <w:p w:rsidR="0018722C">
                    <w:pPr>
                      <w:spacing w:line="187" w:lineRule="exact" w:before="0"/>
                      <w:ind w:leftChars="0" w:left="0" w:rightChars="0" w:right="0" w:firstLineChars="0" w:firstLine="0"/>
                      <w:jc w:val="left"/>
                      <w:rPr>
                        <w:sz w:val="18"/>
                      </w:rPr>
                    </w:pPr>
                    <w:r>
                      <w:rPr>
                        <w:w w:val="105"/>
                        <w:sz w:val="18"/>
                      </w:rPr>
                      <w:t>600</w:t>
                    </w:r>
                  </w:p>
                </w:txbxContent>
              </v:textbox>
              <w10:wrap type="none"/>
            </v:shape>
            <v:shape style="position:absolute;left:5928;top:854;width:309;height:188" type="#_x0000_t202" filled="false" stroked="false">
              <v:textbox inset="0,0,0,0">
                <w:txbxContent>
                  <w:p w:rsidR="0018722C">
                    <w:pPr>
                      <w:spacing w:line="187" w:lineRule="exact" w:before="0"/>
                      <w:ind w:leftChars="0" w:left="0" w:rightChars="0" w:right="0" w:firstLineChars="0" w:firstLine="0"/>
                      <w:jc w:val="left"/>
                      <w:rPr>
                        <w:sz w:val="18"/>
                      </w:rPr>
                    </w:pPr>
                    <w:r>
                      <w:rPr>
                        <w:w w:val="105"/>
                        <w:sz w:val="18"/>
                      </w:rPr>
                      <w:t>620</w:t>
                    </w:r>
                  </w:p>
                </w:txbxContent>
              </v:textbox>
              <w10:wrap type="none"/>
            </v:shape>
            <v:shape style="position:absolute;left:4;top:1181;width:4506;height:278" type="#_x0000_t202" filled="false" stroked="false">
              <v:textbox inset="0,0,0,0">
                <w:txbxContent>
                  <w:p w:rsidR="0018722C">
                    <w:pPr>
                      <w:tabs>
                        <w:tab w:pos="490" w:val="left" w:leader="none"/>
                      </w:tabs>
                      <w:spacing w:line="236" w:lineRule="exact" w:before="0"/>
                      <w:ind w:leftChars="0" w:left="0" w:rightChars="0" w:right="233" w:firstLineChars="0" w:firstLine="0"/>
                      <w:jc w:val="right"/>
                      <w:rPr>
                        <w:sz w:val="18"/>
                      </w:rPr>
                    </w:pPr>
                    <w:r>
                      <w:rPr>
                        <w:w w:val="105"/>
                        <w:position w:val="-2"/>
                        <w:sz w:val="18"/>
                      </w:rPr>
                      <w:t>489</w:t>
                      <w:tab/>
                    </w:r>
                    <w:r>
                      <w:rPr>
                        <w:w w:val="105"/>
                        <w:sz w:val="18"/>
                      </w:rPr>
                      <w:t>500</w:t>
                    </w:r>
                  </w:p>
                </w:txbxContent>
              </v:textbox>
              <w10:wrap type="none"/>
            </v:shape>
            <v:shape style="position:absolute;left:4;top:1752;width:3531;height:281" type="#_x0000_t202" filled="false" stroked="false">
              <v:textbox inset="0,0,0,0">
                <w:txbxContent>
                  <w:p w:rsidR="0018722C">
                    <w:pPr>
                      <w:spacing w:before="4"/>
                      <w:ind w:leftChars="0" w:left="0" w:rightChars="0" w:right="233" w:firstLineChars="0" w:firstLine="0"/>
                      <w:jc w:val="right"/>
                      <w:rPr>
                        <w:sz w:val="18"/>
                      </w:rPr>
                    </w:pPr>
                    <w:r>
                      <w:rPr>
                        <w:w w:val="105"/>
                        <w:sz w:val="18"/>
                      </w:rPr>
                      <w:t>286</w:t>
                    </w:r>
                  </w:p>
                </w:txbxContent>
              </v:textbox>
              <w10:wrap type="none"/>
            </v:shape>
            <v:shape style="position:absolute;left:2041;top:2180;width:309;height:188" type="#_x0000_t202" filled="false" stroked="false">
              <v:textbox inset="0,0,0,0">
                <w:txbxContent>
                  <w:p w:rsidR="0018722C">
                    <w:pPr>
                      <w:spacing w:line="187" w:lineRule="exact" w:before="0"/>
                      <w:ind w:leftChars="0" w:left="0" w:rightChars="0" w:right="0" w:firstLineChars="0" w:firstLine="0"/>
                      <w:jc w:val="left"/>
                      <w:rPr>
                        <w:sz w:val="18"/>
                      </w:rPr>
                    </w:pPr>
                    <w:r>
                      <w:rPr>
                        <w:w w:val="105"/>
                        <w:sz w:val="18"/>
                      </w:rPr>
                      <w:t>155</w:t>
                    </w:r>
                  </w:p>
                </w:txbxContent>
              </v:textbox>
              <w10:wrap type="none"/>
            </v:shape>
            <v:shape style="position:absolute;left:2527;top:2089;width:309;height:188" type="#_x0000_t202" filled="false" stroked="false">
              <v:textbox inset="0,0,0,0">
                <w:txbxContent>
                  <w:p w:rsidR="0018722C">
                    <w:pPr>
                      <w:spacing w:line="187" w:lineRule="exact" w:before="0"/>
                      <w:ind w:leftChars="0" w:left="0" w:rightChars="0" w:right="0" w:firstLineChars="0" w:firstLine="0"/>
                      <w:jc w:val="left"/>
                      <w:rPr>
                        <w:sz w:val="18"/>
                      </w:rPr>
                    </w:pPr>
                    <w:r>
                      <w:rPr>
                        <w:w w:val="105"/>
                        <w:sz w:val="18"/>
                      </w:rPr>
                      <w:t>188</w:t>
                    </w:r>
                  </w:p>
                </w:txbxContent>
              </v:textbox>
              <w10:wrap type="none"/>
            </v:shape>
          </v:group>
        </w:pict>
      </w:r>
      <w:r/>
    </w:p>
    <w:p w:rsidR="0018722C">
      <w:pPr>
        <w:pStyle w:val="affff1"/>
        <w:keepNext/>
        <w:topLinePunct/>
      </w:pPr>
      <w:r>
        <w:rPr>
          <w:rFonts w:cstheme="minorBidi" w:hAnsiTheme="minorHAnsi" w:eastAsiaTheme="minorHAnsi" w:asciiTheme="minorHAnsi"/>
        </w:rPr>
        <w:t>1997 1998 1999 2000 2001 2002 2003 2004 2005 2006 2007 2008 2009 2010 2011</w:t>
      </w:r>
    </w:p>
    <w:p w:rsidR="0018722C">
      <w:pPr>
        <w:pStyle w:val="a9"/>
        <w:topLinePunct/>
      </w:pPr>
      <w:r>
        <w:t>图2-2</w:t>
      </w:r>
      <w:r>
        <w:t xml:space="preserve">  </w:t>
      </w:r>
      <w:r w:rsidRPr="00DB64CE">
        <w:t>对冲基金中的基金</w:t>
      </w:r>
      <w:r>
        <w:t>（</w:t>
      </w:r>
      <w:r>
        <w:t>HFoF</w:t>
      </w:r>
      <w:r>
        <w:t>）</w:t>
      </w:r>
      <w:r>
        <w:t>管理资产规模</w:t>
      </w:r>
      <w:r>
        <w:t>（</w:t>
      </w:r>
      <w:r>
        <w:t>百万美元</w:t>
      </w:r>
      <w:r>
        <w:t>）</w:t>
      </w:r>
    </w:p>
    <w:p w:rsidR="0018722C">
      <w:pPr>
        <w:pStyle w:val="a3"/>
        <w:topLinePunct/>
      </w:pPr>
      <w:r>
        <w:t>资料来源</w:t>
      </w:r>
      <w:r>
        <w:rPr>
          <w:rFonts w:hint="eastAsia"/>
        </w:rPr>
        <w:t>：</w:t>
      </w:r>
      <w:r>
        <w:t>HFR</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Heading3"/>
        <w:topLinePunct/>
        <w:ind w:left="200" w:hangingChars="200" w:hanging="200"/>
      </w:pPr>
      <w:bookmarkStart w:id="727127" w:name="_Toc686727127"/>
      <w:bookmarkStart w:name="_bookmark17" w:id="43"/>
      <w:bookmarkEnd w:id="43"/>
      <w:r>
        <w:t>2.2.2</w:t>
      </w:r>
      <w:r>
        <w:t xml:space="preserve"> </w:t>
      </w:r>
      <w:bookmarkStart w:name="_bookmark17" w:id="44"/>
      <w:bookmarkEnd w:id="44"/>
      <w:r>
        <w:t>对冲基金的演进</w:t>
      </w:r>
      <w:bookmarkEnd w:id="727127"/>
    </w:p>
    <w:p w:rsidR="0018722C">
      <w:pPr>
        <w:topLinePunct/>
      </w:pPr>
      <w:r>
        <w:t>关于对冲基金如何演进，学术界有不同研究结果，</w:t>
      </w:r>
      <w:r>
        <w:t>Lhabitant</w:t>
      </w:r>
      <w:r>
        <w:rPr>
          <w:spacing w:val="-2"/>
        </w:rPr>
        <w:t>（</w:t>
      </w:r>
      <w:r>
        <w:t>2006</w:t>
      </w:r>
      <w:r>
        <w:rPr>
          <w:spacing w:val="-2"/>
        </w:rPr>
        <w:t>）</w:t>
      </w:r>
      <w:r>
        <w:t>认为对冲基金的演进共分为六个阶段，第一阶段是初始阶段，在美国大萧条阶段；第二阶段是形成的阶段，大约</w:t>
      </w:r>
      <w:r>
        <w:t>在二战后至</w:t>
      </w:r>
      <w:r>
        <w:t>60</w:t>
      </w:r>
      <w:r/>
      <w:r w:rsidR="001852F3">
        <w:t xml:space="preserve">年代末期；第三阶段被称为黑暗时期，一直到</w:t>
      </w:r>
      <w:r>
        <w:t>1974</w:t>
      </w:r>
      <w:r/>
      <w:r w:rsidR="001852F3">
        <w:t xml:space="preserve">年美国股灾；第四阶段</w:t>
      </w:r>
      <w:r w:rsidR="001852F3">
        <w:t>是</w:t>
      </w:r>
    </w:p>
    <w:p w:rsidR="0018722C">
      <w:pPr>
        <w:topLinePunct/>
      </w:pPr>
      <w:r>
        <w:t>复兴阶段，一直到</w:t>
      </w:r>
      <w:r>
        <w:t>1997</w:t>
      </w:r>
      <w:r/>
      <w:r w:rsidR="001852F3">
        <w:t xml:space="preserve">年亚洲金融危机；第五阶段被称为亚洲和俄罗斯危机，为</w:t>
      </w:r>
      <w:r>
        <w:t>1997</w:t>
      </w:r>
      <w:r/>
      <w:r w:rsidR="001852F3">
        <w:t xml:space="preserve">年至</w:t>
      </w:r>
    </w:p>
    <w:p w:rsidR="0018722C">
      <w:pPr>
        <w:topLinePunct/>
      </w:pPr>
      <w:r>
        <w:t>1998</w:t>
      </w:r>
      <w:r w:rsidR="001852F3">
        <w:t xml:space="preserve">年；第六段为权益类泡沫阶段，直至今天。</w:t>
      </w:r>
    </w:p>
    <w:p w:rsidR="0018722C">
      <w:pPr>
        <w:topLinePunct/>
      </w:pPr>
      <w:r>
        <w:t>Scott</w:t>
      </w:r>
      <w:r>
        <w:t>（</w:t>
      </w:r>
      <w:r>
        <w:t>2008</w:t>
      </w:r>
      <w:r>
        <w:t>）</w:t>
      </w:r>
      <w:r>
        <w:t>分析了对冲基金的演进过程，他认为对冲基金主要集中在美国，其演进主</w:t>
      </w:r>
      <w:r>
        <w:t>要经历了三个阶段：第一阶段为</w:t>
      </w:r>
      <w:r>
        <w:t>20</w:t>
      </w:r>
      <w:r/>
      <w:r w:rsidR="001852F3">
        <w:t xml:space="preserve">世纪初至美国大萧条后；第二阶段为二战后期至</w:t>
      </w:r>
      <w:r>
        <w:t>1974</w:t>
      </w:r>
      <w:r/>
      <w:r w:rsidR="001852F3">
        <w:t xml:space="preserve">年美国股灾后；第三阶段为里根当选总统至今。Scott</w:t>
      </w:r>
      <w:r/>
      <w:r w:rsidR="001852F3">
        <w:t xml:space="preserve">认为对冲基金的演进是研究对冲基金的基础，对冲基金作为美国财富管理行业最重要的子行业，其发展的历程及其在历史中发挥的作用为美国的自由金融市场理念做出了巨大的贡献。</w:t>
      </w:r>
    </w:p>
    <w:p w:rsidR="0018722C">
      <w:pPr>
        <w:topLinePunct/>
      </w:pPr>
      <w:r>
        <w:t>本文认为对冲基金的演进分为三个阶段：</w:t>
      </w:r>
    </w:p>
    <w:p w:rsidR="0018722C">
      <w:pPr>
        <w:topLinePunct/>
      </w:pPr>
      <w:r>
        <w:t>（</w:t>
      </w:r>
      <w:r>
        <w:t>1</w:t>
      </w:r>
      <w:r>
        <w:t>）</w:t>
      </w:r>
      <w:r>
        <w:t>对冲基金起源</w:t>
      </w:r>
    </w:p>
    <w:p w:rsidR="0018722C">
      <w:pPr>
        <w:topLinePunct/>
      </w:pPr>
      <w:r>
        <w:t>对冲基金起源于</w:t>
      </w:r>
      <w:r>
        <w:t>20</w:t>
      </w:r>
      <w:r/>
      <w:r w:rsidR="001852F3">
        <w:t xml:space="preserve">世纪的美国，当时的商品生产者和中间商们利用远期合约来锁定价格以保证标准的产品供应。这可以算是近代对冲基金的先驱。多数专业投资人士认为第一次有记录的对冲基金是由阿佛莱德</w:t>
      </w:r>
      <w:r>
        <w:rPr>
          <w:rFonts w:hint="eastAsia"/>
        </w:rPr>
        <w:t>・</w:t>
      </w:r>
      <w:r>
        <w:t>琼斯</w:t>
      </w:r>
      <w:r>
        <w:t>（</w:t>
      </w:r>
      <w:r>
        <w:t>Alfred Winslow Jones</w:t>
      </w:r>
      <w:r>
        <w:t>）</w:t>
      </w:r>
      <w:r>
        <w:t>在</w:t>
      </w:r>
      <w:r>
        <w:t>1949</w:t>
      </w:r>
      <w:r/>
      <w:r w:rsidR="001852F3">
        <w:t xml:space="preserve">年建立。此人</w:t>
      </w:r>
      <w:r>
        <w:t>1923</w:t>
      </w:r>
      <w:r w:rsidR="001852F3">
        <w:t xml:space="preserve">年毕业于哈佛大学，1941</w:t>
      </w:r>
      <w:r/>
      <w:r w:rsidR="001852F3">
        <w:t xml:space="preserve">年拿到了哥伦比亚大学的博士学位，早起在财富杂志做记者。在财</w:t>
      </w:r>
      <w:r>
        <w:t>富杂志工作期间，琼斯努力学习金融市场知识。同时，他在</w:t>
      </w:r>
      <w:r>
        <w:t>1948</w:t>
      </w:r>
      <w:r/>
      <w:r w:rsidR="001852F3">
        <w:t xml:space="preserve">年不断调研并著作很多关</w:t>
      </w:r>
      <w:r w:rsidR="001852F3">
        <w:t>于</w:t>
      </w:r>
    </w:p>
    <w:p w:rsidR="0018722C">
      <w:pPr>
        <w:topLinePunct/>
      </w:pPr>
      <w:r>
        <w:t>投资方面的文章，其中主要研究对冲工具如何可以提高收益并降低风险。琼斯首次募集了 6</w:t>
      </w:r>
    </w:p>
    <w:p w:rsidR="0018722C">
      <w:pPr>
        <w:topLinePunct/>
      </w:pPr>
      <w:r>
        <w:t>万美元，并与自己的</w:t>
      </w:r>
      <w:r>
        <w:t>4</w:t>
      </w:r>
      <w:r/>
      <w:r w:rsidR="001852F3">
        <w:t xml:space="preserve">万美元混合组建了对冲基金池，然后他利用了杠杆化和卖空两种交易工具在其投资池。他的投资形式是合伙制，在市场上扬时采取多头头寸的策略，在市场下跌时采取卖空策略，在操作中颇为成功，他的投资产生了正收益。当琼斯对市场趋势有较大信心时，他采用杠杆化操作，通过向经纪商借钱或者借券来投资更多的证券，这样就放大了他</w:t>
      </w:r>
      <w:r>
        <w:t>多头或者空头头寸的收益。琼斯第一次提出了杠杆化和卖空为“用于传统目的的投机工具”。</w:t>
      </w:r>
      <w:r>
        <w:t>在</w:t>
      </w:r>
      <w:r>
        <w:t>1952</w:t>
      </w:r>
      <w:r/>
      <w:r w:rsidR="001852F3">
        <w:t xml:space="preserve">年，琼斯改变了他的对冲基金的法律组织结构，把原先的合伙制改变成了当今比较流行的有限合伙制。同时，他首次建立了绩效提成费的考核制度，并设立</w:t>
      </w:r>
      <w:r>
        <w:t>20%的绩效提成标准。琼斯还是第一个把自有资产转进对冲基金资产池的基金经理。当今，大多数对冲基金经理仍然跟随者他当年创立的两条对冲基金核心理念：绩效提成费和自有资金转入资产池的模式。</w:t>
      </w:r>
    </w:p>
    <w:p w:rsidR="0018722C">
      <w:pPr>
        <w:topLinePunct/>
      </w:pPr>
      <w:r>
        <w:t>1966</w:t>
      </w:r>
      <w:r/>
      <w:r w:rsidR="001852F3">
        <w:t xml:space="preserve">年，财富杂志发文《无人可比的琼斯》，大力赞扬了琼斯的优秀业绩并揭示了他的对冲</w:t>
      </w:r>
      <w:r>
        <w:t>基金甚至超越了最好的公募基金</w:t>
      </w:r>
      <w:r>
        <w:t>44%</w:t>
      </w:r>
      <w:r>
        <w:t>的业绩，并且比连续五年最佳公募基金的业绩高出</w:t>
      </w:r>
      <w:r>
        <w:t>85%。</w:t>
      </w:r>
      <w:r>
        <w:t>是传统公募基金</w:t>
      </w:r>
      <w:r>
        <w:t>10</w:t>
      </w:r>
      <w:r/>
      <w:r w:rsidR="001852F3">
        <w:t xml:space="preserve">至</w:t>
      </w:r>
      <w:r>
        <w:t>20</w:t>
      </w:r>
      <w:r/>
      <w:r w:rsidR="001852F3">
        <w:t xml:space="preserve">倍的收益，极大地吸引了市场上其他投资者组建对冲基金，在</w:t>
      </w:r>
      <w:r>
        <w:t>196</w:t>
      </w:r>
      <w:r>
        <w:t>6</w:t>
      </w:r>
    </w:p>
    <w:p w:rsidR="0018722C">
      <w:pPr>
        <w:topLinePunct/>
      </w:pPr>
      <w:r>
        <w:t>年至</w:t>
      </w:r>
      <w:r>
        <w:t>1968</w:t>
      </w:r>
      <w:r/>
      <w:r w:rsidR="001852F3">
        <w:t xml:space="preserve">年间，有</w:t>
      </w:r>
      <w:r>
        <w:t>140</w:t>
      </w:r>
      <w:r/>
      <w:r w:rsidR="001852F3">
        <w:t xml:space="preserve">个新对冲基金成立。琼斯的对冲基金一直到</w:t>
      </w:r>
      <w:r>
        <w:t>20</w:t>
      </w:r>
      <w:r/>
      <w:r w:rsidR="001852F3">
        <w:t xml:space="preserve">世纪</w:t>
      </w:r>
      <w:r>
        <w:t>70</w:t>
      </w:r>
      <w:r/>
      <w:r w:rsidR="001852F3">
        <w:t xml:space="preserve">年代都保持着优秀的业绩。</w:t>
      </w:r>
    </w:p>
    <w:p w:rsidR="0018722C">
      <w:pPr>
        <w:topLinePunct/>
      </w:pPr>
      <w:r>
        <w:t>尽管琼斯被认为是第一个建立对冲基金的人，然后，也有争论认为：早起的价值投资鼻</w:t>
      </w:r>
      <w:r>
        <w:t>祖，本杰明</w:t>
      </w:r>
      <w:r>
        <w:rPr>
          <w:spacing w:val="-2"/>
          <w:rFonts w:hint="eastAsia"/>
        </w:rPr>
        <w:t>・</w:t>
      </w:r>
      <w:r>
        <w:t>格雷厄姆</w:t>
      </w:r>
      <w:r>
        <w:t>（</w:t>
      </w:r>
      <w:r>
        <w:t>Benjamin</w:t>
      </w:r>
      <w:r>
        <w:t> </w:t>
      </w:r>
      <w:r>
        <w:t>Graham</w:t>
      </w:r>
      <w:r>
        <w:t>）</w:t>
      </w:r>
      <w:r>
        <w:t>在</w:t>
      </w:r>
      <w:r>
        <w:t>20</w:t>
      </w:r>
      <w:r/>
      <w:r w:rsidR="001852F3">
        <w:t xml:space="preserve">世纪</w:t>
      </w:r>
      <w:r>
        <w:t>20</w:t>
      </w:r>
      <w:r/>
      <w:r w:rsidR="001852F3">
        <w:t xml:space="preserve">年代建立的投资基金也可以算是</w:t>
      </w:r>
      <w:r w:rsidR="001852F3">
        <w:t>对</w:t>
      </w:r>
    </w:p>
    <w:p w:rsidR="0018722C">
      <w:pPr>
        <w:topLinePunct/>
      </w:pPr>
      <w:r>
        <w:t>冲基金，因为他本人也的确利用了杠杆化工具来提高自己的投资业绩。还有其他一些</w:t>
      </w:r>
      <w:r>
        <w:t>20</w:t>
      </w:r>
      <w:r/>
      <w:r w:rsidR="001852F3">
        <w:t xml:space="preserve">世纪初在华尔街工作的专业投资者，他们在商品期货市场上利用杠杆化、股指期货和融券交易等工具获利的也被认为是早起的对冲基金，例如杰西</w:t>
      </w:r>
      <w:r>
        <w:rPr>
          <w:rFonts w:hint="eastAsia"/>
        </w:rPr>
        <w:t>・</w:t>
      </w:r>
      <w:r>
        <w:t>李佛摩尔</w:t>
      </w:r>
      <w:r>
        <w:t>(</w:t>
      </w:r>
      <w:r>
        <w:t>Jesse livemore</w:t>
      </w:r>
      <w:r>
        <w:t>)</w:t>
      </w:r>
      <w:r>
        <w:t>和约翰</w:t>
      </w:r>
      <w:r>
        <w:rPr>
          <w:rFonts w:hint="eastAsia"/>
        </w:rPr>
        <w:t>・</w:t>
      </w:r>
      <w:r>
        <w:t>菲茨杰拉德</w:t>
      </w:r>
      <w:r>
        <w:rPr>
          <w:rFonts w:hint="eastAsia"/>
        </w:rPr>
        <w:t>・</w:t>
      </w:r>
      <w:r>
        <w:t>肯尼迪的父亲-美国</w:t>
      </w:r>
      <w:r>
        <w:t>1929</w:t>
      </w:r>
      <w:r/>
      <w:hyperlink r:id="rId16">
        <w:r>
          <w:t>年大萧条后的证交会主席老约瑟夫·P·肯尼迪</w:t>
        </w:r>
      </w:hyperlink>
      <w:r>
        <w:t>。</w:t>
      </w:r>
    </w:p>
    <w:p w:rsidR="0018722C">
      <w:pPr>
        <w:topLinePunct/>
      </w:pPr>
      <w:r>
        <w:t>（</w:t>
      </w:r>
      <w:r>
        <w:t>2</w:t>
      </w:r>
      <w:r>
        <w:t>）</w:t>
      </w:r>
      <w:r>
        <w:t>对冲基金的里程碑</w:t>
      </w:r>
    </w:p>
    <w:p w:rsidR="0018722C">
      <w:pPr>
        <w:topLinePunct/>
      </w:pPr>
      <w:r>
        <w:t>20</w:t>
      </w:r>
      <w:r/>
      <w:r w:rsidR="001852F3">
        <w:t xml:space="preserve">世纪</w:t>
      </w:r>
      <w:r>
        <w:t>50</w:t>
      </w:r>
      <w:r/>
      <w:r w:rsidR="001852F3">
        <w:t xml:space="preserve">年代，越来越多的投资者由于受到了对冲基金灵活性和丰厚提成的吸引力而进入了对冲基金领域。同时，传奇投资者沃伦</w:t>
      </w:r>
      <w:r>
        <w:rPr>
          <w:rFonts w:hint="eastAsia"/>
        </w:rPr>
        <w:t>・</w:t>
      </w:r>
      <w:r>
        <w:t>巴菲特</w:t>
      </w:r>
      <w:r>
        <w:t>（</w:t>
      </w:r>
      <w:r>
        <w:t>Warren Buffett</w:t>
      </w:r>
      <w:r>
        <w:t>）</w:t>
      </w:r>
      <w:r>
        <w:t>也组建了对冲基</w:t>
      </w:r>
      <w:r>
        <w:t>金公司，巴菲特有限合伙公司。他的基金连续</w:t>
      </w:r>
      <w:r>
        <w:t>13</w:t>
      </w:r>
      <w:r/>
      <w:r w:rsidR="001852F3">
        <w:t xml:space="preserve">年返还了投资者</w:t>
      </w:r>
      <w:r>
        <w:t>24%的年化收益。1969</w:t>
      </w:r>
      <w:r/>
      <w:r w:rsidR="001852F3">
        <w:t xml:space="preserve">年，</w:t>
      </w:r>
      <w:r w:rsidR="001852F3">
        <w:t xml:space="preserve">他解散了对冲基金，用自己的财富购买了伯克希尔哈撒韦公司，直到今天，他仍然是最伟大的资金管理者之一。</w:t>
      </w:r>
    </w:p>
    <w:p w:rsidR="0018722C">
      <w:pPr>
        <w:topLinePunct/>
      </w:pPr>
      <w:r>
        <w:t>其他的对冲基金知名经理还有乔治</w:t>
      </w:r>
      <w:r>
        <w:rPr>
          <w:rFonts w:hint="eastAsia"/>
        </w:rPr>
        <w:t>・</w:t>
      </w:r>
      <w:r>
        <w:t>索罗斯</w:t>
      </w:r>
      <w:r>
        <w:t>（</w:t>
      </w:r>
      <w:r>
        <w:t>George Soros</w:t>
      </w:r>
      <w:r>
        <w:t>）</w:t>
      </w:r>
      <w:r>
        <w:t>和迈克尔</w:t>
      </w:r>
      <w:r>
        <w:rPr>
          <w:rFonts w:hint="eastAsia"/>
        </w:rPr>
        <w:t>・</w:t>
      </w:r>
      <w:r>
        <w:t>斯坦哈特</w:t>
      </w:r>
    </w:p>
    <w:p w:rsidR="0018722C">
      <w:pPr>
        <w:topLinePunct/>
      </w:pPr>
      <w:r>
        <w:t>（</w:t>
      </w:r>
      <w:r>
        <w:t>Michael</w:t>
      </w:r>
      <w:r w:rsidRPr="00000000">
        <w:tab/>
      </w:r>
      <w:r>
        <w:t>Steinhardt</w:t>
      </w:r>
      <w:r>
        <w:t>）</w:t>
      </w:r>
      <w:r>
        <w:t>。索罗斯与巴菲特差不多同时在</w:t>
      </w:r>
      <w:r>
        <w:t>1969</w:t>
      </w:r>
      <w:r/>
      <w:r w:rsidR="001852F3">
        <w:t xml:space="preserve">年时，开始了自己的对冲基金</w:t>
      </w:r>
      <w:r>
        <w:t>生涯。他的第一支基金是与投资公司</w:t>
      </w:r>
      <w:r>
        <w:t>Bleichroeder</w:t>
      </w:r>
      <w:r/>
      <w:r w:rsidR="001852F3">
        <w:t xml:space="preserve">合作组建的</w:t>
      </w:r>
      <w:r>
        <w:t>，1974</w:t>
      </w:r>
      <w:r/>
      <w:r w:rsidR="001852F3">
        <w:t xml:space="preserve">年，也就是全球股灾</w:t>
      </w:r>
      <w:r>
        <w:t>的那年，他离开之前的公司，成立了自己的对冲基金-量子基金</w:t>
      </w:r>
      <w:r>
        <w:t>（</w:t>
      </w:r>
      <w:r>
        <w:t>Quantum</w:t>
      </w:r>
      <w:r>
        <w:rPr>
          <w:spacing w:val="-30"/>
        </w:rPr>
        <w:t> </w:t>
      </w:r>
      <w:r>
        <w:t>Fund</w:t>
      </w:r>
      <w:r>
        <w:t>）</w:t>
      </w:r>
      <w:r>
        <w:t>。迈克尔</w:t>
      </w:r>
      <w:r>
        <w:rPr>
          <w:rFonts w:hint="eastAsia"/>
        </w:rPr>
        <w:t>・</w:t>
      </w:r>
      <w:r>
        <w:t>斯</w:t>
      </w:r>
    </w:p>
    <w:p w:rsidR="0018722C">
      <w:pPr>
        <w:topLinePunct/>
      </w:pPr>
      <w:r>
        <w:t>坦哈特知名于他利用短线投资创立长期优秀业绩的对冲基金。在他</w:t>
      </w:r>
      <w:r>
        <w:t>28</w:t>
      </w:r>
      <w:r/>
      <w:r w:rsidR="001852F3">
        <w:t xml:space="preserve">年的职业生涯中，他管</w:t>
      </w:r>
      <w:r>
        <w:t>理的对冲基金获得了</w:t>
      </w:r>
      <w:r>
        <w:t>24%</w:t>
      </w:r>
      <w:r>
        <w:t>的复合年化收益，是同期标普</w:t>
      </w:r>
      <w:r>
        <w:t>500</w:t>
      </w:r>
      <w:r/>
      <w:r w:rsidR="001852F3">
        <w:t xml:space="preserve">指数的两倍之多。他最为引人注</w:t>
      </w:r>
      <w:r>
        <w:t>目的是他善于短线投资，通常投资周期在</w:t>
      </w:r>
      <w:r>
        <w:t>30</w:t>
      </w:r>
      <w:r/>
      <w:r w:rsidR="001852F3">
        <w:t xml:space="preserve">分钟到</w:t>
      </w:r>
      <w:r>
        <w:t>30</w:t>
      </w:r>
      <w:r/>
      <w:r w:rsidR="001852F3">
        <w:t xml:space="preserve">天不等。另外一个著名的对冲基金公司老虎基金</w:t>
      </w:r>
      <w:r>
        <w:t>（</w:t>
      </w:r>
      <w:r>
        <w:t>Tiger Fund</w:t>
      </w:r>
      <w:r>
        <w:t>）</w:t>
      </w:r>
      <w:r>
        <w:t>是朱利安</w:t>
      </w:r>
      <w:r>
        <w:rPr>
          <w:rFonts w:hint="eastAsia"/>
        </w:rPr>
        <w:t>・</w:t>
      </w:r>
      <w:r>
        <w:t>罗伯逊</w:t>
      </w:r>
      <w:r>
        <w:t>（</w:t>
      </w:r>
      <w:r>
        <w:t>Julian Robertson</w:t>
      </w:r>
      <w:r>
        <w:t>）</w:t>
      </w:r>
      <w:r>
        <w:t>建立，海外同时设立了</w:t>
      </w:r>
      <w:r>
        <w:t>兄弟</w:t>
      </w:r>
      <w:r>
        <w:t>公司美洲豹基金</w:t>
      </w:r>
      <w:r>
        <w:t>(</w:t>
      </w:r>
      <w:r>
        <w:t>Jaguar</w:t>
      </w:r>
      <w:r>
        <w:t> </w:t>
      </w:r>
      <w:r>
        <w:t>Fund</w:t>
      </w:r>
      <w:r>
        <w:t>)</w:t>
      </w:r>
      <w:r>
        <w:t>。他的对冲基金创造巨大的收益并且培养了之后很多著名</w:t>
      </w:r>
      <w:r>
        <w:t>的对冲基金经理，他们被称为“老虎俱乐部”。这些新的对冲基金经理们没有像创始人琼斯那</w:t>
      </w:r>
      <w:r>
        <w:t>样惯用卖空和杠杆交易，他们尤其是反对卖空，不过都还会利用杠杆。原因是</w:t>
      </w:r>
      <w:r>
        <w:t>20</w:t>
      </w:r>
      <w:r/>
      <w:r w:rsidR="001852F3">
        <w:t xml:space="preserve">世纪</w:t>
      </w:r>
      <w:r>
        <w:t>60</w:t>
      </w:r>
      <w:r/>
      <w:r w:rsidR="001852F3">
        <w:t xml:space="preserve">年</w:t>
      </w:r>
      <w:r>
        <w:t>代市场的持续下挫对他们持有的权益类多头头寸损失了</w:t>
      </w:r>
      <w:r>
        <w:t>70%</w:t>
      </w:r>
      <w:r>
        <w:t>的价值。直到</w:t>
      </w:r>
      <w:r>
        <w:t>1970</w:t>
      </w:r>
      <w:r/>
      <w:r w:rsidR="001852F3">
        <w:t xml:space="preserve">年，市场上大</w:t>
      </w:r>
      <w:r>
        <w:t>约有</w:t>
      </w:r>
      <w:r>
        <w:t>150</w:t>
      </w:r>
      <w:r/>
      <w:r w:rsidR="001852F3">
        <w:t xml:space="preserve">家对冲基金公司，他们大约管理者</w:t>
      </w:r>
      <w:r>
        <w:t>10</w:t>
      </w:r>
      <w:r/>
      <w:r w:rsidR="001852F3">
        <w:t xml:space="preserve">亿美元资产。</w:t>
      </w:r>
    </w:p>
    <w:p w:rsidR="0018722C">
      <w:pPr>
        <w:topLinePunct/>
      </w:pPr>
      <w:r>
        <w:t>对冲基金吸引了越来越多的投资者，原因是由于当时美国经济的不景气，传统的权益类和固定收益类资产价格持续下挫，这时大宗商品或硬通货被认为是另类资产，它们在全球资产配置中表现不俗，特别是在通货膨胀和经济艰难时表现比较稳定。由于大宗商品交易程度日益增加，对冲基金也参与其中。一些超大型的对冲基金建立起了大宗商品现货和期货资产池的专业基金，这些专业投资公司开始了大宗商品专业顾问的角色。早起的先锋人士包括保罗</w:t>
      </w:r>
      <w:r>
        <w:rPr>
          <w:rFonts w:hint="eastAsia"/>
        </w:rPr>
        <w:t>・</w:t>
      </w:r>
      <w:r>
        <w:t>都铎</w:t>
      </w:r>
      <w:r>
        <w:rPr>
          <w:rFonts w:hint="eastAsia"/>
        </w:rPr>
        <w:t>・</w:t>
      </w:r>
      <w:r>
        <w:t>琼斯</w:t>
      </w:r>
      <w:r>
        <w:t>(</w:t>
      </w:r>
      <w:r>
        <w:t>Paul</w:t>
      </w:r>
      <w:r>
        <w:rPr>
          <w:spacing w:val="-26"/>
        </w:rPr>
        <w:t> </w:t>
      </w:r>
      <w:r>
        <w:t>Tudor</w:t>
      </w:r>
      <w:r>
        <w:rPr>
          <w:spacing w:val="-26"/>
        </w:rPr>
        <w:t> </w:t>
      </w:r>
      <w:r>
        <w:t>Jones</w:t>
      </w:r>
      <w:r>
        <w:rPr>
          <w:spacing w:val="-26"/>
        </w:rPr>
        <w:t> </w:t>
      </w:r>
      <w:r>
        <w:t>II</w:t>
      </w:r>
      <w:r>
        <w:t>)</w:t>
      </w:r>
      <w:r>
        <w:t>、约翰</w:t>
      </w:r>
      <w:r>
        <w:rPr>
          <w:rFonts w:hint="eastAsia"/>
        </w:rPr>
        <w:t>・</w:t>
      </w:r>
      <w:r>
        <w:t>亨利</w:t>
      </w:r>
      <w:r>
        <w:t>（</w:t>
      </w:r>
      <w:r>
        <w:t>John</w:t>
      </w:r>
      <w:r>
        <w:rPr>
          <w:spacing w:val="-26"/>
        </w:rPr>
        <w:t> </w:t>
      </w:r>
      <w:r>
        <w:t>William</w:t>
      </w:r>
      <w:r>
        <w:rPr>
          <w:spacing w:val="-28"/>
        </w:rPr>
        <w:t> </w:t>
      </w:r>
      <w:r>
        <w:t>Henry</w:t>
      </w:r>
      <w:r>
        <w:rPr>
          <w:spacing w:val="-26"/>
        </w:rPr>
        <w:t> </w:t>
      </w:r>
      <w:r>
        <w:t>II</w:t>
      </w:r>
      <w:r>
        <w:t>）</w:t>
      </w:r>
      <w:r>
        <w:t>、朱利安</w:t>
      </w:r>
      <w:r>
        <w:rPr>
          <w:rFonts w:hint="eastAsia"/>
        </w:rPr>
        <w:t>・</w:t>
      </w:r>
      <w:r>
        <w:t>罗</w:t>
      </w:r>
      <w:r>
        <w:t>伯逊、布鲁斯</w:t>
      </w:r>
      <w:r>
        <w:rPr>
          <w:rFonts w:hint="eastAsia"/>
        </w:rPr>
        <w:t>・</w:t>
      </w:r>
      <w:r>
        <w:t>柯夫纳</w:t>
      </w:r>
      <w:r>
        <w:t>（</w:t>
      </w:r>
      <w:r>
        <w:t>Bruce Kovner</w:t>
      </w:r>
      <w:r>
        <w:t>）</w:t>
      </w:r>
      <w:r>
        <w:t>和路易斯</w:t>
      </w:r>
      <w:r>
        <w:rPr>
          <w:rFonts w:hint="eastAsia"/>
        </w:rPr>
        <w:t>・</w:t>
      </w:r>
      <w:r>
        <w:t>培根</w:t>
      </w:r>
      <w:r>
        <w:t>（</w:t>
      </w:r>
      <w:r>
        <w:t>Louis Bacon</w:t>
      </w:r>
      <w:r>
        <w:t>）</w:t>
      </w:r>
      <w:r>
        <w:t>。这些对冲基金当</w:t>
      </w:r>
      <w:r>
        <w:t>时的交易策略并不是直接购买实物商品，而是购买经营大宗商品储蓄空间的公司股票。例如，</w:t>
      </w:r>
      <w:r w:rsidR="001852F3">
        <w:t xml:space="preserve">很多早期的基金都是买入或者卖空金矿公司的股票，而不是在商品交易所卖空黄金实物。</w:t>
      </w:r>
    </w:p>
    <w:p w:rsidR="0018722C">
      <w:pPr>
        <w:topLinePunct/>
      </w:pPr>
      <w:r>
        <w:t>在</w:t>
      </w:r>
      <w:r>
        <w:t>20</w:t>
      </w:r>
      <w:r/>
      <w:r w:rsidR="001852F3">
        <w:t xml:space="preserve">世纪</w:t>
      </w:r>
      <w:r>
        <w:t>70</w:t>
      </w:r>
      <w:r/>
      <w:r w:rsidR="001852F3">
        <w:t xml:space="preserve">年代，对冲基金遇到很大的挫折。由于道琼斯工业指数在</w:t>
      </w:r>
      <w:r>
        <w:t>60</w:t>
      </w:r>
      <w:r/>
      <w:r w:rsidR="001852F3">
        <w:t xml:space="preserve">年代末至</w:t>
      </w:r>
      <w:r>
        <w:t>70</w:t>
      </w:r>
      <w:r w:rsidR="001852F3">
        <w:t xml:space="preserve">年代初持续上涨，很多对冲基金放弃之前常用的策略而改为全部多头头寸策略，1973</w:t>
      </w:r>
      <w:r/>
      <w:r w:rsidR="001852F3">
        <w:t xml:space="preserve">年</w:t>
      </w:r>
      <w:r w:rsidR="001852F3">
        <w:t>至</w:t>
      </w:r>
    </w:p>
    <w:p w:rsidR="0018722C">
      <w:pPr>
        <w:topLinePunct/>
      </w:pPr>
      <w:r>
        <w:t>1974</w:t>
      </w:r>
      <w:r/>
      <w:r w:rsidR="001852F3">
        <w:t xml:space="preserve">年的股市崩盘导致对冲基金严重亏损，很多基金也在这个</w:t>
      </w:r>
      <w:r w:rsidR="001852F3">
        <w:t>时候</w:t>
      </w:r>
      <w:r w:rsidR="001852F3">
        <w:t>淡出了金融市场，纷纷解</w:t>
      </w:r>
      <w:r>
        <w:t>散基金。根据美国万通金融集团</w:t>
      </w:r>
      <w:r>
        <w:t>（</w:t>
      </w:r>
      <w:r>
        <w:t>Mass</w:t>
      </w:r>
      <w:r>
        <w:t> </w:t>
      </w:r>
      <w:r>
        <w:t>Mutual</w:t>
      </w:r>
      <w:r>
        <w:t>）</w:t>
      </w:r>
      <w:r>
        <w:t>旗下的对冲基金研究公司，特里蒙特合伙人</w:t>
      </w:r>
      <w:r>
        <w:t>(</w:t>
      </w:r>
      <w:r>
        <w:t xml:space="preserve">Tremont </w:t>
      </w:r>
      <w:r>
        <w:t>Partners</w:t>
      </w:r>
      <w:r>
        <w:t>)</w:t>
      </w:r>
      <w:r>
        <w:t>公司的结论</w:t>
      </w:r>
      <w:r>
        <w:rPr>
          <w:rFonts w:hint="eastAsia"/>
        </w:rPr>
        <w:t>：</w:t>
      </w:r>
      <w:r>
        <w:t>1974</w:t>
      </w:r>
      <w:r/>
      <w:r w:rsidR="001852F3">
        <w:t xml:space="preserve">年股灾后的十年里，只有不到</w:t>
      </w:r>
      <w:r>
        <w:t>75</w:t>
      </w:r>
      <w:r/>
      <w:r w:rsidR="001852F3">
        <w:t xml:space="preserve">家对冲基金仍然存活着。</w:t>
      </w:r>
    </w:p>
    <w:p w:rsidR="0018722C">
      <w:pPr>
        <w:topLinePunct/>
      </w:pPr>
      <w:r>
        <w:t>（</w:t>
      </w:r>
      <w:r>
        <w:t>3</w:t>
      </w:r>
      <w:r>
        <w:t>）</w:t>
      </w:r>
      <w:r>
        <w:t>当代对冲基金</w:t>
      </w:r>
    </w:p>
    <w:p w:rsidR="0018722C">
      <w:pPr>
        <w:topLinePunct/>
      </w:pPr>
      <w:r>
        <w:t>到了</w:t>
      </w:r>
      <w:r>
        <w:t>20</w:t>
      </w:r>
      <w:r/>
      <w:r w:rsidR="001852F3">
        <w:t xml:space="preserve">世纪</w:t>
      </w:r>
      <w:r>
        <w:t>80</w:t>
      </w:r>
      <w:r/>
      <w:r w:rsidR="001852F3">
        <w:t xml:space="preserve">年中期，由于美国的通胀率得到了控制，经济也加快了发展，对冲基金开始复苏。这一切导致了全球权益资产的价格上扬。这时的对冲基金开始了更为广泛的投资组合，并且开始在全球各个市场进行资产配置。美国政府也相应放松了管制，更多品种的金融衍生品浮出水面。外汇交易越来越和债券一样，受到基金的关注。金融市场的产品多样化导致对冲基金开始减少传统买空卖空的模型策略，而加大了利用外汇、期货和期权等金融</w:t>
      </w:r>
      <w:r w:rsidR="001852F3">
        <w:t>衍</w:t>
      </w:r>
    </w:p>
    <w:p w:rsidR="0018722C">
      <w:pPr>
        <w:topLinePunct/>
      </w:pPr>
      <w:r>
        <w:t>生品的策略。到</w:t>
      </w:r>
      <w:r>
        <w:t>20</w:t>
      </w:r>
      <w:r/>
      <w:r w:rsidR="001852F3">
        <w:t xml:space="preserve">世纪</w:t>
      </w:r>
      <w:r>
        <w:t>90</w:t>
      </w:r>
      <w:r/>
      <w:r w:rsidR="001852F3">
        <w:t xml:space="preserve">年代末，按照特拉蒙特合伙公司的调研：全球市场共有超过</w:t>
      </w:r>
      <w:r>
        <w:t>4000</w:t>
      </w:r>
      <w:r>
        <w:t>家不同规模、文化和策略的对冲基金，总的管理资产规模达</w:t>
      </w:r>
      <w:r>
        <w:t>380</w:t>
      </w:r>
      <w:r/>
      <w:r w:rsidR="001852F3">
        <w:t xml:space="preserve">亿美元。如</w:t>
      </w:r>
      <w:r w:rsidR="001852F3">
        <w:t>图</w:t>
      </w:r>
      <w:r>
        <w:t>2-3</w:t>
      </w:r>
      <w:r>
        <w:t>：</w:t>
      </w:r>
    </w:p>
    <w:p w:rsidR="0018722C">
      <w:pPr>
        <w:pStyle w:val="ae"/>
        <w:topLinePunct/>
      </w:pPr>
      <w:r>
        <w:rPr>
          <w:kern w:val="2"/>
          <w:sz w:val="22"/>
          <w:szCs w:val="22"/>
          <w:rFonts w:cstheme="minorBidi" w:hAnsiTheme="minorHAnsi" w:eastAsiaTheme="minorHAnsi" w:asciiTheme="minorHAnsi"/>
        </w:rPr>
        <w:pict>
          <v:group style="margin-left:128.881454pt;margin-top:9.039492pt;width:368.25pt;height:132.7pt;mso-position-horizontal-relative:page;mso-position-vertical-relative:paragraph;z-index:2152" coordorigin="2578,181" coordsize="7365,2654">
            <v:shape style="position:absolute;left:4818;top:2384;width:5104;height:2" coordorigin="4819,2384" coordsize="5104,0" path="m9825,2384l9922,2384m9495,2384l9690,2384m9150,2384l9345,2384m8820,2384l9015,2384m8491,2384l8686,2384m8161,2384l8356,2384m7816,2384l8011,2384m7486,2384l7681,2384m7157,2384l7352,2384m6827,2384l7022,2384m6482,2384l6677,2384m6153,2384l6347,2384m5823,2384l6017,2384m5478,2384l5673,2384m5148,2384l5343,2384m4819,2384l5014,2384e" filled="false" stroked="true" strokeweight=".139287pt" strokecolor="#000000">
              <v:path arrowok="t"/>
              <v:stroke dashstyle="shortdot"/>
            </v:shape>
            <v:line style="position:absolute" from="2578,2384" to="4683,2384" stroked="true" strokeweight=".139287pt" strokecolor="#000000">
              <v:stroke dashstyle="shortdot"/>
            </v:line>
            <v:rect style="position:absolute;left:4338;top:2391;width:151;height:428" filled="true" fillcolor="#9999ff" stroked="false">
              <v:fill type="solid"/>
            </v:rect>
            <v:rect style="position:absolute;left:4338;top:2391;width:151;height:428" filled="false" stroked="true" strokeweight=".747905pt" strokecolor="#000000">
              <v:stroke dashstyle="solid"/>
            </v:rect>
            <v:rect style="position:absolute;left:4683;top:2302;width:136;height:517" filled="true" fillcolor="#9999ff" stroked="false">
              <v:fill type="solid"/>
            </v:rect>
            <v:rect style="position:absolute;left:4683;top:2302;width:136;height:517" filled="false" stroked="true" strokeweight=".747995pt" strokecolor="#000000">
              <v:stroke dashstyle="solid"/>
            </v:rect>
            <v:line style="position:absolute" from="5081,2257" to="5081,2819" stroked="true" strokeweight="6.733087pt" strokecolor="#9999ff">
              <v:stroke dashstyle="solid"/>
            </v:line>
            <v:rect style="position:absolute;left:5013;top:2256;width:135;height:563" filled="false" stroked="true" strokeweight=".748014pt" strokecolor="#000000">
              <v:stroke dashstyle="solid"/>
            </v:rect>
            <v:line style="position:absolute" from="5411,2197" to="5411,2819" stroked="true" strokeweight="6.733087pt" strokecolor="#9999ff">
              <v:stroke dashstyle="solid"/>
            </v:line>
            <v:rect style="position:absolute;left:5343;top:2197;width:135;height:622" filled="false" stroked="true" strokeweight=".748033pt" strokecolor="#000000">
              <v:stroke dashstyle="solid"/>
            </v:rect>
            <v:rect style="position:absolute;left:5672;top:2152;width:151;height:667" filled="true" fillcolor="#9999ff" stroked="false">
              <v:fill type="solid"/>
            </v:rect>
            <v:rect style="position:absolute;left:5672;top:2152;width:151;height:667" filled="false" stroked="true" strokeweight=".748026pt" strokecolor="#000000">
              <v:stroke dashstyle="solid"/>
            </v:rect>
            <v:rect style="position:absolute;left:6017;top:2092;width:136;height:727" filled="true" fillcolor="#9999ff" stroked="false">
              <v:fill type="solid"/>
            </v:rect>
            <v:rect style="position:absolute;left:6017;top:2092;width:136;height:727" filled="false" stroked="true" strokeweight=".748055pt" strokecolor="#000000">
              <v:stroke dashstyle="solid"/>
            </v:rect>
            <v:line style="position:absolute" from="2578,1935" to="6677,1935" stroked="true" strokeweight=".139287pt" strokecolor="#000000">
              <v:stroke dashstyle="shortdot"/>
            </v:line>
            <v:rect style="position:absolute;left:6347;top:1972;width:136;height:847" filled="true" fillcolor="#9999ff" stroked="false">
              <v:fill type="solid"/>
            </v:rect>
            <v:rect style="position:absolute;left:6347;top:1972;width:136;height:847" filled="false" stroked="true" strokeweight=".748072pt" strokecolor="#000000">
              <v:stroke dashstyle="solid"/>
            </v:rect>
            <v:line style="position:absolute" from="6827,1935" to="7022,1935" stroked="true" strokeweight=".139287pt" strokecolor="#000000">
              <v:stroke dashstyle="shortdot"/>
            </v:line>
            <v:rect style="position:absolute;left:6677;top:1822;width:150;height:997" filled="true" fillcolor="#9999ff" stroked="false">
              <v:fill type="solid"/>
            </v:rect>
            <v:rect style="position:absolute;left:6677;top:1822;width:150;height:997" filled="false" stroked="true" strokeweight=".748077pt" strokecolor="#000000">
              <v:stroke dashstyle="solid"/>
            </v:rect>
            <v:line style="position:absolute" from="7157,1935" to="7352,1935" stroked="true" strokeweight=".139287pt" strokecolor="#000000">
              <v:stroke dashstyle="shortdot"/>
            </v:line>
            <v:line style="position:absolute" from="7089,1718" to="7089,2819" stroked="true" strokeweight="6.733087pt" strokecolor="#9999ff">
              <v:stroke dashstyle="solid"/>
            </v:line>
            <v:rect style="position:absolute;left:7021;top:1717;width:135;height:1102" filled="false" stroked="true" strokeweight=".748092pt" strokecolor="#000000">
              <v:stroke dashstyle="solid"/>
            </v:rect>
            <v:shape style="position:absolute;left:2577;top:1500;width:5104;height:435" coordorigin="2578,1500" coordsize="5104,435" path="m7486,1935l7681,1935m2578,1500l7681,1500e" filled="false" stroked="true" strokeweight=".139287pt" strokecolor="#000000">
              <v:path arrowok="t"/>
              <v:stroke dashstyle="shortdot"/>
            </v:shape>
            <v:line style="position:absolute" from="7419,1523" to="7419,2819" stroked="true" strokeweight="6.733087pt" strokecolor="#9999ff">
              <v:stroke dashstyle="solid"/>
            </v:line>
            <v:rect style="position:absolute;left:7351;top:1523;width:135;height:1296" filled="false" stroked="true" strokeweight=".7481pt" strokecolor="#000000">
              <v:stroke dashstyle="solid"/>
            </v:rect>
            <v:shape style="position:absolute;left:7816;top:1500;width:195;height:435" coordorigin="7816,1500" coordsize="195,435" path="m7816,1935l8011,1935m7816,1500l8011,1500e" filled="false" stroked="true" strokeweight=".139287pt" strokecolor="#000000">
              <v:path arrowok="t"/>
              <v:stroke dashstyle="shortdot"/>
            </v:shape>
            <v:rect style="position:absolute;left:7681;top:1268;width:136;height:1551" filled="true" fillcolor="#9999ff" stroked="false">
              <v:fill type="solid"/>
            </v:rect>
            <v:rect style="position:absolute;left:7681;top:1268;width:136;height:1551" filled="false" stroked="true" strokeweight=".748106pt" strokecolor="#000000">
              <v:stroke dashstyle="solid"/>
            </v:rect>
            <v:shape style="position:absolute;left:2577;top:1066;width:5779;height:870" coordorigin="2578,1066" coordsize="5779,870" path="m8161,1935l8356,1935m8161,1500l8356,1500m2578,1066l8356,1066e" filled="false" stroked="true" strokeweight=".139287pt" strokecolor="#000000">
              <v:path arrowok="t"/>
              <v:stroke dashstyle="shortdot"/>
            </v:shape>
            <v:rect style="position:absolute;left:8011;top:1073;width:151;height:1746" filled="true" fillcolor="#9999ff" stroked="false">
              <v:fill type="solid"/>
            </v:rect>
            <v:rect style="position:absolute;left:8011;top:1073;width:151;height:1746" filled="false" stroked="true" strokeweight=".748106pt" strokecolor="#000000">
              <v:stroke dashstyle="solid"/>
            </v:rect>
            <v:shape style="position:absolute;left:8490;top:1066;width:195;height:870" coordorigin="8491,1066" coordsize="195,870" path="m8491,1935l8686,1935m8491,1500l8686,1500m8491,1066l8686,1066e" filled="false" stroked="true" strokeweight=".139287pt" strokecolor="#000000">
              <v:path arrowok="t"/>
              <v:stroke dashstyle="shortdot"/>
            </v:shape>
            <v:line style="position:absolute" from="8424,849" to="8424,2819" stroked="true" strokeweight="6.733087pt" strokecolor="#9999ff">
              <v:stroke dashstyle="solid"/>
            </v:line>
            <v:rect style="position:absolute;left:8356;top:848;width:135;height:1971" filled="false" stroked="true" strokeweight=".748112pt" strokecolor="#000000">
              <v:stroke dashstyle="solid"/>
            </v:rect>
            <v:shape style="position:absolute;left:8820;top:1066;width:195;height:870" coordorigin="8820,1066" coordsize="195,870" path="m8820,1935l9015,1935m8820,1500l9015,1500m8820,1066l9015,1066e" filled="false" stroked="true" strokeweight=".139287pt" strokecolor="#000000">
              <v:path arrowok="t"/>
              <v:stroke dashstyle="shortdot"/>
            </v:shape>
            <v:line style="position:absolute" from="8753,744" to="8753,2819" stroked="true" strokeweight="6.733087pt" strokecolor="#9999ff">
              <v:stroke dashstyle="solid"/>
            </v:line>
            <v:rect style="position:absolute;left:8685;top:743;width:135;height:2076" filled="false" stroked="true" strokeweight=".748113pt" strokecolor="#000000">
              <v:stroke dashstyle="solid"/>
            </v:rect>
            <v:shape style="position:absolute;left:9150;top:1066;width:196;height:870" coordorigin="9150,1066" coordsize="196,870" path="m9150,1935l9345,1935m9150,1500l9345,1500m9150,1066l9345,1066e" filled="false" stroked="true" strokeweight=".139287pt" strokecolor="#000000">
              <v:path arrowok="t"/>
              <v:stroke dashstyle="shortdot"/>
            </v:shape>
            <v:line style="position:absolute" from="9083,804" to="9083,2819" stroked="true" strokeweight="6.733087pt" strokecolor="#9999ff">
              <v:stroke dashstyle="solid"/>
            </v:line>
            <v:rect style="position:absolute;left:9015;top:803;width:135;height:2016" filled="false" stroked="true" strokeweight=".748112pt" strokecolor="#000000">
              <v:stroke dashstyle="solid"/>
            </v:rect>
            <v:shape style="position:absolute;left:9495;top:1066;width:195;height:870" coordorigin="9495,1066" coordsize="195,870" path="m9495,1935l9690,1935m9495,1500l9690,1500m9495,1066l9690,1066e" filled="false" stroked="true" strokeweight=".139287pt" strokecolor="#000000">
              <v:path arrowok="t"/>
              <v:stroke dashstyle="shortdot"/>
            </v:shape>
            <v:rect style="position:absolute;left:9345;top:893;width:151;height:1926" filled="true" fillcolor="#9999ff" stroked="false">
              <v:fill type="solid"/>
            </v:rect>
            <v:rect style="position:absolute;left:9345;top:893;width:151;height:1926" filled="false" stroked="true" strokeweight=".748109pt" strokecolor="#000000">
              <v:stroke dashstyle="solid"/>
            </v:rect>
            <v:shape style="position:absolute;left:9825;top:1066;width:98;height:870" coordorigin="9825,1066" coordsize="98,870" path="m9825,1935l9922,1935m9825,1500l9922,1500m9825,1066l9922,1066e" filled="false" stroked="true" strokeweight=".139287pt" strokecolor="#000000">
              <v:path arrowok="t"/>
              <v:stroke dashstyle="shortdot"/>
            </v:shape>
            <v:line style="position:absolute" from="2578,616" to="9922,616" stroked="true" strokeweight=".139283pt" strokecolor="#000000">
              <v:stroke dashstyle="shortdot"/>
            </v:line>
            <v:rect style="position:absolute;left:9689;top:669;width:136;height:2151" filled="true" fillcolor="#9999ff" stroked="false">
              <v:fill type="solid"/>
            </v:rect>
            <v:rect style="position:absolute;left:9689;top:669;width:136;height:2151" filled="false" stroked="true" strokeweight=".748113pt" strokecolor="#000000">
              <v:stroke dashstyle="solid"/>
            </v:rect>
            <v:line style="position:absolute" from="2578,182" to="9922,182" stroked="true" strokeweight=".139283pt" strokecolor="#000000">
              <v:stroke dashstyle="shortdot"/>
            </v:line>
            <v:line style="position:absolute" from="2585,190" to="2585,2827" stroked="true" strokeweight=".748121pt" strokecolor="#000000">
              <v:stroke dashstyle="solid"/>
            </v:line>
            <v:line style="position:absolute" from="2675,2763" to="2810,2763" stroked="true" strokeweight="5.621011pt" strokecolor="#9999ff">
              <v:stroke dashstyle="solid"/>
            </v:line>
            <v:rect style="position:absolute;left:2674;top:2706;width:136;height:113" filled="false" stroked="true" strokeweight=".74696pt" strokecolor="#000000">
              <v:stroke dashstyle="solid"/>
            </v:rect>
            <v:shape style="position:absolute;left:2585;top:182;width:30;height:2652" coordorigin="2585,182" coordsize="30,2652" path="m2615,2819l2585,2819,2585,2834,2615,2834,2615,2819m2615,2384l2585,2384,2585,2399,2615,2399,2615,2384m2615,1935l2585,1935,2585,1950,2615,1950,2615,1935m2615,1500l2585,1500,2585,1515,2615,1515,2615,1500m2615,1066l2585,1066,2585,1081,2615,1081,2615,1066m2615,616l2585,616,2585,631,2615,631,2615,616m2615,182l2585,182,2585,197,2615,197,2615,182e" filled="true" fillcolor="#000000" stroked="false">
              <v:path arrowok="t"/>
              <v:fill type="solid"/>
            </v:shape>
            <v:rect style="position:absolute;left:3004;top:2676;width:151;height:143" filled="true" fillcolor="#9999ff" stroked="false">
              <v:fill type="solid"/>
            </v:rect>
            <v:rect style="position:absolute;left:3004;top:2676;width:151;height:143" filled="false" stroked="true" strokeweight=".747086pt" strokecolor="#000000">
              <v:stroke dashstyle="solid"/>
            </v:rect>
            <v:line style="position:absolute" from="3417,2617" to="3417,2819" stroked="true" strokeweight="6.733087pt" strokecolor="#9999ff">
              <v:stroke dashstyle="solid"/>
            </v:line>
            <v:rect style="position:absolute;left:3349;top:2616;width:135;height:203" filled="false" stroked="true" strokeweight=".747518pt" strokecolor="#000000">
              <v:stroke dashstyle="solid"/>
            </v:rect>
            <v:line style="position:absolute" from="3747,2542" to="3747,2819" stroked="true" strokeweight="6.733087pt" strokecolor="#9999ff">
              <v:stroke dashstyle="solid"/>
            </v:line>
            <v:rect style="position:absolute;left:3679;top:2542;width:135;height:278" filled="false" stroked="true" strokeweight=".747745pt" strokecolor="#000000">
              <v:stroke dashstyle="solid"/>
            </v:rect>
            <v:rect style="position:absolute;left:4009;top:2466;width:136;height:353" filled="true" fillcolor="#9999ff" stroked="false">
              <v:fill type="solid"/>
            </v:rect>
            <v:rect style="position:absolute;left:4009;top:2466;width:136;height:353" filled="false" stroked="true" strokeweight=".747869pt" strokecolor="#000000">
              <v:stroke dashstyle="solid"/>
            </v:rect>
            <v:line style="position:absolute" from="2585,2827" to="9915,2827" stroked="true" strokeweight=".746161pt" strokecolor="#000000">
              <v:stroke dashstyle="solid"/>
            </v:line>
            <v:shape style="position:absolute;left:2907;top:2796;width:7030;height:30" coordorigin="2907,2797" coordsize="7030,30" path="m2922,2797l2907,2797,2907,2827,2922,2827,2922,2797m3267,2797l3252,2797,3252,2827,3267,2827,3267,2797m3597,2797l3582,2797,3582,2827,3597,2827,3597,2797m3927,2797l3912,2797,3912,2827,3927,2827,3927,2797m4256,2797l4241,2797,4241,2827,4256,2827,4256,2797m4601,2797l4586,2797,4586,2827,4601,2827,4601,2797m4931,2797l4916,2797,4916,2827,4931,2827,4931,2797m5260,2797l5246,2797,5246,2827,5260,2827,5260,2797m5591,2797l5576,2797,5576,2827,5591,2827,5591,2797m5935,2797l5920,2797,5920,2827,5935,2827,5935,2797m6265,2797l6250,2797,6250,2827,6265,2827,6265,2797m6595,2797l6580,2797,6580,2827,6595,2827,6595,2797m6939,2797l6924,2797,6924,2827,6939,2827,6939,2797m7269,2797l7254,2797,7254,2827,7269,2827,7269,2797m7599,2797l7584,2797,7584,2827,7599,2827,7599,2797m7929,2797l7914,2797,7914,2827,7929,2827,7929,2797m8273,2797l8258,2797,8258,2827,8273,2827,8273,2797m8603,2797l8588,2797,8588,2827,8603,2827,8603,2797m8933,2797l8918,2797,8918,2827,8933,2827,8933,2797m9263,2797l9248,2797,9248,2827,9263,2827,9263,2797m9608,2797l9593,2797,9593,2827,9608,2827,9608,2797m9937,2797l9922,2797,9922,2827,9937,2827,9937,2797e" filled="true" fillcolor="#000000" stroked="false">
              <v:path arrowok="t"/>
              <v:fill type="solid"/>
            </v:shape>
            <v:shape style="position:absolute;left:7224;top:594;width:1384;height:840" type="#_x0000_t202" filled="false" stroked="false">
              <v:textbox inset="0,0,0,0">
                <w:txbxContent>
                  <w:p w:rsidR="0018722C">
                    <w:pPr>
                      <w:spacing w:line="164" w:lineRule="exact" w:before="0"/>
                      <w:ind w:leftChars="0" w:left="0" w:rightChars="0" w:right="18" w:firstLineChars="0" w:firstLine="0"/>
                      <w:jc w:val="right"/>
                      <w:rPr>
                        <w:sz w:val="16"/>
                      </w:rPr>
                    </w:pPr>
                    <w:r>
                      <w:rPr>
                        <w:sz w:val="16"/>
                      </w:rPr>
                      <w:t>9000</w:t>
                    </w:r>
                  </w:p>
                  <w:p w:rsidR="0018722C">
                    <w:pPr>
                      <w:spacing w:line="202" w:lineRule="exact" w:before="15"/>
                      <w:ind w:leftChars="0" w:left="674" w:rightChars="0" w:right="0" w:firstLineChars="0" w:firstLine="0"/>
                      <w:jc w:val="left"/>
                      <w:rPr>
                        <w:sz w:val="16"/>
                      </w:rPr>
                    </w:pPr>
                    <w:r>
                      <w:rPr>
                        <w:w w:val="105"/>
                        <w:sz w:val="16"/>
                      </w:rPr>
                      <w:t>8000</w:t>
                    </w:r>
                  </w:p>
                  <w:p w:rsidR="0018722C">
                    <w:pPr>
                      <w:spacing w:line="202" w:lineRule="exact" w:before="0"/>
                      <w:ind w:leftChars="0" w:left="329" w:rightChars="0" w:right="0" w:firstLineChars="0" w:firstLine="0"/>
                      <w:jc w:val="left"/>
                      <w:rPr>
                        <w:sz w:val="16"/>
                      </w:rPr>
                    </w:pPr>
                    <w:r>
                      <w:rPr>
                        <w:w w:val="105"/>
                        <w:sz w:val="16"/>
                      </w:rPr>
                      <w:t>7110</w:t>
                    </w:r>
                  </w:p>
                  <w:p w:rsidR="0018722C">
                    <w:pPr>
                      <w:spacing w:before="45"/>
                      <w:ind w:leftChars="0" w:left="0" w:rightChars="0" w:right="0" w:firstLineChars="0" w:firstLine="0"/>
                      <w:jc w:val="left"/>
                      <w:rPr>
                        <w:sz w:val="16"/>
                      </w:rPr>
                    </w:pPr>
                    <w:r>
                      <w:rPr>
                        <w:w w:val="105"/>
                        <w:sz w:val="16"/>
                      </w:rPr>
                      <w:t>5900</w:t>
                    </w:r>
                  </w:p>
                </w:txbxContent>
              </v:textbox>
              <w10:wrap type="none"/>
            </v:shape>
            <v:shape style="position:absolute;left:8558;top:489;width:709;height:225" type="#_x0000_t202" filled="false" stroked="false">
              <v:textbox inset="0,0,0,0">
                <w:txbxContent>
                  <w:p w:rsidR="0018722C">
                    <w:pPr>
                      <w:spacing w:line="224" w:lineRule="exact" w:before="0"/>
                      <w:ind w:leftChars="0" w:left="0" w:rightChars="0" w:right="0" w:firstLineChars="0" w:firstLine="0"/>
                      <w:jc w:val="left"/>
                      <w:rPr>
                        <w:sz w:val="16"/>
                      </w:rPr>
                    </w:pPr>
                    <w:r>
                      <w:rPr>
                        <w:w w:val="105"/>
                        <w:sz w:val="16"/>
                      </w:rPr>
                      <w:t>9500</w:t>
                    </w:r>
                    <w:r>
                      <w:rPr>
                        <w:w w:val="105"/>
                        <w:position w:val="-5"/>
                        <w:sz w:val="16"/>
                      </w:rPr>
                      <w:t>9200</w:t>
                    </w:r>
                  </w:p>
                </w:txbxContent>
              </v:textbox>
              <w10:wrap type="none"/>
            </v:shape>
            <v:shape style="position:absolute;left:9562;top:415;width:380;height:165"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9800</w:t>
                    </w:r>
                  </w:p>
                </w:txbxContent>
              </v:textbox>
              <w10:wrap type="none"/>
            </v:shape>
            <v:shape style="position:absolute;left:9232;top:639;width:380;height:165"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8800</w:t>
                    </w:r>
                  </w:p>
                </w:txbxContent>
              </v:textbox>
              <w10:wrap type="none"/>
            </v:shape>
            <v:shape style="position:absolute;left:6564;top:1568;width:380;height:165"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4598</w:t>
                    </w:r>
                  </w:p>
                </w:txbxContent>
              </v:textbox>
              <w10:wrap type="none"/>
            </v:shape>
            <v:shape style="position:absolute;left:6894;top:1463;width:380;height:165"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5065</w:t>
                    </w:r>
                  </w:p>
                </w:txbxContent>
              </v:textbox>
              <w10:wrap type="none"/>
            </v:shape>
            <v:shape style="position:absolute;left:5215;top:1838;width:1055;height:270" type="#_x0000_t202" filled="false" stroked="false">
              <v:textbox inset="0,0,0,0">
                <w:txbxContent>
                  <w:p w:rsidR="0018722C">
                    <w:pPr>
                      <w:spacing w:line="264" w:lineRule="exact" w:before="0"/>
                      <w:ind w:leftChars="0" w:left="0" w:rightChars="0" w:right="0" w:firstLineChars="0" w:firstLine="0"/>
                      <w:jc w:val="left"/>
                      <w:rPr>
                        <w:sz w:val="16"/>
                      </w:rPr>
                    </w:pPr>
                    <w:r>
                      <w:rPr>
                        <w:w w:val="105"/>
                        <w:position w:val="-9"/>
                        <w:sz w:val="16"/>
                      </w:rPr>
                      <w:t>2848</w:t>
                    </w:r>
                    <w:r>
                      <w:rPr>
                        <w:w w:val="105"/>
                        <w:position w:val="-5"/>
                        <w:sz w:val="16"/>
                      </w:rPr>
                      <w:t>3102</w:t>
                    </w:r>
                    <w:r>
                      <w:rPr>
                        <w:w w:val="105"/>
                        <w:sz w:val="16"/>
                      </w:rPr>
                      <w:t>3335</w:t>
                    </w:r>
                  </w:p>
                </w:txbxContent>
              </v:textbox>
              <w10:wrap type="none"/>
            </v:shape>
            <v:shape style="position:absolute;left:6219;top:1718;width:380;height:165"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3904</w:t>
                    </w:r>
                  </w:p>
                </w:txbxContent>
              </v:textbox>
              <w10:wrap type="none"/>
            </v:shape>
            <v:shape style="position:absolute;left:2592;top:2362;width:964;height:255" type="#_x0000_t202" filled="false" stroked="false">
              <v:textbox inset="0,0,0,0">
                <w:txbxContent>
                  <w:p w:rsidR="0018722C">
                    <w:pPr>
                      <w:spacing w:line="254" w:lineRule="exact" w:before="0"/>
                      <w:ind w:leftChars="0" w:left="0" w:rightChars="0" w:right="0" w:firstLineChars="0" w:firstLine="0"/>
                      <w:jc w:val="left"/>
                      <w:rPr>
                        <w:sz w:val="16"/>
                      </w:rPr>
                    </w:pPr>
                    <w:r>
                      <w:rPr>
                        <w:w w:val="105"/>
                        <w:position w:val="-8"/>
                        <w:sz w:val="16"/>
                      </w:rPr>
                      <w:t>530 </w:t>
                    </w:r>
                    <w:r>
                      <w:rPr>
                        <w:w w:val="105"/>
                        <w:position w:val="-5"/>
                        <w:sz w:val="16"/>
                      </w:rPr>
                      <w:t>694 </w:t>
                    </w:r>
                    <w:r>
                      <w:rPr>
                        <w:w w:val="105"/>
                        <w:sz w:val="16"/>
                      </w:rPr>
                      <w:t>937</w:t>
                    </w:r>
                  </w:p>
                </w:txbxContent>
              </v:textbox>
              <w10:wrap type="none"/>
            </v:shape>
            <v:shape style="position:absolute;left:3551;top:2138;width:1054;height:315" type="#_x0000_t202" filled="false" stroked="false">
              <v:textbox inset="0,0,0,0">
                <w:txbxContent>
                  <w:p w:rsidR="0018722C">
                    <w:pPr>
                      <w:spacing w:line="314" w:lineRule="exact" w:before="0"/>
                      <w:ind w:leftChars="0" w:left="0" w:rightChars="0" w:right="0" w:firstLineChars="0" w:firstLine="0"/>
                      <w:jc w:val="left"/>
                      <w:rPr>
                        <w:sz w:val="16"/>
                      </w:rPr>
                    </w:pPr>
                    <w:r>
                      <w:rPr>
                        <w:w w:val="105"/>
                        <w:position w:val="-14"/>
                        <w:sz w:val="16"/>
                      </w:rPr>
                      <w:t>1277</w:t>
                    </w:r>
                    <w:r>
                      <w:rPr>
                        <w:w w:val="105"/>
                        <w:position w:val="-6"/>
                        <w:sz w:val="16"/>
                      </w:rPr>
                      <w:t>1654</w:t>
                    </w:r>
                    <w:r>
                      <w:rPr>
                        <w:w w:val="105"/>
                        <w:sz w:val="16"/>
                      </w:rPr>
                      <w:t>2006</w:t>
                    </w:r>
                  </w:p>
                </w:txbxContent>
              </v:textbox>
              <w10:wrap type="none"/>
            </v:shape>
            <v:shape style="position:absolute;left:4556;top:2003;width:709;height:210" type="#_x0000_t202" filled="false" stroked="false">
              <v:textbox inset="0,0,0,0">
                <w:txbxContent>
                  <w:p w:rsidR="0018722C">
                    <w:pPr>
                      <w:spacing w:line="204" w:lineRule="exact" w:before="0"/>
                      <w:ind w:leftChars="0" w:left="0" w:rightChars="0" w:right="0" w:firstLineChars="0" w:firstLine="0"/>
                      <w:jc w:val="left"/>
                      <w:rPr>
                        <w:sz w:val="16"/>
                      </w:rPr>
                    </w:pPr>
                    <w:r>
                      <w:rPr>
                        <w:w w:val="105"/>
                        <w:position w:val="-3"/>
                        <w:sz w:val="16"/>
                      </w:rPr>
                      <w:t>2392</w:t>
                    </w:r>
                    <w:r>
                      <w:rPr>
                        <w:w w:val="105"/>
                        <w:sz w:val="16"/>
                      </w:rPr>
                      <w:t>2563</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05"/>
          <w:sz w:val="16"/>
        </w:rPr>
        <w:t>12000</w:t>
      </w:r>
    </w:p>
    <w:p w:rsidR="0018722C">
      <w:pPr>
        <w:topLinePunct/>
      </w:pPr>
      <w:r>
        <w:rPr>
          <w:rFonts w:cstheme="minorBidi" w:hAnsiTheme="minorHAnsi" w:eastAsiaTheme="minorHAnsi" w:asciiTheme="minorHAnsi"/>
        </w:rPr>
        <w:t>10000</w:t>
      </w:r>
    </w:p>
    <w:p w:rsidR="0018722C">
      <w:pPr>
        <w:topLinePunct/>
      </w:pPr>
      <w:r>
        <w:rPr>
          <w:rFonts w:cstheme="minorBidi" w:hAnsiTheme="minorHAnsi" w:eastAsiaTheme="minorHAnsi" w:asciiTheme="minorHAnsi"/>
        </w:rPr>
        <w:t>8000</w:t>
      </w:r>
    </w:p>
    <w:p w:rsidR="0018722C">
      <w:pPr>
        <w:topLinePunct/>
      </w:pPr>
      <w:r>
        <w:rPr>
          <w:rFonts w:cstheme="minorBidi" w:hAnsiTheme="minorHAnsi" w:eastAsiaTheme="minorHAnsi" w:asciiTheme="minorHAnsi"/>
        </w:rPr>
        <w:t>6000</w:t>
      </w:r>
    </w:p>
    <w:p w:rsidR="0018722C">
      <w:pPr>
        <w:topLinePunct/>
      </w:pPr>
      <w:r>
        <w:rPr>
          <w:rFonts w:cstheme="minorBidi" w:hAnsiTheme="minorHAnsi" w:eastAsiaTheme="minorHAnsi" w:asciiTheme="minorHAnsi"/>
        </w:rPr>
        <w:t>4000</w:t>
      </w:r>
    </w:p>
    <w:p w:rsidR="0018722C">
      <w:pPr>
        <w:topLinePunct/>
      </w:pPr>
      <w:r>
        <w:rPr>
          <w:rFonts w:cstheme="minorBidi" w:hAnsiTheme="minorHAnsi" w:eastAsiaTheme="minorHAnsi" w:asciiTheme="minorHAnsi"/>
        </w:rPr>
        <w:t>2000</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115.999626pt;margin-top:22.429237pt;width:17pt;height:8.25pt;mso-position-horizontal-relative:page;mso-position-vertical-relative:paragraph;z-index:2176;rotation:316" type="#_x0000_t136" fillcolor="#000000" stroked="f">
            <o:extrusion v:ext="view" autorotationcenter="t"/>
            <v:textpath style="font-family:&amp;quot;宋体&amp;quot;;font-size:8pt;v-text-kern:t;mso-text-shadow:auto" string="1990"/>
            <w10:wrap type="none"/>
          </v:shape>
        </w:pict>
      </w:r>
      <w:r>
        <w:rPr>
          <w:kern w:val="2"/>
          <w:sz w:val="22"/>
          <w:szCs w:val="22"/>
          <w:rFonts w:cstheme="minorBidi" w:hAnsiTheme="minorHAnsi" w:eastAsiaTheme="minorHAnsi" w:asciiTheme="minorHAnsi"/>
        </w:rPr>
        <w:pict>
          <v:shape style="position:absolute;margin-left:132.508148pt;margin-top:22.429245pt;width:17pt;height:8.25pt;mso-position-horizontal-relative:page;mso-position-vertical-relative:paragraph;z-index:2200;rotation:316" type="#_x0000_t136" fillcolor="#000000" stroked="f">
            <o:extrusion v:ext="view" autorotationcenter="t"/>
            <v:textpath style="font-family:&amp;quot;宋体&amp;quot;;font-size:8pt;v-text-kern:t;mso-text-shadow:auto" string="1991"/>
            <w10:wrap type="none"/>
          </v:shape>
        </w:pict>
      </w:r>
      <w:r>
        <w:rPr>
          <w:kern w:val="2"/>
          <w:sz w:val="22"/>
          <w:szCs w:val="22"/>
          <w:rFonts w:cstheme="minorBidi" w:hAnsiTheme="minorHAnsi" w:eastAsiaTheme="minorHAnsi" w:asciiTheme="minorHAnsi"/>
        </w:rPr>
        <w:pict>
          <v:shape style="position:absolute;margin-left:149.739868pt;margin-top:22.429245pt;width:17pt;height:8.25pt;mso-position-horizontal-relative:page;mso-position-vertical-relative:paragraph;z-index:2224;rotation:316" type="#_x0000_t136" fillcolor="#000000" stroked="f">
            <o:extrusion v:ext="view" autorotationcenter="t"/>
            <v:textpath style="font-family:&amp;quot;宋体&amp;quot;;font-size:8pt;v-text-kern:t;mso-text-shadow:auto" string="1992"/>
            <w10:wrap type="none"/>
          </v:shape>
        </w:pict>
      </w:r>
      <w:r>
        <w:rPr>
          <w:kern w:val="2"/>
          <w:sz w:val="22"/>
          <w:szCs w:val="22"/>
          <w:rFonts w:cstheme="minorBidi" w:hAnsiTheme="minorHAnsi" w:eastAsiaTheme="minorHAnsi" w:asciiTheme="minorHAnsi"/>
        </w:rPr>
        <w:pict>
          <v:shape style="position:absolute;margin-left:166.223465pt;margin-top:22.429228pt;width:17pt;height:8.25pt;mso-position-horizontal-relative:page;mso-position-vertical-relative:paragraph;z-index:2248;rotation:316" type="#_x0000_t136" fillcolor="#000000" stroked="f">
            <o:extrusion v:ext="view" autorotationcenter="t"/>
            <v:textpath style="font-family:&amp;quot;宋体&amp;quot;;font-size:8pt;v-text-kern:t;mso-text-shadow:auto" string="1993"/>
            <w10:wrap type="none"/>
          </v:shape>
        </w:pict>
      </w:r>
      <w:r>
        <w:rPr>
          <w:kern w:val="2"/>
          <w:sz w:val="22"/>
          <w:szCs w:val="22"/>
          <w:rFonts w:cstheme="minorBidi" w:hAnsiTheme="minorHAnsi" w:eastAsiaTheme="minorHAnsi" w:asciiTheme="minorHAnsi"/>
        </w:rPr>
        <w:pict>
          <v:shape style="position:absolute;margin-left:182.707062pt;margin-top:22.429241pt;width:17pt;height:8.25pt;mso-position-horizontal-relative:page;mso-position-vertical-relative:paragraph;z-index:2272;rotation:316" type="#_x0000_t136" fillcolor="#000000" stroked="f">
            <o:extrusion v:ext="view" autorotationcenter="t"/>
            <v:textpath style="font-family:&amp;quot;宋体&amp;quot;;font-size:8pt;v-text-kern:t;mso-text-shadow:auto" string="1994"/>
            <w10:wrap type="none"/>
          </v:shape>
        </w:pict>
      </w:r>
      <w:r>
        <w:rPr>
          <w:kern w:val="2"/>
          <w:sz w:val="22"/>
          <w:szCs w:val="22"/>
          <w:rFonts w:cstheme="minorBidi" w:hAnsiTheme="minorHAnsi" w:eastAsiaTheme="minorHAnsi" w:asciiTheme="minorHAnsi"/>
        </w:rPr>
        <w:pict>
          <v:shape style="position:absolute;margin-left:199.938766pt;margin-top:22.429241pt;width:17pt;height:8.25pt;mso-position-horizontal-relative:page;mso-position-vertical-relative:paragraph;z-index:2296;rotation:316" type="#_x0000_t136" fillcolor="#000000" stroked="f">
            <o:extrusion v:ext="view" autorotationcenter="t"/>
            <v:textpath style="font-family:&amp;quot;宋体&amp;quot;;font-size:8pt;v-text-kern:t;mso-text-shadow:auto" string="1995"/>
            <w10:wrap type="none"/>
          </v:shape>
        </w:pict>
      </w:r>
      <w:r>
        <w:rPr>
          <w:kern w:val="2"/>
          <w:sz w:val="22"/>
          <w:szCs w:val="22"/>
          <w:rFonts w:cstheme="minorBidi" w:hAnsiTheme="minorHAnsi" w:eastAsiaTheme="minorHAnsi" w:asciiTheme="minorHAnsi"/>
        </w:rPr>
        <w:pict>
          <v:shape style="position:absolute;margin-left:216.447296pt;margin-top:22.429249pt;width:17pt;height:8.25pt;mso-position-horizontal-relative:page;mso-position-vertical-relative:paragraph;z-index:2320;rotation:316" type="#_x0000_t136" fillcolor="#000000" stroked="f">
            <o:extrusion v:ext="view" autorotationcenter="t"/>
            <v:textpath style="font-family:&amp;quot;宋体&amp;quot;;font-size:8pt;v-text-kern:t;mso-text-shadow:auto" string="1996"/>
            <w10:wrap type="none"/>
          </v:shape>
        </w:pict>
      </w:r>
      <w:r>
        <w:rPr>
          <w:kern w:val="2"/>
          <w:sz w:val="22"/>
          <w:szCs w:val="22"/>
          <w:rFonts w:cstheme="minorBidi" w:hAnsiTheme="minorHAnsi" w:eastAsiaTheme="minorHAnsi" w:asciiTheme="minorHAnsi"/>
        </w:rPr>
        <w:pict>
          <v:shape style="position:absolute;margin-left:232.925903pt;margin-top:22.429239pt;width:17pt;height:8.25pt;mso-position-horizontal-relative:page;mso-position-vertical-relative:paragraph;z-index:2344;rotation:316" type="#_x0000_t136" fillcolor="#000000" stroked="f">
            <o:extrusion v:ext="view" autorotationcenter="t"/>
            <v:textpath style="font-family:&amp;quot;宋体&amp;quot;;font-size:8pt;v-text-kern:t;mso-text-shadow:auto" string="1997"/>
            <w10:wrap type="none"/>
          </v:shape>
        </w:pict>
      </w:r>
      <w:r>
        <w:rPr>
          <w:kern w:val="2"/>
          <w:sz w:val="22"/>
          <w:szCs w:val="22"/>
          <w:rFonts w:cstheme="minorBidi" w:hAnsiTheme="minorHAnsi" w:eastAsiaTheme="minorHAnsi" w:asciiTheme="minorHAnsi"/>
        </w:rPr>
        <w:pict>
          <v:shape style="position:absolute;margin-left:249.41449pt;margin-top:22.429245pt;width:17pt;height:8.25pt;mso-position-horizontal-relative:page;mso-position-vertical-relative:paragraph;z-index:2368;rotation:316" type="#_x0000_t136" fillcolor="#000000" stroked="f">
            <o:extrusion v:ext="view" autorotationcenter="t"/>
            <v:textpath style="font-family:&amp;quot;宋体&amp;quot;;font-size:8pt;v-text-kern:t;mso-text-shadow:auto" string="1998"/>
            <w10:wrap type="none"/>
          </v:shape>
        </w:pict>
      </w:r>
      <w:r>
        <w:rPr>
          <w:kern w:val="2"/>
          <w:sz w:val="22"/>
          <w:szCs w:val="22"/>
          <w:rFonts w:cstheme="minorBidi" w:hAnsiTheme="minorHAnsi" w:eastAsiaTheme="minorHAnsi" w:asciiTheme="minorHAnsi"/>
        </w:rPr>
        <w:pict>
          <v:shape style="position:absolute;margin-left:266.651184pt;margin-top:22.429237pt;width:17pt;height:8.25pt;mso-position-horizontal-relative:page;mso-position-vertical-relative:paragraph;z-index:2392;rotation:316" type="#_x0000_t136" fillcolor="#000000" stroked="f">
            <o:extrusion v:ext="view" autorotationcenter="t"/>
            <v:textpath style="font-family:&amp;quot;宋体&amp;quot;;font-size:8pt;v-text-kern:t;mso-text-shadow:auto" string="1999"/>
            <w10:wrap type="none"/>
          </v:shape>
        </w:pict>
      </w:r>
      <w:r>
        <w:rPr>
          <w:kern w:val="2"/>
          <w:sz w:val="22"/>
          <w:szCs w:val="22"/>
          <w:rFonts w:cstheme="minorBidi" w:hAnsiTheme="minorHAnsi" w:eastAsiaTheme="minorHAnsi" w:asciiTheme="minorHAnsi"/>
        </w:rPr>
        <w:pict>
          <v:shape style="position:absolute;margin-left:283.129791pt;margin-top:22.429228pt;width:17pt;height:8.25pt;mso-position-horizontal-relative:page;mso-position-vertical-relative:paragraph;z-index:2416;rotation:316" type="#_x0000_t136" fillcolor="#000000" stroked="f">
            <o:extrusion v:ext="view" autorotationcenter="t"/>
            <v:textpath style="font-family:&amp;quot;宋体&amp;quot;;font-size:8pt;v-text-kern:t;mso-text-shadow:auto" string="2000"/>
            <w10:wrap type="none"/>
          </v:shape>
        </w:pict>
      </w:r>
      <w:r>
        <w:rPr>
          <w:kern w:val="2"/>
          <w:sz w:val="22"/>
          <w:szCs w:val="22"/>
          <w:rFonts w:cstheme="minorBidi" w:hAnsiTheme="minorHAnsi" w:eastAsiaTheme="minorHAnsi" w:asciiTheme="minorHAnsi"/>
        </w:rPr>
        <w:pict>
          <v:shape style="position:absolute;margin-left:299.618378pt;margin-top:22.429234pt;width:17pt;height:8.25pt;mso-position-horizontal-relative:page;mso-position-vertical-relative:paragraph;z-index:2440;rotation:316" type="#_x0000_t136" fillcolor="#000000" stroked="f">
            <o:extrusion v:ext="view" autorotationcenter="t"/>
            <v:textpath style="font-family:&amp;quot;宋体&amp;quot;;font-size:8pt;v-text-kern:t;mso-text-shadow:auto" string="2001"/>
            <w10:wrap type="none"/>
          </v:shape>
        </w:pict>
      </w:r>
      <w:r>
        <w:rPr>
          <w:kern w:val="2"/>
          <w:sz w:val="22"/>
          <w:szCs w:val="22"/>
          <w:rFonts w:cstheme="minorBidi" w:hAnsiTheme="minorHAnsi" w:eastAsiaTheme="minorHAnsi" w:asciiTheme="minorHAnsi"/>
        </w:rPr>
        <w:pict>
          <v:shape style="position:absolute;margin-left:316.116943pt;margin-top:22.429226pt;width:17pt;height:8.25pt;mso-position-horizontal-relative:page;mso-position-vertical-relative:paragraph;z-index:2464;rotation:316" type="#_x0000_t136" fillcolor="#000000" stroked="f">
            <o:extrusion v:ext="view" autorotationcenter="t"/>
            <v:textpath style="font-family:&amp;quot;宋体&amp;quot;;font-size:8pt;v-text-kern:t;mso-text-shadow:auto" string="2002"/>
            <w10:wrap type="none"/>
          </v:shape>
        </w:pict>
      </w:r>
      <w:r>
        <w:rPr>
          <w:kern w:val="2"/>
          <w:sz w:val="22"/>
          <w:szCs w:val="22"/>
          <w:rFonts w:cstheme="minorBidi" w:hAnsiTheme="minorHAnsi" w:eastAsiaTheme="minorHAnsi" w:asciiTheme="minorHAnsi"/>
        </w:rPr>
        <w:pict>
          <v:shape style="position:absolute;margin-left:333.353638pt;margin-top:22.429249pt;width:17pt;height:8.25pt;mso-position-horizontal-relative:page;mso-position-vertical-relative:paragraph;z-index:2488;rotation:316" type="#_x0000_t136" fillcolor="#000000" stroked="f">
            <o:extrusion v:ext="view" autorotationcenter="t"/>
            <v:textpath style="font-family:&amp;quot;宋体&amp;quot;;font-size:8pt;v-text-kern:t;mso-text-shadow:auto" string="2003"/>
            <w10:wrap type="none"/>
          </v:shape>
        </w:pict>
      </w:r>
      <w:r>
        <w:rPr>
          <w:kern w:val="2"/>
          <w:sz w:val="22"/>
          <w:szCs w:val="22"/>
          <w:rFonts w:cstheme="minorBidi" w:hAnsiTheme="minorHAnsi" w:eastAsiaTheme="minorHAnsi" w:asciiTheme="minorHAnsi"/>
        </w:rPr>
        <w:pict>
          <v:shape style="position:absolute;margin-left:349.842224pt;margin-top:22.429224pt;width:17pt;height:8.25pt;mso-position-horizontal-relative:page;mso-position-vertical-relative:paragraph;z-index:2512;rotation:316" type="#_x0000_t136" fillcolor="#000000" stroked="f">
            <o:extrusion v:ext="view" autorotationcenter="t"/>
            <v:textpath style="font-family:&amp;quot;宋体&amp;quot;;font-size:8pt;v-text-kern:t;mso-text-shadow:auto" string="2004"/>
            <w10:wrap type="none"/>
          </v:shape>
        </w:pict>
      </w:r>
      <w:r>
        <w:rPr>
          <w:kern w:val="2"/>
          <w:sz w:val="22"/>
          <w:szCs w:val="22"/>
          <w:rFonts w:cstheme="minorBidi" w:hAnsiTheme="minorHAnsi" w:eastAsiaTheme="minorHAnsi" w:asciiTheme="minorHAnsi"/>
        </w:rPr>
        <w:pict>
          <v:shape style="position:absolute;margin-left:366.320831pt;margin-top:22.429245pt;width:17pt;height:8.25pt;mso-position-horizontal-relative:page;mso-position-vertical-relative:paragraph;z-index:2536;rotation:316" type="#_x0000_t136" fillcolor="#000000" stroked="f">
            <o:extrusion v:ext="view" autorotationcenter="t"/>
            <v:textpath style="font-family:&amp;quot;宋体&amp;quot;;font-size:8pt;v-text-kern:t;mso-text-shadow:auto" string="2005"/>
            <w10:wrap type="none"/>
          </v:shape>
        </w:pict>
      </w:r>
      <w:r>
        <w:rPr>
          <w:kern w:val="2"/>
          <w:sz w:val="22"/>
          <w:szCs w:val="22"/>
          <w:rFonts w:cstheme="minorBidi" w:hAnsiTheme="minorHAnsi" w:eastAsiaTheme="minorHAnsi" w:asciiTheme="minorHAnsi"/>
        </w:rPr>
        <w:pict>
          <v:shape style="position:absolute;margin-left:383.547546pt;margin-top:22.429253pt;width:17pt;height:8.25pt;mso-position-horizontal-relative:page;mso-position-vertical-relative:paragraph;z-index:2560;rotation:316" type="#_x0000_t136" fillcolor="#000000" stroked="f">
            <o:extrusion v:ext="view" autorotationcenter="t"/>
            <v:textpath style="font-family:&amp;quot;宋体&amp;quot;;font-size:8pt;v-text-kern:t;mso-text-shadow:auto" string="2006"/>
            <w10:wrap type="none"/>
          </v:shape>
        </w:pict>
      </w:r>
      <w:r>
        <w:rPr>
          <w:kern w:val="2"/>
          <w:sz w:val="22"/>
          <w:szCs w:val="22"/>
          <w:rFonts w:cstheme="minorBidi" w:hAnsiTheme="minorHAnsi" w:eastAsiaTheme="minorHAnsi" w:asciiTheme="minorHAnsi"/>
        </w:rPr>
        <w:pict>
          <v:shape style="position:absolute;margin-left:400.066071pt;margin-top:22.429247pt;width:17pt;height:8.25pt;mso-position-horizontal-relative:page;mso-position-vertical-relative:paragraph;z-index:2584;rotation:316" type="#_x0000_t136" fillcolor="#000000" stroked="f">
            <o:extrusion v:ext="view" autorotationcenter="t"/>
            <v:textpath style="font-family:&amp;quot;宋体&amp;quot;;font-size:8pt;v-text-kern:t;mso-text-shadow:auto" string="2007"/>
            <w10:wrap type="none"/>
          </v:shape>
        </w:pict>
      </w:r>
      <w:r>
        <w:rPr>
          <w:kern w:val="2"/>
          <w:sz w:val="22"/>
          <w:szCs w:val="22"/>
          <w:rFonts w:cstheme="minorBidi" w:hAnsiTheme="minorHAnsi" w:eastAsiaTheme="minorHAnsi" w:asciiTheme="minorHAnsi"/>
        </w:rPr>
        <w:pict>
          <v:shape style="position:absolute;margin-left:416.544678pt;margin-top:22.429235pt;width:17pt;height:8.25pt;mso-position-horizontal-relative:page;mso-position-vertical-relative:paragraph;z-index:2608;rotation:316" type="#_x0000_t136" fillcolor="#000000" stroked="f">
            <o:extrusion v:ext="view" autorotationcenter="t"/>
            <v:textpath style="font-family:&amp;quot;宋体&amp;quot;;font-size:8pt;v-text-kern:t;mso-text-shadow:auto" string="2008"/>
            <w10:wrap type="none"/>
          </v:shape>
        </w:pict>
      </w:r>
      <w:r>
        <w:rPr>
          <w:kern w:val="2"/>
          <w:sz w:val="22"/>
          <w:szCs w:val="22"/>
          <w:rFonts w:cstheme="minorBidi" w:hAnsiTheme="minorHAnsi" w:eastAsiaTheme="minorHAnsi" w:asciiTheme="minorHAnsi"/>
        </w:rPr>
        <w:pict>
          <v:shape style="position:absolute;margin-left:433.033234pt;margin-top:22.429241pt;width:17pt;height:8.25pt;mso-position-horizontal-relative:page;mso-position-vertical-relative:paragraph;z-index:2632;rotation:316" type="#_x0000_t136" fillcolor="#000000" stroked="f">
            <o:extrusion v:ext="view" autorotationcenter="t"/>
            <v:textpath style="font-family:&amp;quot;宋体&amp;quot;;font-size:8pt;v-text-kern:t;mso-text-shadow:auto" string="2009"/>
            <w10:wrap type="none"/>
          </v:shape>
        </w:pict>
      </w:r>
      <w:r>
        <w:rPr>
          <w:kern w:val="2"/>
          <w:sz w:val="22"/>
          <w:szCs w:val="22"/>
          <w:rFonts w:cstheme="minorBidi" w:hAnsiTheme="minorHAnsi" w:eastAsiaTheme="minorHAnsi" w:asciiTheme="minorHAnsi"/>
        </w:rPr>
        <w:pict>
          <v:shape style="position:absolute;margin-left:450.259979pt;margin-top:22.429249pt;width:17pt;height:8.25pt;mso-position-horizontal-relative:page;mso-position-vertical-relative:paragraph;z-index:2656;rotation:316" type="#_x0000_t136" fillcolor="#000000" stroked="f">
            <o:extrusion v:ext="view" autorotationcenter="t"/>
            <v:textpath style="font-family:&amp;quot;宋体&amp;quot;;font-size:8pt;v-text-kern:t;mso-text-shadow:auto" string="2010"/>
            <w10:wrap type="none"/>
          </v:shape>
        </w:pict>
      </w:r>
      <w:r>
        <w:rPr>
          <w:kern w:val="2"/>
          <w:sz w:val="22"/>
          <w:szCs w:val="22"/>
          <w:rFonts w:cstheme="minorBidi" w:hAnsiTheme="minorHAnsi" w:eastAsiaTheme="minorHAnsi" w:asciiTheme="minorHAnsi"/>
        </w:rPr>
        <w:pict>
          <v:shape style="position:absolute;margin-left:466.738586pt;margin-top:22.429239pt;width:17pt;height:8.25pt;mso-position-horizontal-relative:page;mso-position-vertical-relative:paragraph;z-index:2680;rotation:316" type="#_x0000_t136" fillcolor="#000000" stroked="f">
            <o:extrusion v:ext="view" autorotationcenter="t"/>
            <v:textpath style="font-family:&amp;quot;宋体&amp;quot;;font-size:8pt;v-text-kern:t;mso-text-shadow:auto" string="2011"/>
            <w10:wrap type="none"/>
          </v:shape>
        </w:pict>
      </w:r>
      <w:r>
        <w:rPr>
          <w:kern w:val="2"/>
          <w:szCs w:val="22"/>
          <w:rFonts w:cstheme="minorBidi" w:hAnsiTheme="minorHAnsi" w:eastAsiaTheme="minorHAnsi" w:asciiTheme="minorHAnsi"/>
          <w:w w:val="103"/>
          <w:sz w:val="16"/>
        </w:rPr>
        <w:t>0</w:t>
      </w:r>
    </w:p>
    <w:p w:rsidR="0018722C">
      <w:pPr>
        <w:pStyle w:val="a9"/>
        <w:topLinePunct/>
      </w:pPr>
      <w:r>
        <w:t>图2-3</w:t>
      </w:r>
      <w:r>
        <w:t xml:space="preserve">  </w:t>
      </w:r>
      <w:r w:rsidRPr="00DB64CE">
        <w:t>美国对冲基金的数量数据来源：HFR</w:t>
      </w:r>
    </w:p>
    <w:p w:rsidR="0018722C">
      <w:pPr>
        <w:topLinePunct/>
      </w:pPr>
      <w:r>
        <w:t>同在这个时期，美国上世纪</w:t>
      </w:r>
      <w:r>
        <w:t>80</w:t>
      </w:r>
      <w:r/>
      <w:r w:rsidR="001852F3">
        <w:t xml:space="preserve">年代，华尔街发生了史上最大的内幕交易案。在这个时期，</w:t>
      </w:r>
      <w:r w:rsidR="001852F3">
        <w:t xml:space="preserve">垃圾债券市场产生了，垃圾债券的交投也很活跃，它和非投资级别债券本质是不同的，垃圾债券市场最初形成的目的，是去给那些经营困难公司的项目融资，杠杆收购交易模式在这种融资项目中较为流行，也是刚刚产生的一种新交易模式。然而，杠杆收购产生了极大地利益</w:t>
      </w:r>
      <w:r>
        <w:t>冲突，当时</w:t>
      </w:r>
      <w:r>
        <w:t>Drexel</w:t>
      </w:r>
      <w:r>
        <w:t> </w:t>
      </w:r>
      <w:r>
        <w:t>Burnham</w:t>
      </w:r>
      <w:r>
        <w:t> </w:t>
      </w:r>
      <w:r>
        <w:t>Lambert</w:t>
      </w:r>
      <w:r/>
      <w:r w:rsidR="001852F3">
        <w:t xml:space="preserve">公司</w:t>
      </w:r>
      <w:r>
        <w:t>（</w:t>
      </w:r>
      <w:r>
        <w:t>华尔街一家对冲基金</w:t>
      </w:r>
      <w:r>
        <w:t>）</w:t>
      </w:r>
      <w:r>
        <w:t>的迈克尔</w:t>
      </w:r>
      <w:r>
        <w:rPr>
          <w:rFonts w:hint="eastAsia"/>
        </w:rPr>
        <w:t>・</w:t>
      </w:r>
      <w:r>
        <w:t>米尔肯</w:t>
      </w:r>
      <w:r>
        <w:t>①</w:t>
      </w:r>
      <w:r>
        <w:t>（</w:t>
      </w:r>
      <w:r>
        <w:t>Michae</w:t>
      </w:r>
      <w:r>
        <w:t>l</w:t>
      </w:r>
    </w:p>
    <w:p w:rsidR="0018722C">
      <w:pPr>
        <w:topLinePunct/>
      </w:pPr>
      <w:r>
        <w:t>Milken</w:t>
      </w:r>
      <w:r>
        <w:t>）</w:t>
      </w:r>
      <w:r>
        <w:t>和他的合伙人们，其中包括伊万</w:t>
      </w:r>
      <w:r>
        <w:rPr>
          <w:rFonts w:hint="eastAsia"/>
        </w:rPr>
        <w:t>・</w:t>
      </w:r>
      <w:r>
        <w:t>布斯基</w:t>
      </w:r>
      <w:r>
        <w:t>(</w:t>
      </w:r>
      <w:r>
        <w:t>Ivan</w:t>
      </w:r>
      <w:r>
        <w:t> </w:t>
      </w:r>
      <w:r>
        <w:t>Boesky</w:t>
      </w:r>
      <w:r>
        <w:t>)</w:t>
      </w:r>
      <w:r>
        <w:t>,他们被起诉利用对冲基金做保证金，在杠杆收购中利用内幕交易而套利。最终他们被要求并做出宣誓永久离开证券投资市场。</w:t>
      </w:r>
    </w:p>
    <w:p w:rsidR="0018722C">
      <w:pPr>
        <w:topLinePunct/>
      </w:pPr>
      <w:r>
        <w:t>另外，在这个时期同时产生了基金中基金的对冲基金产品。这种模式的对冲基金更加灵活，投资人可以投资任何种类的对冲基金，投资人也不需要必须是高净值身份，投资对冲基金的门槛自此降低了。这种投多样化独立基金组合池大大提高了对冲基金规模与吸引力。</w:t>
      </w:r>
      <w:r>
        <w:t>到</w:t>
      </w:r>
    </w:p>
    <w:p w:rsidR="0018722C">
      <w:pPr>
        <w:topLinePunct/>
      </w:pPr>
      <w:r>
        <w:t>1990</w:t>
      </w:r>
      <w:r/>
      <w:r w:rsidR="001852F3">
        <w:t xml:space="preserve">年，全球超过</w:t>
      </w:r>
      <w:r>
        <w:t>9000</w:t>
      </w:r>
      <w:r/>
      <w:r w:rsidR="001852F3">
        <w:t xml:space="preserve">家对冲基金成立，管理资产超过</w:t>
      </w:r>
      <w:r>
        <w:t>1</w:t>
      </w:r>
      <w:r>
        <w:t>.</w:t>
      </w:r>
      <w:r>
        <w:t>4</w:t>
      </w:r>
      <w:r/>
      <w:r w:rsidR="001852F3">
        <w:t xml:space="preserve">万亿美元。根据评级机构晨星公司</w:t>
      </w:r>
      <w:r>
        <w:t>（</w:t>
      </w:r>
      <w:r>
        <w:t>Morningstar</w:t>
      </w:r>
      <w:r>
        <w:t>）</w:t>
      </w:r>
      <w:r>
        <w:t>和国际证券与衍生品市场中心</w:t>
      </w:r>
      <w:r>
        <w:t>（</w:t>
      </w:r>
      <w:r>
        <w:t>CISDM</w:t>
      </w:r>
      <w:r>
        <w:t>）</w:t>
      </w:r>
      <w:r>
        <w:t>的定义，当代对冲基金可以分</w:t>
      </w:r>
      <w:r>
        <w:t>为四大类：纯对冲基金</w:t>
      </w:r>
      <w:r>
        <w:t>（</w:t>
      </w:r>
      <w:r>
        <w:t>hedge</w:t>
      </w:r>
      <w:r>
        <w:t> </w:t>
      </w:r>
      <w:r>
        <w:t>fund</w:t>
      </w:r>
      <w:r>
        <w:t>）</w:t>
      </w:r>
      <w:r>
        <w:t>、基金中的对冲基金</w:t>
      </w:r>
      <w:r>
        <w:t>(</w:t>
      </w:r>
      <w:r>
        <w:t>FOF</w:t>
      </w:r>
      <w:r>
        <w:t>)</w:t>
      </w:r>
      <w:r>
        <w:t>、商品交易顾问</w:t>
      </w:r>
      <w:r>
        <w:t>(</w:t>
      </w:r>
      <w:r>
        <w:t>CTA</w:t>
      </w:r>
      <w:r>
        <w:t>)</w:t>
      </w:r>
      <w:r>
        <w:t>、类对冲基金</w:t>
      </w:r>
      <w:r>
        <w:t>(</w:t>
      </w:r>
      <w:r>
        <w:rPr>
          <w:spacing w:val="-1"/>
        </w:rPr>
        <w:t>unclassified</w:t>
      </w:r>
      <w:r>
        <w:t>)</w:t>
      </w:r>
      <w:r>
        <w:t>,2011</w:t>
      </w:r>
      <w:r/>
      <w:r w:rsidR="001852F3">
        <w:t xml:space="preserve">年各类对冲基金的情况如下图：</w:t>
      </w:r>
    </w:p>
    <w:p w:rsidR="0018722C">
      <w:pPr>
        <w:topLinePunct/>
      </w:pPr>
    </w:p>
    <w:p w:rsidR="0018722C">
      <w:pPr>
        <w:pStyle w:val="aff7"/>
        <w:topLinePunct/>
      </w:pPr>
      <w:r>
        <w:pict>
          <v:line style="position:absolute;mso-position-horizontal-relative:page;mso-position-vertical-relative:paragraph;z-index:1864;mso-wrap-distance-left:0;mso-wrap-distance-right:0" from="56.639999pt,20.250643pt" to="200.689999pt,20.250643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百度百科，迈克尔米尔肯，</w:t>
      </w:r>
      <w:hyperlink r:id="rId17">
        <w:r>
          <w:rPr>
            <w:rFonts w:ascii="Times New Roman" w:hAnsi="Times New Roman" w:eastAsia="Times New Roman" w:cstheme="minorBidi"/>
            <w:u w:val="single" w:color="0000FF"/>
          </w:rPr>
          <w:t>http:</w:t>
        </w:r>
        <w:r w:rsidR="004B696B">
          <w:rPr>
            <w:rFonts w:ascii="Times New Roman" w:hAnsi="Times New Roman" w:eastAsia="Times New Roman" w:cstheme="minorBidi"/>
            <w:u w:val="single" w:color="0000FF"/>
          </w:rPr>
          <w:t xml:space="preserve"> </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 xml:space="preserve">baike.</w:t>
        </w:r>
        <w:r w:rsidR="001852F3">
          <w:rPr>
            <w:rFonts w:ascii="Times New Roman" w:hAnsi="Times New Roman" w:eastAsia="Times New Roman" w:cstheme="minorBidi"/>
            <w:u w:val="single" w:color="0000FF"/>
          </w:rPr>
          <w:t xml:space="preserve"> </w:t>
        </w:r>
        <w:r w:rsidR="001852F3">
          <w:rPr>
            <w:rFonts w:ascii="Times New Roman" w:hAnsi="Times New Roman" w:eastAsia="Times New Roman" w:cstheme="minorBidi"/>
            <w:u w:val="single" w:color="0000FF"/>
          </w:rPr>
          <w:t xml:space="preserve">baidu.</w:t>
        </w:r>
        <w:r w:rsidR="001852F3">
          <w:rPr>
            <w:rFonts w:ascii="Times New Roman" w:hAnsi="Times New Roman" w:eastAsia="Times New Roman" w:cstheme="minorBidi"/>
            <w:u w:val="single" w:color="0000FF"/>
          </w:rPr>
          <w:t xml:space="preserve"> </w:t>
        </w:r>
        <w:r w:rsidR="001852F3">
          <w:rPr>
            <w:rFonts w:ascii="Times New Roman" w:hAnsi="Times New Roman" w:eastAsia="Times New Roman" w:cstheme="minorBidi"/>
            <w:u w:val="single" w:color="0000FF"/>
          </w:rPr>
          <w:t xml:space="preserve">com</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view</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 xml:space="preserve">2142766.</w:t>
        </w:r>
        <w:r w:rsidR="001852F3">
          <w:rPr>
            <w:rFonts w:ascii="Times New Roman" w:hAnsi="Times New Roman" w:eastAsia="Times New Roman" w:cstheme="minorBidi"/>
            <w:u w:val="single" w:color="0000FF"/>
          </w:rPr>
          <w:t xml:space="preserve"> </w:t>
        </w:r>
        <w:r w:rsidR="001852F3">
          <w:rPr>
            <w:rFonts w:ascii="Times New Roman" w:hAnsi="Times New Roman" w:eastAsia="Times New Roman" w:cstheme="minorBidi"/>
            <w:u w:val="single" w:color="0000FF"/>
          </w:rPr>
          <w:t xml:space="preserve">htm</w:t>
        </w:r>
      </w:hyperlink>
      <w:r>
        <w:rPr>
          <w:rFonts w:cstheme="minorBidi" w:hAnsiTheme="minorHAnsi" w:eastAsiaTheme="minorHAnsi" w:asciiTheme="minorHAnsi"/>
        </w:rPr>
        <w:t>，</w:t>
      </w:r>
      <w:r>
        <w:rPr>
          <w:rFonts w:ascii="Times New Roman" w:hAnsi="Times New Roman" w:eastAsia="Times New Roman" w:cstheme="minorBidi"/>
        </w:rPr>
        <w:t>2012-10-1</w:t>
      </w:r>
    </w:p>
    <w:p w:rsidR="0018722C">
      <w:pPr>
        <w:pStyle w:val="ae"/>
        <w:topLinePunct/>
      </w:pPr>
      <w:r>
        <w:rPr>
          <w:kern w:val="2"/>
          <w:sz w:val="22"/>
          <w:szCs w:val="22"/>
          <w:rFonts w:cstheme="minorBidi" w:hAnsiTheme="minorHAnsi" w:eastAsiaTheme="minorHAnsi" w:asciiTheme="minorHAnsi"/>
        </w:rPr>
        <w:pict>
          <v:shape style="margin-left:139.884705pt;margin-top:10.893589pt;width:365.6pt;height:126.3pt;mso-position-horizontal-relative:page;mso-position-vertical-relative:paragraph;z-index:2872" type="#_x0000_t202" filled="false" stroked="false">
            <v:textbox inset="0,0,0,0">
              <w:txbxContent>
                <w:tbl>
                  <w:tblPr>
                    <w:tblW w:w="0" w:type="auto"/>
                    <w:jc w:val="left"/>
                    <w:tblBorders>
                      <w:top w:val="dotted" w:sz="2" w:space="0" w:color="000000"/>
                      <w:left w:val="dotted" w:sz="2" w:space="0" w:color="000000"/>
                      <w:bottom w:val="dotted" w:sz="2" w:space="0" w:color="000000"/>
                      <w:right w:val="dotted" w:sz="2" w:space="0" w:color="000000"/>
                      <w:insideH w:val="dotted" w:sz="2" w:space="0" w:color="000000"/>
                      <w:insideV w:val="dotted" w:sz="2" w:space="0" w:color="000000"/>
                    </w:tblBorders>
                    <w:tblLayout w:type="fixed"/>
                    <w:tblCellMar>
                      <w:top w:w="0" w:type="dxa"/>
                      <w:left w:w="0" w:type="dxa"/>
                      <w:bottom w:w="0" w:type="dxa"/>
                      <w:right w:w="0" w:type="dxa"/>
                    </w:tblCellMar>
                    <w:tblLook w:val="01E0"/>
                  </w:tblPr>
                  <w:tblGrid>
                    <w:gridCol w:w="598"/>
                    <w:gridCol w:w="312"/>
                    <w:gridCol w:w="312"/>
                    <w:gridCol w:w="1201"/>
                    <w:gridCol w:w="312"/>
                    <w:gridCol w:w="308"/>
                    <w:gridCol w:w="1201"/>
                    <w:gridCol w:w="313"/>
                    <w:gridCol w:w="313"/>
                    <w:gridCol w:w="1514"/>
                    <w:gridCol w:w="308"/>
                    <w:gridCol w:w="601"/>
                  </w:tblGrid>
                  <w:tr>
                    <w:trPr>
                      <w:trHeight w:val="240" w:hRule="atLeast"/>
                    </w:trPr>
                    <w:tc>
                      <w:tcPr>
                        <w:tcW w:w="7293" w:type="dxa"/>
                        <w:gridSpan w:val="12"/>
                        <w:tcBorders>
                          <w:left w:val="single" w:sz="2" w:space="0" w:color="000000"/>
                          <w:bottom w:val="single" w:sz="2" w:space="0" w:color="000000"/>
                          <w:right w:val="nil"/>
                        </w:tcBorders>
                      </w:tcPr>
                      <w:p w:rsidR="0018722C">
                        <w:pPr>
                          <w:widowControl w:val="0"/>
                          <w:snapToGrid w:val="1"/>
                          <w:spacing w:beforeLines="0" w:afterLines="0" w:before="0" w:after="0" w:line="128" w:lineRule="exact"/>
                          <w:ind w:firstLineChars="0" w:firstLine="0" w:rightChars="0" w:right="0" w:leftChars="0" w:left="871"/>
                          <w:jc w:val="left"/>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w w:val="105"/>
                            <w:sz w:val="18"/>
                          </w:rPr>
                          <w:t>4578</w:t>
                        </w:r>
                      </w:p>
                    </w:tc>
                  </w:tr>
                  <w:tr>
                    <w:trPr>
                      <w:trHeight w:val="220" w:hRule="atLeast"/>
                    </w:trPr>
                    <w:tc>
                      <w:tcPr>
                        <w:tcW w:w="910" w:type="dxa"/>
                        <w:gridSpan w:val="2"/>
                        <w:tcBorders>
                          <w:top w:val="single" w:sz="2" w:space="0" w:color="000000"/>
                          <w:left w:val="single" w:sz="2"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312" w:type="dxa"/>
                        <w:vMerge w:val="restart"/>
                        <w:tcBorders>
                          <w:top w:val="single" w:sz="8" w:space="0" w:color="000000"/>
                          <w:left w:val="nil"/>
                          <w:bottom w:val="single" w:sz="8" w:space="0" w:color="000000"/>
                          <w:right w:val="single" w:sz="8" w:space="0" w:color="000000"/>
                        </w:tcBorders>
                        <w:shd w:val="clear" w:color="auto" w:fill="FF808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9"/>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41"/>
                          <w:jc w:val="left"/>
                          <w:autoSpaceDE w:val="0"/>
                          <w:autoSpaceDN w:val="0"/>
                          <w:pBdr>
                            <w:bottom w:val="none" w:sz="0" w:space="0" w:color="auto"/>
                          </w:pBdr>
                          <w:rPr>
                            <w:kern w:val="2"/>
                            <w:sz w:val="22"/>
                            <w:szCs w:val="22"/>
                            <w:rFonts w:cstheme="minorBidi" w:ascii="宋体" w:hAnsi="宋体" w:eastAsia="宋体" w:cs="宋体"/>
                          </w:rPr>
                        </w:pPr>
                        <w:r>
                          <w:rPr>
                            <w:kern w:val="2"/>
                            <w:szCs w:val="22"/>
                            <w:rFonts w:cstheme="minorBidi" w:ascii="宋体" w:hAnsi="宋体" w:eastAsia="宋体" w:cs="宋体"/>
                            <w:spacing w:val="1"/>
                            <w:w w:val="102"/>
                            <w:sz w:val="22"/>
                          </w:rPr>
                          <w:t>2</w:t>
                        </w:r>
                      </w:p>
                    </w:tc>
                    <w:tc>
                      <w:tcPr>
                        <w:tcW w:w="6071" w:type="dxa"/>
                        <w:gridSpan w:val="9"/>
                        <w:tcBorders>
                          <w:top w:val="single" w:sz="2" w:space="0" w:color="000000"/>
                          <w:left w:val="single" w:sz="8"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r>
                  <w:tr>
                    <w:trPr>
                      <w:trHeight w:val="220" w:hRule="atLeast"/>
                    </w:trPr>
                    <w:tc>
                      <w:tcPr>
                        <w:tcW w:w="910" w:type="dxa"/>
                        <w:gridSpan w:val="2"/>
                        <w:tcBorders>
                          <w:left w:val="single" w:sz="2"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312" w:type="dxa"/>
                        <w:vMerge/>
                        <w:tcBorders>
                          <w:top w:val="nil"/>
                          <w:left w:val="nil"/>
                          <w:bottom w:val="single" w:sz="8" w:space="0" w:color="000000"/>
                          <w:right w:val="single" w:sz="8" w:space="0" w:color="000000"/>
                        </w:tcBorders>
                        <w:shd w:val="clear" w:color="auto" w:fill="FF8080"/>
                      </w:tcPr>
                      <w:p w:rsidR="0018722C">
                        <w:pPr>
                          <w:rPr>
                            <w:sz w:val="2"/>
                            <w:szCs w:val="2"/>
                          </w:rPr>
                        </w:pPr>
                      </w:p>
                    </w:tc>
                    <w:tc>
                      <w:tcPr>
                        <w:tcW w:w="6071" w:type="dxa"/>
                        <w:gridSpan w:val="9"/>
                        <w:tcBorders>
                          <w:left w:val="single" w:sz="8" w:space="0" w:color="000000"/>
                          <w:bottom w:val="dotted" w:sz="12" w:space="0" w:color="000000"/>
                          <w:right w:val="nil"/>
                        </w:tcBorders>
                      </w:tcPr>
                      <w:p w:rsidR="0018722C">
                        <w:pPr>
                          <w:widowControl w:val="0"/>
                          <w:snapToGrid w:val="1"/>
                          <w:spacing w:beforeLines="0" w:afterLines="0" w:before="0" w:after="0" w:line="200" w:lineRule="exact"/>
                          <w:ind w:firstLineChars="0" w:firstLine="0" w:rightChars="0" w:right="0" w:leftChars="0" w:left="1467"/>
                          <w:jc w:val="left"/>
                          <w:autoSpaceDE w:val="0"/>
                          <w:autoSpaceDN w:val="0"/>
                          <w:tabs>
                            <w:tab w:pos="5114" w:val="left" w:leader="none"/>
                          </w:tabs>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w w:val="105"/>
                            <w:position w:val="-4"/>
                            <w:sz w:val="18"/>
                          </w:rPr>
                          <w:t>3429</w:t>
                          <w:tab/>
                        </w:r>
                        <w:r>
                          <w:rPr>
                            <w:kern w:val="2"/>
                            <w:szCs w:val="22"/>
                            <w:rFonts w:cstheme="minorBidi" w:ascii="宋体" w:hAnsi="宋体" w:eastAsia="宋体" w:cs="宋体"/>
                            <w:w w:val="105"/>
                            <w:sz w:val="18"/>
                          </w:rPr>
                          <w:t>3521</w:t>
                        </w:r>
                      </w:p>
                    </w:tc>
                  </w:tr>
                  <w:tr>
                    <w:trPr>
                      <w:trHeight w:val="220" w:hRule="atLeast"/>
                    </w:trPr>
                    <w:tc>
                      <w:tcPr>
                        <w:tcW w:w="910" w:type="dxa"/>
                        <w:gridSpan w:val="2"/>
                        <w:tcBorders>
                          <w:left w:val="single" w:sz="2" w:space="0" w:color="000000"/>
                          <w:right w:val="single" w:sz="8" w:space="0" w:color="000000"/>
                        </w:tcBorders>
                      </w:tcPr>
                      <w:p w:rsidR="0018722C">
                        <w:pPr>
                          <w:widowControl w:val="0"/>
                          <w:snapToGrid w:val="1"/>
                          <w:spacing w:beforeLines="0" w:afterLines="0" w:after="0" w:line="169" w:lineRule="exact" w:before="40"/>
                          <w:ind w:firstLineChars="0" w:firstLine="0" w:rightChars="0" w:right="0" w:leftChars="0" w:left="521"/>
                          <w:jc w:val="left"/>
                          <w:autoSpaceDE w:val="0"/>
                          <w:autoSpaceDN w:val="0"/>
                          <w:pBdr>
                            <w:bottom w:val="none" w:sz="0" w:space="0" w:color="auto"/>
                          </w:pBdr>
                          <w:rPr>
                            <w:kern w:val="2"/>
                            <w:sz w:val="22"/>
                            <w:szCs w:val="22"/>
                            <w:rFonts w:cstheme="minorBidi" w:ascii="宋体" w:hAnsi="宋体" w:eastAsia="宋体" w:cs="宋体"/>
                          </w:rPr>
                        </w:pPr>
                        <w:r>
                          <w:rPr>
                            <w:kern w:val="2"/>
                            <w:szCs w:val="22"/>
                            <w:rFonts w:cstheme="minorBidi" w:ascii="宋体" w:hAnsi="宋体" w:eastAsia="宋体" w:cs="宋体"/>
                            <w:w w:val="105"/>
                            <w:sz w:val="22"/>
                          </w:rPr>
                          <w:t>264</w:t>
                        </w:r>
                      </w:p>
                    </w:tc>
                    <w:tc>
                      <w:tcPr>
                        <w:tcW w:w="312" w:type="dxa"/>
                        <w:vMerge/>
                        <w:tcBorders>
                          <w:top w:val="nil"/>
                          <w:left w:val="nil"/>
                          <w:bottom w:val="single" w:sz="8" w:space="0" w:color="000000"/>
                          <w:right w:val="single" w:sz="8" w:space="0" w:color="000000"/>
                        </w:tcBorders>
                        <w:shd w:val="clear" w:color="auto" w:fill="FF8080"/>
                      </w:tcPr>
                      <w:p w:rsidR="0018722C">
                        <w:pPr>
                          <w:rPr>
                            <w:sz w:val="2"/>
                            <w:szCs w:val="2"/>
                          </w:rPr>
                        </w:pPr>
                      </w:p>
                    </w:tc>
                    <w:tc>
                      <w:tcPr>
                        <w:tcW w:w="1513" w:type="dxa"/>
                        <w:gridSpan w:val="2"/>
                        <w:tcBorders>
                          <w:left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308" w:type="dxa"/>
                        <w:vMerge w:val="restart"/>
                        <w:tcBorders>
                          <w:left w:val="single" w:sz="8" w:space="0" w:color="000000"/>
                          <w:bottom w:val="single" w:sz="8" w:space="0" w:color="000000"/>
                          <w:right w:val="single" w:sz="8" w:space="0" w:color="000000"/>
                        </w:tcBorders>
                        <w:shd w:val="clear" w:color="auto" w:fill="FF8080"/>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0"/>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50"/>
                          <w:jc w:val="left"/>
                          <w:autoSpaceDE w:val="0"/>
                          <w:autoSpaceDN w:val="0"/>
                          <w:pBdr>
                            <w:bottom w:val="none" w:sz="0" w:space="0" w:color="auto"/>
                          </w:pBdr>
                          <w:rPr>
                            <w:kern w:val="2"/>
                            <w:sz w:val="22"/>
                            <w:szCs w:val="22"/>
                            <w:rFonts w:cstheme="minorBidi" w:ascii="宋体" w:hAnsi="宋体" w:eastAsia="宋体" w:cs="宋体"/>
                          </w:rPr>
                        </w:pPr>
                        <w:r>
                          <w:rPr>
                            <w:kern w:val="2"/>
                            <w:szCs w:val="22"/>
                            <w:rFonts w:cstheme="minorBidi" w:ascii="宋体" w:hAnsi="宋体" w:eastAsia="宋体" w:cs="宋体"/>
                            <w:spacing w:val="1"/>
                            <w:w w:val="102"/>
                            <w:sz w:val="22"/>
                          </w:rPr>
                          <w:t>3</w:t>
                        </w:r>
                      </w:p>
                    </w:tc>
                    <w:tc>
                      <w:tcPr>
                        <w:tcW w:w="3341" w:type="dxa"/>
                        <w:gridSpan w:val="4"/>
                        <w:tcBorders>
                          <w:left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308" w:type="dxa"/>
                        <w:vMerge w:val="restart"/>
                        <w:tcBorders>
                          <w:top w:val="dotted" w:sz="8" w:space="0" w:color="000000"/>
                          <w:left w:val="single" w:sz="8" w:space="0" w:color="000000"/>
                          <w:bottom w:val="single" w:sz="8" w:space="0" w:color="000000"/>
                          <w:right w:val="single" w:sz="8" w:space="0" w:color="000000"/>
                        </w:tcBorders>
                        <w:shd w:val="clear" w:color="auto" w:fill="FF808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601" w:type="dxa"/>
                        <w:tcBorders>
                          <w:left w:val="single" w:sz="8"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r>
                  <w:tr>
                    <w:trPr>
                      <w:trHeight w:val="200" w:hRule="atLeast"/>
                    </w:trPr>
                    <w:tc>
                      <w:tcPr>
                        <w:tcW w:w="910" w:type="dxa"/>
                        <w:gridSpan w:val="2"/>
                        <w:tcBorders>
                          <w:left w:val="single" w:sz="2" w:space="0" w:color="000000"/>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312" w:type="dxa"/>
                        <w:vMerge/>
                        <w:tcBorders>
                          <w:top w:val="nil"/>
                          <w:left w:val="nil"/>
                          <w:bottom w:val="single" w:sz="8" w:space="0" w:color="000000"/>
                          <w:right w:val="single" w:sz="8" w:space="0" w:color="000000"/>
                        </w:tcBorders>
                        <w:shd w:val="clear" w:color="auto" w:fill="FF8080"/>
                      </w:tcPr>
                      <w:p w:rsidR="0018722C">
                        <w:pPr>
                          <w:rPr>
                            <w:sz w:val="2"/>
                            <w:szCs w:val="2"/>
                          </w:rPr>
                        </w:pPr>
                      </w:p>
                    </w:tc>
                    <w:tc>
                      <w:tcPr>
                        <w:tcW w:w="1513" w:type="dxa"/>
                        <w:gridSpan w:val="2"/>
                        <w:tcBorders>
                          <w:left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308" w:type="dxa"/>
                        <w:vMerge/>
                        <w:tcBorders>
                          <w:top w:val="nil"/>
                          <w:left w:val="single" w:sz="8" w:space="0" w:color="000000"/>
                          <w:bottom w:val="single" w:sz="8" w:space="0" w:color="000000"/>
                          <w:right w:val="single" w:sz="8" w:space="0" w:color="000000"/>
                        </w:tcBorders>
                        <w:shd w:val="clear" w:color="auto" w:fill="FF8080"/>
                      </w:tcPr>
                      <w:p w:rsidR="0018722C">
                        <w:pPr>
                          <w:rPr>
                            <w:sz w:val="2"/>
                            <w:szCs w:val="2"/>
                          </w:rPr>
                        </w:pPr>
                      </w:p>
                    </w:tc>
                    <w:tc>
                      <w:tcPr>
                        <w:tcW w:w="3341" w:type="dxa"/>
                        <w:gridSpan w:val="4"/>
                        <w:tcBorders>
                          <w:left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308" w:type="dxa"/>
                        <w:vMerge/>
                        <w:tcBorders>
                          <w:top w:val="nil"/>
                          <w:left w:val="single" w:sz="8" w:space="0" w:color="000000"/>
                          <w:bottom w:val="single" w:sz="8" w:space="0" w:color="000000"/>
                          <w:right w:val="single" w:sz="8" w:space="0" w:color="000000"/>
                        </w:tcBorders>
                        <w:shd w:val="clear" w:color="auto" w:fill="FF8080"/>
                      </w:tcPr>
                      <w:p w:rsidR="0018722C">
                        <w:pPr>
                          <w:rPr>
                            <w:sz w:val="2"/>
                            <w:szCs w:val="2"/>
                          </w:rPr>
                        </w:pPr>
                      </w:p>
                    </w:tc>
                    <w:tc>
                      <w:tcPr>
                        <w:tcW w:w="601" w:type="dxa"/>
                        <w:tcBorders>
                          <w:left w:val="single" w:sz="8"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r>
                  <w:tr>
                    <w:trPr>
                      <w:trHeight w:val="220" w:hRule="atLeast"/>
                    </w:trPr>
                    <w:tc>
                      <w:tcPr>
                        <w:tcW w:w="598" w:type="dxa"/>
                        <w:tcBorders>
                          <w:top w:val="single" w:sz="2" w:space="0" w:color="000000"/>
                          <w:left w:val="single" w:sz="2"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312" w:type="dxa"/>
                        <w:vMerge w:val="restart"/>
                        <w:tcBorders>
                          <w:top w:val="single" w:sz="8" w:space="0" w:color="000000"/>
                          <w:left w:val="single" w:sz="8" w:space="0" w:color="000000"/>
                          <w:bottom w:val="single" w:sz="8" w:space="0" w:color="000000"/>
                          <w:right w:val="single" w:sz="8" w:space="0" w:color="000000"/>
                        </w:tcBorders>
                        <w:shd w:val="clear" w:color="auto" w:fill="9999F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312" w:type="dxa"/>
                        <w:vMerge/>
                        <w:tcBorders>
                          <w:top w:val="nil"/>
                          <w:left w:val="nil"/>
                          <w:bottom w:val="single" w:sz="8" w:space="0" w:color="000000"/>
                          <w:right w:val="single" w:sz="8" w:space="0" w:color="000000"/>
                        </w:tcBorders>
                        <w:shd w:val="clear" w:color="auto" w:fill="FF8080"/>
                      </w:tcPr>
                      <w:p w:rsidR="0018722C">
                        <w:pPr>
                          <w:rPr>
                            <w:sz w:val="2"/>
                            <w:szCs w:val="2"/>
                          </w:rPr>
                        </w:pPr>
                      </w:p>
                    </w:tc>
                    <w:tc>
                      <w:tcPr>
                        <w:tcW w:w="1513" w:type="dxa"/>
                        <w:gridSpan w:val="2"/>
                        <w:tcBorders>
                          <w:left w:val="single" w:sz="8" w:space="0" w:color="000000"/>
                          <w:right w:val="single" w:sz="8" w:space="0" w:color="000000"/>
                        </w:tcBorders>
                      </w:tcPr>
                      <w:p w:rsidR="0018722C">
                        <w:pPr>
                          <w:widowControl w:val="0"/>
                          <w:snapToGrid w:val="1"/>
                          <w:spacing w:beforeLines="0" w:afterLines="0" w:before="0" w:after="0" w:line="194" w:lineRule="exact"/>
                          <w:ind w:firstLineChars="0" w:firstLine="0" w:leftChars="0" w:left="0" w:rightChars="0" w:right="27"/>
                          <w:jc w:val="right"/>
                          <w:autoSpaceDE w:val="0"/>
                          <w:autoSpaceDN w:val="0"/>
                          <w:pBdr>
                            <w:bottom w:val="none" w:sz="0" w:space="0" w:color="auto"/>
                          </w:pBdr>
                          <w:rPr>
                            <w:kern w:val="2"/>
                            <w:sz w:val="22"/>
                            <w:szCs w:val="22"/>
                            <w:rFonts w:cstheme="minorBidi" w:ascii="宋体" w:hAnsi="宋体" w:eastAsia="宋体" w:cs="宋体"/>
                          </w:rPr>
                        </w:pPr>
                        <w:r>
                          <w:rPr>
                            <w:kern w:val="2"/>
                            <w:szCs w:val="22"/>
                            <w:rFonts w:cstheme="minorBidi" w:ascii="宋体" w:hAnsi="宋体" w:eastAsia="宋体" w:cs="宋体"/>
                            <w:sz w:val="22"/>
                          </w:rPr>
                          <w:t>192</w:t>
                        </w:r>
                      </w:p>
                    </w:tc>
                    <w:tc>
                      <w:tcPr>
                        <w:tcW w:w="308" w:type="dxa"/>
                        <w:vMerge/>
                        <w:tcBorders>
                          <w:top w:val="nil"/>
                          <w:left w:val="single" w:sz="8" w:space="0" w:color="000000"/>
                          <w:bottom w:val="single" w:sz="8" w:space="0" w:color="000000"/>
                          <w:right w:val="single" w:sz="8" w:space="0" w:color="000000"/>
                        </w:tcBorders>
                        <w:shd w:val="clear" w:color="auto" w:fill="FF8080"/>
                      </w:tcPr>
                      <w:p w:rsidR="0018722C">
                        <w:pPr>
                          <w:rPr>
                            <w:sz w:val="2"/>
                            <w:szCs w:val="2"/>
                          </w:rPr>
                        </w:pPr>
                      </w:p>
                    </w:tc>
                    <w:tc>
                      <w:tcPr>
                        <w:tcW w:w="3341" w:type="dxa"/>
                        <w:gridSpan w:val="4"/>
                        <w:tcBorders>
                          <w:left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308" w:type="dxa"/>
                        <w:vMerge/>
                        <w:tcBorders>
                          <w:top w:val="nil"/>
                          <w:left w:val="single" w:sz="8" w:space="0" w:color="000000"/>
                          <w:bottom w:val="single" w:sz="8" w:space="0" w:color="000000"/>
                          <w:right w:val="single" w:sz="8" w:space="0" w:color="000000"/>
                        </w:tcBorders>
                        <w:shd w:val="clear" w:color="auto" w:fill="FF8080"/>
                      </w:tcPr>
                      <w:p w:rsidR="0018722C">
                        <w:pPr>
                          <w:rPr>
                            <w:sz w:val="2"/>
                            <w:szCs w:val="2"/>
                          </w:rPr>
                        </w:pPr>
                      </w:p>
                    </w:tc>
                    <w:tc>
                      <w:tcPr>
                        <w:tcW w:w="601" w:type="dxa"/>
                        <w:tcBorders>
                          <w:left w:val="single" w:sz="8"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r>
                  <w:tr>
                    <w:trPr>
                      <w:trHeight w:val="220" w:hRule="atLeast"/>
                    </w:trPr>
                    <w:tc>
                      <w:tcPr>
                        <w:tcW w:w="598" w:type="dxa"/>
                        <w:tcBorders>
                          <w:left w:val="single" w:sz="2"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312" w:type="dxa"/>
                        <w:vMerge/>
                        <w:tcBorders>
                          <w:top w:val="nil"/>
                          <w:left w:val="single" w:sz="8" w:space="0" w:color="000000"/>
                          <w:bottom w:val="single" w:sz="8" w:space="0" w:color="000000"/>
                          <w:right w:val="single" w:sz="8" w:space="0" w:color="000000"/>
                        </w:tcBorders>
                        <w:shd w:val="clear" w:color="auto" w:fill="9999FF"/>
                      </w:tcPr>
                      <w:p w:rsidR="0018722C">
                        <w:pPr>
                          <w:rPr>
                            <w:sz w:val="2"/>
                            <w:szCs w:val="2"/>
                          </w:rPr>
                        </w:pPr>
                      </w:p>
                    </w:tc>
                    <w:tc>
                      <w:tcPr>
                        <w:tcW w:w="312" w:type="dxa"/>
                        <w:vMerge/>
                        <w:tcBorders>
                          <w:top w:val="nil"/>
                          <w:left w:val="nil"/>
                          <w:bottom w:val="single" w:sz="8" w:space="0" w:color="000000"/>
                          <w:right w:val="single" w:sz="8" w:space="0" w:color="000000"/>
                        </w:tcBorders>
                        <w:shd w:val="clear" w:color="auto" w:fill="FF8080"/>
                      </w:tcPr>
                      <w:p w:rsidR="0018722C">
                        <w:pPr>
                          <w:rPr>
                            <w:sz w:val="2"/>
                            <w:szCs w:val="2"/>
                          </w:rPr>
                        </w:pPr>
                      </w:p>
                    </w:tc>
                    <w:tc>
                      <w:tcPr>
                        <w:tcW w:w="1201" w:type="dxa"/>
                        <w:tcBorders>
                          <w:left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312" w:type="dxa"/>
                        <w:vMerge w:val="restart"/>
                        <w:tcBorders>
                          <w:left w:val="single" w:sz="8" w:space="0" w:color="000000"/>
                          <w:bottom w:val="single" w:sz="8" w:space="0" w:color="000000"/>
                          <w:right w:val="single" w:sz="8" w:space="0" w:color="000000"/>
                        </w:tcBorders>
                        <w:shd w:val="clear" w:color="auto" w:fill="9999F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宋体" w:eastAsia="宋体" w:cs="宋体"/>
                          </w:rPr>
                        </w:pPr>
                      </w:p>
                    </w:tc>
                    <w:tc>
                      <w:tcPr>
                        <w:tcW w:w="308" w:type="dxa"/>
                        <w:vMerge/>
                        <w:tcBorders>
                          <w:top w:val="nil"/>
                          <w:left w:val="single" w:sz="8" w:space="0" w:color="000000"/>
                          <w:bottom w:val="single" w:sz="8" w:space="0" w:color="000000"/>
                          <w:right w:val="single" w:sz="8" w:space="0" w:color="000000"/>
                        </w:tcBorders>
                        <w:shd w:val="clear" w:color="auto" w:fill="FF8080"/>
                      </w:tcPr>
                      <w:p w:rsidR="0018722C">
                        <w:pPr>
                          <w:rPr>
                            <w:sz w:val="2"/>
                            <w:szCs w:val="2"/>
                          </w:rPr>
                        </w:pPr>
                      </w:p>
                    </w:tc>
                    <w:tc>
                      <w:tcPr>
                        <w:tcW w:w="3341" w:type="dxa"/>
                        <w:gridSpan w:val="4"/>
                        <w:tcBorders>
                          <w:left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308" w:type="dxa"/>
                        <w:vMerge/>
                        <w:tcBorders>
                          <w:top w:val="nil"/>
                          <w:left w:val="single" w:sz="8" w:space="0" w:color="000000"/>
                          <w:bottom w:val="single" w:sz="8" w:space="0" w:color="000000"/>
                          <w:right w:val="single" w:sz="8" w:space="0" w:color="000000"/>
                        </w:tcBorders>
                        <w:shd w:val="clear" w:color="auto" w:fill="FF8080"/>
                      </w:tcPr>
                      <w:p w:rsidR="0018722C">
                        <w:pPr>
                          <w:rPr>
                            <w:sz w:val="2"/>
                            <w:szCs w:val="2"/>
                          </w:rPr>
                        </w:pPr>
                      </w:p>
                    </w:tc>
                    <w:tc>
                      <w:tcPr>
                        <w:tcW w:w="601" w:type="dxa"/>
                        <w:tcBorders>
                          <w:left w:val="single" w:sz="8"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r>
                  <w:tr>
                    <w:trPr>
                      <w:trHeight w:val="220" w:hRule="atLeast"/>
                    </w:trPr>
                    <w:tc>
                      <w:tcPr>
                        <w:tcW w:w="598" w:type="dxa"/>
                        <w:tcBorders>
                          <w:left w:val="single" w:sz="2"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312" w:type="dxa"/>
                        <w:vMerge/>
                        <w:tcBorders>
                          <w:top w:val="nil"/>
                          <w:left w:val="single" w:sz="8" w:space="0" w:color="000000"/>
                          <w:bottom w:val="single" w:sz="8" w:space="0" w:color="000000"/>
                          <w:right w:val="single" w:sz="8" w:space="0" w:color="000000"/>
                        </w:tcBorders>
                        <w:shd w:val="clear" w:color="auto" w:fill="9999FF"/>
                      </w:tcPr>
                      <w:p w:rsidR="0018722C">
                        <w:pPr>
                          <w:rPr>
                            <w:sz w:val="2"/>
                            <w:szCs w:val="2"/>
                          </w:rPr>
                        </w:pPr>
                      </w:p>
                    </w:tc>
                    <w:tc>
                      <w:tcPr>
                        <w:tcW w:w="312" w:type="dxa"/>
                        <w:vMerge/>
                        <w:tcBorders>
                          <w:top w:val="nil"/>
                          <w:left w:val="nil"/>
                          <w:bottom w:val="single" w:sz="8" w:space="0" w:color="000000"/>
                          <w:right w:val="single" w:sz="8" w:space="0" w:color="000000"/>
                        </w:tcBorders>
                        <w:shd w:val="clear" w:color="auto" w:fill="FF8080"/>
                      </w:tcPr>
                      <w:p w:rsidR="0018722C">
                        <w:pPr>
                          <w:rPr>
                            <w:sz w:val="2"/>
                            <w:szCs w:val="2"/>
                          </w:rPr>
                        </w:pPr>
                      </w:p>
                    </w:tc>
                    <w:tc>
                      <w:tcPr>
                        <w:tcW w:w="1201" w:type="dxa"/>
                        <w:tcBorders>
                          <w:left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312" w:type="dxa"/>
                        <w:vMerge/>
                        <w:tcBorders>
                          <w:top w:val="nil"/>
                          <w:left w:val="single" w:sz="8" w:space="0" w:color="000000"/>
                          <w:bottom w:val="single" w:sz="8" w:space="0" w:color="000000"/>
                          <w:right w:val="single" w:sz="8" w:space="0" w:color="000000"/>
                        </w:tcBorders>
                        <w:shd w:val="clear" w:color="auto" w:fill="9999FF"/>
                      </w:tcPr>
                      <w:p w:rsidR="0018722C">
                        <w:pPr>
                          <w:rPr>
                            <w:sz w:val="2"/>
                            <w:szCs w:val="2"/>
                          </w:rPr>
                        </w:pPr>
                      </w:p>
                    </w:tc>
                    <w:tc>
                      <w:tcPr>
                        <w:tcW w:w="308" w:type="dxa"/>
                        <w:vMerge/>
                        <w:tcBorders>
                          <w:top w:val="nil"/>
                          <w:left w:val="single" w:sz="8" w:space="0" w:color="000000"/>
                          <w:bottom w:val="single" w:sz="8" w:space="0" w:color="000000"/>
                          <w:right w:val="single" w:sz="8" w:space="0" w:color="000000"/>
                        </w:tcBorders>
                        <w:shd w:val="clear" w:color="auto" w:fill="FF8080"/>
                      </w:tcPr>
                      <w:p w:rsidR="0018722C">
                        <w:pPr>
                          <w:rPr>
                            <w:sz w:val="2"/>
                            <w:szCs w:val="2"/>
                          </w:rPr>
                        </w:pPr>
                      </w:p>
                    </w:tc>
                    <w:tc>
                      <w:tcPr>
                        <w:tcW w:w="3341" w:type="dxa"/>
                        <w:gridSpan w:val="4"/>
                        <w:tcBorders>
                          <w:left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308" w:type="dxa"/>
                        <w:vMerge/>
                        <w:tcBorders>
                          <w:top w:val="nil"/>
                          <w:left w:val="single" w:sz="8" w:space="0" w:color="000000"/>
                          <w:bottom w:val="single" w:sz="8" w:space="0" w:color="000000"/>
                          <w:right w:val="single" w:sz="8" w:space="0" w:color="000000"/>
                        </w:tcBorders>
                        <w:shd w:val="clear" w:color="auto" w:fill="FF8080"/>
                      </w:tcPr>
                      <w:p w:rsidR="0018722C">
                        <w:pPr>
                          <w:rPr>
                            <w:sz w:val="2"/>
                            <w:szCs w:val="2"/>
                          </w:rPr>
                        </w:pPr>
                      </w:p>
                    </w:tc>
                    <w:tc>
                      <w:tcPr>
                        <w:tcW w:w="601" w:type="dxa"/>
                        <w:tcBorders>
                          <w:left w:val="single" w:sz="8"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r>
                  <w:tr>
                    <w:trPr>
                      <w:trHeight w:val="220" w:hRule="atLeast"/>
                    </w:trPr>
                    <w:tc>
                      <w:tcPr>
                        <w:tcW w:w="598" w:type="dxa"/>
                        <w:tcBorders>
                          <w:left w:val="single" w:sz="2"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312" w:type="dxa"/>
                        <w:vMerge/>
                        <w:tcBorders>
                          <w:top w:val="nil"/>
                          <w:left w:val="single" w:sz="8" w:space="0" w:color="000000"/>
                          <w:bottom w:val="single" w:sz="8" w:space="0" w:color="000000"/>
                          <w:right w:val="single" w:sz="8" w:space="0" w:color="000000"/>
                        </w:tcBorders>
                        <w:shd w:val="clear" w:color="auto" w:fill="9999FF"/>
                      </w:tcPr>
                      <w:p w:rsidR="0018722C">
                        <w:pPr>
                          <w:rPr>
                            <w:sz w:val="2"/>
                            <w:szCs w:val="2"/>
                          </w:rPr>
                        </w:pPr>
                      </w:p>
                    </w:tc>
                    <w:tc>
                      <w:tcPr>
                        <w:tcW w:w="312" w:type="dxa"/>
                        <w:vMerge/>
                        <w:tcBorders>
                          <w:top w:val="nil"/>
                          <w:left w:val="nil"/>
                          <w:bottom w:val="single" w:sz="8" w:space="0" w:color="000000"/>
                          <w:right w:val="single" w:sz="8" w:space="0" w:color="000000"/>
                        </w:tcBorders>
                        <w:shd w:val="clear" w:color="auto" w:fill="FF8080"/>
                      </w:tcPr>
                      <w:p w:rsidR="0018722C">
                        <w:pPr>
                          <w:rPr>
                            <w:sz w:val="2"/>
                            <w:szCs w:val="2"/>
                          </w:rPr>
                        </w:pPr>
                      </w:p>
                    </w:tc>
                    <w:tc>
                      <w:tcPr>
                        <w:tcW w:w="1201" w:type="dxa"/>
                        <w:tcBorders>
                          <w:left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c>
                      <w:tcPr>
                        <w:tcW w:w="312" w:type="dxa"/>
                        <w:vMerge/>
                        <w:tcBorders>
                          <w:top w:val="nil"/>
                          <w:left w:val="single" w:sz="8" w:space="0" w:color="000000"/>
                          <w:bottom w:val="single" w:sz="8" w:space="0" w:color="000000"/>
                          <w:right w:val="single" w:sz="8" w:space="0" w:color="000000"/>
                        </w:tcBorders>
                        <w:shd w:val="clear" w:color="auto" w:fill="9999FF"/>
                      </w:tcPr>
                      <w:p w:rsidR="0018722C">
                        <w:pPr>
                          <w:rPr>
                            <w:sz w:val="2"/>
                            <w:szCs w:val="2"/>
                          </w:rPr>
                        </w:pPr>
                      </w:p>
                    </w:tc>
                    <w:tc>
                      <w:tcPr>
                        <w:tcW w:w="308" w:type="dxa"/>
                        <w:vMerge/>
                        <w:tcBorders>
                          <w:top w:val="nil"/>
                          <w:left w:val="single" w:sz="8" w:space="0" w:color="000000"/>
                          <w:bottom w:val="single" w:sz="8" w:space="0" w:color="000000"/>
                          <w:right w:val="single" w:sz="8" w:space="0" w:color="000000"/>
                        </w:tcBorders>
                        <w:shd w:val="clear" w:color="auto" w:fill="FF8080"/>
                      </w:tcPr>
                      <w:p w:rsidR="0018722C">
                        <w:pPr>
                          <w:rPr>
                            <w:sz w:val="2"/>
                            <w:szCs w:val="2"/>
                          </w:rPr>
                        </w:pPr>
                      </w:p>
                    </w:tc>
                    <w:tc>
                      <w:tcPr>
                        <w:tcW w:w="3341" w:type="dxa"/>
                        <w:gridSpan w:val="4"/>
                        <w:tcBorders>
                          <w:left w:val="single" w:sz="8" w:space="0" w:color="000000"/>
                          <w:right w:val="single" w:sz="8" w:space="0" w:color="000000"/>
                        </w:tcBorders>
                      </w:tcPr>
                      <w:p w:rsidR="0018722C">
                        <w:pPr>
                          <w:widowControl w:val="0"/>
                          <w:snapToGrid w:val="1"/>
                          <w:spacing w:beforeLines="0" w:afterLines="0" w:before="0" w:after="0" w:line="199" w:lineRule="exact"/>
                          <w:ind w:firstLineChars="0" w:firstLine="0" w:leftChars="0" w:left="1155" w:rightChars="0" w:right="1495"/>
                          <w:jc w:val="center"/>
                          <w:autoSpaceDE w:val="0"/>
                          <w:autoSpaceDN w:val="0"/>
                          <w:pBdr>
                            <w:bottom w:val="none" w:sz="0" w:space="0" w:color="auto"/>
                          </w:pBdr>
                          <w:rPr>
                            <w:kern w:val="2"/>
                            <w:sz w:val="18"/>
                            <w:szCs w:val="22"/>
                            <w:rFonts w:cstheme="minorBidi" w:ascii="宋体" w:hAnsi="宋体" w:eastAsia="宋体" w:cs="宋体"/>
                          </w:rPr>
                        </w:pPr>
                        <w:r>
                          <w:rPr>
                            <w:kern w:val="2"/>
                            <w:szCs w:val="22"/>
                            <w:rFonts w:cstheme="minorBidi" w:ascii="宋体" w:hAnsi="宋体" w:eastAsia="宋体" w:cs="宋体"/>
                            <w:w w:val="105"/>
                            <w:sz w:val="22"/>
                          </w:rPr>
                          <w:t>402</w:t>
                        </w:r>
                        <w:r>
                          <w:rPr>
                            <w:kern w:val="2"/>
                            <w:szCs w:val="22"/>
                            <w:rFonts w:cstheme="minorBidi" w:ascii="宋体" w:hAnsi="宋体" w:eastAsia="宋体" w:cs="宋体"/>
                            <w:w w:val="105"/>
                            <w:sz w:val="18"/>
                          </w:rPr>
                          <w:t>434</w:t>
                        </w:r>
                      </w:p>
                    </w:tc>
                    <w:tc>
                      <w:tcPr>
                        <w:tcW w:w="308" w:type="dxa"/>
                        <w:vMerge/>
                        <w:tcBorders>
                          <w:top w:val="nil"/>
                          <w:left w:val="single" w:sz="8" w:space="0" w:color="000000"/>
                          <w:bottom w:val="single" w:sz="8" w:space="0" w:color="000000"/>
                          <w:right w:val="single" w:sz="8" w:space="0" w:color="000000"/>
                        </w:tcBorders>
                        <w:shd w:val="clear" w:color="auto" w:fill="FF8080"/>
                      </w:tcPr>
                      <w:p w:rsidR="0018722C">
                        <w:pPr>
                          <w:rPr>
                            <w:sz w:val="2"/>
                            <w:szCs w:val="2"/>
                          </w:rPr>
                        </w:pPr>
                      </w:p>
                    </w:tc>
                    <w:tc>
                      <w:tcPr>
                        <w:tcW w:w="601" w:type="dxa"/>
                        <w:tcBorders>
                          <w:left w:val="single" w:sz="8"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宋体" w:eastAsia="宋体" w:cs="宋体"/>
                          </w:rPr>
                        </w:pPr>
                      </w:p>
                    </w:tc>
                  </w:tr>
                  <w:tr>
                    <w:trPr>
                      <w:trHeight w:val="200" w:hRule="atLeast"/>
                    </w:trPr>
                    <w:tc>
                      <w:tcPr>
                        <w:tcW w:w="598" w:type="dxa"/>
                        <w:tcBorders>
                          <w:left w:val="single" w:sz="2" w:space="0" w:color="000000"/>
                          <w:bottom w:val="single" w:sz="2"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312" w:type="dxa"/>
                        <w:vMerge/>
                        <w:tcBorders>
                          <w:top w:val="nil"/>
                          <w:left w:val="single" w:sz="8" w:space="0" w:color="000000"/>
                          <w:bottom w:val="single" w:sz="8" w:space="0" w:color="000000"/>
                          <w:right w:val="single" w:sz="8" w:space="0" w:color="000000"/>
                        </w:tcBorders>
                        <w:shd w:val="clear" w:color="auto" w:fill="9999FF"/>
                      </w:tcPr>
                      <w:p w:rsidR="0018722C">
                        <w:pPr>
                          <w:rPr>
                            <w:sz w:val="2"/>
                            <w:szCs w:val="2"/>
                          </w:rPr>
                        </w:pPr>
                      </w:p>
                    </w:tc>
                    <w:tc>
                      <w:tcPr>
                        <w:tcW w:w="312" w:type="dxa"/>
                        <w:vMerge/>
                        <w:tcBorders>
                          <w:top w:val="nil"/>
                          <w:left w:val="nil"/>
                          <w:bottom w:val="single" w:sz="8" w:space="0" w:color="000000"/>
                          <w:right w:val="single" w:sz="8" w:space="0" w:color="000000"/>
                        </w:tcBorders>
                        <w:shd w:val="clear" w:color="auto" w:fill="FF8080"/>
                      </w:tcPr>
                      <w:p w:rsidR="0018722C">
                        <w:pPr>
                          <w:rPr>
                            <w:sz w:val="2"/>
                            <w:szCs w:val="2"/>
                          </w:rPr>
                        </w:pPr>
                      </w:p>
                    </w:tc>
                    <w:tc>
                      <w:tcPr>
                        <w:tcW w:w="1201" w:type="dxa"/>
                        <w:tcBorders>
                          <w:left w:val="single" w:sz="8" w:space="0" w:color="000000"/>
                          <w:bottom w:val="single" w:sz="2"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312" w:type="dxa"/>
                        <w:vMerge/>
                        <w:tcBorders>
                          <w:top w:val="nil"/>
                          <w:left w:val="single" w:sz="8" w:space="0" w:color="000000"/>
                          <w:bottom w:val="single" w:sz="8" w:space="0" w:color="000000"/>
                          <w:right w:val="single" w:sz="8" w:space="0" w:color="000000"/>
                        </w:tcBorders>
                        <w:shd w:val="clear" w:color="auto" w:fill="9999FF"/>
                      </w:tcPr>
                      <w:p w:rsidR="0018722C">
                        <w:pPr>
                          <w:rPr>
                            <w:sz w:val="2"/>
                            <w:szCs w:val="2"/>
                          </w:rPr>
                        </w:pPr>
                      </w:p>
                    </w:tc>
                    <w:tc>
                      <w:tcPr>
                        <w:tcW w:w="308" w:type="dxa"/>
                        <w:vMerge/>
                        <w:tcBorders>
                          <w:top w:val="nil"/>
                          <w:left w:val="single" w:sz="8" w:space="0" w:color="000000"/>
                          <w:bottom w:val="single" w:sz="8" w:space="0" w:color="000000"/>
                          <w:right w:val="single" w:sz="8" w:space="0" w:color="000000"/>
                        </w:tcBorders>
                        <w:shd w:val="clear" w:color="auto" w:fill="FF8080"/>
                      </w:tcPr>
                      <w:p w:rsidR="0018722C">
                        <w:pPr>
                          <w:rPr>
                            <w:sz w:val="2"/>
                            <w:szCs w:val="2"/>
                          </w:rPr>
                        </w:pPr>
                      </w:p>
                    </w:tc>
                    <w:tc>
                      <w:tcPr>
                        <w:tcW w:w="1201" w:type="dxa"/>
                        <w:tcBorders>
                          <w:left w:val="single" w:sz="8" w:space="0" w:color="000000"/>
                          <w:bottom w:val="single" w:sz="2"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313" w:type="dxa"/>
                        <w:tcBorders>
                          <w:left w:val="single" w:sz="8" w:space="0" w:color="000000"/>
                          <w:bottom w:val="single" w:sz="8" w:space="0" w:color="000000"/>
                          <w:right w:val="single" w:sz="8" w:space="0" w:color="000000"/>
                        </w:tcBorders>
                        <w:shd w:val="clear" w:color="auto" w:fill="9999F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313" w:type="dxa"/>
                        <w:tcBorders>
                          <w:left w:val="single" w:sz="8" w:space="0" w:color="000000"/>
                          <w:bottom w:val="single" w:sz="8" w:space="0" w:color="000000"/>
                          <w:right w:val="single" w:sz="8" w:space="0" w:color="000000"/>
                        </w:tcBorders>
                        <w:shd w:val="clear" w:color="auto" w:fill="FF8080"/>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1514" w:type="dxa"/>
                        <w:tcBorders>
                          <w:left w:val="single" w:sz="8" w:space="0" w:color="000000"/>
                          <w:bottom w:val="single" w:sz="18" w:space="0" w:color="000000"/>
                          <w:right w:val="single" w:sz="8" w:space="0" w:color="000000"/>
                        </w:tcBorders>
                      </w:tcPr>
                      <w:p w:rsidR="0018722C">
                        <w:pPr>
                          <w:widowControl w:val="0"/>
                          <w:snapToGrid w:val="1"/>
                          <w:spacing w:beforeLines="0" w:afterLines="0" w:before="0" w:after="0" w:line="122" w:lineRule="exact"/>
                          <w:ind w:firstLineChars="0" w:firstLine="0" w:leftChars="0" w:left="0" w:rightChars="0" w:right="30"/>
                          <w:jc w:val="right"/>
                          <w:autoSpaceDE w:val="0"/>
                          <w:autoSpaceDN w:val="0"/>
                          <w:pBdr>
                            <w:bottom w:val="none" w:sz="0" w:space="0" w:color="auto"/>
                          </w:pBdr>
                          <w:rPr>
                            <w:kern w:val="2"/>
                            <w:sz w:val="22"/>
                            <w:szCs w:val="22"/>
                            <w:rFonts w:cstheme="minorBidi" w:ascii="宋体" w:hAnsi="宋体" w:eastAsia="宋体" w:cs="宋体"/>
                          </w:rPr>
                        </w:pPr>
                        <w:r>
                          <w:rPr>
                            <w:kern w:val="2"/>
                            <w:szCs w:val="22"/>
                            <w:rFonts w:cstheme="minorBidi" w:ascii="宋体" w:hAnsi="宋体" w:eastAsia="宋体" w:cs="宋体"/>
                            <w:sz w:val="22"/>
                          </w:rPr>
                          <w:t>50</w:t>
                        </w:r>
                      </w:p>
                    </w:tc>
                    <w:tc>
                      <w:tcPr>
                        <w:tcW w:w="308" w:type="dxa"/>
                        <w:vMerge/>
                        <w:tcBorders>
                          <w:top w:val="nil"/>
                          <w:left w:val="single" w:sz="8" w:space="0" w:color="000000"/>
                          <w:bottom w:val="single" w:sz="8" w:space="0" w:color="000000"/>
                          <w:right w:val="single" w:sz="8" w:space="0" w:color="000000"/>
                        </w:tcBorders>
                        <w:shd w:val="clear" w:color="auto" w:fill="FF8080"/>
                      </w:tcPr>
                      <w:p w:rsidR="0018722C">
                        <w:pPr>
                          <w:rPr>
                            <w:sz w:val="2"/>
                            <w:szCs w:val="2"/>
                          </w:rPr>
                        </w:pPr>
                      </w:p>
                    </w:tc>
                    <w:tc>
                      <w:tcPr>
                        <w:tcW w:w="601" w:type="dxa"/>
                        <w:tcBorders>
                          <w:left w:val="single" w:sz="8" w:space="0" w:color="000000"/>
                          <w:bottom w:val="single" w:sz="2"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w w:val="105"/>
          <w:sz w:val="18"/>
        </w:rPr>
        <w:t>5000</w:t>
      </w:r>
    </w:p>
    <w:p w:rsidR="0018722C">
      <w:pPr>
        <w:topLinePunct/>
      </w:pPr>
      <w:r>
        <w:rPr>
          <w:rFonts w:cstheme="minorBidi" w:hAnsiTheme="minorHAnsi" w:eastAsiaTheme="minorHAnsi" w:asciiTheme="minorHAnsi"/>
        </w:rPr>
        <w:t>4500</w:t>
      </w:r>
    </w:p>
    <w:p w:rsidR="0018722C">
      <w:pPr>
        <w:topLinePunct/>
      </w:pPr>
      <w:r>
        <w:rPr>
          <w:rFonts w:cstheme="minorBidi" w:hAnsiTheme="minorHAnsi" w:eastAsiaTheme="minorHAnsi" w:asciiTheme="minorHAnsi"/>
        </w:rPr>
        <w:t>4000</w:t>
      </w:r>
    </w:p>
    <w:p w:rsidR="0018722C">
      <w:pPr>
        <w:topLinePunct/>
      </w:pPr>
      <w:r>
        <w:rPr>
          <w:rFonts w:cstheme="minorBidi" w:hAnsiTheme="minorHAnsi" w:eastAsiaTheme="minorHAnsi" w:asciiTheme="minorHAnsi"/>
        </w:rPr>
        <w:t>3500</w:t>
      </w:r>
    </w:p>
    <w:p w:rsidR="0018722C">
      <w:pPr>
        <w:topLinePunct/>
      </w:pPr>
      <w:r>
        <w:rPr>
          <w:rFonts w:cstheme="minorBidi" w:hAnsiTheme="minorHAnsi" w:eastAsiaTheme="minorHAnsi" w:asciiTheme="minorHAnsi"/>
        </w:rPr>
        <w:t>3000</w:t>
      </w:r>
    </w:p>
    <w:p w:rsidR="0018722C">
      <w:pPr>
        <w:topLinePunct/>
      </w:pPr>
      <w:r>
        <w:rPr>
          <w:rFonts w:cstheme="minorBidi" w:hAnsiTheme="minorHAnsi" w:eastAsiaTheme="minorHAnsi" w:asciiTheme="minorHAnsi"/>
        </w:rPr>
        <w:t>2500</w:t>
      </w:r>
    </w:p>
    <w:p w:rsidR="0018722C">
      <w:pPr>
        <w:topLinePunct/>
      </w:pPr>
      <w:r>
        <w:rPr>
          <w:rFonts w:cstheme="minorBidi" w:hAnsiTheme="minorHAnsi" w:eastAsiaTheme="minorHAnsi" w:asciiTheme="minorHAnsi"/>
        </w:rPr>
        <w:t>2000</w:t>
      </w:r>
    </w:p>
    <w:p w:rsidR="0018722C">
      <w:pPr>
        <w:topLinePunct/>
      </w:pPr>
      <w:r>
        <w:rPr>
          <w:rFonts w:cstheme="minorBidi" w:hAnsiTheme="minorHAnsi" w:eastAsiaTheme="minorHAnsi" w:asciiTheme="minorHAnsi"/>
        </w:rPr>
        <w:t>1500</w:t>
      </w:r>
    </w:p>
    <w:p w:rsidR="0018722C">
      <w:pPr>
        <w:topLinePunct/>
      </w:pPr>
      <w:r>
        <w:rPr>
          <w:rFonts w:cstheme="minorBidi" w:hAnsiTheme="minorHAnsi" w:eastAsiaTheme="minorHAnsi" w:asciiTheme="minorHAnsi"/>
        </w:rPr>
        <w:t>1000</w:t>
      </w:r>
    </w:p>
    <w:p w:rsidR="0018722C">
      <w:pPr>
        <w:topLinePunct/>
      </w:pPr>
      <w:r>
        <w:rPr>
          <w:rFonts w:cstheme="minorBidi" w:hAnsiTheme="minorHAnsi" w:eastAsiaTheme="minorHAnsi" w:asciiTheme="minorHAnsi"/>
        </w:rPr>
        <w:t>500</w:t>
      </w:r>
    </w:p>
    <w:p w:rsidR="0018722C">
      <w:pPr>
        <w:topLinePunct/>
      </w:pPr>
      <w:r>
        <w:rPr>
          <w:rFonts w:cstheme="minorBidi" w:hAnsiTheme="minorHAnsi" w:eastAsiaTheme="minorHAnsi" w:asciiTheme="minorHAnsi"/>
        </w:rPr>
        <w:t>0</w:t>
      </w:r>
    </w:p>
    <w:p w:rsidR="0018722C">
      <w:pPr>
        <w:tabs>
          <w:tab w:pos="3101" w:val="left" w:leader="none"/>
          <w:tab w:pos="5114" w:val="left" w:leader="none"/>
          <w:tab w:pos="7031" w:val="left" w:leader="none"/>
        </w:tabs>
        <w:spacing w:before="28"/>
        <w:ind w:leftChars="0" w:left="1564" w:rightChars="0" w:right="0" w:firstLineChars="0" w:firstLine="0"/>
        <w:jc w:val="left"/>
        <w:rPr>
          <w:sz w:val="18"/>
        </w:rPr>
      </w:pPr>
      <w:r>
        <w:pict>
          <v:group style="position:absolute;margin-left:254.231613pt;margin-top:27.047779pt;width:7pt;height:7pt;mso-position-horizontal-relative:page;mso-position-vertical-relative:paragraph;z-index:-370552" coordorigin="5085,541" coordsize="140,140">
            <v:rect style="position:absolute;left:5094;top:550;width:121;height:120" filled="true" fillcolor="#9999ff" stroked="false">
              <v:fill type="solid"/>
            </v:rect>
            <v:rect style="position:absolute;left:5094;top:550;width:121;height:120" filled="false" stroked="true" strokeweight=".959884pt" strokecolor="#000000">
              <v:stroke dashstyle="solid"/>
            </v:rect>
            <w10:wrap type="none"/>
          </v:group>
        </w:pict>
      </w:r>
      <w:r>
        <w:pict>
          <v:group style="position:absolute;margin-left:333.012787pt;margin-top:27.047781pt;width:7pt;height:7pt;mso-position-horizontal-relative:page;mso-position-vertical-relative:paragraph;z-index:-370528" coordorigin="6660,541" coordsize="140,140">
            <v:rect style="position:absolute;left:6669;top:550;width:121;height:120" filled="true" fillcolor="#ff8080" stroked="false">
              <v:fill type="solid"/>
            </v:rect>
            <v:rect style="position:absolute;left:6669;top:550;width:121;height:120" filled="false" stroked="true" strokeweight=".959884pt" strokecolor="#000000">
              <v:stroke dashstyle="solid"/>
            </v:rect>
            <w10:wrap type="none"/>
          </v:group>
        </w:pict>
      </w:r>
      <w:r>
        <w:rPr>
          <w:w w:val="105"/>
          <w:sz w:val="18"/>
        </w:rPr>
        <w:t>纯对冲基金</w:t>
      </w:r>
      <w:r w:rsidRPr="00000000">
        <w:tab/>
        <w:t>基金中的对冲基金</w:t>
      </w:r>
      <w:r w:rsidRPr="00000000">
        <w:tab/>
        <w:t>商品交易顾问</w:t>
      </w:r>
      <w:r w:rsidRPr="00000000">
        <w:tab/>
      </w:r>
      <w:r>
        <w:rPr>
          <w:spacing w:val="-1"/>
          <w:sz w:val="18"/>
        </w:rPr>
        <w:t>类对冲基金</w:t>
      </w:r>
    </w:p>
    <w:p w:rsidR="0018722C">
      <w:pPr>
        <w:pStyle w:val="aff7"/>
        <w:topLinePunct/>
      </w:pPr>
      <w:r>
        <w:pict>
          <v:shape style="margin-left:251.590714pt;margin-top:10.255113pt;width:141pt;height:13.95pt;mso-position-horizontal-relative:page;mso-position-vertical-relative:paragraph;z-index:2704;mso-wrap-distance-left:0;mso-wrap-distance-right:0" type="#_x0000_t202" filled="false" stroked="true" strokeweight=".239879pt" strokecolor="#000000">
            <v:textbox inset="0,0,0,0">
              <w:txbxContent>
                <w:p w:rsidR="0018722C">
                  <w:pPr>
                    <w:tabs>
                      <w:tab w:pos="1808" w:val="left" w:leader="none"/>
                    </w:tabs>
                    <w:spacing w:line="234" w:lineRule="exact" w:before="0"/>
                    <w:ind w:leftChars="0" w:left="232" w:rightChars="0" w:right="0" w:firstLineChars="0" w:firstLine="0"/>
                    <w:jc w:val="left"/>
                    <w:rPr>
                      <w:sz w:val="18"/>
                    </w:rPr>
                  </w:pPr>
                  <w:r>
                    <w:rPr>
                      <w:w w:val="105"/>
                      <w:sz w:val="18"/>
                    </w:rPr>
                    <w:t>仍然活跃的个数</w:t>
                    <w:tab/>
                  </w:r>
                  <w:r>
                    <w:rPr>
                      <w:spacing w:val="-1"/>
                      <w:sz w:val="18"/>
                    </w:rPr>
                    <w:t>清盘的个数</w:t>
                  </w:r>
                </w:p>
              </w:txbxContent>
            </v:textbox>
            <v:stroke dashstyle="solid"/>
            <w10:wrap type="topAndBottom"/>
          </v:shape>
        </w:pict>
      </w:r>
    </w:p>
    <w:p w:rsidR="0018722C">
      <w:pPr>
        <w:pStyle w:val="a9"/>
        <w:topLinePunct/>
      </w:pPr>
      <w:r>
        <w:t>图</w:t>
      </w:r>
      <w:r>
        <w:t>2-4</w:t>
      </w:r>
      <w:r>
        <w:t xml:space="preserve">  </w:t>
      </w:r>
      <w:r w:rsidRPr="00DB64CE">
        <w:t>2011</w:t>
      </w:r>
      <w:r/>
      <w:r w:rsidR="001852F3">
        <w:t xml:space="preserve">年度全球对冲基金统计数据来源：CISDM database</w:t>
      </w:r>
    </w:p>
    <w:p w:rsidR="0018722C">
      <w:pPr>
        <w:pStyle w:val="ae"/>
        <w:topLinePunct/>
      </w:pPr>
      <w:r>
        <w:rPr>
          <w:kern w:val="2"/>
          <w:sz w:val="22"/>
          <w:szCs w:val="22"/>
          <w:rFonts w:cstheme="minorBidi" w:hAnsiTheme="minorHAnsi" w:eastAsiaTheme="minorHAnsi" w:asciiTheme="minorHAnsi"/>
        </w:rPr>
        <w:pict>
          <v:group style="margin-left:172.467911pt;margin-top:1.559716pt;width:298.3pt;height:191.5pt;mso-position-horizontal-relative:page;mso-position-vertical-relative:paragraph;z-index:2848" coordorigin="3449,31" coordsize="5966,3830">
            <v:shape style="position:absolute;left:4441;top:31;width:2;height:3815" coordorigin="4441,31" coordsize="0,3815" path="m4441,31l4441,189m4441,279l4441,3703m4441,3794l4441,3846e" filled="false" stroked="true" strokeweight=".139966pt" strokecolor="#000000">
              <v:path arrowok="t"/>
              <v:stroke dashstyle="shortdot"/>
            </v:shape>
            <v:line style="position:absolute" from="5433,279" to="5433,3703" stroked="true" strokeweight=".139966pt" strokecolor="#000000">
              <v:stroke dashstyle="shortdot"/>
            </v:line>
            <v:line style="position:absolute" from="5433,3794" to="5433,3846" stroked="true" strokeweight=".139966pt" strokecolor="#000000">
              <v:stroke dashstyle="shortdot"/>
            </v:line>
            <v:line style="position:absolute" from="3457,3749" to="5741,3749" stroked="true" strokeweight="4.516007pt" strokecolor="#9999ff">
              <v:stroke dashstyle="solid"/>
            </v:line>
            <v:rect style="position:absolute;left:3456;top:3703;width:2285;height:91" filled="false" stroked="true" strokeweight=".748511pt" strokecolor="#000000">
              <v:stroke dashstyle="solid"/>
            </v:rect>
            <v:line style="position:absolute" from="3457,3448" to="4133,3448" stroked="true" strokeweight="4.516006pt" strokecolor="#9999ff">
              <v:stroke dashstyle="solid"/>
            </v:line>
            <v:rect style="position:absolute;left:3456;top:3403;width:677;height:91" filled="false" stroked="true" strokeweight=".748532pt" strokecolor="#000000">
              <v:stroke dashstyle="solid"/>
            </v:rect>
            <v:line style="position:absolute" from="3457,3163" to="3878,3163" stroked="true" strokeweight="4.516006pt" strokecolor="#9999ff">
              <v:stroke dashstyle="solid"/>
            </v:line>
            <v:rect style="position:absolute;left:3456;top:3117;width:421;height:91" filled="false" stroked="true" strokeweight=".748567pt" strokecolor="#000000">
              <v:stroke dashstyle="solid"/>
            </v:rect>
            <v:line style="position:absolute" from="3457,2862" to="3833,2862" stroked="true" strokeweight="4.516006pt" strokecolor="#9999ff">
              <v:stroke dashstyle="solid"/>
            </v:line>
            <v:rect style="position:absolute;left:3456;top:2817;width:376;height:91" filled="false" stroked="true" strokeweight=".74858pt" strokecolor="#000000">
              <v:stroke dashstyle="solid"/>
            </v:rect>
            <v:line style="position:absolute" from="3457,2577" to="3742,2577" stroked="true" strokeweight="4.491056pt" strokecolor="#9999ff">
              <v:stroke dashstyle="solid"/>
            </v:line>
            <v:rect style="position:absolute;left:3456;top:2532;width:286;height:90" filled="false" stroked="true" strokeweight=".748627pt" strokecolor="#000000">
              <v:stroke dashstyle="solid"/>
            </v:rect>
            <v:line style="position:absolute" from="3457,2277" to="3667,2277" stroked="true" strokeweight="4.491056pt" strokecolor="#9999ff">
              <v:stroke dashstyle="solid"/>
            </v:line>
            <v:rect style="position:absolute;left:3456;top:2231;width:211;height:90" filled="false" stroked="true" strokeweight=".74871pt" strokecolor="#000000">
              <v:stroke dashstyle="solid"/>
            </v:rect>
            <v:line style="position:absolute" from="3457,1991" to="3652,1991" stroked="true" strokeweight="4.491056pt" strokecolor="#9999ff">
              <v:stroke dashstyle="solid"/>
            </v:line>
            <v:rect style="position:absolute;left:3456;top:1946;width:196;height:90" filled="false" stroked="true" strokeweight=".748737pt" strokecolor="#000000">
              <v:stroke dashstyle="solid"/>
            </v:rect>
            <v:line style="position:absolute" from="3457,1691" to="3607,1691" stroked="true" strokeweight="4.491056pt" strokecolor="#9999ff">
              <v:stroke dashstyle="solid"/>
            </v:line>
            <v:rect style="position:absolute;left:3456;top:1646;width:151;height:90" filled="false" stroked="true" strokeweight=".748852pt" strokecolor="#000000">
              <v:stroke dashstyle="solid"/>
            </v:rect>
            <v:line style="position:absolute" from="3457,1406" to="3592,1406" stroked="true" strokeweight="4.516006pt" strokecolor="#9999ff">
              <v:stroke dashstyle="solid"/>
            </v:line>
            <v:rect style="position:absolute;left:3456;top:1360;width:136;height:91" filled="false" stroked="true" strokeweight=".74891pt" strokecolor="#000000">
              <v:stroke dashstyle="solid"/>
            </v:rect>
            <v:line style="position:absolute" from="3457,1105" to="3592,1105" stroked="true" strokeweight="4.516006pt" strokecolor="#9999ff">
              <v:stroke dashstyle="solid"/>
            </v:line>
            <v:rect style="position:absolute;left:3456;top:1060;width:136;height:91" filled="false" stroked="true" strokeweight=".74891pt" strokecolor="#000000">
              <v:stroke dashstyle="solid"/>
            </v:rect>
            <v:rect style="position:absolute;left:3456;top:774;width:121;height:91" filled="true" fillcolor="#9999ff" stroked="false">
              <v:fill type="solid"/>
            </v:rect>
            <v:rect style="position:absolute;left:3456;top:774;width:121;height:91" filled="false" stroked="true" strokeweight=".748978pt" strokecolor="#000000">
              <v:stroke dashstyle="solid"/>
            </v:rect>
            <v:line style="position:absolute" from="3457,519" to="3712,519" stroked="true" strokeweight="4.516006pt" strokecolor="#9999ff">
              <v:stroke dashstyle="solid"/>
            </v:line>
            <v:rect style="position:absolute;left:3456;top:474;width:256;height:91" filled="false" stroked="true" strokeweight=".748654pt" strokecolor="#000000">
              <v:stroke dashstyle="solid"/>
            </v:rect>
            <v:line style="position:absolute" from="5433,31" to="5433,189" stroked="true" strokeweight=".139966pt" strokecolor="#000000">
              <v:stroke dashstyle="shortdot"/>
            </v:line>
            <v:shape style="position:absolute;left:6424;top:31;width:1984;height:3815" coordorigin="6425,31" coordsize="1984,3815" path="m6425,31l6425,189m6425,279l6425,3846m7416,31l7416,189m7416,279l7416,3846m8408,31l8408,189m8408,279l8408,3846e" filled="false" stroked="true" strokeweight=".139966pt" strokecolor="#000000">
              <v:path arrowok="t"/>
              <v:stroke dashstyle="shortdot"/>
            </v:shape>
            <v:line style="position:absolute" from="3457,234" to="8701,234" stroked="true" strokeweight="4.516008pt" strokecolor="#9999ff">
              <v:stroke dashstyle="solid"/>
            </v:line>
            <v:rect style="position:absolute;left:3456;top:188;width:5245;height:91" filled="false" stroked="true" strokeweight=".74851pt" strokecolor="#000000">
              <v:stroke dashstyle="solid"/>
            </v:rect>
            <v:line style="position:absolute" from="9400,31" to="9400,3846" stroked="true" strokeweight=".139965pt" strokecolor="#000000">
              <v:stroke dashstyle="shortdot"/>
            </v:line>
            <v:shape style="position:absolute;left:1375;top:5839;width:5952;height:3823" coordorigin="1375,5839" coordsize="5952,3823" path="m3457,3854l9392,3854m3457,3854l3457,3809m4449,3854l4449,3809m5440,3854l5440,3809m6432,3854l6432,3809m7424,3854l7424,3809m8416,3854l8416,3809m9407,3854l9407,3809m3457,39l3457,3839m3457,3854l3487,3854m3457,3553l3487,3553m3457,3268l3487,3268m3457,2967l3487,2967m3457,2682l3487,2682m3457,2382l3487,2382m3457,2097l3487,2097m3457,1796l3487,1796m3457,1511l3487,1511m3457,1210l3487,1210m3457,925l3487,925m3457,625l3487,625m3457,339l3487,339m3457,39l3487,39e" filled="false" stroked="true" strokeweight=".749161pt" strokecolor="#000000">
              <v:path arrowok="t"/>
              <v:stroke dashstyle="solid"/>
            </v:shape>
            <v:shape style="position:absolute;left:8753;top:146;width:380;height:181" type="#_x0000_t202" filled="false" stroked="false">
              <v:textbox inset="0,0,0,0">
                <w:txbxContent>
                  <w:p w:rsidR="0018722C">
                    <w:pPr>
                      <w:spacing w:line="180" w:lineRule="exact" w:before="0"/>
                      <w:ind w:leftChars="0" w:left="0" w:rightChars="0" w:right="0" w:firstLineChars="0" w:firstLine="0"/>
                      <w:jc w:val="left"/>
                      <w:rPr>
                        <w:sz w:val="18"/>
                      </w:rPr>
                    </w:pPr>
                    <w:r>
                      <w:rPr>
                        <w:sz w:val="18"/>
                      </w:rPr>
                      <w:t>2642</w:t>
                    </w:r>
                  </w:p>
                </w:txbxContent>
              </v:textbox>
              <w10:wrap type="none"/>
            </v:shape>
            <v:shape style="position:absolute;left:3629;top:432;width:846;height:3109" type="#_x0000_t202" filled="false" stroked="false">
              <v:textbox inset="0,0,0,0">
                <w:txbxContent>
                  <w:p w:rsidR="0018722C">
                    <w:pPr>
                      <w:spacing w:line="180" w:lineRule="exact" w:before="0"/>
                      <w:ind w:leftChars="0" w:left="135" w:rightChars="0" w:right="0" w:firstLineChars="0" w:firstLine="0"/>
                      <w:jc w:val="left"/>
                      <w:rPr>
                        <w:sz w:val="18"/>
                      </w:rPr>
                    </w:pPr>
                    <w:r>
                      <w:rPr>
                        <w:sz w:val="18"/>
                      </w:rPr>
                      <w:t>126</w:t>
                    </w:r>
                  </w:p>
                  <w:p w:rsidR="0018722C">
                    <w:pPr>
                      <w:spacing w:before="65"/>
                      <w:ind w:leftChars="0" w:left="0" w:rightChars="0" w:right="0" w:firstLineChars="0" w:firstLine="0"/>
                      <w:jc w:val="left"/>
                      <w:rPr>
                        <w:sz w:val="18"/>
                      </w:rPr>
                    </w:pPr>
                    <w:r>
                      <w:rPr>
                        <w:sz w:val="18"/>
                      </w:rPr>
                      <w:t>61</w:t>
                    </w:r>
                  </w:p>
                  <w:p w:rsidR="0018722C">
                    <w:pPr>
                      <w:spacing w:before="50"/>
                      <w:ind w:leftChars="0" w:left="14" w:rightChars="0" w:right="0" w:firstLineChars="0" w:firstLine="0"/>
                      <w:jc w:val="left"/>
                      <w:rPr>
                        <w:sz w:val="18"/>
                      </w:rPr>
                    </w:pPr>
                    <w:r>
                      <w:rPr>
                        <w:sz w:val="18"/>
                      </w:rPr>
                      <w:t>65</w:t>
                    </w:r>
                  </w:p>
                  <w:p w:rsidR="0018722C">
                    <w:pPr>
                      <w:spacing w:before="65"/>
                      <w:ind w:leftChars="0" w:left="14" w:rightChars="0" w:right="0" w:firstLineChars="0" w:firstLine="0"/>
                      <w:jc w:val="left"/>
                      <w:rPr>
                        <w:sz w:val="18"/>
                      </w:rPr>
                    </w:pPr>
                    <w:r>
                      <w:rPr>
                        <w:sz w:val="18"/>
                      </w:rPr>
                      <w:t>68</w:t>
                    </w:r>
                  </w:p>
                  <w:p w:rsidR="0018722C">
                    <w:pPr>
                      <w:spacing w:before="50"/>
                      <w:ind w:leftChars="0" w:left="29" w:rightChars="0" w:right="0" w:firstLineChars="0" w:firstLine="0"/>
                      <w:jc w:val="left"/>
                      <w:rPr>
                        <w:sz w:val="18"/>
                      </w:rPr>
                    </w:pPr>
                    <w:r>
                      <w:rPr>
                        <w:sz w:val="18"/>
                      </w:rPr>
                      <w:t>79</w:t>
                    </w:r>
                  </w:p>
                  <w:p w:rsidR="0018722C">
                    <w:pPr>
                      <w:spacing w:before="64"/>
                      <w:ind w:leftChars="0" w:left="74" w:rightChars="0" w:right="0" w:firstLineChars="0" w:firstLine="0"/>
                      <w:jc w:val="left"/>
                      <w:rPr>
                        <w:sz w:val="18"/>
                      </w:rPr>
                    </w:pPr>
                    <w:r>
                      <w:rPr>
                        <w:sz w:val="18"/>
                      </w:rPr>
                      <w:t>95</w:t>
                    </w:r>
                  </w:p>
                  <w:p w:rsidR="0018722C">
                    <w:pPr>
                      <w:spacing w:before="48"/>
                      <w:ind w:leftChars="0" w:left="89" w:rightChars="0" w:right="0" w:firstLineChars="0" w:firstLine="0"/>
                      <w:jc w:val="left"/>
                      <w:rPr>
                        <w:sz w:val="18"/>
                      </w:rPr>
                    </w:pPr>
                    <w:r>
                      <w:rPr>
                        <w:sz w:val="18"/>
                      </w:rPr>
                      <w:t>107</w:t>
                    </w:r>
                  </w:p>
                  <w:p w:rsidR="0018722C">
                    <w:pPr>
                      <w:spacing w:before="64"/>
                      <w:ind w:leftChars="0" w:left="165" w:rightChars="0" w:right="0" w:firstLineChars="0" w:firstLine="0"/>
                      <w:jc w:val="left"/>
                      <w:rPr>
                        <w:sz w:val="18"/>
                      </w:rPr>
                    </w:pPr>
                    <w:r>
                      <w:rPr>
                        <w:sz w:val="18"/>
                      </w:rPr>
                      <w:t>147</w:t>
                    </w:r>
                  </w:p>
                  <w:p w:rsidR="0018722C">
                    <w:pPr>
                      <w:spacing w:before="49"/>
                      <w:ind w:leftChars="0" w:left="255" w:rightChars="0" w:right="0" w:firstLineChars="0" w:firstLine="0"/>
                      <w:jc w:val="left"/>
                      <w:rPr>
                        <w:sz w:val="18"/>
                      </w:rPr>
                    </w:pPr>
                    <w:r>
                      <w:rPr>
                        <w:sz w:val="18"/>
                      </w:rPr>
                      <w:t>188</w:t>
                    </w:r>
                  </w:p>
                  <w:p w:rsidR="0018722C">
                    <w:pPr>
                      <w:spacing w:before="64"/>
                      <w:ind w:leftChars="0" w:left="300" w:rightChars="0" w:right="0" w:firstLineChars="0" w:firstLine="0"/>
                      <w:jc w:val="left"/>
                      <w:rPr>
                        <w:sz w:val="18"/>
                      </w:rPr>
                    </w:pPr>
                    <w:r>
                      <w:rPr>
                        <w:sz w:val="18"/>
                      </w:rPr>
                      <w:t>214</w:t>
                    </w:r>
                  </w:p>
                  <w:p w:rsidR="0018722C">
                    <w:pPr>
                      <w:spacing w:before="49"/>
                      <w:ind w:leftChars="0" w:left="555" w:rightChars="0" w:right="0" w:firstLineChars="0" w:firstLine="0"/>
                      <w:jc w:val="left"/>
                      <w:rPr>
                        <w:sz w:val="18"/>
                      </w:rPr>
                    </w:pPr>
                    <w:r>
                      <w:rPr>
                        <w:sz w:val="18"/>
                      </w:rPr>
                      <w:t>343</w:t>
                    </w:r>
                  </w:p>
                </w:txbxContent>
              </v:textbox>
              <w10:wrap type="none"/>
            </v:shape>
            <v:shape style="position:absolute;left:5793;top:3661;width:380;height:181" type="#_x0000_t202" filled="false" stroked="false">
              <v:textbox inset="0,0,0,0">
                <w:txbxContent>
                  <w:p w:rsidR="0018722C">
                    <w:pPr>
                      <w:spacing w:line="180" w:lineRule="exact" w:before="0"/>
                      <w:ind w:leftChars="0" w:left="0" w:rightChars="0" w:right="0" w:firstLineChars="0" w:firstLine="0"/>
                      <w:jc w:val="left"/>
                      <w:rPr>
                        <w:sz w:val="18"/>
                      </w:rPr>
                    </w:pPr>
                    <w:r>
                      <w:rPr>
                        <w:sz w:val="18"/>
                      </w:rPr>
                      <w:t>1149</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16"/>
        </w:rPr>
        <w:t>合计其他</w:t>
      </w:r>
    </w:p>
    <w:p w:rsidR="0018722C">
      <w:pPr>
        <w:keepNext/>
        <w:topLinePunct/>
      </w:pPr>
      <w:r>
        <w:rPr>
          <w:rFonts w:cstheme="minorBidi" w:hAnsiTheme="minorHAnsi" w:eastAsiaTheme="minorHAnsi" w:asciiTheme="minorHAnsi"/>
        </w:rPr>
        <w:t>可转换套利股票看多危机证券债务套利事件驱动</w:t>
      </w:r>
    </w:p>
    <w:p w:rsidR="0018722C">
      <w:pPr>
        <w:spacing w:before="27"/>
        <w:ind w:leftChars="0" w:left="657" w:rightChars="0" w:right="0" w:firstLineChars="0" w:firstLine="0"/>
        <w:jc w:val="left"/>
        <w:keepNext/>
        <w:topLinePunct/>
      </w:pPr>
      <w:r>
        <w:rPr>
          <w:kern w:val="2"/>
          <w:sz w:val="16"/>
          <w:szCs w:val="22"/>
          <w:rFonts w:cstheme="minorBidi" w:hAnsiTheme="minorHAnsi" w:eastAsiaTheme="minorHAnsi" w:asciiTheme="minorHAnsi"/>
        </w:rPr>
        <w:t>股票市场中和</w:t>
      </w:r>
    </w:p>
    <w:p w:rsidR="0018722C">
      <w:pPr>
        <w:keepNext/>
        <w:topLinePunct/>
      </w:pPr>
      <w:r>
        <w:rPr>
          <w:rFonts w:cstheme="minorBidi" w:hAnsiTheme="minorHAnsi" w:eastAsiaTheme="minorHAnsi" w:asciiTheme="minorHAnsi"/>
        </w:rPr>
        <w:t>全球宏观固定收益混合策略新兴市场股票多空</w:t>
      </w:r>
    </w:p>
    <w:p w:rsidR="0018722C">
      <w:pPr>
        <w:keepNext/>
        <w:topLinePunct/>
      </w:pPr>
      <w:r>
        <w:rPr>
          <w:rFonts w:cstheme="minorBidi" w:hAnsiTheme="minorHAnsi" w:eastAsiaTheme="minorHAnsi" w:asciiTheme="minorHAnsi"/>
        </w:rPr>
        <w:t>0</w:t>
      </w:r>
      <w:r w:rsidRPr="00000000">
        <w:rPr>
          <w:rFonts w:cstheme="minorBidi" w:hAnsiTheme="minorHAnsi" w:eastAsiaTheme="minorHAnsi" w:asciiTheme="minorHAnsi"/>
        </w:rPr>
        <w:tab/>
        <w:t>500</w:t>
      </w:r>
      <w:r w:rsidRPr="00000000">
        <w:rPr>
          <w:rFonts w:cstheme="minorBidi" w:hAnsiTheme="minorHAnsi" w:eastAsiaTheme="minorHAnsi" w:asciiTheme="minorHAnsi"/>
        </w:rPr>
        <w:tab/>
        <w:t>1000</w:t>
      </w:r>
      <w:r w:rsidRPr="00000000">
        <w:rPr>
          <w:rFonts w:cstheme="minorBidi" w:hAnsiTheme="minorHAnsi" w:eastAsiaTheme="minorHAnsi" w:asciiTheme="minorHAnsi"/>
        </w:rPr>
        <w:tab/>
        <w:t>1500</w:t>
      </w:r>
      <w:r w:rsidRPr="00000000">
        <w:rPr>
          <w:rFonts w:cstheme="minorBidi" w:hAnsiTheme="minorHAnsi" w:eastAsiaTheme="minorHAnsi" w:asciiTheme="minorHAnsi"/>
        </w:rPr>
        <w:tab/>
        <w:t>2000</w:t>
      </w:r>
      <w:r w:rsidRPr="00000000">
        <w:rPr>
          <w:rFonts w:cstheme="minorBidi" w:hAnsiTheme="minorHAnsi" w:eastAsiaTheme="minorHAnsi" w:asciiTheme="minorHAnsi"/>
        </w:rPr>
        <w:tab/>
        <w:t>2500</w:t>
      </w:r>
      <w:r w:rsidRPr="00000000">
        <w:rPr>
          <w:rFonts w:cstheme="minorBidi" w:hAnsiTheme="minorHAnsi" w:eastAsiaTheme="minorHAnsi" w:asciiTheme="minorHAnsi"/>
        </w:rPr>
        <w:tab/>
        <w:t>3000</w:t>
      </w:r>
    </w:p>
    <w:p w:rsidR="0018722C">
      <w:pPr>
        <w:pStyle w:val="a9"/>
        <w:topLinePunct/>
      </w:pPr>
      <w:r>
        <w:t>图</w:t>
      </w:r>
      <w:r>
        <w:t>2-5</w:t>
      </w:r>
      <w:r>
        <w:t xml:space="preserve">  </w:t>
      </w:r>
      <w:r w:rsidRPr="00DB64CE">
        <w:t>2011</w:t>
      </w:r>
      <w:r/>
      <w:r w:rsidR="001852F3">
        <w:t xml:space="preserve">年活跃对冲基金统计</w:t>
      </w:r>
      <w:r>
        <w:t>（</w:t>
      </w:r>
      <w:r>
        <w:t xml:space="preserve">纯对冲基金-按策略分类</w:t>
      </w:r>
      <w:r>
        <w:t>）</w:t>
      </w:r>
      <w:r w:rsidR="001852F3">
        <w:t xml:space="preserve">数据来源：CISDM database</w:t>
      </w:r>
    </w:p>
    <w:p w:rsidR="0018722C">
      <w:pPr>
        <w:pStyle w:val="ae"/>
        <w:topLinePunct/>
      </w:pPr>
      <w:r>
        <w:rPr>
          <w:kern w:val="2"/>
          <w:sz w:val="22"/>
          <w:szCs w:val="22"/>
          <w:rFonts w:cstheme="minorBidi" w:hAnsiTheme="minorHAnsi" w:eastAsiaTheme="minorHAnsi" w:asciiTheme="minorHAnsi"/>
        </w:rPr>
        <w:pict>
          <v:group style="margin-left:158.911972pt;margin-top:9.781994pt;width:304.25pt;height:147.25pt;mso-position-horizontal-relative:page;mso-position-vertical-relative:paragraph;z-index:3040" coordorigin="3178,196" coordsize="6085,2945">
            <v:shape style="position:absolute;left:3696;top:2539;width:5552;height:2" coordorigin="3696,2540" coordsize="5552,0" path="m8759,2540l9248,2540m4703,2540l8534,2540m3696,2540l4478,2540e" filled="false" stroked="true" strokeweight=".13963pt" strokecolor="#000000">
              <v:path arrowok="t"/>
              <v:stroke dashstyle="shortdot"/>
            </v:shape>
            <v:line style="position:absolute" from="3178,2540" to="3471,2540" stroked="true" strokeweight=".13963pt" strokecolor="#000000">
              <v:stroke dashstyle="shortdot"/>
            </v:line>
            <v:line style="position:absolute" from="3178,1954" to="8534,1954" stroked="true" strokeweight=".13963pt" strokecolor="#000000">
              <v:stroke dashstyle="shortdot"/>
            </v:line>
            <v:rect style="position:absolute;left:3471;top:1976;width:226;height:1149" filled="true" fillcolor="#9999ff" stroked="false">
              <v:fill type="solid"/>
            </v:rect>
            <v:rect style="position:absolute;left:3471;top:1976;width:226;height:1149" filled="false" stroked="true" strokeweight=".749474pt" strokecolor="#000000">
              <v:stroke dashstyle="solid"/>
            </v:rect>
            <v:rect style="position:absolute;left:4477;top:2471;width:226;height:654" filled="true" fillcolor="#9999ff" stroked="false">
              <v:fill type="solid"/>
            </v:rect>
            <v:rect style="position:absolute;left:4477;top:2471;width:226;height:654" filled="false" stroked="true" strokeweight=".749367pt" strokecolor="#000000">
              <v:stroke dashstyle="solid"/>
            </v:rect>
            <v:rect style="position:absolute;left:5499;top:2907;width:226;height:218" filled="true" fillcolor="#9999ff" stroked="false">
              <v:fill type="solid"/>
            </v:rect>
            <v:rect style="position:absolute;left:5499;top:2907;width:226;height:218" filled="false" stroked="true" strokeweight=".748734pt" strokecolor="#000000">
              <v:stroke dashstyle="solid"/>
            </v:rect>
            <v:line style="position:absolute" from="6506,3077" to="6731,3077" stroked="true" strokeweight="4.861916pt" strokecolor="#9999ff">
              <v:stroke dashstyle="solid"/>
            </v:line>
            <v:rect style="position:absolute;left:6505;top:3027;width:226;height:98" filled="false" stroked="true" strokeweight=".748233pt" strokecolor="#000000">
              <v:stroke dashstyle="solid"/>
            </v:rect>
            <v:line style="position:absolute" from="7512,3077" to="7737,3077" stroked="true" strokeweight="4.861916pt" strokecolor="#9999ff">
              <v:stroke dashstyle="solid"/>
            </v:line>
            <v:rect style="position:absolute;left:7512;top:3027;width:226;height:98" filled="false" stroked="true" strokeweight=".748233pt" strokecolor="#000000">
              <v:stroke dashstyle="solid"/>
            </v:rect>
            <v:line style="position:absolute" from="8759,1954" to="9248,1954" stroked="true" strokeweight=".13963pt" strokecolor="#000000">
              <v:stroke dashstyle="shortdot"/>
            </v:line>
            <v:shape style="position:absolute;left:3178;top:1368;width:6070;height:2" coordorigin="3178,1368" coordsize="6070,0" path="m8759,1368l9248,1368m3178,1368l8534,1368e" filled="false" stroked="true" strokeweight=".13963pt" strokecolor="#000000">
              <v:path arrowok="t"/>
              <v:stroke dashstyle="shortdot"/>
            </v:shape>
            <v:rect style="position:absolute;left:8533;top:880;width:226;height:2246" filled="true" fillcolor="#9999ff" stroked="false">
              <v:fill type="solid"/>
            </v:rect>
            <v:rect style="position:absolute;left:8533;top:880;width:226;height:2246" filled="false" stroked="true" strokeweight=".749516pt" strokecolor="#000000">
              <v:stroke dashstyle="solid"/>
            </v:rect>
            <v:shape style="position:absolute;left:736;top:11715;width:6074;height:587" coordorigin="736,11716" coordsize="6074,587" path="m3178,782l9248,782m3178,197l9248,197e" filled="false" stroked="true" strokeweight=".139769pt" strokecolor="#000000">
              <v:path arrowok="t"/>
              <v:stroke dashstyle="shortdot"/>
            </v:shape>
            <v:line style="position:absolute" from="3186,205" to="3186,3133" stroked="true" strokeweight=".749532pt" strokecolor="#000000">
              <v:stroke dashstyle="solid"/>
            </v:line>
            <v:shape style="position:absolute;left:744;top:11723;width:6058;height:2936" coordorigin="744,11723" coordsize="6058,2936" path="m3186,3133l3216,3133m3186,2547l3216,2547m3186,1961l3216,1961m3186,1376l3216,1376m3186,790l3216,790m3186,205l3216,205m3186,3133l9240,3133e" filled="false" stroked="true" strokeweight=".748761pt" strokecolor="#000000">
              <v:path arrowok="t"/>
              <v:stroke dashstyle="solid"/>
            </v:shape>
            <v:shape style="position:absolute;left:4184;top:3117;width:5078;height:2" coordorigin="4185,3118" coordsize="5078,0" path="m4185,3118l4200,3118m5207,3118l5222,3118m6213,3118l6228,3118m7219,3118l7234,3118m8241,3118l8256,3118m9247,3118l9262,3118e" filled="false" stroked="true" strokeweight="1.495983pt" strokecolor="#000000">
              <v:path arrowok="t"/>
              <v:stroke dashstyle="solid"/>
            </v:shape>
            <v:shape style="position:absolute;left:8451;top:625;width:380;height:166"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1923</w:t>
                    </w:r>
                  </w:p>
                </w:txbxContent>
              </v:textbox>
              <w10:wrap type="none"/>
            </v:shape>
            <v:shape style="position:absolute;left:3433;top:1722;width:290;height:166"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991</w:t>
                    </w:r>
                  </w:p>
                </w:txbxContent>
              </v:textbox>
              <w10:wrap type="none"/>
            </v:shape>
            <v:shape style="position:absolute;left:4439;top:2217;width:290;height:166"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562</w:t>
                    </w:r>
                  </w:p>
                </w:txbxContent>
              </v:textbox>
              <w10:wrap type="none"/>
            </v:shape>
            <v:shape style="position:absolute;left:5461;top:2653;width:290;height:166"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193</w:t>
                    </w:r>
                  </w:p>
                </w:txbxContent>
              </v:textbox>
              <w10:wrap type="none"/>
            </v:shape>
            <v:shape style="position:absolute;left:6513;top:2773;width:200;height:166"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89</w:t>
                    </w:r>
                  </w:p>
                </w:txbxContent>
              </v:textbox>
              <w10:wrap type="none"/>
            </v:shape>
            <v:shape style="position:absolute;left:7519;top:2773;width:200;height:166"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88</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05"/>
          <w:sz w:val="16"/>
        </w:rPr>
        <w:t>2500</w:t>
      </w:r>
    </w:p>
    <w:p w:rsidR="0018722C">
      <w:pPr>
        <w:topLinePunct/>
      </w:pPr>
      <w:r>
        <w:rPr>
          <w:rFonts w:cstheme="minorBidi" w:hAnsiTheme="minorHAnsi" w:eastAsiaTheme="minorHAnsi" w:asciiTheme="minorHAnsi"/>
        </w:rPr>
        <w:t>2000</w:t>
      </w:r>
    </w:p>
    <w:p w:rsidR="0018722C">
      <w:pPr>
        <w:topLinePunct/>
      </w:pPr>
      <w:r>
        <w:rPr>
          <w:rFonts w:cstheme="minorBidi" w:hAnsiTheme="minorHAnsi" w:eastAsiaTheme="minorHAnsi" w:asciiTheme="minorHAnsi"/>
        </w:rPr>
        <w:t>1500</w:t>
      </w:r>
    </w:p>
    <w:p w:rsidR="0018722C">
      <w:pPr>
        <w:topLinePunct/>
      </w:pPr>
      <w:r>
        <w:rPr>
          <w:rFonts w:cstheme="minorBidi" w:hAnsiTheme="minorHAnsi" w:eastAsiaTheme="minorHAnsi" w:asciiTheme="minorHAnsi"/>
        </w:rPr>
        <w:t>1000</w:t>
      </w:r>
    </w:p>
    <w:p w:rsidR="0018722C">
      <w:pPr>
        <w:topLinePunct/>
      </w:pPr>
      <w:r>
        <w:rPr>
          <w:rFonts w:cstheme="minorBidi" w:hAnsiTheme="minorHAnsi" w:eastAsiaTheme="minorHAnsi" w:asciiTheme="minorHAnsi"/>
        </w:rPr>
        <w:t>500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混合策略</w:t>
      </w:r>
      <w:r w:rsidR="001852F3">
        <w:rPr>
          <w:rFonts w:cstheme="minorBidi" w:hAnsiTheme="minorHAnsi" w:eastAsiaTheme="minorHAnsi" w:asciiTheme="minorHAnsi"/>
        </w:rPr>
        <w:t>单一策略</w:t>
      </w:r>
      <w:r w:rsidR="001852F3">
        <w:rPr>
          <w:rFonts w:cstheme="minorBidi" w:hAnsiTheme="minorHAnsi" w:eastAsiaTheme="minorHAnsi" w:asciiTheme="minorHAnsi"/>
        </w:rPr>
        <w:t>宏观</w:t>
      </w:r>
      <w:r>
        <w:rPr>
          <w:rFonts w:cstheme="minorBidi" w:hAnsiTheme="minorHAnsi" w:eastAsiaTheme="minorHAnsi" w:asciiTheme="minorHAnsi"/>
        </w:rPr>
        <w:t>/</w:t>
      </w:r>
      <w:r>
        <w:rPr>
          <w:rFonts w:cstheme="minorBidi" w:hAnsiTheme="minorHAnsi" w:eastAsiaTheme="minorHAnsi" w:asciiTheme="minorHAnsi"/>
        </w:rPr>
        <w:t>量化</w:t>
      </w:r>
      <w:r w:rsidR="001852F3">
        <w:rPr>
          <w:rFonts w:cstheme="minorBidi" w:hAnsiTheme="minorHAnsi" w:eastAsiaTheme="minorHAnsi" w:asciiTheme="minorHAnsi"/>
        </w:rPr>
        <w:t>相对价值</w:t>
      </w:r>
      <w:r w:rsidRPr="00000000">
        <w:rPr>
          <w:rFonts w:cstheme="minorBidi" w:hAnsiTheme="minorHAnsi" w:eastAsiaTheme="minorHAnsi" w:asciiTheme="minorHAnsi"/>
        </w:rPr>
        <w:tab/>
        <w:t>事件驱动</w:t>
      </w:r>
      <w:r w:rsidRPr="00000000">
        <w:rPr>
          <w:rFonts w:cstheme="minorBidi" w:hAnsiTheme="minorHAnsi" w:eastAsiaTheme="minorHAnsi" w:asciiTheme="minorHAnsi"/>
        </w:rPr>
        <w:tab/>
      </w:r>
      <w:r>
        <w:rPr>
          <w:rFonts w:cstheme="minorBidi" w:hAnsiTheme="minorHAnsi" w:eastAsiaTheme="minorHAnsi" w:asciiTheme="minorHAnsi"/>
        </w:rPr>
        <w:t>合计</w:t>
      </w:r>
    </w:p>
    <w:p w:rsidR="0018722C">
      <w:pPr>
        <w:pStyle w:val="a9"/>
        <w:topLinePunct/>
      </w:pPr>
      <w:r>
        <w:t>图</w:t>
      </w:r>
      <w:r>
        <w:t>2-6</w:t>
      </w:r>
      <w:r>
        <w:t xml:space="preserve">  </w:t>
      </w:r>
      <w:r w:rsidRPr="00DB64CE">
        <w:t>2011</w:t>
      </w:r>
      <w:r/>
      <w:r w:rsidR="001852F3">
        <w:t xml:space="preserve">年活跃对冲基金统计</w:t>
      </w:r>
      <w:r>
        <w:t>（</w:t>
      </w:r>
      <w:r>
        <w:t xml:space="preserve">FOF-按策略分类</w:t>
      </w:r>
      <w:r>
        <w:t>）</w:t>
      </w:r>
      <w:r w:rsidR="001852F3">
        <w:t xml:space="preserve">数据来源：CISDM database</w:t>
      </w:r>
    </w:p>
    <w:p w:rsidR="0018722C">
      <w:pPr>
        <w:pStyle w:val="ae"/>
        <w:topLinePunct/>
      </w:pPr>
      <w:r>
        <w:rPr>
          <w:kern w:val="2"/>
          <w:sz w:val="22"/>
          <w:szCs w:val="22"/>
          <w:rFonts w:cstheme="minorBidi" w:hAnsiTheme="minorHAnsi" w:eastAsiaTheme="minorHAnsi" w:asciiTheme="minorHAnsi"/>
        </w:rPr>
        <w:pict>
          <v:shape style="margin-left:169.433868pt;margin-top:8.848437pt;width:277.95pt;height:103.55pt;mso-position-horizontal-relative:page;mso-position-vertical-relative:paragraph;z-index:3136" type="#_x0000_t202" filled="false" stroked="false">
            <v:textbox inset="0,0,0,0">
              <w:txbxContent>
                <w:tbl>
                  <w:tblPr>
                    <w:tblW w:w="0" w:type="auto"/>
                    <w:jc w:val="left"/>
                    <w:tblBorders>
                      <w:top w:val="dotted" w:sz="2" w:space="0" w:color="000000"/>
                      <w:left w:val="dotted" w:sz="2" w:space="0" w:color="000000"/>
                      <w:bottom w:val="dotted" w:sz="2" w:space="0" w:color="000000"/>
                      <w:right w:val="dotted" w:sz="2" w:space="0" w:color="000000"/>
                      <w:insideH w:val="dotted" w:sz="2" w:space="0" w:color="000000"/>
                      <w:insideV w:val="dotted" w:sz="2" w:space="0" w:color="000000"/>
                    </w:tblBorders>
                    <w:tblLayout w:type="fixed"/>
                    <w:tblCellMar>
                      <w:top w:w="0" w:type="dxa"/>
                      <w:left w:w="0" w:type="dxa"/>
                      <w:bottom w:w="0" w:type="dxa"/>
                      <w:right w:w="0" w:type="dxa"/>
                    </w:tblCellMar>
                    <w:tblLook w:val="01E0"/>
                  </w:tblPr>
                  <w:tblGrid>
                    <w:gridCol w:w="656"/>
                    <w:gridCol w:w="264"/>
                    <w:gridCol w:w="1582"/>
                    <w:gridCol w:w="264"/>
                    <w:gridCol w:w="1577"/>
                    <w:gridCol w:w="264"/>
                    <w:gridCol w:w="923"/>
                  </w:tblGrid>
                  <w:tr>
                    <w:trPr>
                      <w:trHeight w:val="200" w:hRule="atLeast"/>
                    </w:trPr>
                    <w:tc>
                      <w:tcPr>
                        <w:tcW w:w="5530" w:type="dxa"/>
                        <w:gridSpan w:val="7"/>
                        <w:tcBorders>
                          <w:left w:val="single" w:sz="2" w:space="0" w:color="000000"/>
                          <w:bottom w:val="dotted" w:sz="12" w:space="0" w:color="000000"/>
                          <w:right w:val="nil"/>
                        </w:tcBorders>
                      </w:tcPr>
                      <w:p w:rsidR="0018722C">
                        <w:pPr>
                          <w:widowControl w:val="0"/>
                          <w:snapToGrid w:val="1"/>
                          <w:spacing w:beforeLines="0" w:afterLines="0" w:before="0" w:after="0" w:line="135" w:lineRule="exact"/>
                          <w:ind w:firstLineChars="0" w:firstLine="0" w:leftChars="0" w:left="0" w:rightChars="0" w:right="926"/>
                          <w:jc w:val="right"/>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sz w:val="16"/>
                          </w:rPr>
                          <w:t>402</w:t>
                        </w:r>
                      </w:p>
                    </w:tc>
                  </w:tr>
                  <w:tr>
                    <w:trPr>
                      <w:trHeight w:val="200" w:hRule="atLeast"/>
                    </w:trPr>
                    <w:tc>
                      <w:tcPr>
                        <w:tcW w:w="4343" w:type="dxa"/>
                        <w:gridSpan w:val="5"/>
                        <w:tcBorders>
                          <w:left w:val="single" w:sz="2" w:space="0" w:color="000000"/>
                          <w:bottom w:val="single" w:sz="2" w:space="0" w:color="000000"/>
                          <w:right w:val="single" w:sz="8" w:space="0" w:color="000000"/>
                        </w:tcBorders>
                      </w:tcPr>
                      <w:p w:rsidR="0018722C">
                        <w:pPr>
                          <w:widowControl w:val="0"/>
                          <w:snapToGrid w:val="1"/>
                          <w:spacing w:beforeLines="0" w:afterLines="0" w:before="0" w:after="0" w:line="94" w:lineRule="exact"/>
                          <w:ind w:firstLineChars="0" w:firstLine="0" w:rightChars="0" w:right="0" w:leftChars="0" w:left="665"/>
                          <w:jc w:val="left"/>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sz w:val="16"/>
                          </w:rPr>
                          <w:t>359</w:t>
                        </w:r>
                      </w:p>
                    </w:tc>
                    <w:tc>
                      <w:tcPr>
                        <w:tcW w:w="264" w:type="dxa"/>
                        <w:vMerge w:val="restart"/>
                        <w:tcBorders>
                          <w:top w:val="dotted" w:sz="8" w:space="0" w:color="000000"/>
                          <w:left w:val="single" w:sz="8" w:space="0" w:color="000000"/>
                          <w:bottom w:val="single" w:sz="8" w:space="0" w:color="000000"/>
                          <w:right w:val="single" w:sz="8" w:space="0" w:color="000000"/>
                        </w:tcBorders>
                        <w:shd w:val="clear" w:color="auto" w:fill="9999F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923" w:type="dxa"/>
                        <w:tcBorders>
                          <w:left w:val="single" w:sz="8"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r>
                  <w:tr>
                    <w:trPr>
                      <w:trHeight w:val="200" w:hRule="atLeast"/>
                    </w:trPr>
                    <w:tc>
                      <w:tcPr>
                        <w:tcW w:w="656" w:type="dxa"/>
                        <w:tcBorders>
                          <w:top w:val="single" w:sz="2" w:space="0" w:color="000000"/>
                          <w:left w:val="single" w:sz="2"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264" w:type="dxa"/>
                        <w:vMerge w:val="restart"/>
                        <w:tcBorders>
                          <w:top w:val="single" w:sz="8" w:space="0" w:color="000000"/>
                          <w:left w:val="single" w:sz="8" w:space="0" w:color="000000"/>
                          <w:bottom w:val="single" w:sz="8" w:space="0" w:color="000000"/>
                          <w:right w:val="single" w:sz="8" w:space="0" w:color="000000"/>
                        </w:tcBorders>
                        <w:shd w:val="clear" w:color="auto" w:fill="9999F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3423" w:type="dxa"/>
                        <w:gridSpan w:val="3"/>
                        <w:tcBorders>
                          <w:top w:val="single" w:sz="2" w:space="0" w:color="000000"/>
                          <w:left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264" w:type="dxa"/>
                        <w:vMerge/>
                        <w:tcBorders>
                          <w:top w:val="nil"/>
                          <w:left w:val="single" w:sz="8" w:space="0" w:color="000000"/>
                          <w:bottom w:val="single" w:sz="8" w:space="0" w:color="000000"/>
                          <w:right w:val="single" w:sz="8" w:space="0" w:color="000000"/>
                        </w:tcBorders>
                        <w:shd w:val="clear" w:color="auto" w:fill="9999FF"/>
                      </w:tcPr>
                      <w:p w:rsidR="0018722C">
                        <w:pPr>
                          <w:rPr>
                            <w:sz w:val="2"/>
                            <w:szCs w:val="2"/>
                          </w:rPr>
                        </w:pPr>
                      </w:p>
                    </w:tc>
                    <w:tc>
                      <w:tcPr>
                        <w:tcW w:w="923" w:type="dxa"/>
                        <w:tcBorders>
                          <w:left w:val="single" w:sz="8"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r>
                  <w:tr>
                    <w:trPr>
                      <w:trHeight w:val="200" w:hRule="atLeast"/>
                    </w:trPr>
                    <w:tc>
                      <w:tcPr>
                        <w:tcW w:w="656" w:type="dxa"/>
                        <w:tcBorders>
                          <w:left w:val="single" w:sz="2"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264" w:type="dxa"/>
                        <w:vMerge/>
                        <w:tcBorders>
                          <w:top w:val="nil"/>
                          <w:left w:val="single" w:sz="8" w:space="0" w:color="000000"/>
                          <w:bottom w:val="single" w:sz="8" w:space="0" w:color="000000"/>
                          <w:right w:val="single" w:sz="8" w:space="0" w:color="000000"/>
                        </w:tcBorders>
                        <w:shd w:val="clear" w:color="auto" w:fill="9999FF"/>
                      </w:tcPr>
                      <w:p w:rsidR="0018722C">
                        <w:pPr>
                          <w:rPr>
                            <w:sz w:val="2"/>
                            <w:szCs w:val="2"/>
                          </w:rPr>
                        </w:pPr>
                      </w:p>
                    </w:tc>
                    <w:tc>
                      <w:tcPr>
                        <w:tcW w:w="3423" w:type="dxa"/>
                        <w:gridSpan w:val="3"/>
                        <w:tcBorders>
                          <w:left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264" w:type="dxa"/>
                        <w:vMerge/>
                        <w:tcBorders>
                          <w:top w:val="nil"/>
                          <w:left w:val="single" w:sz="8" w:space="0" w:color="000000"/>
                          <w:bottom w:val="single" w:sz="8" w:space="0" w:color="000000"/>
                          <w:right w:val="single" w:sz="8" w:space="0" w:color="000000"/>
                        </w:tcBorders>
                        <w:shd w:val="clear" w:color="auto" w:fill="9999FF"/>
                      </w:tcPr>
                      <w:p w:rsidR="0018722C">
                        <w:pPr>
                          <w:rPr>
                            <w:sz w:val="2"/>
                            <w:szCs w:val="2"/>
                          </w:rPr>
                        </w:pPr>
                      </w:p>
                    </w:tc>
                    <w:tc>
                      <w:tcPr>
                        <w:tcW w:w="923" w:type="dxa"/>
                        <w:tcBorders>
                          <w:left w:val="single" w:sz="8"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r>
                  <w:tr>
                    <w:trPr>
                      <w:trHeight w:val="200" w:hRule="atLeast"/>
                    </w:trPr>
                    <w:tc>
                      <w:tcPr>
                        <w:tcW w:w="656" w:type="dxa"/>
                        <w:tcBorders>
                          <w:left w:val="single" w:sz="2"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264" w:type="dxa"/>
                        <w:vMerge/>
                        <w:tcBorders>
                          <w:top w:val="nil"/>
                          <w:left w:val="single" w:sz="8" w:space="0" w:color="000000"/>
                          <w:bottom w:val="single" w:sz="8" w:space="0" w:color="000000"/>
                          <w:right w:val="single" w:sz="8" w:space="0" w:color="000000"/>
                        </w:tcBorders>
                        <w:shd w:val="clear" w:color="auto" w:fill="9999FF"/>
                      </w:tcPr>
                      <w:p w:rsidR="0018722C">
                        <w:pPr>
                          <w:rPr>
                            <w:sz w:val="2"/>
                            <w:szCs w:val="2"/>
                          </w:rPr>
                        </w:pPr>
                      </w:p>
                    </w:tc>
                    <w:tc>
                      <w:tcPr>
                        <w:tcW w:w="3423" w:type="dxa"/>
                        <w:gridSpan w:val="3"/>
                        <w:tcBorders>
                          <w:left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264" w:type="dxa"/>
                        <w:vMerge/>
                        <w:tcBorders>
                          <w:top w:val="nil"/>
                          <w:left w:val="single" w:sz="8" w:space="0" w:color="000000"/>
                          <w:bottom w:val="single" w:sz="8" w:space="0" w:color="000000"/>
                          <w:right w:val="single" w:sz="8" w:space="0" w:color="000000"/>
                        </w:tcBorders>
                        <w:shd w:val="clear" w:color="auto" w:fill="9999FF"/>
                      </w:tcPr>
                      <w:p w:rsidR="0018722C">
                        <w:pPr>
                          <w:rPr>
                            <w:sz w:val="2"/>
                            <w:szCs w:val="2"/>
                          </w:rPr>
                        </w:pPr>
                      </w:p>
                    </w:tc>
                    <w:tc>
                      <w:tcPr>
                        <w:tcW w:w="923" w:type="dxa"/>
                        <w:tcBorders>
                          <w:left w:val="single" w:sz="8"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r>
                  <w:tr>
                    <w:trPr>
                      <w:trHeight w:val="200" w:hRule="atLeast"/>
                    </w:trPr>
                    <w:tc>
                      <w:tcPr>
                        <w:tcW w:w="656" w:type="dxa"/>
                        <w:tcBorders>
                          <w:left w:val="single" w:sz="2"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264" w:type="dxa"/>
                        <w:vMerge/>
                        <w:tcBorders>
                          <w:top w:val="nil"/>
                          <w:left w:val="single" w:sz="8" w:space="0" w:color="000000"/>
                          <w:bottom w:val="single" w:sz="8" w:space="0" w:color="000000"/>
                          <w:right w:val="single" w:sz="8" w:space="0" w:color="000000"/>
                        </w:tcBorders>
                        <w:shd w:val="clear" w:color="auto" w:fill="9999FF"/>
                      </w:tcPr>
                      <w:p w:rsidR="0018722C">
                        <w:pPr>
                          <w:rPr>
                            <w:sz w:val="2"/>
                            <w:szCs w:val="2"/>
                          </w:rPr>
                        </w:pPr>
                      </w:p>
                    </w:tc>
                    <w:tc>
                      <w:tcPr>
                        <w:tcW w:w="3423" w:type="dxa"/>
                        <w:gridSpan w:val="3"/>
                        <w:tcBorders>
                          <w:left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264" w:type="dxa"/>
                        <w:vMerge/>
                        <w:tcBorders>
                          <w:top w:val="nil"/>
                          <w:left w:val="single" w:sz="8" w:space="0" w:color="000000"/>
                          <w:bottom w:val="single" w:sz="8" w:space="0" w:color="000000"/>
                          <w:right w:val="single" w:sz="8" w:space="0" w:color="000000"/>
                        </w:tcBorders>
                        <w:shd w:val="clear" w:color="auto" w:fill="9999FF"/>
                      </w:tcPr>
                      <w:p w:rsidR="0018722C">
                        <w:pPr>
                          <w:rPr>
                            <w:sz w:val="2"/>
                            <w:szCs w:val="2"/>
                          </w:rPr>
                        </w:pPr>
                      </w:p>
                    </w:tc>
                    <w:tc>
                      <w:tcPr>
                        <w:tcW w:w="923" w:type="dxa"/>
                        <w:tcBorders>
                          <w:left w:val="single" w:sz="8"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r>
                  <w:tr>
                    <w:trPr>
                      <w:trHeight w:val="200" w:hRule="atLeast"/>
                    </w:trPr>
                    <w:tc>
                      <w:tcPr>
                        <w:tcW w:w="656" w:type="dxa"/>
                        <w:tcBorders>
                          <w:left w:val="single" w:sz="2"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264" w:type="dxa"/>
                        <w:vMerge/>
                        <w:tcBorders>
                          <w:top w:val="nil"/>
                          <w:left w:val="single" w:sz="8" w:space="0" w:color="000000"/>
                          <w:bottom w:val="single" w:sz="8" w:space="0" w:color="000000"/>
                          <w:right w:val="single" w:sz="8" w:space="0" w:color="000000"/>
                        </w:tcBorders>
                        <w:shd w:val="clear" w:color="auto" w:fill="9999FF"/>
                      </w:tcPr>
                      <w:p w:rsidR="0018722C">
                        <w:pPr>
                          <w:rPr>
                            <w:sz w:val="2"/>
                            <w:szCs w:val="2"/>
                          </w:rPr>
                        </w:pPr>
                      </w:p>
                    </w:tc>
                    <w:tc>
                      <w:tcPr>
                        <w:tcW w:w="3423" w:type="dxa"/>
                        <w:gridSpan w:val="3"/>
                        <w:tcBorders>
                          <w:left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264" w:type="dxa"/>
                        <w:vMerge/>
                        <w:tcBorders>
                          <w:top w:val="nil"/>
                          <w:left w:val="single" w:sz="8" w:space="0" w:color="000000"/>
                          <w:bottom w:val="single" w:sz="8" w:space="0" w:color="000000"/>
                          <w:right w:val="single" w:sz="8" w:space="0" w:color="000000"/>
                        </w:tcBorders>
                        <w:shd w:val="clear" w:color="auto" w:fill="9999FF"/>
                      </w:tcPr>
                      <w:p w:rsidR="0018722C">
                        <w:pPr>
                          <w:rPr>
                            <w:sz w:val="2"/>
                            <w:szCs w:val="2"/>
                          </w:rPr>
                        </w:pPr>
                      </w:p>
                    </w:tc>
                    <w:tc>
                      <w:tcPr>
                        <w:tcW w:w="923" w:type="dxa"/>
                        <w:tcBorders>
                          <w:left w:val="single" w:sz="8"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r>
                  <w:tr>
                    <w:trPr>
                      <w:trHeight w:val="200" w:hRule="atLeast"/>
                    </w:trPr>
                    <w:tc>
                      <w:tcPr>
                        <w:tcW w:w="656" w:type="dxa"/>
                        <w:tcBorders>
                          <w:left w:val="single" w:sz="2"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264" w:type="dxa"/>
                        <w:vMerge/>
                        <w:tcBorders>
                          <w:top w:val="nil"/>
                          <w:left w:val="single" w:sz="8" w:space="0" w:color="000000"/>
                          <w:bottom w:val="single" w:sz="8" w:space="0" w:color="000000"/>
                          <w:right w:val="single" w:sz="8" w:space="0" w:color="000000"/>
                        </w:tcBorders>
                        <w:shd w:val="clear" w:color="auto" w:fill="9999FF"/>
                      </w:tcPr>
                      <w:p w:rsidR="0018722C">
                        <w:pPr>
                          <w:rPr>
                            <w:sz w:val="2"/>
                            <w:szCs w:val="2"/>
                          </w:rPr>
                        </w:pPr>
                      </w:p>
                    </w:tc>
                    <w:tc>
                      <w:tcPr>
                        <w:tcW w:w="3423" w:type="dxa"/>
                        <w:gridSpan w:val="3"/>
                        <w:tcBorders>
                          <w:left w:val="single" w:sz="8" w:space="0" w:color="000000"/>
                          <w:right w:val="single" w:sz="8" w:space="0" w:color="000000"/>
                        </w:tcBorders>
                      </w:tcPr>
                      <w:p w:rsidR="0018722C">
                        <w:pPr>
                          <w:widowControl w:val="0"/>
                          <w:snapToGrid w:val="1"/>
                          <w:spacing w:beforeLines="0" w:afterLines="0" w:before="0" w:after="0" w:line="166" w:lineRule="exact"/>
                          <w:ind w:firstLineChars="0" w:firstLine="0" w:leftChars="0" w:left="1604" w:rightChars="0" w:right="1598"/>
                          <w:jc w:val="center"/>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sz w:val="16"/>
                          </w:rPr>
                          <w:t>43</w:t>
                        </w:r>
                      </w:p>
                    </w:tc>
                    <w:tc>
                      <w:tcPr>
                        <w:tcW w:w="264" w:type="dxa"/>
                        <w:vMerge/>
                        <w:tcBorders>
                          <w:top w:val="nil"/>
                          <w:left w:val="single" w:sz="8" w:space="0" w:color="000000"/>
                          <w:bottom w:val="single" w:sz="8" w:space="0" w:color="000000"/>
                          <w:right w:val="single" w:sz="8" w:space="0" w:color="000000"/>
                        </w:tcBorders>
                        <w:shd w:val="clear" w:color="auto" w:fill="9999FF"/>
                      </w:tcPr>
                      <w:p w:rsidR="0018722C">
                        <w:pPr>
                          <w:rPr>
                            <w:sz w:val="2"/>
                            <w:szCs w:val="2"/>
                          </w:rPr>
                        </w:pPr>
                      </w:p>
                    </w:tc>
                    <w:tc>
                      <w:tcPr>
                        <w:tcW w:w="923" w:type="dxa"/>
                        <w:tcBorders>
                          <w:left w:val="single" w:sz="8"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r>
                  <w:tr>
                    <w:trPr>
                      <w:trHeight w:val="200" w:hRule="atLeast"/>
                    </w:trPr>
                    <w:tc>
                      <w:tcPr>
                        <w:tcW w:w="656" w:type="dxa"/>
                        <w:tcBorders>
                          <w:left w:val="single" w:sz="2" w:space="0" w:color="000000"/>
                          <w:bottom w:val="single" w:sz="2"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264" w:type="dxa"/>
                        <w:vMerge/>
                        <w:tcBorders>
                          <w:top w:val="nil"/>
                          <w:left w:val="single" w:sz="8" w:space="0" w:color="000000"/>
                          <w:bottom w:val="single" w:sz="8" w:space="0" w:color="000000"/>
                          <w:right w:val="single" w:sz="8" w:space="0" w:color="000000"/>
                        </w:tcBorders>
                        <w:shd w:val="clear" w:color="auto" w:fill="9999FF"/>
                      </w:tcPr>
                      <w:p w:rsidR="0018722C">
                        <w:pPr>
                          <w:rPr>
                            <w:sz w:val="2"/>
                            <w:szCs w:val="2"/>
                          </w:rPr>
                        </w:pPr>
                      </w:p>
                    </w:tc>
                    <w:tc>
                      <w:tcPr>
                        <w:tcW w:w="1582" w:type="dxa"/>
                        <w:tcBorders>
                          <w:left w:val="single" w:sz="8" w:space="0" w:color="000000"/>
                          <w:bottom w:val="single" w:sz="12"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264" w:type="dxa"/>
                        <w:tcBorders>
                          <w:left w:val="single" w:sz="8" w:space="0" w:color="000000"/>
                          <w:bottom w:val="single" w:sz="8" w:space="0" w:color="000000"/>
                          <w:right w:val="single" w:sz="8" w:space="0" w:color="000000"/>
                        </w:tcBorders>
                        <w:shd w:val="clear" w:color="auto" w:fill="9999FF"/>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1577" w:type="dxa"/>
                        <w:tcBorders>
                          <w:left w:val="single" w:sz="8" w:space="0" w:color="000000"/>
                          <w:bottom w:val="single" w:sz="2"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264" w:type="dxa"/>
                        <w:vMerge/>
                        <w:tcBorders>
                          <w:top w:val="nil"/>
                          <w:left w:val="single" w:sz="8" w:space="0" w:color="000000"/>
                          <w:bottom w:val="single" w:sz="8" w:space="0" w:color="000000"/>
                          <w:right w:val="single" w:sz="8" w:space="0" w:color="000000"/>
                        </w:tcBorders>
                        <w:shd w:val="clear" w:color="auto" w:fill="9999FF"/>
                      </w:tcPr>
                      <w:p w:rsidR="0018722C">
                        <w:pPr>
                          <w:rPr>
                            <w:sz w:val="2"/>
                            <w:szCs w:val="2"/>
                          </w:rPr>
                        </w:pPr>
                      </w:p>
                    </w:tc>
                    <w:tc>
                      <w:tcPr>
                        <w:tcW w:w="923" w:type="dxa"/>
                        <w:tcBorders>
                          <w:left w:val="single" w:sz="8" w:space="0" w:color="000000"/>
                          <w:bottom w:val="single" w:sz="12"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16"/>
        </w:rPr>
        <w:t>450</w:t>
      </w:r>
    </w:p>
    <w:p w:rsidR="0018722C">
      <w:pPr>
        <w:topLinePunct/>
      </w:pPr>
      <w:r>
        <w:rPr>
          <w:rFonts w:cstheme="minorBidi" w:hAnsiTheme="minorHAnsi" w:eastAsiaTheme="minorHAnsi" w:asciiTheme="minorHAnsi"/>
        </w:rPr>
        <w:t>400</w:t>
      </w:r>
    </w:p>
    <w:p w:rsidR="0018722C">
      <w:pPr>
        <w:topLinePunct/>
      </w:pPr>
      <w:r>
        <w:rPr>
          <w:rFonts w:cstheme="minorBidi" w:hAnsiTheme="minorHAnsi" w:eastAsiaTheme="minorHAnsi" w:asciiTheme="minorHAnsi"/>
        </w:rPr>
        <w:t>350</w:t>
      </w:r>
    </w:p>
    <w:p w:rsidR="0018722C">
      <w:pPr>
        <w:topLinePunct/>
      </w:pPr>
      <w:r>
        <w:rPr>
          <w:rFonts w:cstheme="minorBidi" w:hAnsiTheme="minorHAnsi" w:eastAsiaTheme="minorHAnsi" w:asciiTheme="minorHAnsi"/>
        </w:rPr>
        <w:t>300</w:t>
      </w:r>
    </w:p>
    <w:p w:rsidR="0018722C">
      <w:pPr>
        <w:topLinePunct/>
      </w:pPr>
      <w:r>
        <w:rPr>
          <w:rFonts w:cstheme="minorBidi" w:hAnsiTheme="minorHAnsi" w:eastAsiaTheme="minorHAnsi" w:asciiTheme="minorHAnsi"/>
        </w:rPr>
        <w:t>250</w:t>
      </w:r>
    </w:p>
    <w:p w:rsidR="0018722C">
      <w:pPr>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150</w:t>
      </w:r>
    </w:p>
    <w:p w:rsidR="0018722C">
      <w:pPr>
        <w:keepNext/>
        <w:topLinePunct/>
      </w:pPr>
      <w:r>
        <w:rPr>
          <w:rFonts w:cstheme="minorBidi" w:hAnsiTheme="minorHAnsi" w:eastAsiaTheme="minorHAnsi" w:asciiTheme="minorHAnsi"/>
        </w:rPr>
        <w:t>100</w:t>
      </w:r>
    </w:p>
    <w:p w:rsidR="0018722C">
      <w:pPr>
        <w:keepNext/>
        <w:topLinePunct/>
      </w:pPr>
      <w:r>
        <w:rPr>
          <w:rFonts w:cstheme="minorBidi" w:hAnsiTheme="minorHAnsi" w:eastAsiaTheme="minorHAnsi" w:asciiTheme="minorHAnsi"/>
        </w:rPr>
        <w:t>50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064" from="261.876221pt,7.589132pt" to="261.876221pt,5.192951pt" stroked="true" strokeweight=".24022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088" from="353.952209pt,7.589132pt" to="353.952209pt,5.192951pt" stroked="true" strokeweight=".24022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112" from="446.268463pt,7.589132pt" to="446.268463pt,5.192951pt" stroked="true" strokeweight=".240224pt" strokecolor="#000000">
            <v:stroke dashstyle="solid"/>
            <w10:wrap type="none"/>
          </v:line>
        </w:pict>
      </w:r>
      <w:r>
        <w:rPr>
          <w:kern w:val="2"/>
          <w:szCs w:val="22"/>
          <w:rFonts w:cstheme="minorBidi" w:hAnsiTheme="minorHAnsi" w:eastAsiaTheme="minorHAnsi" w:asciiTheme="minorHAnsi"/>
          <w:w w:val="99"/>
          <w:sz w:val="16"/>
        </w:rPr>
        <w:t>0</w:t>
      </w:r>
    </w:p>
    <w:p w:rsidR="0018722C">
      <w:pPr>
        <w:tabs>
          <w:tab w:pos="4979" w:val="left" w:leader="none"/>
          <w:tab w:pos="6820" w:val="left" w:leader="none"/>
        </w:tabs>
        <w:spacing w:before="20"/>
        <w:ind w:leftChars="0" w:left="3133" w:rightChars="0" w:right="0" w:firstLineChars="0" w:firstLine="0"/>
        <w:jc w:val="left"/>
        <w:keepNext/>
        <w:topLinePunct/>
      </w:pPr>
      <w:r>
        <w:rPr>
          <w:kern w:val="2"/>
          <w:sz w:val="16"/>
          <w:szCs w:val="22"/>
          <w:rFonts w:cstheme="minorBidi" w:hAnsiTheme="minorHAnsi" w:eastAsiaTheme="minorHAnsi" w:asciiTheme="minorHAnsi"/>
        </w:rPr>
        <w:t>量化</w:t>
      </w:r>
      <w:r w:rsidR="001852F3">
        <w:rPr>
          <w:kern w:val="2"/>
          <w:sz w:val="22"/>
          <w:szCs w:val="22"/>
          <w:rFonts w:cstheme="minorBidi" w:hAnsiTheme="minorHAnsi" w:eastAsiaTheme="minorHAnsi" w:asciiTheme="minorHAnsi"/>
        </w:rPr>
        <w:t>外汇</w:t>
      </w:r>
      <w:r>
        <w:rPr>
          <w:kern w:val="2"/>
          <w:szCs w:val="22"/>
          <w:rFonts w:cstheme="minorBidi" w:hAnsiTheme="minorHAnsi" w:eastAsiaTheme="minorHAnsi" w:asciiTheme="minorHAnsi"/>
          <w:spacing w:val="0"/>
          <w:w w:val="95"/>
          <w:sz w:val="16"/>
        </w:rPr>
        <w:t>合计</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rPr>
      </w:pPr>
    </w:p>
    <w:p w:rsidR="0018722C">
      <w:pPr>
        <w:pStyle w:val="a9"/>
        <w:topLinePunct/>
      </w:pPr>
      <w:r>
        <w:t>图</w:t>
      </w:r>
      <w:r>
        <w:t>2-7</w:t>
      </w:r>
      <w:r>
        <w:t xml:space="preserve">  </w:t>
      </w:r>
      <w:r w:rsidRPr="00DB64CE">
        <w:t>2011</w:t>
      </w:r>
      <w:r/>
      <w:r w:rsidR="001852F3">
        <w:t xml:space="preserve">年活跃对冲基金统计</w:t>
      </w:r>
      <w:r>
        <w:t>（</w:t>
      </w:r>
      <w:r>
        <w:t xml:space="preserve">投资顾问-按策略分类</w:t>
      </w:r>
      <w:r>
        <w:t>）</w:t>
      </w:r>
      <w:r w:rsidR="001852F3">
        <w:t xml:space="preserve">数据来源：CISDM database</w:t>
      </w:r>
    </w:p>
    <w:p w:rsidR="0018722C">
      <w:pPr>
        <w:pStyle w:val="Heading3"/>
        <w:topLinePunct/>
        <w:ind w:left="200" w:hangingChars="200" w:hanging="200"/>
      </w:pPr>
      <w:bookmarkStart w:id="727128" w:name="_Toc686727128"/>
      <w:bookmarkStart w:name="_bookmark18" w:id="45"/>
      <w:bookmarkEnd w:id="45"/>
      <w:r>
        <w:t>2.2.3</w:t>
      </w:r>
      <w:r>
        <w:t xml:space="preserve"> </w:t>
      </w:r>
      <w:bookmarkStart w:name="_bookmark18" w:id="46"/>
      <w:bookmarkEnd w:id="46"/>
      <w:r>
        <w:t>对冲基金的另类投资特征理论</w:t>
      </w:r>
      <w:bookmarkEnd w:id="727128"/>
    </w:p>
    <w:p w:rsidR="0018722C">
      <w:pPr>
        <w:topLinePunct/>
      </w:pPr>
      <w:r>
        <w:t>Haugen</w:t>
      </w:r>
      <w:r>
        <w:t>（</w:t>
      </w:r>
      <w:r>
        <w:t>2001</w:t>
      </w:r>
      <w:r>
        <w:t>）</w:t>
      </w:r>
      <w:r>
        <w:t>在《当代投资理论》在投资组合理论的基础上研究了当代投资学，其中对资本资产定价理论、套利定价理论、衍生品定价理论等进行了进一步的研究，他指出对冲基金是一种另类投资，而另类投资属于当代的新型投资理论。</w:t>
      </w:r>
    </w:p>
    <w:p w:rsidR="0018722C">
      <w:pPr>
        <w:topLinePunct/>
      </w:pPr>
      <w:r>
        <w:t>Lavinio</w:t>
      </w:r>
      <w:r>
        <w:t>（</w:t>
      </w:r>
      <w:r>
        <w:t>1999</w:t>
      </w:r>
      <w:r>
        <w:t>）</w:t>
      </w:r>
      <w:r>
        <w:t>通过研究对冲基金的杠杆、收益、风险、随机性和资产组合配置，认为对冲基金的另类投资特征使对冲基金比传统的资产种类或传统的基金更安全。</w:t>
      </w:r>
    </w:p>
    <w:p w:rsidR="0018722C">
      <w:pPr>
        <w:topLinePunct/>
      </w:pPr>
      <w:r>
        <w:t>Anson</w:t>
      </w:r>
      <w:r>
        <w:t>（</w:t>
      </w:r>
      <w:r>
        <w:t>2006</w:t>
      </w:r>
      <w:r>
        <w:rPr>
          <w:spacing w:val="-8"/>
        </w:rPr>
        <w:t>）</w:t>
      </w:r>
      <w:r>
        <w:t xml:space="preserve">利用</w:t>
      </w:r>
      <w:r>
        <w:t>1980</w:t>
      </w:r>
      <w:r/>
      <w:r w:rsidR="001852F3">
        <w:t xml:space="preserve">年至</w:t>
      </w:r>
      <w:r>
        <w:t>2000</w:t>
      </w:r>
      <w:r/>
      <w:r w:rsidR="001852F3">
        <w:t xml:space="preserve">年的美国股市的标普指数数据，通过研究阿尔法驱动理论与贝塔驱动理论，指出另类投资有能力产生更高的收益，同时降低风险，其产生的收益流与传统的股票与债券市场有更小的相关性。他同时指出贝塔驱动指有效捕捉金融市场的风险溢价，而阿尔法驱动指不考虑基准的情况下寻求超额收益。在传统资产管理模式中，在资</w:t>
      </w:r>
      <w:r w:rsidR="001852F3">
        <w:t>产</w:t>
      </w:r>
    </w:p>
    <w:p w:rsidR="0018722C">
      <w:pPr>
        <w:topLinePunct/>
      </w:pPr>
      <w:r>
        <w:t>类别中一般追求主动管理与阿尔法，该传统模式中的贝塔和阿尔法是不可以分离的。传统基金经理在长线投资中追求阿尔法。相反，对冲基金作为一种另类投资，追求分离阿尔法和贝塔。对冲基金的绝对收益目标就是阿尔法驱动理论之一。</w:t>
      </w:r>
    </w:p>
    <w:p w:rsidR="0018722C">
      <w:pPr>
        <w:topLinePunct/>
      </w:pPr>
      <w:r>
        <w:t>Scott</w:t>
      </w:r>
      <w:r>
        <w:t>（</w:t>
      </w:r>
      <w:r>
        <w:t>2008</w:t>
      </w:r>
      <w:r>
        <w:rPr>
          <w:spacing w:val="-2"/>
        </w:rPr>
        <w:t>）</w:t>
      </w:r>
      <w:r>
        <w:t>指出作为另类投资的对冲基金，通过四种方式实现分离阿尔法和贝塔：绝对收益、高流动性、帐户封闭和私募。</w:t>
      </w:r>
    </w:p>
    <w:p w:rsidR="0018722C">
      <w:pPr>
        <w:topLinePunct/>
      </w:pPr>
      <w:r>
        <w:t>（</w:t>
      </w:r>
      <w:r>
        <w:t>1</w:t>
      </w:r>
      <w:r>
        <w:t>）</w:t>
      </w:r>
      <w:r>
        <w:t>绝对收益理论</w:t>
      </w:r>
    </w:p>
    <w:p w:rsidR="0018722C">
      <w:pPr>
        <w:topLinePunct/>
      </w:pPr>
      <w:r>
        <w:t>任何人成立对冲基金目的很简单，就是为了创造长期有吸引力的高资产增值回报。当然，</w:t>
      </w:r>
      <w:r w:rsidR="001852F3">
        <w:t xml:space="preserve">这个高回报只要比同期通货膨胀率高就算比较稳定，也实现了对冲基金的基本收益情况，保值增值。关于对冲基金成立时设立的策略，各个对冲基金都不相同，有些比较激进，例如索</w:t>
      </w:r>
      <w:r>
        <w:t>罗斯在</w:t>
      </w:r>
      <w:r>
        <w:t>1997</w:t>
      </w:r>
      <w:r/>
      <w:r w:rsidR="001852F3">
        <w:t xml:space="preserve">年的量子基金，有些相对保守一些。为了使基金保值增值且尽最大可能实现投资者利益最大化，对冲基金投资的标的多数为权益类市场资产，尤其是稳定的市场，比如美国等发达市场相比中国等新兴市场就稳定的多，所以对冲基金会在美国股市配置更多资产以实现整个投资组合的结构优化。</w:t>
      </w:r>
    </w:p>
    <w:p w:rsidR="0018722C">
      <w:pPr>
        <w:topLinePunct/>
      </w:pPr>
      <w:r>
        <w:t>从成立时的设立的业绩目标来看，对冲基金和公募基金有很大不同。公募基金经理在业绩排名方面看重相对收益，也就是各家公募基金经理的业绩比较，即便是所有的基金经理的业绩都为负，最高的那个还是受到行业内的认可。然后，对冲基金却完全不同，对冲基金经理看重的是绝对收益排名，也就是说谁的业绩为正且最高，将会受到投资者的认可，如果收益为负，将会受到客户大量赎回投资资金，对基金将会产生很大的负面影响，所以对冲基金经理们努力使业绩为正，且明试图超越各同类产品。</w:t>
      </w:r>
    </w:p>
    <w:p w:rsidR="0018722C">
      <w:pPr>
        <w:topLinePunct/>
      </w:pPr>
      <w:r>
        <w:t>公募基金的绩效目标会导致公募基金经理和投资人产生代理人成本</w:t>
      </w:r>
      <w:r>
        <w:t>①</w:t>
      </w:r>
      <w:r>
        <w:t>。原因是公募基金是与同行比较相对收益，无论正负，这就导致了公募基金经理人在熊市不追求正收益，只要负收益超越同类就算成功。同时，这种业绩目标导致公募基金经理们追求互相攀比，而非追求收益最大化。其次，公募基金经理经常把自己的基金与某类指数相比较，例如当前中国很多基金公司宣传自己的基金产品时是与某类上证指数比较，如果上证指数暴跌，或者长期趋势下行，而基金产品的收益相对指数高也算成功。在美国也同样，有些蓝筹股指数型基金经理</w:t>
      </w:r>
      <w:r>
        <w:t>常把自己的产品和标普</w:t>
      </w:r>
      <w:r>
        <w:t>500</w:t>
      </w:r>
      <w:r/>
      <w:r w:rsidR="001852F3">
        <w:t xml:space="preserve">指数的收益比较，而并不强调产品收益，而那些小盘股指数基</w:t>
      </w:r>
      <w:r w:rsidR="001852F3">
        <w:t>金</w:t>
      </w:r>
    </w:p>
    <w:p w:rsidR="0018722C">
      <w:pPr>
        <w:topLinePunct/>
      </w:pPr>
      <w:r>
        <w:t>经理们就会与威尔逊</w:t>
      </w:r>
      <w:r>
        <w:t>5000</w:t>
      </w:r>
      <w:r/>
      <w:r w:rsidR="001852F3">
        <w:t xml:space="preserve">指数相比。这样其实会导致投资者失去了投资的机会成本，投资公募基金收益长期为负，而银行定期存款或者银行理财产品在同时期内却为正。</w:t>
      </w:r>
    </w:p>
    <w:p w:rsidR="0018722C">
      <w:pPr>
        <w:pStyle w:val="aff7"/>
        <w:topLinePunct/>
      </w:pPr>
      <w:r>
        <w:pict>
          <v:line style="position:absolute;mso-position-horizontal-relative:page;mso-position-vertical-relative:paragraph;z-index:3160;mso-wrap-distance-left:0;mso-wrap-distance-right:0" from="56.639999pt,7.658202pt" to="200.689999pt,7.658202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代理理论</w:t>
      </w:r>
      <w:r>
        <w:rPr>
          <w:rFonts w:ascii="Times New Roman" w:hAnsi="Times New Roman" w:eastAsia="Times New Roman" w:cstheme="minorBidi"/>
        </w:rPr>
        <w:t>(</w:t>
      </w:r>
      <w:r>
        <w:rPr>
          <w:kern w:val="2"/>
          <w:szCs w:val="22"/>
          <w:rFonts w:ascii="Times New Roman" w:hAnsi="Times New Roman" w:eastAsia="Times New Roman" w:cstheme="minorBidi"/>
          <w:sz w:val="18"/>
        </w:rPr>
        <w:t xml:space="preserve">agency cost</w:t>
      </w:r>
      <w:r>
        <w:rPr>
          <w:rFonts w:ascii="Times New Roman" w:hAnsi="Times New Roman" w:eastAsia="Times New Roman" w:cstheme="minorBidi"/>
        </w:rPr>
        <w:t>)</w:t>
      </w:r>
      <w:r>
        <w:rPr>
          <w:rFonts w:cstheme="minorBidi" w:hAnsiTheme="minorHAnsi" w:eastAsiaTheme="minorHAnsi" w:asciiTheme="minorHAnsi"/>
        </w:rPr>
        <w:t>最初是由简森</w:t>
      </w:r>
      <w:r>
        <w:rPr>
          <w:rFonts w:ascii="Times New Roman" w:hAnsi="Times New Roman" w:eastAsia="Times New Roman" w:cstheme="minorBidi"/>
        </w:rPr>
        <w:t>(</w:t>
      </w:r>
      <w:r>
        <w:rPr>
          <w:kern w:val="2"/>
          <w:szCs w:val="22"/>
          <w:rFonts w:ascii="Times New Roman" w:hAnsi="Times New Roman" w:eastAsia="Times New Roman" w:cstheme="minorBidi"/>
          <w:sz w:val="18"/>
        </w:rPr>
        <w:t xml:space="preserve">Jensen</w:t>
      </w:r>
      <w:r>
        <w:rPr>
          <w:rFonts w:ascii="Times New Roman" w:hAnsi="Times New Roman" w:eastAsia="Times New Roman" w:cstheme="minorBidi"/>
        </w:rPr>
        <w:t>)</w:t>
      </w:r>
      <w:r>
        <w:rPr>
          <w:rFonts w:cstheme="minorBidi" w:hAnsiTheme="minorHAnsi" w:eastAsiaTheme="minorHAnsi" w:asciiTheme="minorHAnsi"/>
        </w:rPr>
        <w:t>和梅克林</w:t>
      </w:r>
      <w:r>
        <w:rPr>
          <w:rFonts w:ascii="Times New Roman" w:hAnsi="Times New Roman" w:eastAsia="Times New Roman" w:cstheme="minorBidi"/>
        </w:rPr>
        <w:t>(</w:t>
      </w:r>
      <w:r>
        <w:rPr>
          <w:kern w:val="2"/>
          <w:szCs w:val="22"/>
          <w:rFonts w:ascii="Times New Roman" w:hAnsi="Times New Roman" w:eastAsia="Times New Roman" w:cstheme="minorBidi"/>
          <w:sz w:val="18"/>
        </w:rPr>
        <w:t xml:space="preserve">Meckling</w:t>
      </w:r>
      <w:r>
        <w:rPr>
          <w:rFonts w:ascii="Times New Roman" w:hAnsi="Times New Roman" w:eastAsia="Times New Roman" w:cstheme="minorBidi"/>
        </w:rPr>
        <w:t>)</w:t>
      </w:r>
      <w:r>
        <w:rPr>
          <w:rFonts w:cstheme="minorBidi" w:hAnsiTheme="minorHAnsi" w:eastAsiaTheme="minorHAnsi" w:asciiTheme="minorHAnsi"/>
        </w:rPr>
        <w:t>于</w:t>
      </w:r>
      <w:r>
        <w:rPr>
          <w:rFonts w:ascii="Times New Roman" w:hAnsi="Times New Roman" w:eastAsia="Times New Roman" w:cstheme="minorBidi"/>
        </w:rPr>
        <w:t>1976</w:t>
      </w:r>
      <w:r>
        <w:rPr>
          <w:rFonts w:cstheme="minorBidi" w:hAnsiTheme="minorHAnsi" w:eastAsiaTheme="minorHAnsi" w:asciiTheme="minorHAnsi"/>
        </w:rPr>
        <w:t>年提出的。此处具体指基金经理不会努力实现收益最大化，</w:t>
      </w:r>
      <w:r w:rsidR="001852F3">
        <w:rPr>
          <w:rFonts w:cstheme="minorBidi" w:hAnsiTheme="minorHAnsi" w:eastAsiaTheme="minorHAnsi" w:asciiTheme="minorHAnsi"/>
        </w:rPr>
        <w:t xml:space="preserve">而投资者希望基金经理人尽最大努力。</w:t>
      </w:r>
    </w:p>
    <w:p w:rsidR="0018722C">
      <w:pPr>
        <w:topLinePunct/>
      </w:pPr>
      <w:r>
        <w:t>公募基金相对收益目标的缺陷用另一个</w:t>
      </w:r>
      <w:r>
        <w:t>例子</w:t>
      </w:r>
      <w:r>
        <w:t>来说，如果一支被动型指数基金</w:t>
      </w:r>
      <w:r>
        <w:t>（</w:t>
      </w:r>
      <w:r>
        <w:t>例如参考</w:t>
      </w:r>
      <w:r>
        <w:t>标普</w:t>
      </w:r>
      <w:r>
        <w:t>500</w:t>
      </w:r>
      <w:r/>
      <w:r w:rsidR="001852F3">
        <w:t xml:space="preserve">指数</w:t>
      </w:r>
      <w:r>
        <w:t>）</w:t>
      </w:r>
      <w:r>
        <w:t>的收益是</w:t>
      </w:r>
      <w:r>
        <w:t>10%，</w:t>
      </w:r>
      <w:r>
        <w:t>而参考的被动指数是</w:t>
      </w:r>
      <w:r>
        <w:t>5%，那么这个公募基金经理将被认为是</w:t>
      </w:r>
      <w:r>
        <w:t>表现优异。然而，另一个公募基金经管理资产是</w:t>
      </w:r>
      <w:r>
        <w:t>4%</w:t>
      </w:r>
      <w:r>
        <w:t>的收益，按照相对收益考核，那么这个基金表现较差。也就是意味着相对收益导致公募基金经理必须超过相比较的参照物，无论收益为正的多少，只要低于参照物，就是表现差，所以相对收益目标忽略了收益是为正还是负，</w:t>
      </w:r>
      <w:r w:rsidR="001852F3">
        <w:t xml:space="preserve">更多考虑的是超越参照物，通常参照物是某种指数。在下跌的市场中，相对收益目标缺陷暴</w:t>
      </w:r>
      <w:r>
        <w:t>露无遗，例如指数收益为</w:t>
      </w:r>
      <w:r>
        <w:t>-10%</w:t>
      </w:r>
      <w:r>
        <w:t>，而基金经理收益为</w:t>
      </w:r>
      <w:r>
        <w:t>-6%</w:t>
      </w:r>
      <w:r>
        <w:t>，则基金经理成功，但是事实上此基金已经造成了很大的损失，基金经理不会因为这个而离职。</w:t>
      </w:r>
    </w:p>
    <w:p w:rsidR="0018722C">
      <w:pPr>
        <w:topLinePunct/>
      </w:pPr>
      <w:r>
        <w:t>无论收益是</w:t>
      </w:r>
      <w:r>
        <w:t>5%</w:t>
      </w:r>
      <w:r>
        <w:t>或是</w:t>
      </w:r>
      <w:r>
        <w:t>10%，对冲基金的绝对收益目标只考虑正收益。通常，激进的对冲基</w:t>
      </w:r>
      <w:r>
        <w:t>金追求</w:t>
      </w:r>
      <w:r>
        <w:t>15</w:t>
      </w:r>
      <w:r>
        <w:t>%的年化收益，而中级风险的对冲基金追求</w:t>
      </w:r>
      <w:r>
        <w:t>10%</w:t>
      </w:r>
      <w:r>
        <w:t>的收益。对冲基金首要目标是持续性的年化正收益，其次是正收益的等级即百分比。对冲基金经理也会付出最大努力去赢取最大收益，因为其奖金与收益成正比，也就是基金经理的报酬是业绩的某个百分比。对冲基金的绝对收益目标使基金经理利用不同的策略与工具，比如国债。所以很多基金经理会以高于同期的国债收益率或者伦敦同业拆借利率的溢价来实现自己的绝对收益最低要求。例如在波动较大的市场中，对冲基金能够产生一个高于同期国债利率的收益率，来使自己的基金产品更有吸引力，通常我们称之为全天候基金。全天候基金就是通过资产组合多样化，或者多空对冲的策略，实现在上升或者下降的市场中博取高于同期国债收益率的基金。例如一种平衡基</w:t>
      </w:r>
      <w:r>
        <w:t>金包括</w:t>
      </w:r>
      <w:r>
        <w:t>60</w:t>
      </w:r>
      <w:r>
        <w:t>%的权益类资产和</w:t>
      </w:r>
      <w:r>
        <w:t>40%</w:t>
      </w:r>
      <w:r>
        <w:t>的固定收益投资组合。当前更多的全天候基金是通过多空头寸组合的策略进行对冲风险来实现基金资产保值增值</w:t>
      </w:r>
      <w:r>
        <w:t>①</w:t>
      </w:r>
      <w:r>
        <w:t>。</w:t>
      </w:r>
    </w:p>
    <w:p w:rsidR="0018722C">
      <w:pPr>
        <w:topLinePunct/>
      </w:pPr>
      <w:r>
        <w:t>创造绝对收益而非相对收益的目标另一个重要点是：对于对冲基金经理来说，绝对收益消除了保护伞。公募基金经理可以利用相对收益目标来测量绩效，就算是此基金产品是亏损状态，公募基金经理也可以利用相对收益法来保护自己，因为其管理的基金或许跑赢了某种</w:t>
      </w:r>
      <w:r>
        <w:t>参照指数。相反，对冲基金经理却不行，因为他们以绝对收益考核自己，并且奖金直接挂钩，</w:t>
      </w:r>
      <w:r w:rsidR="001852F3">
        <w:t xml:space="preserve">这种收益目标给投资者带来了更大的信心，并会使投资者认为对冲基金经理在尽职工作。</w:t>
      </w:r>
    </w:p>
    <w:p w:rsidR="0018722C">
      <w:pPr>
        <w:topLinePunct/>
      </w:pPr>
      <w:r>
        <w:t>（</w:t>
      </w:r>
      <w:r>
        <w:t>2</w:t>
      </w:r>
      <w:r>
        <w:t>）</w:t>
      </w:r>
      <w:r>
        <w:t>流动性分析</w:t>
      </w:r>
    </w:p>
    <w:p w:rsidR="0018722C">
      <w:pPr>
        <w:topLinePunct/>
      </w:pPr>
      <w:r>
        <w:t>流动性管理是研究基金风险的一个重要课题。对冲基金与公募基金相比，流动性十分不同。大型公募基金的投资者每天都允许自由申购赎回，所以对当日的流动性有一定的要求，</w:t>
      </w:r>
      <w:r w:rsidR="001852F3">
        <w:t xml:space="preserve">然后对冲基金却不需要。对于对冲基金来说，投资者只允许在预先规定好的特定期间内赎</w:t>
      </w:r>
      <w:r w:rsidR="001852F3">
        <w:t>回</w:t>
      </w:r>
    </w:p>
    <w:p w:rsidR="0018722C">
      <w:pPr>
        <w:pStyle w:val="aff7"/>
        <w:topLinePunct/>
      </w:pPr>
      <w:r>
        <w:pict>
          <v:line style="position:absolute;mso-position-horizontal-relative:page;mso-position-vertical-relative:paragraph;z-index:3184;mso-wrap-distance-left:0;mso-wrap-distance-right:0" from="56.639999pt,20.507608pt" to="200.689999pt,20.507608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ascii="Times New Roman" w:hAnsi="Times New Roman" w:cstheme="minorBidi" w:eastAsiaTheme="minorHAnsi"/>
        </w:rPr>
        <w:t>Investopedia, All weather fund, </w:t>
      </w:r>
      <w:hyperlink r:id="rId18">
        <w:r>
          <w:rPr>
            <w:rFonts w:ascii="Times New Roman" w:hAnsi="Times New Roman" w:cstheme="minorBidi" w:eastAsiaTheme="minorHAnsi"/>
            <w:u w:val="single" w:color="0000FF"/>
          </w:rPr>
          <w:t>http:</w:t>
        </w:r>
        <w:r w:rsidR="004B696B">
          <w:rPr>
            <w:rFonts w:ascii="Times New Roman" w:hAnsi="Times New Roman" w:cstheme="minorBidi" w:eastAsiaTheme="minorHAnsi"/>
            <w:u w:val="single" w:color="0000FF"/>
          </w:rPr>
          <w:t xml:space="preserve"> </w:t>
        </w:r>
        <w:r>
          <w:rPr>
            <w:rFonts w:ascii="Times New Roman" w:hAnsi="Times New Roman" w:cstheme="minorBidi" w:eastAsiaTheme="minorHAnsi"/>
            <w:u w:val="single" w:color="0000FF"/>
          </w:rPr>
          <w:t>/</w:t>
        </w:r>
        <w:r>
          <w:rPr>
            <w:rFonts w:ascii="Times New Roman" w:hAnsi="Times New Roman" w:cstheme="minorBidi" w:eastAsiaTheme="minorHAnsi"/>
            <w:u w:val="single" w:color="0000FF"/>
          </w:rPr>
          <w:t>/</w:t>
        </w:r>
        <w:r>
          <w:rPr>
            <w:rFonts w:ascii="Times New Roman" w:hAnsi="Times New Roman" w:cstheme="minorBidi" w:eastAsiaTheme="minorHAnsi"/>
            <w:u w:val="single" w:color="0000FF"/>
          </w:rPr>
          <w:t xml:space="preserve">www.</w:t>
        </w:r>
        <w:r w:rsidR="001852F3">
          <w:rPr>
            <w:rFonts w:ascii="Times New Roman" w:hAnsi="Times New Roman" w:cstheme="minorBidi" w:eastAsiaTheme="minorHAnsi"/>
            <w:u w:val="single" w:color="0000FF"/>
          </w:rPr>
          <w:t xml:space="preserve"> </w:t>
        </w:r>
        <w:r w:rsidR="001852F3">
          <w:rPr>
            <w:rFonts w:ascii="Times New Roman" w:hAnsi="Times New Roman" w:cstheme="minorBidi" w:eastAsiaTheme="minorHAnsi"/>
            <w:u w:val="single" w:color="0000FF"/>
          </w:rPr>
          <w:t xml:space="preserve">investopedia.</w:t>
        </w:r>
        <w:r w:rsidR="001852F3">
          <w:rPr>
            <w:rFonts w:ascii="Times New Roman" w:hAnsi="Times New Roman" w:cstheme="minorBidi" w:eastAsiaTheme="minorHAnsi"/>
            <w:u w:val="single" w:color="0000FF"/>
          </w:rPr>
          <w:t xml:space="preserve"> </w:t>
        </w:r>
        <w:r w:rsidR="001852F3">
          <w:rPr>
            <w:rFonts w:ascii="Times New Roman" w:hAnsi="Times New Roman" w:cstheme="minorBidi" w:eastAsiaTheme="minorHAnsi"/>
            <w:u w:val="single" w:color="0000FF"/>
          </w:rPr>
          <w:t xml:space="preserve">com</w:t>
        </w:r>
        <w:r>
          <w:rPr>
            <w:rFonts w:ascii="Times New Roman" w:hAnsi="Times New Roman" w:cstheme="minorBidi" w:eastAsiaTheme="minorHAnsi"/>
            <w:u w:val="single" w:color="0000FF"/>
          </w:rPr>
          <w:t>/</w:t>
        </w:r>
        <w:r>
          <w:rPr>
            <w:rFonts w:ascii="Times New Roman" w:hAnsi="Times New Roman" w:cstheme="minorBidi" w:eastAsiaTheme="minorHAnsi"/>
            <w:u w:val="single" w:color="0000FF"/>
          </w:rPr>
          <w:t>terms</w:t>
        </w:r>
        <w:r>
          <w:rPr>
            <w:rFonts w:ascii="Times New Roman" w:hAnsi="Times New Roman" w:cstheme="minorBidi" w:eastAsiaTheme="minorHAnsi"/>
            <w:u w:val="single" w:color="0000FF"/>
          </w:rPr>
          <w:t>/</w:t>
        </w:r>
        <w:r>
          <w:rPr>
            <w:rFonts w:ascii="Times New Roman" w:hAnsi="Times New Roman" w:cstheme="minorBidi" w:eastAsiaTheme="minorHAnsi"/>
            <w:u w:val="single" w:color="0000FF"/>
          </w:rPr>
          <w:t>a</w:t>
        </w:r>
        <w:r>
          <w:rPr>
            <w:rFonts w:ascii="Times New Roman" w:hAnsi="Times New Roman" w:cstheme="minorBidi" w:eastAsiaTheme="minorHAnsi"/>
            <w:u w:val="single" w:color="0000FF"/>
          </w:rPr>
          <w:t>/</w:t>
        </w:r>
        <w:r>
          <w:rPr>
            <w:rFonts w:ascii="Times New Roman" w:hAnsi="Times New Roman" w:cstheme="minorBidi" w:eastAsiaTheme="minorHAnsi"/>
            <w:u w:val="single" w:color="0000FF"/>
          </w:rPr>
          <w:t xml:space="preserve">allweatherfund.</w:t>
        </w:r>
        <w:r w:rsidR="001852F3">
          <w:rPr>
            <w:rFonts w:ascii="Times New Roman" w:hAnsi="Times New Roman" w:cstheme="minorBidi" w:eastAsiaTheme="minorHAnsi"/>
            <w:u w:val="single" w:color="0000FF"/>
          </w:rPr>
          <w:t xml:space="preserve"> </w:t>
        </w:r>
        <w:r w:rsidR="001852F3">
          <w:rPr>
            <w:rFonts w:ascii="Times New Roman" w:hAnsi="Times New Roman" w:cstheme="minorBidi" w:eastAsiaTheme="minorHAnsi"/>
            <w:u w:val="single" w:color="0000FF"/>
          </w:rPr>
          <w:t xml:space="preserve">asp</w:t>
        </w:r>
        <w:r>
          <w:rPr>
            <w:rFonts w:ascii="Times New Roman" w:hAnsi="Times New Roman" w:cstheme="minorBidi" w:eastAsiaTheme="minorHAnsi"/>
          </w:rPr>
          <w:t>, </w:t>
        </w:r>
      </w:hyperlink>
      <w:r>
        <w:rPr>
          <w:rFonts w:ascii="Times New Roman" w:hAnsi="Times New Roman" w:cstheme="minorBidi" w:eastAsiaTheme="minorHAnsi"/>
        </w:rPr>
        <w:t>2012-10-1</w:t>
      </w:r>
    </w:p>
    <w:p w:rsidR="0018722C">
      <w:pPr>
        <w:topLinePunct/>
      </w:pPr>
      <w:r>
        <w:t>资金。某些对冲基金规定更加严格，在三年时间内，要求投资者只可以申购或者赎回一次。然后，大多数对冲基金还是较为灵活的，通常客户可以进行月度或者季度的赎回或者申购，</w:t>
      </w:r>
      <w:r w:rsidR="001852F3">
        <w:t xml:space="preserve">最标准的对冲基金关于流动性条款是可以进行一年一次的赎回。总的来说，对冲基金的客户群为高净值人士和有大量现金流的机构，这两类主要投资者抗风险能力较强，所以流动性较差对他们来说并不是问题。</w:t>
      </w:r>
    </w:p>
    <w:p w:rsidR="0018722C">
      <w:pPr>
        <w:topLinePunct/>
      </w:pPr>
      <w:r>
        <w:t>对冲基金通常都设有锁定期，所谓锁定期，也就是在这段期间内投资者是不允许申购和赎回资金的。即使对冲基金的项目收益非常高，吸引了市场很多投资者，按照标准的对冲基金流动性条款，这时新投资者要想申购也得等旧的投资者同等份额的赎回。通常最常见的锁定期是一年。如果投资者要赎回资金，需要提前通知基金经理，可以使基金经理有足够的时间准备充足的流动性，通常根据投资组合的情况需要几个星期或者几个月提前通知。</w:t>
      </w:r>
    </w:p>
    <w:p w:rsidR="0018722C">
      <w:pPr>
        <w:topLinePunct/>
      </w:pPr>
      <w:r>
        <w:t>有些对冲基金的锁定期很长，比如三年或者五年时间，这也是此类对冲基金与其他基金区别对待的一个特征，因为他们的项目回报期较长，当然对应的回报也会高于其他基金。锁定期长不一定就是项目不好，恰恰可能项目比其他基金更有吸引力，而且略长的锁定期可以给基金经理足够的时间和灵活度去运用团队设计的策略，例如卖空策略、高杠杆策略、买空卖空期权，或者持有非流动资产，例如地产、贵金属或大宗商品等。但是，非流动资产也带来了赎回风险，比如客户要求赎回时，资产的价格处于一个不利的卖出价位。如果遇到非流动资产处于不利卖出价格时，有些对冲基金会提供这些实物资产，而非现金。有</w:t>
      </w:r>
      <w:r>
        <w:t>时候</w:t>
      </w:r>
      <w:r>
        <w:t>有些对冲基金甚至会给予这些客户证券。这类特殊情况会在申购时的签约备忘录中明确体现。</w:t>
      </w:r>
    </w:p>
    <w:p w:rsidR="0018722C">
      <w:pPr>
        <w:topLinePunct/>
      </w:pPr>
      <w:r>
        <w:t>另外，对冲基金都会在签约时设立延期条款，就是当客户要求全部赎回时，对冲基金会保留占赎回部分</w:t>
      </w:r>
      <w:r w:rsidR="001852F3">
        <w:t xml:space="preserve">10%的资产，当年终审计结束后，10%的资产将会返还给客户。</w:t>
      </w:r>
    </w:p>
    <w:p w:rsidR="0018722C">
      <w:pPr>
        <w:topLinePunct/>
      </w:pPr>
      <w:r>
        <w:t>（</w:t>
      </w:r>
      <w:r>
        <w:t>3</w:t>
      </w:r>
      <w:r>
        <w:t>）</w:t>
      </w:r>
      <w:r>
        <w:t>封闭式账户管理</w:t>
      </w:r>
    </w:p>
    <w:p w:rsidR="0018722C">
      <w:pPr>
        <w:topLinePunct/>
      </w:pPr>
      <w:r>
        <w:t>根据</w:t>
      </w:r>
      <w:r>
        <w:t>Lhabitant</w:t>
      </w:r>
      <w:r>
        <w:t>（</w:t>
      </w:r>
      <w:r>
        <w:t>2006</w:t>
      </w:r>
      <w:r>
        <w:t>）</w:t>
      </w:r>
      <w:r>
        <w:t>指出：对冲基金通常会组建一个有一定期限封闭式的共同账户，</w:t>
      </w:r>
      <w:r w:rsidR="001852F3">
        <w:t xml:space="preserve">以此账户为资金池进行管理，所有客户的资金混合在一起，在当初购买基金产品时按价格换算成基金份额。设立单独账户的目的是为了更简单有效的管理资产与负债端，避免公募基金复杂的交易与额外的托管成本。资产池，即资产端就是对冲基金购买的各类有价证券，负债端就是客户投入的本金，这与国内现在商业银行推出的滚动型理财产品资金池设计相似。在某些特殊情况下，比如大型机构投资者购买对冲基金产品时，他们会要求为自己设立独立账户，以便于自己可以收到优惠且方便的待遇，比如：这可以使机构投资者直接监控自己的投资头寸与敞口；面对面的与对冲基金经理沟通；获取内部的研究分析报告；掌握对称的信息等。作为基金管理者来说，他们并不希望设立这类独立账户，因为这样增加了他们账户管</w:t>
      </w:r>
      <w:r w:rsidR="001852F3">
        <w:t>理</w:t>
      </w:r>
    </w:p>
    <w:p w:rsidR="0018722C">
      <w:pPr>
        <w:topLinePunct/>
      </w:pPr>
      <w:r>
        <w:t>的成本，而且也增加了投资信息外露的风险。所以，对冲基金通常都会要求大型机构投资者与其他客户资金混合管理。</w:t>
      </w:r>
    </w:p>
    <w:p w:rsidR="0018722C">
      <w:pPr>
        <w:topLinePunct/>
      </w:pPr>
      <w:r>
        <w:t>（</w:t>
      </w:r>
      <w:r>
        <w:t>4</w:t>
      </w:r>
      <w:r>
        <w:t>）</w:t>
      </w:r>
      <w:r>
        <w:t>特殊的营销渠道</w:t>
      </w:r>
    </w:p>
    <w:p w:rsidR="0018722C">
      <w:pPr>
        <w:topLinePunct/>
      </w:pPr>
      <w:r>
        <w:t>Cumming</w:t>
      </w:r>
      <w:r/>
      <w:r w:rsidR="001852F3">
        <w:t xml:space="preserve">和</w:t>
      </w:r>
      <w:r>
        <w:t>Dai</w:t>
      </w:r>
      <w:r>
        <w:t>（</w:t>
      </w:r>
      <w:r>
        <w:t>2009</w:t>
      </w:r>
      <w:r>
        <w:t>）</w:t>
      </w:r>
      <w:r>
        <w:t>研究了对冲基金的营销渠道与流动性的关系，指出对冲基金的流动性与营销渠道有某种关系。对冲基金由于是通过私募形式发起，所以按照美国证交会的规</w:t>
      </w:r>
      <w:r>
        <w:t>定是不可以利用广告传媒来吸引投资者的。评级服务机构逐渐成为了对冲基金间接宣传媒介，</w:t>
      </w:r>
      <w:r w:rsidR="001852F3">
        <w:t xml:space="preserve">各类美国本土的评级机构会定期对各对冲基金进行评级与公布一系列投资者分析信息，对对冲基金进行了一定程度的宣传。其次就是证券中介机构会定期举行关于资本市场的研讨会，</w:t>
      </w:r>
      <w:r>
        <w:t>届时会邀请一些知名对冲基金经理来对对冲基金讲解，也间接地对对冲基金产品进行了宣传。在美国，对冲世界和晨星公司的网站都可以找到关于对冲基金的信息。同时，美国证交会对授信的对冲基金客户也有明确的限制，所以对冲基金的网站通常只有授信客户通过密码才可以登录查阅信息。</w:t>
      </w:r>
    </w:p>
    <w:p w:rsidR="0018722C">
      <w:pPr>
        <w:topLinePunct/>
      </w:pPr>
      <w:r>
        <w:t>从</w:t>
      </w:r>
      <w:r>
        <w:t>图</w:t>
      </w:r>
      <w:r>
        <w:t>2-16</w:t>
      </w:r>
      <w:r/>
      <w:r w:rsidR="001852F3">
        <w:t xml:space="preserve">中可以看出，在美国公募投资者最低投资要求是一万美元，然而通常在美国对冲基金需要最少一百万美元的初始投资额。为了拓宽营销渠道，在对冲基金建立之初，基金会对投资人的最低投资额放宽，未来如果基金收益较好将很快扩大资产池资产。</w:t>
      </w:r>
    </w:p>
    <w:tbl>
      <w:tblPr>
        <w:tblW w:w="0" w:type="auto"/>
        <w:tblInd w:w="1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9"/>
        <w:gridCol w:w="954"/>
        <w:gridCol w:w="323"/>
        <w:gridCol w:w="232"/>
        <w:gridCol w:w="300"/>
        <w:gridCol w:w="916"/>
        <w:gridCol w:w="187"/>
        <w:gridCol w:w="360"/>
        <w:gridCol w:w="352"/>
      </w:tblGrid>
      <w:tr>
        <w:trPr>
          <w:trHeight w:val="340" w:hRule="atLeast"/>
        </w:trPr>
        <w:tc>
          <w:tcPr>
            <w:tcW w:w="1349" w:type="dxa"/>
          </w:tcPr>
          <w:p w:rsidR="0018722C">
            <w:pPr>
              <w:topLinePunct/>
              <w:ind w:leftChars="0" w:left="0" w:rightChars="0" w:right="0" w:firstLineChars="0" w:firstLine="0"/>
              <w:spacing w:line="240" w:lineRule="atLeast"/>
            </w:pPr>
            <w:r>
              <w:t>&gt;1000000</w:t>
            </w:r>
          </w:p>
        </w:tc>
        <w:tc>
          <w:tcPr>
            <w:tcW w:w="954" w:type="dxa"/>
            <w:tcBorders>
              <w:right w:val="dotted" w:sz="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pict>
                <v:group style="width:1.55pt;height:.75pt;mso-position-horizontal-relative:char;mso-position-vertical-relative:line" coordorigin="0,0" coordsize="31,15">
                  <v:line style="position:absolute" from="0,7" to="30,7" stroked="true" strokeweight=".747574pt" strokecolor="#000000">
                    <v:stroke dashstyle="solid"/>
                  </v:line>
                </v:group>
              </w:pict>
            </w:r>
            <w:r/>
          </w:p>
        </w:tc>
        <w:tc>
          <w:tcPr>
            <w:tcW w:w="323" w:type="dxa"/>
            <w:tcBorders>
              <w:left w:val="dotted" w:sz="2" w:space="0" w:color="000000"/>
            </w:tcBorders>
          </w:tcPr>
          <w:p w:rsidR="0018722C">
            <w:pPr>
              <w:topLinePunct/>
              <w:ind w:leftChars="0" w:left="0" w:rightChars="0" w:right="0" w:firstLineChars="0" w:firstLine="0"/>
              <w:spacing w:line="240" w:lineRule="atLeast"/>
            </w:pPr>
          </w:p>
        </w:tc>
        <w:tc>
          <w:tcPr>
            <w:tcW w:w="232" w:type="dxa"/>
          </w:tcPr>
          <w:p w:rsidR="0018722C">
            <w:pPr>
              <w:topLinePunct/>
              <w:ind w:leftChars="0" w:left="0" w:rightChars="0" w:right="0" w:firstLineChars="0" w:firstLine="0"/>
              <w:spacing w:line="240" w:lineRule="atLeast"/>
            </w:pPr>
            <w:r>
              <w:t>7%</w:t>
            </w:r>
          </w:p>
        </w:tc>
        <w:tc>
          <w:tcPr>
            <w:tcW w:w="300" w:type="dxa"/>
            <w:tcBorders>
              <w:right w:val="dotted" w:sz="2" w:space="0" w:color="000000"/>
            </w:tcBorders>
          </w:tcPr>
          <w:p w:rsidR="0018722C">
            <w:pPr>
              <w:topLinePunct/>
              <w:ind w:leftChars="0" w:left="0" w:rightChars="0" w:right="0" w:firstLineChars="0" w:firstLine="0"/>
              <w:spacing w:line="240" w:lineRule="atLeast"/>
            </w:pPr>
          </w:p>
        </w:tc>
        <w:tc>
          <w:tcPr>
            <w:tcW w:w="916" w:type="dxa"/>
            <w:tcBorders>
              <w:left w:val="dotted" w:sz="2" w:space="0" w:color="000000"/>
            </w:tcBorders>
          </w:tcPr>
          <w:p w:rsidR="0018722C">
            <w:pPr>
              <w:topLinePunct/>
              <w:ind w:leftChars="0" w:left="0" w:rightChars="0" w:right="0" w:firstLineChars="0" w:firstLine="0"/>
              <w:spacing w:line="240" w:lineRule="atLeast"/>
            </w:pPr>
          </w:p>
        </w:tc>
        <w:tc>
          <w:tcPr>
            <w:tcW w:w="899" w:type="dxa"/>
            <w:gridSpan w:val="3"/>
            <w:tcBorders>
              <w:right w:val="dotted" w:sz="2" w:space="0" w:color="000000"/>
            </w:tcBorders>
          </w:tcPr>
          <w:p w:rsidR="0018722C">
            <w:pPr>
              <w:topLinePunct/>
              <w:ind w:leftChars="0" w:left="0" w:rightChars="0" w:right="0" w:firstLineChars="0" w:firstLine="0"/>
              <w:spacing w:line="240" w:lineRule="atLeast"/>
            </w:pPr>
          </w:p>
        </w:tc>
      </w:tr>
      <w:tr>
        <w:trPr>
          <w:trHeight w:val="160" w:hRule="atLeast"/>
        </w:trPr>
        <w:tc>
          <w:tcPr>
            <w:tcW w:w="1349" w:type="dxa"/>
          </w:tcPr>
          <w:p w:rsidR="0018722C">
            <w:pPr>
              <w:topLinePunct/>
              <w:ind w:leftChars="0" w:left="0" w:rightChars="0" w:right="0" w:firstLineChars="0" w:firstLine="0"/>
              <w:spacing w:line="240" w:lineRule="atLeast"/>
            </w:pPr>
            <w:r>
              <w:t>500000-100000</w:t>
            </w:r>
          </w:p>
        </w:tc>
        <w:tc>
          <w:tcPr>
            <w:tcW w:w="954" w:type="dxa"/>
            <w:shd w:val="clear" w:color="auto" w:fill="9999FF"/>
          </w:tcPr>
          <w:p w:rsidR="0018722C">
            <w:pPr>
              <w:topLinePunct/>
              <w:ind w:leftChars="0" w:left="0" w:rightChars="0" w:right="0" w:firstLineChars="0" w:firstLine="0"/>
              <w:spacing w:line="240" w:lineRule="atLeast"/>
            </w:pPr>
          </w:p>
        </w:tc>
        <w:tc>
          <w:tcPr>
            <w:tcW w:w="323" w:type="dxa"/>
            <w:shd w:val="clear" w:color="auto" w:fill="9999FF"/>
          </w:tcPr>
          <w:p w:rsidR="0018722C">
            <w:pPr>
              <w:topLinePunct/>
              <w:ind w:leftChars="0" w:left="0" w:rightChars="0" w:right="0" w:firstLineChars="0" w:firstLine="0"/>
              <w:spacing w:line="240" w:lineRule="atLeast"/>
            </w:pPr>
          </w:p>
        </w:tc>
        <w:tc>
          <w:tcPr>
            <w:tcW w:w="232" w:type="dxa"/>
            <w:shd w:val="clear" w:color="auto" w:fill="9999FF"/>
          </w:tcPr>
          <w:p w:rsidR="0018722C">
            <w:pPr>
              <w:topLinePunct/>
              <w:ind w:leftChars="0" w:left="0" w:rightChars="0" w:right="0" w:firstLineChars="0" w:firstLine="0"/>
              <w:spacing w:line="240" w:lineRule="atLeast"/>
            </w:pPr>
          </w:p>
        </w:tc>
        <w:tc>
          <w:tcPr>
            <w:tcW w:w="300" w:type="dxa"/>
            <w:shd w:val="clear" w:color="auto" w:fill="9999FF"/>
          </w:tcPr>
          <w:p w:rsidR="0018722C">
            <w:pPr>
              <w:topLinePunct/>
              <w:ind w:leftChars="0" w:left="0" w:rightChars="0" w:right="0" w:firstLineChars="0" w:firstLine="0"/>
              <w:spacing w:line="240" w:lineRule="atLeast"/>
            </w:pPr>
          </w:p>
        </w:tc>
        <w:tc>
          <w:tcPr>
            <w:tcW w:w="916" w:type="dxa"/>
            <w:shd w:val="clear" w:color="auto" w:fill="9999FF"/>
          </w:tcPr>
          <w:p w:rsidR="0018722C">
            <w:pPr>
              <w:topLinePunct/>
              <w:ind w:leftChars="0" w:left="0" w:rightChars="0" w:right="0" w:firstLineChars="0" w:firstLine="0"/>
              <w:spacing w:line="240" w:lineRule="atLeast"/>
            </w:pPr>
          </w:p>
        </w:tc>
        <w:tc>
          <w:tcPr>
            <w:tcW w:w="187" w:type="dxa"/>
            <w:shd w:val="clear" w:color="auto" w:fill="9999FF"/>
          </w:tcPr>
          <w:p w:rsidR="0018722C">
            <w:pPr>
              <w:topLinePunct/>
              <w:ind w:leftChars="0" w:left="0" w:rightChars="0" w:right="0" w:firstLineChars="0" w:firstLine="0"/>
              <w:spacing w:line="240" w:lineRule="atLeast"/>
            </w:pPr>
          </w:p>
        </w:tc>
        <w:tc>
          <w:tcPr>
            <w:tcW w:w="360" w:type="dxa"/>
            <w:shd w:val="clear" w:color="auto" w:fill="9999FF"/>
          </w:tcPr>
          <w:p w:rsidR="0018722C">
            <w:pPr>
              <w:topLinePunct/>
              <w:ind w:leftChars="0" w:left="0" w:rightChars="0" w:right="0" w:firstLineChars="0" w:firstLine="0"/>
              <w:spacing w:line="240" w:lineRule="atLeast"/>
            </w:pPr>
          </w:p>
        </w:tc>
        <w:tc>
          <w:tcPr>
            <w:tcW w:w="352" w:type="dxa"/>
            <w:shd w:val="clear" w:color="auto" w:fill="9999FF"/>
          </w:tcPr>
          <w:p w:rsidR="0018722C">
            <w:pPr>
              <w:topLinePunct/>
              <w:ind w:leftChars="0" w:left="0" w:rightChars="0" w:right="0" w:firstLineChars="0" w:firstLine="0"/>
              <w:spacing w:line="240" w:lineRule="atLeast"/>
            </w:pPr>
          </w:p>
        </w:tc>
      </w:tr>
      <w:tr>
        <w:trPr>
          <w:trHeight w:val="140" w:hRule="atLeast"/>
        </w:trPr>
        <w:tc>
          <w:tcPr>
            <w:tcW w:w="1349" w:type="dxa"/>
          </w:tcPr>
          <w:p w:rsidR="0018722C">
            <w:pPr>
              <w:topLinePunct/>
              <w:ind w:leftChars="0" w:left="0" w:rightChars="0" w:right="0" w:firstLineChars="0" w:firstLine="0"/>
              <w:spacing w:line="240" w:lineRule="atLeast"/>
            </w:pPr>
          </w:p>
        </w:tc>
        <w:tc>
          <w:tcPr>
            <w:tcW w:w="954" w:type="dxa"/>
            <w:tcBorders>
              <w:bottom w:val="single" w:sz="6" w:space="0" w:color="000000"/>
              <w:right w:val="dotted" w:sz="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pict>
                <v:group style="width:1.55pt;height:.75pt;mso-position-horizontal-relative:char;mso-position-vertical-relative:line" coordorigin="0,0" coordsize="31,15">
                  <v:line style="position:absolute" from="0,7" to="30,7" stroked="true" strokeweight=".747574pt" strokecolor="#000000">
                    <v:stroke dashstyle="solid"/>
                  </v:line>
                </v:group>
              </w:pict>
            </w:r>
            <w:r/>
          </w:p>
        </w:tc>
        <w:tc>
          <w:tcPr>
            <w:tcW w:w="323" w:type="dxa"/>
            <w:tcBorders>
              <w:left w:val="dotted" w:sz="2" w:space="0" w:color="000000"/>
              <w:bottom w:val="single" w:sz="6" w:space="0" w:color="000000"/>
            </w:tcBorders>
          </w:tcPr>
          <w:p w:rsidR="0018722C">
            <w:pPr>
              <w:topLinePunct/>
              <w:ind w:leftChars="0" w:left="0" w:rightChars="0" w:right="0" w:firstLineChars="0" w:firstLine="0"/>
              <w:spacing w:line="240" w:lineRule="atLeast"/>
            </w:pPr>
          </w:p>
        </w:tc>
        <w:tc>
          <w:tcPr>
            <w:tcW w:w="232" w:type="dxa"/>
            <w:tcBorders>
              <w:bottom w:val="single" w:sz="6" w:space="0" w:color="000000"/>
            </w:tcBorders>
          </w:tcPr>
          <w:p w:rsidR="0018722C">
            <w:pPr>
              <w:topLinePunct/>
              <w:ind w:leftChars="0" w:left="0" w:rightChars="0" w:right="0" w:firstLineChars="0" w:firstLine="0"/>
              <w:spacing w:line="240" w:lineRule="atLeast"/>
            </w:pPr>
          </w:p>
        </w:tc>
        <w:tc>
          <w:tcPr>
            <w:tcW w:w="300" w:type="dxa"/>
            <w:tcBorders>
              <w:bottom w:val="single" w:sz="6" w:space="0" w:color="000000"/>
              <w:right w:val="dotted" w:sz="2" w:space="0" w:color="000000"/>
            </w:tcBorders>
          </w:tcPr>
          <w:p w:rsidR="0018722C">
            <w:pPr>
              <w:topLinePunct/>
              <w:ind w:leftChars="0" w:left="0" w:rightChars="0" w:right="0" w:firstLineChars="0" w:firstLine="0"/>
              <w:spacing w:line="240" w:lineRule="atLeast"/>
            </w:pPr>
          </w:p>
        </w:tc>
        <w:tc>
          <w:tcPr>
            <w:tcW w:w="916" w:type="dxa"/>
            <w:tcBorders>
              <w:left w:val="dotted" w:sz="2" w:space="0" w:color="000000"/>
              <w:bottom w:val="single" w:sz="6" w:space="0" w:color="000000"/>
            </w:tcBorders>
          </w:tcPr>
          <w:p w:rsidR="0018722C">
            <w:pPr>
              <w:topLinePunct/>
              <w:ind w:leftChars="0" w:left="0" w:rightChars="0" w:right="0" w:firstLineChars="0" w:firstLine="0"/>
              <w:spacing w:line="240" w:lineRule="atLeast"/>
            </w:pPr>
          </w:p>
        </w:tc>
        <w:tc>
          <w:tcPr>
            <w:tcW w:w="187" w:type="dxa"/>
            <w:tcBorders>
              <w:bottom w:val="single" w:sz="6" w:space="0" w:color="000000"/>
            </w:tcBorders>
          </w:tcPr>
          <w:p w:rsidR="0018722C">
            <w:pPr>
              <w:topLinePunct/>
              <w:ind w:leftChars="0" w:left="0" w:rightChars="0" w:right="0" w:firstLineChars="0" w:firstLine="0"/>
              <w:spacing w:line="240" w:lineRule="atLeast"/>
            </w:pPr>
          </w:p>
        </w:tc>
        <w:tc>
          <w:tcPr>
            <w:tcW w:w="360" w:type="dxa"/>
            <w:tcBorders>
              <w:bottom w:val="single" w:sz="6" w:space="0" w:color="000000"/>
            </w:tcBorders>
          </w:tcPr>
          <w:p w:rsidR="0018722C">
            <w:pPr>
              <w:topLinePunct/>
              <w:ind w:leftChars="0" w:left="0" w:rightChars="0" w:right="0" w:firstLineChars="0" w:firstLine="0"/>
              <w:spacing w:line="240" w:lineRule="atLeast"/>
            </w:pPr>
          </w:p>
        </w:tc>
        <w:tc>
          <w:tcPr>
            <w:tcW w:w="352" w:type="dxa"/>
          </w:tcPr>
          <w:p w:rsidR="0018722C">
            <w:pPr>
              <w:topLinePunct/>
              <w:ind w:leftChars="0" w:left="0" w:rightChars="0" w:right="0" w:firstLineChars="0" w:firstLine="0"/>
              <w:spacing w:line="240" w:lineRule="atLeast"/>
            </w:pPr>
          </w:p>
        </w:tc>
      </w:tr>
      <w:tr>
        <w:trPr>
          <w:trHeight w:val="160" w:hRule="atLeast"/>
        </w:trPr>
        <w:tc>
          <w:tcPr>
            <w:tcW w:w="1349" w:type="dxa"/>
          </w:tcPr>
          <w:p w:rsidR="0018722C">
            <w:pPr>
              <w:topLinePunct/>
              <w:ind w:leftChars="0" w:left="0" w:rightChars="0" w:right="0" w:firstLineChars="0" w:firstLine="0"/>
              <w:spacing w:line="240" w:lineRule="atLeast"/>
            </w:pPr>
            <w:r>
              <w:t>250000-500000</w:t>
            </w:r>
          </w:p>
        </w:tc>
        <w:tc>
          <w:tcPr>
            <w:tcW w:w="954" w:type="dxa"/>
            <w:tcBorders>
              <w:top w:val="single" w:sz="6" w:space="0" w:color="000000"/>
              <w:bottom w:val="single" w:sz="6" w:space="0" w:color="000000"/>
            </w:tcBorders>
            <w:shd w:val="clear" w:color="auto" w:fill="9999FF"/>
          </w:tcPr>
          <w:p w:rsidR="0018722C">
            <w:pPr>
              <w:topLinePunct/>
              <w:ind w:leftChars="0" w:left="0" w:rightChars="0" w:right="0" w:firstLineChars="0" w:firstLine="0"/>
              <w:spacing w:line="240" w:lineRule="atLeast"/>
            </w:pPr>
          </w:p>
        </w:tc>
        <w:tc>
          <w:tcPr>
            <w:tcW w:w="323" w:type="dxa"/>
            <w:tcBorders>
              <w:top w:val="single" w:sz="6" w:space="0" w:color="000000"/>
              <w:bottom w:val="single" w:sz="6" w:space="0" w:color="000000"/>
            </w:tcBorders>
            <w:shd w:val="clear" w:color="auto" w:fill="9999FF"/>
          </w:tcPr>
          <w:p w:rsidR="0018722C">
            <w:pPr>
              <w:topLinePunct/>
              <w:ind w:leftChars="0" w:left="0" w:rightChars="0" w:right="0" w:firstLineChars="0" w:firstLine="0"/>
              <w:spacing w:line="240" w:lineRule="atLeast"/>
            </w:pPr>
          </w:p>
        </w:tc>
        <w:tc>
          <w:tcPr>
            <w:tcW w:w="232" w:type="dxa"/>
            <w:tcBorders>
              <w:top w:val="single" w:sz="6" w:space="0" w:color="000000"/>
              <w:bottom w:val="single" w:sz="6" w:space="0" w:color="000000"/>
            </w:tcBorders>
            <w:shd w:val="clear" w:color="auto" w:fill="9999FF"/>
          </w:tcPr>
          <w:p w:rsidR="0018722C">
            <w:pPr>
              <w:topLinePunct/>
              <w:ind w:leftChars="0" w:left="0" w:rightChars="0" w:right="0" w:firstLineChars="0" w:firstLine="0"/>
              <w:spacing w:line="240" w:lineRule="atLeast"/>
            </w:pPr>
          </w:p>
        </w:tc>
        <w:tc>
          <w:tcPr>
            <w:tcW w:w="300" w:type="dxa"/>
            <w:tcBorders>
              <w:top w:val="single" w:sz="6" w:space="0" w:color="000000"/>
              <w:bottom w:val="single" w:sz="6" w:space="0" w:color="000000"/>
            </w:tcBorders>
            <w:shd w:val="clear" w:color="auto" w:fill="9999FF"/>
          </w:tcPr>
          <w:p w:rsidR="0018722C">
            <w:pPr>
              <w:topLinePunct/>
              <w:ind w:leftChars="0" w:left="0" w:rightChars="0" w:right="0" w:firstLineChars="0" w:firstLine="0"/>
              <w:spacing w:line="240" w:lineRule="atLeast"/>
            </w:pPr>
          </w:p>
        </w:tc>
        <w:tc>
          <w:tcPr>
            <w:tcW w:w="916" w:type="dxa"/>
            <w:tcBorders>
              <w:top w:val="single" w:sz="6" w:space="0" w:color="000000"/>
              <w:bottom w:val="single" w:sz="6" w:space="0" w:color="000000"/>
            </w:tcBorders>
            <w:shd w:val="clear" w:color="auto" w:fill="9999FF"/>
          </w:tcPr>
          <w:p w:rsidR="0018722C">
            <w:pPr>
              <w:topLinePunct/>
              <w:ind w:leftChars="0" w:left="0" w:rightChars="0" w:right="0" w:firstLineChars="0" w:firstLine="0"/>
              <w:spacing w:line="240" w:lineRule="atLeast"/>
            </w:pPr>
          </w:p>
        </w:tc>
        <w:tc>
          <w:tcPr>
            <w:tcW w:w="187" w:type="dxa"/>
            <w:tcBorders>
              <w:top w:val="single" w:sz="6" w:space="0" w:color="000000"/>
              <w:bottom w:val="single" w:sz="6" w:space="0" w:color="000000"/>
            </w:tcBorders>
            <w:shd w:val="clear" w:color="auto" w:fill="9999FF"/>
          </w:tcPr>
          <w:p w:rsidR="0018722C">
            <w:pPr>
              <w:topLinePunct/>
              <w:ind w:leftChars="0" w:left="0" w:rightChars="0" w:right="0" w:firstLineChars="0" w:firstLine="0"/>
              <w:spacing w:line="240" w:lineRule="atLeast"/>
            </w:pPr>
          </w:p>
        </w:tc>
        <w:tc>
          <w:tcPr>
            <w:tcW w:w="360" w:type="dxa"/>
            <w:tcBorders>
              <w:top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52" w:type="dxa"/>
            <w:tcBorders>
              <w:left w:val="single" w:sz="6" w:space="0" w:color="000000"/>
            </w:tcBorders>
          </w:tcPr>
          <w:p w:rsidR="0018722C">
            <w:pPr>
              <w:topLinePunct/>
              <w:ind w:leftChars="0" w:left="0" w:rightChars="0" w:right="0" w:firstLineChars="0" w:firstLine="0"/>
              <w:spacing w:line="240" w:lineRule="atLeast"/>
            </w:pPr>
            <w:r>
              <w:t>18%</w:t>
            </w:r>
          </w:p>
        </w:tc>
      </w:tr>
      <w:tr>
        <w:trPr>
          <w:trHeight w:val="140" w:hRule="atLeast"/>
        </w:trPr>
        <w:tc>
          <w:tcPr>
            <w:tcW w:w="1349" w:type="dxa"/>
          </w:tcPr>
          <w:p w:rsidR="0018722C">
            <w:pPr>
              <w:topLinePunct/>
              <w:ind w:leftChars="0" w:left="0" w:rightChars="0" w:right="0" w:firstLineChars="0" w:firstLine="0"/>
              <w:spacing w:line="240" w:lineRule="atLeast"/>
            </w:pPr>
          </w:p>
        </w:tc>
        <w:tc>
          <w:tcPr>
            <w:tcW w:w="954" w:type="dxa"/>
            <w:tcBorders>
              <w:top w:val="single" w:sz="6" w:space="0" w:color="000000"/>
              <w:bottom w:val="single" w:sz="6" w:space="0" w:color="000000"/>
              <w:right w:val="dotted" w:sz="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pict>
                <v:group style="width:1.55pt;height:.75pt;mso-position-horizontal-relative:char;mso-position-vertical-relative:line" coordorigin="0,0" coordsize="31,15">
                  <v:line style="position:absolute" from="0,7" to="30,7" stroked="true" strokeweight=".747574pt" strokecolor="#000000">
                    <v:stroke dashstyle="solid"/>
                  </v:line>
                </v:group>
              </w:pict>
            </w:r>
            <w:r/>
          </w:p>
        </w:tc>
        <w:tc>
          <w:tcPr>
            <w:tcW w:w="323" w:type="dxa"/>
            <w:tcBorders>
              <w:top w:val="single" w:sz="6" w:space="0" w:color="000000"/>
              <w:left w:val="dotted" w:sz="2" w:space="0" w:color="000000"/>
              <w:bottom w:val="single" w:sz="6" w:space="0" w:color="000000"/>
            </w:tcBorders>
          </w:tcPr>
          <w:p w:rsidR="0018722C">
            <w:pPr>
              <w:topLinePunct/>
              <w:ind w:leftChars="0" w:left="0" w:rightChars="0" w:right="0" w:firstLineChars="0" w:firstLine="0"/>
              <w:spacing w:line="240" w:lineRule="atLeast"/>
            </w:pPr>
          </w:p>
        </w:tc>
        <w:tc>
          <w:tcPr>
            <w:tcW w:w="232" w:type="dxa"/>
            <w:tcBorders>
              <w:top w:val="single" w:sz="6" w:space="0" w:color="000000"/>
              <w:bottom w:val="single" w:sz="6" w:space="0" w:color="000000"/>
            </w:tcBorders>
          </w:tcPr>
          <w:p w:rsidR="0018722C">
            <w:pPr>
              <w:topLinePunct/>
              <w:ind w:leftChars="0" w:left="0" w:rightChars="0" w:right="0" w:firstLineChars="0" w:firstLine="0"/>
              <w:spacing w:line="240" w:lineRule="atLeast"/>
            </w:pPr>
          </w:p>
        </w:tc>
        <w:tc>
          <w:tcPr>
            <w:tcW w:w="300" w:type="dxa"/>
            <w:tcBorders>
              <w:top w:val="single" w:sz="6" w:space="0" w:color="000000"/>
              <w:bottom w:val="single" w:sz="6" w:space="0" w:color="000000"/>
              <w:right w:val="dotted" w:sz="2" w:space="0" w:color="000000"/>
            </w:tcBorders>
          </w:tcPr>
          <w:p w:rsidR="0018722C">
            <w:pPr>
              <w:topLinePunct/>
              <w:ind w:leftChars="0" w:left="0" w:rightChars="0" w:right="0" w:firstLineChars="0" w:firstLine="0"/>
              <w:spacing w:line="240" w:lineRule="atLeast"/>
            </w:pPr>
          </w:p>
        </w:tc>
        <w:tc>
          <w:tcPr>
            <w:tcW w:w="916" w:type="dxa"/>
            <w:tcBorders>
              <w:top w:val="single" w:sz="6" w:space="0" w:color="000000"/>
              <w:left w:val="dotted" w:sz="2" w:space="0" w:color="000000"/>
              <w:bottom w:val="single" w:sz="6" w:space="0" w:color="000000"/>
            </w:tcBorders>
          </w:tcPr>
          <w:p w:rsidR="0018722C">
            <w:pPr>
              <w:topLinePunct/>
              <w:ind w:leftChars="0" w:left="0" w:rightChars="0" w:right="0" w:firstLineChars="0" w:firstLine="0"/>
              <w:spacing w:line="240" w:lineRule="atLeast"/>
            </w:pPr>
          </w:p>
        </w:tc>
        <w:tc>
          <w:tcPr>
            <w:tcW w:w="187"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pict>
                <v:group style="width:.15pt;height:9.8pt;mso-position-horizontal-relative:char;mso-position-vertical-relative:line" coordorigin="0,0" coordsize="3,196">
                  <v:line style="position:absolute" from="1,0" to="1,195" stroked="true" strokeweight=".139913pt" strokecolor="#000000">
                    <v:stroke dashstyle="shortdot"/>
                  </v:line>
                </v:group>
              </w:pict>
            </w:r>
            <w:r/>
          </w:p>
        </w:tc>
        <w:tc>
          <w:tcPr>
            <w:tcW w:w="360" w:type="dxa"/>
            <w:tcBorders>
              <w:top w:val="single" w:sz="6" w:space="0" w:color="000000"/>
              <w:bottom w:val="single" w:sz="6" w:space="0" w:color="000000"/>
            </w:tcBorders>
          </w:tcPr>
          <w:p w:rsidR="0018722C">
            <w:pPr>
              <w:topLinePunct/>
              <w:ind w:leftChars="0" w:left="0" w:rightChars="0" w:right="0" w:firstLineChars="0" w:firstLine="0"/>
              <w:spacing w:line="240" w:lineRule="atLeast"/>
            </w:pPr>
          </w:p>
        </w:tc>
        <w:tc>
          <w:tcPr>
            <w:tcW w:w="352" w:type="dxa"/>
          </w:tcPr>
          <w:p w:rsidR="0018722C">
            <w:pPr>
              <w:topLinePunct/>
              <w:ind w:leftChars="0" w:left="0" w:rightChars="0" w:right="0" w:firstLineChars="0" w:firstLine="0"/>
              <w:spacing w:line="240" w:lineRule="atLeast"/>
            </w:pPr>
          </w:p>
        </w:tc>
      </w:tr>
      <w:tr>
        <w:trPr>
          <w:trHeight w:val="125" w:hRule="atLeast"/>
        </w:trPr>
        <w:tc>
          <w:tcPr>
            <w:tcW w:w="1349" w:type="dxa"/>
          </w:tcPr>
          <w:p w:rsidR="0018722C">
            <w:pPr>
              <w:topLinePunct/>
              <w:ind w:leftChars="0" w:left="0" w:rightChars="0" w:right="0" w:firstLineChars="0" w:firstLine="0"/>
              <w:spacing w:line="240" w:lineRule="atLeast"/>
            </w:pPr>
            <w:r>
              <w:t>100000-250000</w:t>
            </w:r>
          </w:p>
        </w:tc>
        <w:tc>
          <w:tcPr>
            <w:tcW w:w="954" w:type="dxa"/>
            <w:tcBorders>
              <w:top w:val="single" w:sz="6" w:space="0" w:color="000000"/>
              <w:bottom w:val="single" w:sz="6" w:space="0" w:color="000000"/>
            </w:tcBorders>
            <w:shd w:val="clear" w:color="auto" w:fill="9999FF"/>
          </w:tcPr>
          <w:p w:rsidR="0018722C">
            <w:pPr>
              <w:topLinePunct/>
              <w:ind w:leftChars="0" w:left="0" w:rightChars="0" w:right="0" w:firstLineChars="0" w:firstLine="0"/>
              <w:spacing w:line="240" w:lineRule="atLeast"/>
            </w:pPr>
          </w:p>
        </w:tc>
        <w:tc>
          <w:tcPr>
            <w:tcW w:w="323" w:type="dxa"/>
            <w:tcBorders>
              <w:top w:val="single" w:sz="6" w:space="0" w:color="000000"/>
              <w:bottom w:val="single" w:sz="6" w:space="0" w:color="000000"/>
            </w:tcBorders>
            <w:shd w:val="clear" w:color="auto" w:fill="9999FF"/>
          </w:tcPr>
          <w:p w:rsidR="0018722C">
            <w:pPr>
              <w:topLinePunct/>
              <w:ind w:leftChars="0" w:left="0" w:rightChars="0" w:right="0" w:firstLineChars="0" w:firstLine="0"/>
              <w:spacing w:line="240" w:lineRule="atLeast"/>
            </w:pPr>
          </w:p>
        </w:tc>
        <w:tc>
          <w:tcPr>
            <w:tcW w:w="232" w:type="dxa"/>
            <w:tcBorders>
              <w:top w:val="single" w:sz="6" w:space="0" w:color="000000"/>
              <w:bottom w:val="single" w:sz="6" w:space="0" w:color="000000"/>
            </w:tcBorders>
            <w:shd w:val="clear" w:color="auto" w:fill="9999FF"/>
          </w:tcPr>
          <w:p w:rsidR="0018722C">
            <w:pPr>
              <w:topLinePunct/>
              <w:ind w:leftChars="0" w:left="0" w:rightChars="0" w:right="0" w:firstLineChars="0" w:firstLine="0"/>
              <w:spacing w:line="240" w:lineRule="atLeast"/>
            </w:pPr>
          </w:p>
        </w:tc>
        <w:tc>
          <w:tcPr>
            <w:tcW w:w="300" w:type="dxa"/>
            <w:tcBorders>
              <w:top w:val="single" w:sz="6" w:space="0" w:color="000000"/>
              <w:bottom w:val="single" w:sz="6" w:space="0" w:color="000000"/>
            </w:tcBorders>
            <w:shd w:val="clear" w:color="auto" w:fill="9999FF"/>
          </w:tcPr>
          <w:p w:rsidR="0018722C">
            <w:pPr>
              <w:topLinePunct/>
              <w:ind w:leftChars="0" w:left="0" w:rightChars="0" w:right="0" w:firstLineChars="0" w:firstLine="0"/>
              <w:spacing w:line="240" w:lineRule="atLeast"/>
            </w:pPr>
          </w:p>
        </w:tc>
        <w:tc>
          <w:tcPr>
            <w:tcW w:w="916" w:type="dxa"/>
            <w:tcBorders>
              <w:top w:val="single" w:sz="6" w:space="0" w:color="000000"/>
              <w:bottom w:val="single" w:sz="6" w:space="0" w:color="000000"/>
            </w:tcBorders>
            <w:shd w:val="clear" w:color="auto" w:fill="9999FF"/>
          </w:tcPr>
          <w:p w:rsidR="0018722C">
            <w:pPr>
              <w:topLinePunct/>
              <w:ind w:leftChars="0" w:left="0" w:rightChars="0" w:right="0" w:firstLineChars="0" w:firstLine="0"/>
              <w:spacing w:line="240" w:lineRule="atLeast"/>
            </w:pPr>
          </w:p>
        </w:tc>
        <w:tc>
          <w:tcPr>
            <w:tcW w:w="187" w:type="dxa"/>
            <w:tcBorders>
              <w:top w:val="single" w:sz="6" w:space="0" w:color="000000"/>
              <w:bottom w:val="single" w:sz="6" w:space="0" w:color="000000"/>
            </w:tcBorders>
            <w:shd w:val="clear" w:color="auto" w:fill="9999FF"/>
          </w:tcPr>
          <w:p w:rsidR="0018722C">
            <w:pPr>
              <w:topLinePunct/>
              <w:ind w:leftChars="0" w:left="0" w:rightChars="0" w:right="0" w:firstLineChars="0" w:firstLine="0"/>
              <w:spacing w:line="240" w:lineRule="atLeast"/>
            </w:pPr>
          </w:p>
        </w:tc>
        <w:tc>
          <w:tcPr>
            <w:tcW w:w="360" w:type="dxa"/>
            <w:tcBorders>
              <w:top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52" w:type="dxa"/>
            <w:tcBorders>
              <w:left w:val="single" w:sz="6" w:space="0" w:color="000000"/>
            </w:tcBorders>
          </w:tcPr>
          <w:p w:rsidR="0018722C">
            <w:pPr>
              <w:topLinePunct/>
              <w:ind w:leftChars="0" w:left="0" w:rightChars="0" w:right="0" w:firstLineChars="0" w:firstLine="0"/>
              <w:spacing w:line="240" w:lineRule="atLeast"/>
            </w:pPr>
            <w:r>
              <w:t>18%</w:t>
            </w:r>
          </w:p>
        </w:tc>
      </w:tr>
      <w:tr>
        <w:trPr>
          <w:trHeight w:val="160" w:hRule="atLeast"/>
        </w:trPr>
        <w:tc>
          <w:tcPr>
            <w:tcW w:w="1349" w:type="dxa"/>
          </w:tcPr>
          <w:p w:rsidR="0018722C">
            <w:pPr>
              <w:topLinePunct/>
              <w:ind w:leftChars="0" w:left="0" w:rightChars="0" w:right="0" w:firstLineChars="0" w:firstLine="0"/>
              <w:spacing w:line="240" w:lineRule="atLeast"/>
            </w:pPr>
          </w:p>
        </w:tc>
        <w:tc>
          <w:tcPr>
            <w:tcW w:w="954" w:type="dxa"/>
            <w:tcBorders>
              <w:top w:val="single" w:sz="6" w:space="0" w:color="000000"/>
              <w:bottom w:val="single" w:sz="6" w:space="0" w:color="000000"/>
              <w:right w:val="dotted" w:sz="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pict>
                <v:group style="width:1.55pt;height:.75pt;mso-position-horizontal-relative:char;mso-position-vertical-relative:line" coordorigin="0,0" coordsize="31,15">
                  <v:line style="position:absolute" from="0,7" to="30,7" stroked="true" strokeweight=".747574pt" strokecolor="#000000">
                    <v:stroke dashstyle="solid"/>
                  </v:line>
                </v:group>
              </w:pict>
            </w:r>
            <w:r/>
          </w:p>
        </w:tc>
        <w:tc>
          <w:tcPr>
            <w:tcW w:w="323" w:type="dxa"/>
            <w:tcBorders>
              <w:top w:val="single" w:sz="6" w:space="0" w:color="000000"/>
              <w:left w:val="dotted" w:sz="2" w:space="0" w:color="000000"/>
              <w:bottom w:val="single" w:sz="6" w:space="0" w:color="000000"/>
            </w:tcBorders>
          </w:tcPr>
          <w:p w:rsidR="0018722C">
            <w:pPr>
              <w:topLinePunct/>
              <w:ind w:leftChars="0" w:left="0" w:rightChars="0" w:right="0" w:firstLineChars="0" w:firstLine="0"/>
              <w:spacing w:line="240" w:lineRule="atLeast"/>
            </w:pPr>
          </w:p>
        </w:tc>
        <w:tc>
          <w:tcPr>
            <w:tcW w:w="232" w:type="dxa"/>
            <w:tcBorders>
              <w:top w:val="single" w:sz="6" w:space="0" w:color="000000"/>
              <w:bottom w:val="single" w:sz="6" w:space="0" w:color="000000"/>
            </w:tcBorders>
          </w:tcPr>
          <w:p w:rsidR="0018722C">
            <w:pPr>
              <w:topLinePunct/>
              <w:ind w:leftChars="0" w:left="0" w:rightChars="0" w:right="0" w:firstLineChars="0" w:firstLine="0"/>
              <w:spacing w:line="240" w:lineRule="atLeast"/>
            </w:pPr>
          </w:p>
        </w:tc>
        <w:tc>
          <w:tcPr>
            <w:tcW w:w="300" w:type="dxa"/>
            <w:tcBorders>
              <w:top w:val="single" w:sz="6" w:space="0" w:color="000000"/>
              <w:bottom w:val="single" w:sz="6" w:space="0" w:color="000000"/>
              <w:right w:val="dotted" w:sz="2" w:space="0" w:color="000000"/>
            </w:tcBorders>
          </w:tcPr>
          <w:p w:rsidR="0018722C">
            <w:pPr>
              <w:topLinePunct/>
              <w:ind w:leftChars="0" w:left="0" w:rightChars="0" w:right="0" w:firstLineChars="0" w:firstLine="0"/>
              <w:spacing w:line="240" w:lineRule="atLeast"/>
            </w:pPr>
          </w:p>
        </w:tc>
        <w:tc>
          <w:tcPr>
            <w:tcW w:w="916" w:type="dxa"/>
            <w:tcBorders>
              <w:top w:val="single" w:sz="6" w:space="0" w:color="000000"/>
              <w:left w:val="dotted" w:sz="2" w:space="0" w:color="000000"/>
              <w:bottom w:val="single" w:sz="6" w:space="0" w:color="000000"/>
            </w:tcBorders>
          </w:tcPr>
          <w:p w:rsidR="0018722C">
            <w:pPr>
              <w:topLinePunct/>
              <w:ind w:leftChars="0" w:left="0" w:rightChars="0" w:right="0" w:firstLineChars="0" w:firstLine="0"/>
              <w:spacing w:line="240" w:lineRule="atLeast"/>
            </w:pPr>
          </w:p>
        </w:tc>
        <w:tc>
          <w:tcPr>
            <w:tcW w:w="187"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pict>
                <v:group style="width:.15pt;height:9.8pt;mso-position-horizontal-relative:char;mso-position-vertical-relative:line" coordorigin="0,0" coordsize="3,196">
                  <v:line style="position:absolute" from="1,0" to="1,195" stroked="true" strokeweight=".139913pt" strokecolor="#000000">
                    <v:stroke dashstyle="shortdot"/>
                  </v:line>
                </v:group>
              </w:pict>
            </w:r>
            <w:r/>
          </w:p>
        </w:tc>
        <w:tc>
          <w:tcPr>
            <w:tcW w:w="360" w:type="dxa"/>
            <w:tcBorders>
              <w:top w:val="single" w:sz="6" w:space="0" w:color="000000"/>
            </w:tcBorders>
          </w:tcPr>
          <w:p w:rsidR="0018722C">
            <w:pPr>
              <w:topLinePunct/>
              <w:ind w:leftChars="0" w:left="0" w:rightChars="0" w:right="0" w:firstLineChars="0" w:firstLine="0"/>
              <w:spacing w:line="240" w:lineRule="atLeast"/>
            </w:pPr>
          </w:p>
        </w:tc>
        <w:tc>
          <w:tcPr>
            <w:tcW w:w="352" w:type="dxa"/>
          </w:tcPr>
          <w:p w:rsidR="0018722C">
            <w:pPr>
              <w:topLinePunct/>
              <w:ind w:leftChars="0" w:left="0" w:rightChars="0" w:right="0" w:firstLineChars="0" w:firstLine="0"/>
              <w:spacing w:line="240" w:lineRule="atLeast"/>
            </w:pPr>
          </w:p>
        </w:tc>
      </w:tr>
      <w:tr>
        <w:trPr>
          <w:trHeight w:val="125" w:hRule="atLeast"/>
        </w:trPr>
        <w:tc>
          <w:tcPr>
            <w:tcW w:w="1349" w:type="dxa"/>
          </w:tcPr>
          <w:p w:rsidR="0018722C">
            <w:pPr>
              <w:topLinePunct/>
              <w:ind w:leftChars="0" w:left="0" w:rightChars="0" w:right="0" w:firstLineChars="0" w:firstLine="0"/>
              <w:spacing w:line="240" w:lineRule="atLeast"/>
            </w:pPr>
            <w:r>
              <w:t>50000-100000</w:t>
            </w:r>
          </w:p>
        </w:tc>
        <w:tc>
          <w:tcPr>
            <w:tcW w:w="954" w:type="dxa"/>
            <w:tcBorders>
              <w:top w:val="single" w:sz="6" w:space="0" w:color="000000"/>
              <w:bottom w:val="single" w:sz="6" w:space="0" w:color="000000"/>
            </w:tcBorders>
            <w:shd w:val="clear" w:color="auto" w:fill="9999FF"/>
          </w:tcPr>
          <w:p w:rsidR="0018722C">
            <w:pPr>
              <w:topLinePunct/>
              <w:ind w:leftChars="0" w:left="0" w:rightChars="0" w:right="0" w:firstLineChars="0" w:firstLine="0"/>
              <w:spacing w:line="240" w:lineRule="atLeast"/>
            </w:pPr>
          </w:p>
        </w:tc>
        <w:tc>
          <w:tcPr>
            <w:tcW w:w="323" w:type="dxa"/>
            <w:tcBorders>
              <w:top w:val="single" w:sz="6" w:space="0" w:color="000000"/>
              <w:bottom w:val="single" w:sz="6" w:space="0" w:color="000000"/>
            </w:tcBorders>
            <w:shd w:val="clear" w:color="auto" w:fill="9999FF"/>
          </w:tcPr>
          <w:p w:rsidR="0018722C">
            <w:pPr>
              <w:topLinePunct/>
              <w:ind w:leftChars="0" w:left="0" w:rightChars="0" w:right="0" w:firstLineChars="0" w:firstLine="0"/>
              <w:spacing w:line="240" w:lineRule="atLeast"/>
            </w:pPr>
          </w:p>
        </w:tc>
        <w:tc>
          <w:tcPr>
            <w:tcW w:w="232" w:type="dxa"/>
            <w:tcBorders>
              <w:top w:val="single" w:sz="6" w:space="0" w:color="000000"/>
              <w:bottom w:val="single" w:sz="6" w:space="0" w:color="000000"/>
            </w:tcBorders>
            <w:shd w:val="clear" w:color="auto" w:fill="9999FF"/>
          </w:tcPr>
          <w:p w:rsidR="0018722C">
            <w:pPr>
              <w:topLinePunct/>
              <w:ind w:leftChars="0" w:left="0" w:rightChars="0" w:right="0" w:firstLineChars="0" w:firstLine="0"/>
              <w:spacing w:line="240" w:lineRule="atLeast"/>
            </w:pPr>
          </w:p>
        </w:tc>
        <w:tc>
          <w:tcPr>
            <w:tcW w:w="300" w:type="dxa"/>
            <w:tcBorders>
              <w:top w:val="single" w:sz="6" w:space="0" w:color="000000"/>
              <w:bottom w:val="single" w:sz="6" w:space="0" w:color="000000"/>
            </w:tcBorders>
            <w:shd w:val="clear" w:color="auto" w:fill="9999FF"/>
          </w:tcPr>
          <w:p w:rsidR="0018722C">
            <w:pPr>
              <w:topLinePunct/>
              <w:ind w:leftChars="0" w:left="0" w:rightChars="0" w:right="0" w:firstLineChars="0" w:firstLine="0"/>
              <w:spacing w:line="240" w:lineRule="atLeast"/>
            </w:pPr>
          </w:p>
        </w:tc>
        <w:tc>
          <w:tcPr>
            <w:tcW w:w="916" w:type="dxa"/>
            <w:tcBorders>
              <w:top w:val="single" w:sz="6" w:space="0" w:color="000000"/>
              <w:bottom w:val="single" w:sz="6" w:space="0" w:color="000000"/>
            </w:tcBorders>
            <w:shd w:val="clear" w:color="auto" w:fill="9999FF"/>
          </w:tcPr>
          <w:p w:rsidR="0018722C">
            <w:pPr>
              <w:topLinePunct/>
              <w:ind w:leftChars="0" w:left="0" w:rightChars="0" w:right="0" w:firstLineChars="0" w:firstLine="0"/>
              <w:spacing w:line="240" w:lineRule="atLeast"/>
            </w:pPr>
          </w:p>
        </w:tc>
        <w:tc>
          <w:tcPr>
            <w:tcW w:w="187" w:type="dxa"/>
            <w:tcBorders>
              <w:top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60" w:type="dxa"/>
            <w:tcBorders>
              <w:left w:val="single" w:sz="6" w:space="0" w:color="000000"/>
            </w:tcBorders>
          </w:tcPr>
          <w:p w:rsidR="0018722C">
            <w:pPr>
              <w:topLinePunct/>
              <w:ind w:leftChars="0" w:left="0" w:rightChars="0" w:right="0" w:firstLineChars="0" w:firstLine="0"/>
              <w:spacing w:line="240" w:lineRule="atLeast"/>
            </w:pPr>
            <w:r>
              <w:t>16%</w:t>
            </w:r>
          </w:p>
        </w:tc>
        <w:tc>
          <w:tcPr>
            <w:tcW w:w="352" w:type="dxa"/>
          </w:tcPr>
          <w:p w:rsidR="0018722C">
            <w:pPr>
              <w:topLinePunct/>
              <w:ind w:leftChars="0" w:left="0" w:rightChars="0" w:right="0" w:firstLineChars="0" w:firstLine="0"/>
              <w:spacing w:line="240" w:lineRule="atLeast"/>
            </w:pPr>
          </w:p>
        </w:tc>
      </w:tr>
      <w:tr>
        <w:trPr>
          <w:trHeight w:val="320" w:hRule="atLeast"/>
        </w:trPr>
        <w:tc>
          <w:tcPr>
            <w:tcW w:w="1349" w:type="dxa"/>
          </w:tcPr>
          <w:p w:rsidR="0018722C">
            <w:pPr>
              <w:topLinePunct/>
              <w:ind w:leftChars="0" w:left="0" w:rightChars="0" w:right="0" w:firstLineChars="0" w:firstLine="0"/>
              <w:spacing w:line="240" w:lineRule="atLeast"/>
            </w:pPr>
            <w:r>
              <w:t>10000-50000</w:t>
            </w:r>
          </w:p>
        </w:tc>
        <w:tc>
          <w:tcPr>
            <w:tcW w:w="954" w:type="dxa"/>
            <w:tcBorders>
              <w:top w:val="single" w:sz="6" w:space="0" w:color="000000"/>
              <w:right w:val="dotted" w:sz="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pict>
                <v:group style="width:1.55pt;height:.75pt;mso-position-horizontal-relative:char;mso-position-vertical-relative:line" coordorigin="0,0" coordsize="31,15">
                  <v:line style="position:absolute" from="0,7" to="30,7" stroked="true" strokeweight=".747574pt" strokecolor="#000000">
                    <v:stroke dashstyle="solid"/>
                  </v:line>
                </v:group>
              </w:pict>
            </w:r>
            <w:r/>
          </w:p>
        </w:tc>
        <w:tc>
          <w:tcPr>
            <w:tcW w:w="323" w:type="dxa"/>
            <w:tcBorders>
              <w:top w:val="single" w:sz="6" w:space="0" w:color="000000"/>
              <w:left w:val="dotted" w:sz="2" w:space="0" w:color="000000"/>
            </w:tcBorders>
          </w:tcPr>
          <w:p w:rsidR="0018722C">
            <w:pPr>
              <w:topLinePunct/>
              <w:ind w:leftChars="0" w:left="0" w:rightChars="0" w:right="0" w:firstLineChars="0" w:firstLine="0"/>
              <w:spacing w:line="240" w:lineRule="atLeast"/>
            </w:pPr>
          </w:p>
        </w:tc>
        <w:tc>
          <w:tcPr>
            <w:tcW w:w="232" w:type="dxa"/>
            <w:tcBorders>
              <w:top w:val="single" w:sz="6" w:space="0" w:color="000000"/>
            </w:tcBorders>
          </w:tcPr>
          <w:p w:rsidR="0018722C">
            <w:pPr>
              <w:topLinePunct/>
              <w:ind w:leftChars="0" w:left="0" w:rightChars="0" w:right="0" w:firstLineChars="0" w:firstLine="0"/>
              <w:spacing w:line="240" w:lineRule="atLeast"/>
            </w:pPr>
          </w:p>
        </w:tc>
        <w:tc>
          <w:tcPr>
            <w:tcW w:w="300" w:type="dxa"/>
            <w:tcBorders>
              <w:top w:val="single" w:sz="6" w:space="0" w:color="000000"/>
            </w:tcBorders>
          </w:tcPr>
          <w:p w:rsidR="0018722C">
            <w:pPr>
              <w:topLinePunct/>
              <w:ind w:leftChars="0" w:left="0" w:rightChars="0" w:right="0" w:firstLineChars="0" w:firstLine="0"/>
              <w:spacing w:line="240" w:lineRule="atLeast"/>
            </w:pPr>
            <w:r>
              <w:t>8%</w:t>
            </w:r>
          </w:p>
        </w:tc>
        <w:tc>
          <w:tcPr>
            <w:tcW w:w="916" w:type="dxa"/>
            <w:tcBorders>
              <w:top w:val="single" w:sz="6" w:space="0" w:color="000000"/>
            </w:tcBorders>
          </w:tcPr>
          <w:p w:rsidR="0018722C">
            <w:pPr>
              <w:topLinePunct/>
              <w:ind w:leftChars="0" w:left="0" w:rightChars="0" w:right="0" w:firstLineChars="0" w:firstLine="0"/>
              <w:spacing w:line="240" w:lineRule="atLeast"/>
            </w:pPr>
          </w:p>
        </w:tc>
        <w:tc>
          <w:tcPr>
            <w:tcW w:w="187" w:type="dxa"/>
            <w:tcBorders>
              <w:top w:val="single" w:sz="6" w:space="0" w:color="000000"/>
            </w:tcBorders>
          </w:tcPr>
          <w:p w:rsidR="0018722C">
            <w:pPr>
              <w:topLinePunct/>
              <w:ind w:leftChars="0" w:left="0" w:rightChars="0" w:right="0" w:firstLineChars="0" w:firstLine="0"/>
              <w:spacing w:line="240" w:lineRule="atLeast"/>
            </w:pPr>
          </w:p>
        </w:tc>
        <w:tc>
          <w:tcPr>
            <w:tcW w:w="360" w:type="dxa"/>
          </w:tcPr>
          <w:p w:rsidR="0018722C">
            <w:pPr>
              <w:topLinePunct/>
              <w:ind w:leftChars="0" w:left="0" w:rightChars="0" w:right="0" w:firstLineChars="0" w:firstLine="0"/>
              <w:spacing w:line="240" w:lineRule="atLeast"/>
            </w:pPr>
          </w:p>
        </w:tc>
        <w:tc>
          <w:tcPr>
            <w:tcW w:w="352" w:type="dxa"/>
          </w:tcPr>
          <w:p w:rsidR="0018722C">
            <w:pPr>
              <w:topLinePunct/>
              <w:ind w:leftChars="0" w:left="0" w:rightChars="0" w:right="0" w:firstLineChars="0" w:firstLine="0"/>
              <w:spacing w:line="240" w:lineRule="atLeast"/>
            </w:pPr>
          </w:p>
        </w:tc>
      </w:tr>
    </w:tbl>
    <w:p w:rsidR="0018722C">
      <w:pPr>
        <w:topLinePunct/>
        <w:pStyle w:val="affa"/>
      </w:pPr>
    </w:p>
    <w:p w:rsidR="0018722C">
      <w:pPr>
        <w:pStyle w:val="ae"/>
        <w:topLinePunct/>
      </w:pPr>
      <w:r>
        <w:rPr>
          <w:kern w:val="2"/>
          <w:sz w:val="22"/>
          <w:szCs w:val="22"/>
          <w:rFonts w:cstheme="minorBidi" w:hAnsiTheme="minorHAnsi" w:eastAsiaTheme="minorHAnsi" w:asciiTheme="minorHAnsi"/>
        </w:rPr>
        <w:pict>
          <v:group style="margin-left:190.461624pt;margin-top:-102.834297pt;width:281.150pt;height:120.95pt;mso-position-horizontal-relative:page;mso-position-vertical-relative:paragraph;z-index:-369856" coordorigin="3809,-2057" coordsize="5623,2419">
            <v:line style="position:absolute" from="4726,-81" to="4726,347" stroked="true" strokeweight=".139913pt" strokecolor="#000000">
              <v:stroke dashstyle="shortdot"/>
            </v:line>
            <v:shape style="position:absolute;left:5627;top:-2057;width:2734;height:2404" coordorigin="5627,-2057" coordsize="2734,2404" path="m5627,-427l5627,347m6544,-2057l6544,-1599m6544,-1448l6544,-1253m7444,-1448l7444,347m8361,-2057l8361,-1599m8361,-1448l8361,347e" filled="false" stroked="true" strokeweight=".139913pt" strokecolor="#000000">
              <v:path arrowok="t"/>
              <v:stroke dashstyle="shortdot"/>
            </v:shape>
            <v:rect style="position:absolute;left:3816;top:-1599;width:5273;height:151" filled="true" fillcolor="#9999ff" stroked="false">
              <v:fill type="solid"/>
            </v:rect>
            <v:rect style="position:absolute;left:3816;top:-1599;width:5273;height:151" filled="false" stroked="true" strokeweight=".747576pt" strokecolor="#000000">
              <v:stroke dashstyle="solid"/>
            </v:rect>
            <v:line style="position:absolute" from="6544,-427" to="6544,347" stroked="true" strokeweight=".139913pt" strokecolor="#000000">
              <v:stroke dashstyle="shortdot"/>
            </v:line>
            <v:line style="position:absolute" from="9262,-2057" to="9262,347" stroked="true" strokeweight=".139912pt" strokecolor="#000000">
              <v:stroke dashstyle="shortdot"/>
            </v:line>
            <v:line style="position:absolute" from="3817,355" to="9255,355" stroked="true" strokeweight=".747574pt" strokecolor="#000000">
              <v:stroke dashstyle="solid"/>
            </v:line>
            <v:rect style="position:absolute;left:3816;top:114;width:722;height:151" filled="true" fillcolor="#9999ff" stroked="false">
              <v:fill type="solid"/>
            </v:rect>
            <v:rect style="position:absolute;left:3816;top:114;width:722;height:151" filled="false" stroked="true" strokeweight=".747655pt" strokecolor="#000000">
              <v:stroke dashstyle="solid"/>
            </v:rect>
            <v:shape style="position:absolute;left:1555;top:5507;width:5457;height:31" coordorigin="1556,5507" coordsize="5457,31" path="m3817,355l3817,324m4733,355l4733,324m5635,355l5635,324m6551,355l6551,324m7452,355l7452,324m8368,355l8368,324m9270,355l9270,324e" filled="false" stroked="true" strokeweight=".748553pt" strokecolor="#000000">
              <v:path arrowok="t"/>
              <v:stroke dashstyle="solid"/>
            </v:shape>
            <v:rect style="position:absolute;left:3816;top:-232;width:1458;height:151" filled="true" fillcolor="#9999ff" stroked="false">
              <v:fill type="solid"/>
            </v:rect>
            <v:rect style="position:absolute;left:3816;top:-232;width:1458;height:151" filled="false" stroked="true" strokeweight=".747595pt" strokecolor="#000000">
              <v:stroke dashstyle="solid"/>
            </v:rect>
            <v:rect style="position:absolute;left:3816;top:-1944;width:1278;height:151" filled="true" fillcolor="#9999ff" stroked="false">
              <v:fill type="solid"/>
            </v:rect>
            <v:rect style="position:absolute;left:3816;top:-1944;width:1278;height:151" filled="false" stroked="true" strokeweight=".747601pt" strokecolor="#000000">
              <v:stroke dashstyle="solid"/>
            </v:rect>
            <v:shape style="position:absolute;left:1555;top:3126;width:31;height:2412" coordorigin="1556,3126" coordsize="31,2412" path="m3817,-2049l3817,340m3817,355l3847,355m3817,9l3847,9m3817,-2049l3847,-2049e" filled="false" stroked="true" strokeweight=".748553pt" strokecolor="#000000">
              <v:path arrowok="t"/>
              <v:stroke dashstyle="solid"/>
            </v:shape>
            <v:shape style="position:absolute;left:9141;top:-1613;width:290;height:166" type="#_x0000_t202" filled="false" stroked="false">
              <v:textbox inset="0,0,0,0">
                <w:txbxContent>
                  <w:p w:rsidR="0018722C">
                    <w:pPr>
                      <w:spacing w:line="165" w:lineRule="exact" w:before="0"/>
                      <w:ind w:leftChars="0" w:left="0" w:rightChars="0" w:right="0" w:firstLineChars="0" w:firstLine="0"/>
                      <w:jc w:val="left"/>
                      <w:rPr>
                        <w:sz w:val="16"/>
                      </w:rPr>
                    </w:pPr>
                    <w:r>
                      <w:rPr>
                        <w:w w:val="105"/>
                        <w:sz w:val="16"/>
                      </w:rPr>
                      <w:t>29%</w:t>
                    </w:r>
                  </w:p>
                </w:txbxContent>
              </v:textbox>
              <w10:wrap type="none"/>
            </v:shape>
            <v:shape style="position:absolute;left:4590;top:99;width:200;height:166" type="#_x0000_t202" filled="false" stroked="false">
              <v:textbox inset="0,0,0,0">
                <w:txbxContent>
                  <w:p w:rsidR="0018722C">
                    <w:pPr>
                      <w:spacing w:line="165" w:lineRule="exact" w:before="0"/>
                      <w:ind w:leftChars="0" w:left="0" w:rightChars="0" w:right="0" w:firstLineChars="0" w:firstLine="0"/>
                      <w:jc w:val="left"/>
                      <w:rPr>
                        <w:sz w:val="16"/>
                      </w:rPr>
                    </w:pPr>
                    <w:r>
                      <w:rPr>
                        <w:w w:val="105"/>
                        <w:sz w:val="16"/>
                      </w:rPr>
                      <w:t>4%</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05"/>
          <w:sz w:val="16"/>
        </w:rPr>
        <w:t>&lt;10000</w:t>
      </w:r>
    </w:p>
    <w:p w:rsidR="0018722C">
      <w:pPr>
        <w:keepNext/>
        <w:topLinePunct/>
      </w:pPr>
      <w:r>
        <w:rPr>
          <w:rFonts w:cstheme="minorBidi" w:hAnsiTheme="minorHAnsi" w:eastAsiaTheme="minorHAnsi" w:asciiTheme="minorHAnsi"/>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r>
      <w:r>
        <w:rPr>
          <w:rFonts w:cstheme="minorBidi" w:hAnsiTheme="minorHAnsi" w:eastAsiaTheme="minorHAnsi" w:asciiTheme="minorHAnsi"/>
        </w:rPr>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r>
      <w:r>
        <w:rPr>
          <w:rFonts w:cstheme="minorBidi" w:hAnsiTheme="minorHAnsi" w:eastAsiaTheme="minorHAnsi" w:asciiTheme="minorHAnsi"/>
        </w:rPr>
        <w:t>30%</w:t>
      </w:r>
    </w:p>
    <w:p w:rsidR="0018722C">
      <w:pPr>
        <w:pStyle w:val="a9"/>
        <w:topLinePunct/>
      </w:pPr>
      <w:r>
        <w:t>图2-16</w:t>
      </w:r>
      <w:r>
        <w:t xml:space="preserve">  </w:t>
      </w:r>
      <w:r w:rsidRPr="00DB64CE">
        <w:t>美国公募投资者初次最低投资占比情况</w:t>
      </w:r>
      <w:r>
        <w:t>（</w:t>
      </w:r>
      <w:r>
        <w:t>美元</w:t>
      </w:r>
      <w:r>
        <w:t>）</w:t>
      </w:r>
      <w:r w:rsidR="001852F3">
        <w:t xml:space="preserve">数据来源：HFR</w:t>
      </w:r>
    </w:p>
    <w:p w:rsidR="0018722C">
      <w:pPr>
        <w:topLinePunct/>
      </w:pPr>
      <w:r>
        <w:t>不同的国家对冲基金可允许的销售渠道有所不同，通常对冲基金可允许的销售渠道包括：</w:t>
      </w:r>
      <w:r w:rsidR="001852F3">
        <w:t xml:space="preserve">银行、基金产品分销公司、证券捆绑销售公司、私募、投资经理、管制的金融服务机构和非</w:t>
      </w:r>
      <w:r>
        <w:t>管制的金融中介。这些不同的销售渠道会导致不同的对冲基金资本流动，如</w:t>
      </w:r>
      <w:r>
        <w:t>表</w:t>
      </w:r>
      <w:r>
        <w:t>2-3</w:t>
      </w:r>
      <w:r>
        <w:t>,美国对冲基金的销售渠道只有私募一种，可见美国证交会对对冲基金要求的严格。而英属根西岛、加</w:t>
      </w:r>
      <w:r>
        <w:t>拿大和新西兰可允许的销售机构较多。</w:t>
      </w:r>
      <w:r>
        <w:t>Cumming</w:t>
      </w:r>
      <w:r/>
      <w:r w:rsidR="001852F3">
        <w:t xml:space="preserve">和</w:t>
      </w:r>
      <w:r>
        <w:t>Dai</w:t>
      </w:r>
      <w:r>
        <w:t>（</w:t>
      </w:r>
      <w:r>
        <w:t>2009</w:t>
      </w:r>
      <w:r>
        <w:t>）</w:t>
      </w:r>
      <w:r>
        <w:t>在其实证研究中指出，监管机构对营销渠道进行限制对对冲基金的销售所产生的资本流动有着不同的敏感性反应，基金</w:t>
      </w:r>
      <w:r>
        <w:t>资</w:t>
      </w:r>
    </w:p>
    <w:p w:rsidR="0018722C">
      <w:pPr>
        <w:topLinePunct/>
      </w:pPr>
      <w:r>
        <w:t>本流动对投资经理和基金分销公司这两种渠道过去的表现较为敏感，对证券绑定出售机构过去的销售表现敏感度很低。</w:t>
      </w:r>
    </w:p>
    <w:p w:rsidR="0018722C">
      <w:pPr>
        <w:pStyle w:val="a8"/>
        <w:textAlignment w:val="center"/>
        <w:topLinePunct/>
      </w:pPr>
      <w:r>
        <w:pict>
          <v:shape style="margin-left:55.68pt;margin-top:27.065605pt;width:464.05pt;height:519.7pt;mso-position-horizontal-relative:page;mso-position-vertical-relative:paragraph;z-index:3448"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11"/>
                    <w:gridCol w:w="783"/>
                    <w:gridCol w:w="1136"/>
                    <w:gridCol w:w="619"/>
                    <w:gridCol w:w="830"/>
                    <w:gridCol w:w="931"/>
                    <w:gridCol w:w="727"/>
                    <w:gridCol w:w="725"/>
                    <w:gridCol w:w="831"/>
                    <w:gridCol w:w="726"/>
                    <w:gridCol w:w="934"/>
                  </w:tblGrid>
                  <w:tr>
                    <w:trPr>
                      <w:trHeight w:val="300" w:hRule="atLeast"/>
                    </w:trPr>
                    <w:tc>
                      <w:tcPr>
                        <w:tcW w:w="1011"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宋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3"/>
                            <w:szCs w:val="22"/>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26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国家</w:t>
                        </w:r>
                      </w:p>
                    </w:tc>
                    <w:tc>
                      <w:tcPr>
                        <w:tcW w:w="783" w:type="dxa"/>
                        <w:vMerge w:val="restart"/>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7"/>
                            <w:szCs w:val="22"/>
                            <w:rFonts w:cstheme="minorBidi" w:ascii="宋体" w:hAnsi="宋体" w:eastAsia="宋体" w:cs="宋体"/>
                          </w:rPr>
                        </w:pPr>
                      </w:p>
                      <w:p w:rsidR="0018722C">
                        <w:pPr>
                          <w:widowControl w:val="0"/>
                          <w:snapToGrid w:val="1"/>
                          <w:spacing w:beforeLines="0" w:afterLines="0" w:before="0" w:after="0" w:line="260" w:lineRule="exact"/>
                          <w:ind w:firstLineChars="0" w:firstLine="0" w:leftChars="0" w:left="11" w:rightChars="0" w:right="-15"/>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CISDM</w:t>
                        </w:r>
                      </w:p>
                      <w:p w:rsidR="0018722C">
                        <w:pPr>
                          <w:widowControl w:val="0"/>
                          <w:snapToGrid w:val="1"/>
                          <w:spacing w:beforeLines="0" w:afterLines="0" w:before="0" w:after="0" w:line="237" w:lineRule="auto"/>
                          <w:ind w:firstLineChars="0" w:firstLine="0" w:leftChars="0" w:left="33" w:rightChars="0" w:right="-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数据库基金数</w:t>
                        </w:r>
                      </w:p>
                    </w:tc>
                    <w:tc>
                      <w:tcPr>
                        <w:tcW w:w="1136" w:type="dxa"/>
                        <w:vMerge w:val="restart"/>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1"/>
                            <w:szCs w:val="22"/>
                            <w:rFonts w:cstheme="minorBidi" w:ascii="宋体" w:hAnsi="宋体" w:eastAsia="宋体" w:cs="宋体"/>
                          </w:rPr>
                        </w:pPr>
                      </w:p>
                      <w:p w:rsidR="0018722C">
                        <w:pPr>
                          <w:widowControl w:val="0"/>
                          <w:snapToGrid w:val="1"/>
                          <w:spacing w:beforeLines="0" w:afterLines="0" w:before="0" w:after="0" w:line="237" w:lineRule="auto"/>
                          <w:ind w:firstLineChars="0" w:firstLine="0" w:leftChars="0" w:left="67" w:rightChars="0" w:right="46"/>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对冲基金最低资本要求</w:t>
                        </w:r>
                      </w:p>
                      <w:p w:rsidR="0018722C">
                        <w:pPr>
                          <w:widowControl w:val="0"/>
                          <w:snapToGrid w:val="1"/>
                          <w:spacing w:beforeLines="0" w:afterLines="0" w:before="0" w:after="0" w:line="330" w:lineRule="exact"/>
                          <w:ind w:firstLineChars="0" w:firstLine="0" w:leftChars="0" w:left="67" w:rightChars="0" w:right="48"/>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w:t>
                        </w:r>
                        <w:r>
                          <w:rPr>
                            <w:kern w:val="2"/>
                            <w:szCs w:val="22"/>
                            <w:rFonts w:ascii="Times New Roman" w:eastAsia="Times New Roman" w:cstheme="minorBidi" w:hAnsi="宋体" w:cs="宋体"/>
                            <w:sz w:val="24"/>
                          </w:rPr>
                          <w:t>US$</w:t>
                        </w:r>
                        <w:r>
                          <w:rPr>
                            <w:kern w:val="2"/>
                            <w:szCs w:val="22"/>
                            <w:rFonts w:cstheme="minorBidi" w:ascii="宋体" w:hAnsi="宋体" w:eastAsia="宋体" w:cs="宋体"/>
                            <w:sz w:val="24"/>
                          </w:rPr>
                          <w:t>）</w:t>
                        </w:r>
                      </w:p>
                    </w:tc>
                    <w:tc>
                      <w:tcPr>
                        <w:tcW w:w="5389" w:type="dxa"/>
                        <w:gridSpan w:val="7"/>
                      </w:tcPr>
                      <w:p w:rsidR="0018722C">
                        <w:pPr>
                          <w:widowControl w:val="0"/>
                          <w:snapToGrid w:val="1"/>
                          <w:spacing w:beforeLines="0" w:afterLines="0" w:before="0" w:after="0" w:line="273" w:lineRule="exact"/>
                          <w:ind w:firstLineChars="0" w:firstLine="0" w:leftChars="0" w:left="1833" w:rightChars="0" w:right="18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可允许营销渠道</w:t>
                        </w:r>
                      </w:p>
                    </w:tc>
                    <w:tc>
                      <w:tcPr>
                        <w:tcW w:w="934"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1"/>
                            <w:szCs w:val="22"/>
                            <w:rFonts w:cstheme="minorBidi" w:ascii="宋体" w:hAnsi="宋体" w:eastAsia="宋体" w:cs="宋体"/>
                          </w:rPr>
                        </w:pPr>
                      </w:p>
                      <w:p w:rsidR="0018722C">
                        <w:pPr>
                          <w:widowControl w:val="0"/>
                          <w:snapToGrid w:val="1"/>
                          <w:spacing w:beforeLines="0" w:afterLines="0" w:before="0" w:after="0" w:line="237" w:lineRule="auto"/>
                          <w:ind w:firstLineChars="0" w:firstLine="0" w:leftChars="0" w:left="106" w:rightChars="0" w:right="6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总的营销渠道</w:t>
                        </w:r>
                      </w:p>
                    </w:tc>
                  </w:tr>
                  <w:tr>
                    <w:trPr>
                      <w:trHeight w:val="1540" w:hRule="atLeast"/>
                    </w:trPr>
                    <w:tc>
                      <w:tcPr>
                        <w:tcW w:w="1011" w:type="dxa"/>
                        <w:vMerge/>
                        <w:tcBorders>
                          <w:top w:val="nil"/>
                        </w:tcBorders>
                      </w:tcPr>
                      <w:p w:rsidR="0018722C">
                        <w:pPr>
                          <w:rPr>
                            <w:sz w:val="2"/>
                            <w:szCs w:val="2"/>
                          </w:rPr>
                        </w:pPr>
                      </w:p>
                    </w:tc>
                    <w:tc>
                      <w:tcPr>
                        <w:tcW w:w="783" w:type="dxa"/>
                        <w:vMerge/>
                        <w:tcBorders>
                          <w:top w:val="nil"/>
                        </w:tcBorders>
                      </w:tcPr>
                      <w:p w:rsidR="0018722C">
                        <w:pPr>
                          <w:rPr>
                            <w:sz w:val="2"/>
                            <w:szCs w:val="2"/>
                          </w:rPr>
                        </w:pPr>
                      </w:p>
                    </w:tc>
                    <w:tc>
                      <w:tcPr>
                        <w:tcW w:w="1136" w:type="dxa"/>
                        <w:vMerge/>
                        <w:tcBorders>
                          <w:top w:val="nil"/>
                        </w:tcBorders>
                      </w:tcPr>
                      <w:p w:rsidR="0018722C">
                        <w:pPr>
                          <w:rPr>
                            <w:sz w:val="2"/>
                            <w:szCs w:val="2"/>
                          </w:rPr>
                        </w:pPr>
                      </w:p>
                    </w:tc>
                    <w:tc>
                      <w:tcPr>
                        <w:tcW w:w="61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50" w:rightChars="0" w:right="28"/>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银行</w:t>
                        </w:r>
                      </w:p>
                    </w:tc>
                    <w:tc>
                      <w:tcPr>
                        <w:tcW w:w="830" w:type="dxa"/>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2"/>
                            <w:szCs w:val="22"/>
                            <w:rFonts w:cstheme="minorBidi" w:ascii="宋体" w:hAnsi="宋体" w:eastAsia="宋体" w:cs="宋体"/>
                          </w:rPr>
                        </w:pPr>
                      </w:p>
                      <w:p w:rsidR="0018722C">
                        <w:pPr>
                          <w:widowControl w:val="0"/>
                          <w:snapToGrid w:val="1"/>
                          <w:spacing w:beforeLines="0" w:afterLines="0" w:before="0" w:after="0" w:line="237" w:lineRule="auto"/>
                          <w:ind w:firstLineChars="0" w:firstLine="0" w:leftChars="0" w:left="54" w:rightChars="0" w:right="1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基金分销公司</w:t>
                        </w:r>
                      </w:p>
                    </w:tc>
                    <w:tc>
                      <w:tcPr>
                        <w:tcW w:w="931"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before="0" w:after="0" w:line="237" w:lineRule="auto"/>
                          <w:ind w:firstLineChars="0" w:firstLine="0" w:leftChars="0" w:left="104" w:rightChars="0" w:right="84"/>
                          <w:jc w:val="both"/>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证券绑定出售机构</w:t>
                        </w:r>
                      </w:p>
                    </w:tc>
                    <w:tc>
                      <w:tcPr>
                        <w:tcW w:w="72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104" w:rightChars="0" w:right="82"/>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私募</w:t>
                        </w:r>
                      </w:p>
                    </w:tc>
                    <w:tc>
                      <w:tcPr>
                        <w:tcW w:w="725" w:type="dxa"/>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2"/>
                            <w:szCs w:val="22"/>
                            <w:rFonts w:cstheme="minorBidi" w:ascii="宋体" w:hAnsi="宋体" w:eastAsia="宋体" w:cs="宋体"/>
                          </w:rPr>
                        </w:pPr>
                      </w:p>
                      <w:p w:rsidR="0018722C">
                        <w:pPr>
                          <w:widowControl w:val="0"/>
                          <w:snapToGrid w:val="1"/>
                          <w:spacing w:beforeLines="0" w:afterLines="0" w:before="0" w:after="0" w:line="237" w:lineRule="auto"/>
                          <w:ind w:firstLineChars="0" w:firstLine="0" w:leftChars="0" w:left="124" w:rightChars="0" w:right="81"/>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投资经理</w:t>
                        </w:r>
                      </w:p>
                    </w:tc>
                    <w:tc>
                      <w:tcPr>
                        <w:tcW w:w="831" w:type="dxa"/>
                      </w:tcPr>
                      <w:p w:rsidR="0018722C">
                        <w:pPr>
                          <w:widowControl w:val="0"/>
                          <w:snapToGrid w:val="1"/>
                          <w:spacing w:beforeLines="0" w:afterLines="0" w:after="0" w:line="237" w:lineRule="auto" w:before="121"/>
                          <w:ind w:firstLineChars="0" w:firstLine="0" w:leftChars="0" w:left="54" w:rightChars="0" w:right="3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受监管的金融服务机构</w:t>
                        </w:r>
                      </w:p>
                    </w:tc>
                    <w:tc>
                      <w:tcPr>
                        <w:tcW w:w="726" w:type="dxa"/>
                      </w:tcPr>
                      <w:p w:rsidR="0018722C">
                        <w:pPr>
                          <w:widowControl w:val="0"/>
                          <w:snapToGrid w:val="1"/>
                          <w:spacing w:beforeLines="0" w:afterLines="0" w:after="0" w:line="237" w:lineRule="auto" w:before="121"/>
                          <w:ind w:firstLineChars="0" w:firstLine="0" w:leftChars="0" w:left="122" w:rightChars="0" w:right="101"/>
                          <w:jc w:val="both"/>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非监管的金融中介</w:t>
                        </w:r>
                      </w:p>
                    </w:tc>
                    <w:tc>
                      <w:tcPr>
                        <w:tcW w:w="934" w:type="dxa"/>
                        <w:vMerge/>
                        <w:tcBorders>
                          <w:top w:val="nil"/>
                        </w:tcBorders>
                      </w:tcPr>
                      <w:p w:rsidR="0018722C">
                        <w:pPr>
                          <w:rPr>
                            <w:sz w:val="2"/>
                            <w:szCs w:val="2"/>
                          </w:rPr>
                        </w:pPr>
                      </w:p>
                    </w:tc>
                  </w:tr>
                  <w:tr>
                    <w:trPr>
                      <w:trHeight w:val="300" w:hRule="atLeast"/>
                    </w:trPr>
                    <w:tc>
                      <w:tcPr>
                        <w:tcW w:w="1011" w:type="dxa"/>
                      </w:tcPr>
                      <w:p w:rsidR="0018722C">
                        <w:pPr>
                          <w:widowControl w:val="0"/>
                          <w:snapToGrid w:val="1"/>
                          <w:spacing w:beforeLines="0" w:afterLines="0" w:before="0" w:after="0" w:line="273" w:lineRule="exact"/>
                          <w:ind w:firstLineChars="0" w:firstLine="0" w:rightChars="0" w:right="0" w:leftChars="0" w:left="1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奥地利</w:t>
                        </w:r>
                      </w:p>
                    </w:tc>
                    <w:tc>
                      <w:tcPr>
                        <w:tcW w:w="783" w:type="dxa"/>
                      </w:tcPr>
                      <w:p w:rsidR="0018722C">
                        <w:pPr>
                          <w:widowControl w:val="0"/>
                          <w:snapToGrid w:val="1"/>
                          <w:spacing w:beforeLines="0" w:afterLines="0" w:lineRule="auto" w:line="240" w:after="0" w:before="10"/>
                          <w:ind w:firstLineChars="0" w:firstLine="0" w:rightChars="0" w:right="0" w:leftChars="0" w:left="2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1136" w:type="dxa"/>
                      </w:tcPr>
                      <w:p w:rsidR="0018722C">
                        <w:pPr>
                          <w:widowControl w:val="0"/>
                          <w:snapToGrid w:val="1"/>
                          <w:spacing w:beforeLines="0" w:afterLines="0" w:lineRule="auto" w:line="240" w:after="0" w:before="10"/>
                          <w:ind w:firstLineChars="0" w:firstLine="0" w:leftChars="0" w:left="67" w:rightChars="0" w:right="4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6,750,000</w:t>
                        </w:r>
                      </w:p>
                    </w:tc>
                    <w:tc>
                      <w:tcPr>
                        <w:tcW w:w="619" w:type="dxa"/>
                      </w:tcPr>
                      <w:p w:rsidR="0018722C">
                        <w:pPr>
                          <w:widowControl w:val="0"/>
                          <w:snapToGrid w:val="1"/>
                          <w:spacing w:beforeLines="0" w:afterLines="0" w:lineRule="auto" w:line="240" w:after="0" w:before="10"/>
                          <w:ind w:firstLineChars="0" w:firstLine="0" w:rightChars="0" w:right="0" w:leftChars="0" w:left="2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830" w:type="dxa"/>
                      </w:tcPr>
                      <w:p w:rsidR="0018722C">
                        <w:pPr>
                          <w:widowControl w:val="0"/>
                          <w:snapToGrid w:val="1"/>
                          <w:spacing w:beforeLines="0" w:afterLines="0" w:lineRule="auto" w:line="240" w:after="0" w:before="10"/>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931" w:type="dxa"/>
                      </w:tcPr>
                      <w:p w:rsidR="0018722C">
                        <w:pPr>
                          <w:widowControl w:val="0"/>
                          <w:snapToGrid w:val="1"/>
                          <w:spacing w:beforeLines="0" w:afterLines="0" w:lineRule="auto" w:line="240" w:after="0" w:before="10"/>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727" w:type="dxa"/>
                      </w:tcPr>
                      <w:p w:rsidR="0018722C">
                        <w:pPr>
                          <w:widowControl w:val="0"/>
                          <w:snapToGrid w:val="1"/>
                          <w:spacing w:beforeLines="0" w:afterLines="0" w:lineRule="auto" w:line="240" w:after="0" w:before="10"/>
                          <w:ind w:firstLineChars="0" w:firstLine="0" w:rightChars="0" w:right="0" w:leftChars="0" w:left="2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725" w:type="dxa"/>
                      </w:tcPr>
                      <w:p w:rsidR="0018722C">
                        <w:pPr>
                          <w:widowControl w:val="0"/>
                          <w:snapToGrid w:val="1"/>
                          <w:spacing w:beforeLines="0" w:afterLines="0" w:lineRule="auto" w:line="240" w:after="0" w:before="10"/>
                          <w:ind w:firstLineChars="0" w:firstLine="0" w:rightChars="0" w:right="0" w:leftChars="0" w:left="304"/>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831" w:type="dxa"/>
                      </w:tcPr>
                      <w:p w:rsidR="0018722C">
                        <w:pPr>
                          <w:widowControl w:val="0"/>
                          <w:snapToGrid w:val="1"/>
                          <w:spacing w:beforeLines="0" w:afterLines="0" w:lineRule="auto" w:line="240" w:after="0" w:before="10"/>
                          <w:ind w:firstLineChars="0" w:firstLine="0" w:rightChars="0" w:right="0" w:leftChars="0" w:left="19"/>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726" w:type="dxa"/>
                      </w:tcPr>
                      <w:p w:rsidR="0018722C">
                        <w:pPr>
                          <w:widowControl w:val="0"/>
                          <w:snapToGrid w:val="1"/>
                          <w:spacing w:beforeLines="0" w:afterLines="0" w:lineRule="auto" w:line="240" w:after="0" w:before="10"/>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934" w:type="dxa"/>
                      </w:tcPr>
                      <w:p w:rsidR="0018722C">
                        <w:pPr>
                          <w:widowControl w:val="0"/>
                          <w:snapToGrid w:val="1"/>
                          <w:spacing w:beforeLines="0" w:afterLines="0" w:lineRule="auto" w:line="240" w:after="0" w:before="10"/>
                          <w:ind w:firstLineChars="0" w:firstLine="0" w:rightChars="0" w:right="0" w:leftChars="0" w:left="19"/>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w:t>
                        </w:r>
                      </w:p>
                    </w:tc>
                  </w:tr>
                  <w:tr>
                    <w:trPr>
                      <w:trHeight w:val="300" w:hRule="atLeast"/>
                    </w:trPr>
                    <w:tc>
                      <w:tcPr>
                        <w:tcW w:w="1011" w:type="dxa"/>
                      </w:tcPr>
                      <w:p w:rsidR="0018722C">
                        <w:pPr>
                          <w:widowControl w:val="0"/>
                          <w:snapToGrid w:val="1"/>
                          <w:spacing w:beforeLines="0" w:afterLines="0" w:before="0" w:after="0" w:line="274" w:lineRule="exact"/>
                          <w:ind w:firstLineChars="0" w:firstLine="0" w:rightChars="0" w:right="0" w:leftChars="0" w:left="1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巴哈马</w:t>
                        </w:r>
                      </w:p>
                    </w:tc>
                    <w:tc>
                      <w:tcPr>
                        <w:tcW w:w="783" w:type="dxa"/>
                      </w:tcPr>
                      <w:p w:rsidR="0018722C">
                        <w:pPr>
                          <w:widowControl w:val="0"/>
                          <w:snapToGrid w:val="1"/>
                          <w:spacing w:beforeLines="0" w:afterLines="0" w:lineRule="auto" w:line="240" w:after="0" w:before="11"/>
                          <w:ind w:firstLineChars="0" w:firstLine="0" w:leftChars="0" w:left="0" w:rightChars="0" w:right="249"/>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14</w:t>
                        </w:r>
                      </w:p>
                    </w:tc>
                    <w:tc>
                      <w:tcPr>
                        <w:tcW w:w="1136" w:type="dxa"/>
                      </w:tcPr>
                      <w:p w:rsidR="0018722C">
                        <w:pPr>
                          <w:widowControl w:val="0"/>
                          <w:snapToGrid w:val="1"/>
                          <w:spacing w:beforeLines="0" w:afterLines="0" w:lineRule="auto" w:line="240" w:after="0" w:before="11"/>
                          <w:ind w:firstLineChars="0" w:firstLine="0" w:leftChars="0" w:left="67" w:rightChars="0" w:right="4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25,000</w:t>
                        </w:r>
                      </w:p>
                    </w:tc>
                    <w:tc>
                      <w:tcPr>
                        <w:tcW w:w="619" w:type="dxa"/>
                      </w:tcPr>
                      <w:p w:rsidR="0018722C">
                        <w:pPr>
                          <w:widowControl w:val="0"/>
                          <w:snapToGrid w:val="1"/>
                          <w:spacing w:beforeLines="0" w:afterLines="0" w:lineRule="auto" w:line="240" w:after="0" w:before="11"/>
                          <w:ind w:firstLineChars="0" w:firstLine="0" w:rightChars="0" w:right="0" w:leftChars="0" w:left="2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830" w:type="dxa"/>
                      </w:tcPr>
                      <w:p w:rsidR="0018722C">
                        <w:pPr>
                          <w:widowControl w:val="0"/>
                          <w:snapToGrid w:val="1"/>
                          <w:spacing w:beforeLines="0" w:afterLines="0" w:lineRule="auto" w:line="240" w:after="0" w:before="11"/>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931" w:type="dxa"/>
                      </w:tcPr>
                      <w:p w:rsidR="0018722C">
                        <w:pPr>
                          <w:widowControl w:val="0"/>
                          <w:snapToGrid w:val="1"/>
                          <w:spacing w:beforeLines="0" w:afterLines="0" w:lineRule="auto" w:line="240" w:after="0" w:before="11"/>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727" w:type="dxa"/>
                      </w:tcPr>
                      <w:p w:rsidR="0018722C">
                        <w:pPr>
                          <w:widowControl w:val="0"/>
                          <w:snapToGrid w:val="1"/>
                          <w:spacing w:beforeLines="0" w:afterLines="0" w:lineRule="auto" w:line="240" w:after="0" w:before="11"/>
                          <w:ind w:firstLineChars="0" w:firstLine="0" w:rightChars="0" w:right="0" w:leftChars="0" w:left="2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725" w:type="dxa"/>
                      </w:tcPr>
                      <w:p w:rsidR="0018722C">
                        <w:pPr>
                          <w:widowControl w:val="0"/>
                          <w:snapToGrid w:val="1"/>
                          <w:spacing w:beforeLines="0" w:afterLines="0" w:lineRule="auto" w:line="240" w:after="0" w:before="11"/>
                          <w:ind w:firstLineChars="0" w:firstLine="0" w:rightChars="0" w:right="0" w:leftChars="0" w:left="304"/>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831" w:type="dxa"/>
                      </w:tcPr>
                      <w:p w:rsidR="0018722C">
                        <w:pPr>
                          <w:widowControl w:val="0"/>
                          <w:snapToGrid w:val="1"/>
                          <w:spacing w:beforeLines="0" w:afterLines="0" w:lineRule="auto" w:line="240" w:after="0" w:before="11"/>
                          <w:ind w:firstLineChars="0" w:firstLine="0" w:rightChars="0" w:right="0" w:leftChars="0" w:left="19"/>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726" w:type="dxa"/>
                      </w:tcPr>
                      <w:p w:rsidR="0018722C">
                        <w:pPr>
                          <w:widowControl w:val="0"/>
                          <w:snapToGrid w:val="1"/>
                          <w:spacing w:beforeLines="0" w:afterLines="0" w:lineRule="auto" w:line="240" w:after="0" w:before="11"/>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934" w:type="dxa"/>
                      </w:tcPr>
                      <w:p w:rsidR="0018722C">
                        <w:pPr>
                          <w:widowControl w:val="0"/>
                          <w:snapToGrid w:val="1"/>
                          <w:spacing w:beforeLines="0" w:afterLines="0" w:lineRule="auto" w:line="240" w:after="0" w:before="11"/>
                          <w:ind w:firstLineChars="0" w:firstLine="0" w:rightChars="0" w:right="0" w:leftChars="0" w:left="19"/>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w:t>
                        </w:r>
                      </w:p>
                    </w:tc>
                  </w:tr>
                  <w:tr>
                    <w:trPr>
                      <w:trHeight w:val="580" w:hRule="atLeast"/>
                    </w:trPr>
                    <w:tc>
                      <w:tcPr>
                        <w:tcW w:w="1011" w:type="dxa"/>
                      </w:tcPr>
                      <w:p w:rsidR="0018722C">
                        <w:pPr>
                          <w:widowControl w:val="0"/>
                          <w:snapToGrid w:val="1"/>
                          <w:spacing w:beforeLines="0" w:afterLines="0" w:lineRule="auto" w:line="240" w:after="0" w:before="96"/>
                          <w:ind w:firstLineChars="0" w:firstLine="0" w:rightChars="0" w:right="0" w:leftChars="0" w:left="1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百慕大</w:t>
                        </w:r>
                      </w:p>
                    </w:tc>
                    <w:tc>
                      <w:tcPr>
                        <w:tcW w:w="783" w:type="dxa"/>
                      </w:tcPr>
                      <w:p w:rsidR="0018722C">
                        <w:pPr>
                          <w:widowControl w:val="0"/>
                          <w:snapToGrid w:val="1"/>
                          <w:spacing w:beforeLines="0" w:afterLines="0" w:lineRule="auto" w:line="240" w:after="0" w:before="147"/>
                          <w:ind w:firstLineChars="0" w:firstLine="0" w:leftChars="0" w:left="0" w:rightChars="0" w:right="249"/>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27</w:t>
                        </w:r>
                      </w:p>
                    </w:tc>
                    <w:tc>
                      <w:tcPr>
                        <w:tcW w:w="1136"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1"/>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2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w w:val="99"/>
                            <w:sz w:val="24"/>
                          </w:rPr>
                          <w:t>-</w:t>
                        </w:r>
                      </w:p>
                    </w:tc>
                    <w:tc>
                      <w:tcPr>
                        <w:tcW w:w="619" w:type="dxa"/>
                      </w:tcPr>
                      <w:p w:rsidR="0018722C">
                        <w:pPr>
                          <w:widowControl w:val="0"/>
                          <w:snapToGrid w:val="1"/>
                          <w:spacing w:beforeLines="0" w:afterLines="0" w:lineRule="auto" w:line="240" w:after="0" w:before="147"/>
                          <w:ind w:firstLineChars="0" w:firstLine="0" w:rightChars="0" w:right="0" w:leftChars="0" w:left="2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830" w:type="dxa"/>
                      </w:tcPr>
                      <w:p w:rsidR="0018722C">
                        <w:pPr>
                          <w:widowControl w:val="0"/>
                          <w:snapToGrid w:val="1"/>
                          <w:spacing w:beforeLines="0" w:afterLines="0" w:lineRule="auto" w:line="240" w:after="0" w:before="147"/>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931" w:type="dxa"/>
                      </w:tcPr>
                      <w:p w:rsidR="0018722C">
                        <w:pPr>
                          <w:widowControl w:val="0"/>
                          <w:snapToGrid w:val="1"/>
                          <w:spacing w:beforeLines="0" w:afterLines="0" w:lineRule="auto" w:line="240" w:after="0" w:before="147"/>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727" w:type="dxa"/>
                      </w:tcPr>
                      <w:p w:rsidR="0018722C">
                        <w:pPr>
                          <w:widowControl w:val="0"/>
                          <w:snapToGrid w:val="1"/>
                          <w:spacing w:beforeLines="0" w:afterLines="0" w:lineRule="auto" w:line="240" w:after="0" w:before="147"/>
                          <w:ind w:firstLineChars="0" w:firstLine="0" w:rightChars="0" w:right="0" w:leftChars="0" w:left="2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725" w:type="dxa"/>
                      </w:tcPr>
                      <w:p w:rsidR="0018722C">
                        <w:pPr>
                          <w:widowControl w:val="0"/>
                          <w:snapToGrid w:val="1"/>
                          <w:spacing w:beforeLines="0" w:afterLines="0" w:lineRule="auto" w:line="240" w:after="0" w:before="147"/>
                          <w:ind w:firstLineChars="0" w:firstLine="0" w:rightChars="0" w:right="0" w:leftChars="0" w:left="304"/>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831" w:type="dxa"/>
                      </w:tcPr>
                      <w:p w:rsidR="0018722C">
                        <w:pPr>
                          <w:widowControl w:val="0"/>
                          <w:snapToGrid w:val="1"/>
                          <w:spacing w:beforeLines="0" w:afterLines="0" w:lineRule="auto" w:line="240" w:after="0" w:before="147"/>
                          <w:ind w:firstLineChars="0" w:firstLine="0" w:rightChars="0" w:right="0" w:leftChars="0" w:left="19"/>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726" w:type="dxa"/>
                      </w:tcPr>
                      <w:p w:rsidR="0018722C">
                        <w:pPr>
                          <w:widowControl w:val="0"/>
                          <w:snapToGrid w:val="1"/>
                          <w:spacing w:beforeLines="0" w:afterLines="0" w:lineRule="auto" w:line="240" w:after="0" w:before="147"/>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934" w:type="dxa"/>
                      </w:tcPr>
                      <w:p w:rsidR="0018722C">
                        <w:pPr>
                          <w:widowControl w:val="0"/>
                          <w:snapToGrid w:val="1"/>
                          <w:spacing w:beforeLines="0" w:afterLines="0" w:lineRule="auto" w:line="240" w:after="0" w:before="147"/>
                          <w:ind w:firstLineChars="0" w:firstLine="0" w:rightChars="0" w:right="0" w:leftChars="0" w:left="19"/>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w:t>
                        </w:r>
                      </w:p>
                    </w:tc>
                  </w:tr>
                  <w:tr>
                    <w:trPr>
                      <w:trHeight w:val="300" w:hRule="atLeast"/>
                    </w:trPr>
                    <w:tc>
                      <w:tcPr>
                        <w:tcW w:w="1011" w:type="dxa"/>
                      </w:tcPr>
                      <w:p w:rsidR="0018722C">
                        <w:pPr>
                          <w:widowControl w:val="0"/>
                          <w:snapToGrid w:val="1"/>
                          <w:spacing w:beforeLines="0" w:afterLines="0" w:before="0" w:after="0" w:line="273" w:lineRule="exact"/>
                          <w:ind w:firstLineChars="0" w:firstLine="0" w:rightChars="0" w:right="0" w:leftChars="0" w:left="1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巴西</w:t>
                        </w:r>
                      </w:p>
                    </w:tc>
                    <w:tc>
                      <w:tcPr>
                        <w:tcW w:w="783" w:type="dxa"/>
                      </w:tcPr>
                      <w:p w:rsidR="0018722C">
                        <w:pPr>
                          <w:widowControl w:val="0"/>
                          <w:snapToGrid w:val="1"/>
                          <w:spacing w:beforeLines="0" w:afterLines="0" w:lineRule="auto" w:line="240" w:after="0" w:before="10"/>
                          <w:ind w:firstLineChars="0" w:firstLine="0" w:rightChars="0" w:right="0" w:leftChars="0" w:left="2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w:t>
                        </w:r>
                      </w:p>
                    </w:tc>
                    <w:tc>
                      <w:tcPr>
                        <w:tcW w:w="1136" w:type="dxa"/>
                      </w:tcPr>
                      <w:p w:rsidR="0018722C">
                        <w:pPr>
                          <w:widowControl w:val="0"/>
                          <w:snapToGrid w:val="1"/>
                          <w:spacing w:beforeLines="0" w:afterLines="0" w:lineRule="auto" w:line="240" w:after="0" w:before="10"/>
                          <w:ind w:firstLineChars="0" w:firstLine="0" w:leftChars="0" w:left="67" w:rightChars="0" w:right="4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362,000</w:t>
                        </w:r>
                      </w:p>
                    </w:tc>
                    <w:tc>
                      <w:tcPr>
                        <w:tcW w:w="619" w:type="dxa"/>
                      </w:tcPr>
                      <w:p w:rsidR="0018722C">
                        <w:pPr>
                          <w:widowControl w:val="0"/>
                          <w:snapToGrid w:val="1"/>
                          <w:spacing w:beforeLines="0" w:afterLines="0" w:lineRule="auto" w:line="240" w:after="0" w:before="10"/>
                          <w:ind w:firstLineChars="0" w:firstLine="0" w:rightChars="0" w:right="0" w:leftChars="0" w:left="2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830" w:type="dxa"/>
                      </w:tcPr>
                      <w:p w:rsidR="0018722C">
                        <w:pPr>
                          <w:widowControl w:val="0"/>
                          <w:snapToGrid w:val="1"/>
                          <w:spacing w:beforeLines="0" w:afterLines="0" w:lineRule="auto" w:line="240" w:after="0" w:before="10"/>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931" w:type="dxa"/>
                      </w:tcPr>
                      <w:p w:rsidR="0018722C">
                        <w:pPr>
                          <w:widowControl w:val="0"/>
                          <w:snapToGrid w:val="1"/>
                          <w:spacing w:beforeLines="0" w:afterLines="0" w:lineRule="auto" w:line="240" w:after="0" w:before="10"/>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727" w:type="dxa"/>
                      </w:tcPr>
                      <w:p w:rsidR="0018722C">
                        <w:pPr>
                          <w:widowControl w:val="0"/>
                          <w:snapToGrid w:val="1"/>
                          <w:spacing w:beforeLines="0" w:afterLines="0" w:lineRule="auto" w:line="240" w:after="0" w:before="10"/>
                          <w:ind w:firstLineChars="0" w:firstLine="0" w:rightChars="0" w:right="0" w:leftChars="0" w:left="2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725" w:type="dxa"/>
                      </w:tcPr>
                      <w:p w:rsidR="0018722C">
                        <w:pPr>
                          <w:widowControl w:val="0"/>
                          <w:snapToGrid w:val="1"/>
                          <w:spacing w:beforeLines="0" w:afterLines="0" w:lineRule="auto" w:line="240" w:after="0" w:before="10"/>
                          <w:ind w:firstLineChars="0" w:firstLine="0" w:rightChars="0" w:right="0" w:leftChars="0" w:left="304"/>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831" w:type="dxa"/>
                      </w:tcPr>
                      <w:p w:rsidR="0018722C">
                        <w:pPr>
                          <w:widowControl w:val="0"/>
                          <w:snapToGrid w:val="1"/>
                          <w:spacing w:beforeLines="0" w:afterLines="0" w:lineRule="auto" w:line="240" w:after="0" w:before="10"/>
                          <w:ind w:firstLineChars="0" w:firstLine="0" w:rightChars="0" w:right="0" w:leftChars="0" w:left="19"/>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726" w:type="dxa"/>
                      </w:tcPr>
                      <w:p w:rsidR="0018722C">
                        <w:pPr>
                          <w:widowControl w:val="0"/>
                          <w:snapToGrid w:val="1"/>
                          <w:spacing w:beforeLines="0" w:afterLines="0" w:lineRule="auto" w:line="240" w:after="0" w:before="10"/>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934" w:type="dxa"/>
                      </w:tcPr>
                      <w:p w:rsidR="0018722C">
                        <w:pPr>
                          <w:widowControl w:val="0"/>
                          <w:snapToGrid w:val="1"/>
                          <w:spacing w:beforeLines="0" w:afterLines="0" w:lineRule="auto" w:line="240" w:after="0" w:before="10"/>
                          <w:ind w:firstLineChars="0" w:firstLine="0" w:rightChars="0" w:right="0" w:leftChars="0" w:left="19"/>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w:t>
                        </w:r>
                      </w:p>
                    </w:tc>
                  </w:tr>
                  <w:tr>
                    <w:trPr>
                      <w:trHeight w:val="620" w:hRule="atLeast"/>
                    </w:trPr>
                    <w:tc>
                      <w:tcPr>
                        <w:tcW w:w="1011" w:type="dxa"/>
                      </w:tcPr>
                      <w:p w:rsidR="0018722C">
                        <w:pPr>
                          <w:widowControl w:val="0"/>
                          <w:snapToGrid w:val="1"/>
                          <w:spacing w:beforeLines="0" w:afterLines="0" w:before="0" w:after="0" w:line="272" w:lineRule="exact"/>
                          <w:ind w:firstLineChars="0" w:firstLine="0" w:rightChars="0" w:right="0" w:leftChars="0" w:left="16"/>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英属维京</w:t>
                        </w:r>
                      </w:p>
                      <w:p w:rsidR="0018722C">
                        <w:pPr>
                          <w:widowControl w:val="0"/>
                          <w:snapToGrid w:val="1"/>
                          <w:spacing w:beforeLines="0" w:afterLines="0" w:before="0" w:after="0" w:line="313" w:lineRule="exact"/>
                          <w:ind w:firstLineChars="0" w:firstLine="0" w:rightChars="0" w:right="0" w:leftChars="0" w:left="1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群岛</w:t>
                        </w:r>
                      </w:p>
                    </w:tc>
                    <w:tc>
                      <w:tcPr>
                        <w:tcW w:w="783" w:type="dxa"/>
                      </w:tcPr>
                      <w:p w:rsidR="0018722C">
                        <w:pPr>
                          <w:widowControl w:val="0"/>
                          <w:snapToGrid w:val="1"/>
                          <w:spacing w:beforeLines="0" w:afterLines="0" w:lineRule="auto" w:line="240" w:after="0" w:before="166"/>
                          <w:ind w:firstLineChars="0" w:firstLine="0" w:leftChars="0" w:left="0" w:rightChars="0" w:right="249"/>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65</w:t>
                        </w:r>
                      </w:p>
                    </w:tc>
                    <w:tc>
                      <w:tcPr>
                        <w:tcW w:w="1136" w:type="dxa"/>
                      </w:tcPr>
                      <w:p w:rsidR="0018722C">
                        <w:pPr>
                          <w:widowControl w:val="0"/>
                          <w:snapToGrid w:val="1"/>
                          <w:spacing w:beforeLines="0" w:afterLines="0" w:lineRule="auto" w:line="240" w:after="0" w:before="166"/>
                          <w:ind w:firstLineChars="0" w:firstLine="0" w:leftChars="0" w:left="67" w:rightChars="0" w:right="4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500,000</w:t>
                        </w:r>
                      </w:p>
                    </w:tc>
                    <w:tc>
                      <w:tcPr>
                        <w:tcW w:w="619" w:type="dxa"/>
                      </w:tcPr>
                      <w:p w:rsidR="0018722C">
                        <w:pPr>
                          <w:widowControl w:val="0"/>
                          <w:snapToGrid w:val="1"/>
                          <w:spacing w:beforeLines="0" w:afterLines="0" w:lineRule="auto" w:line="240" w:after="0" w:before="166"/>
                          <w:ind w:firstLineChars="0" w:firstLine="0" w:rightChars="0" w:right="0" w:leftChars="0" w:left="2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830" w:type="dxa"/>
                      </w:tcPr>
                      <w:p w:rsidR="0018722C">
                        <w:pPr>
                          <w:widowControl w:val="0"/>
                          <w:snapToGrid w:val="1"/>
                          <w:spacing w:beforeLines="0" w:afterLines="0" w:lineRule="auto" w:line="240" w:after="0" w:before="166"/>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931" w:type="dxa"/>
                      </w:tcPr>
                      <w:p w:rsidR="0018722C">
                        <w:pPr>
                          <w:widowControl w:val="0"/>
                          <w:snapToGrid w:val="1"/>
                          <w:spacing w:beforeLines="0" w:afterLines="0" w:lineRule="auto" w:line="240" w:after="0" w:before="166"/>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727" w:type="dxa"/>
                      </w:tcPr>
                      <w:p w:rsidR="0018722C">
                        <w:pPr>
                          <w:widowControl w:val="0"/>
                          <w:snapToGrid w:val="1"/>
                          <w:spacing w:beforeLines="0" w:afterLines="0" w:lineRule="auto" w:line="240" w:after="0" w:before="166"/>
                          <w:ind w:firstLineChars="0" w:firstLine="0" w:rightChars="0" w:right="0" w:leftChars="0" w:left="2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725" w:type="dxa"/>
                      </w:tcPr>
                      <w:p w:rsidR="0018722C">
                        <w:pPr>
                          <w:widowControl w:val="0"/>
                          <w:snapToGrid w:val="1"/>
                          <w:spacing w:beforeLines="0" w:afterLines="0" w:lineRule="auto" w:line="240" w:after="0" w:before="166"/>
                          <w:ind w:firstLineChars="0" w:firstLine="0" w:rightChars="0" w:right="0" w:leftChars="0" w:left="304"/>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831" w:type="dxa"/>
                      </w:tcPr>
                      <w:p w:rsidR="0018722C">
                        <w:pPr>
                          <w:widowControl w:val="0"/>
                          <w:snapToGrid w:val="1"/>
                          <w:spacing w:beforeLines="0" w:afterLines="0" w:lineRule="auto" w:line="240" w:after="0" w:before="166"/>
                          <w:ind w:firstLineChars="0" w:firstLine="0" w:rightChars="0" w:right="0" w:leftChars="0" w:left="19"/>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726" w:type="dxa"/>
                      </w:tcPr>
                      <w:p w:rsidR="0018722C">
                        <w:pPr>
                          <w:widowControl w:val="0"/>
                          <w:snapToGrid w:val="1"/>
                          <w:spacing w:beforeLines="0" w:afterLines="0" w:lineRule="auto" w:line="240" w:after="0" w:before="166"/>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934" w:type="dxa"/>
                      </w:tcPr>
                      <w:p w:rsidR="0018722C">
                        <w:pPr>
                          <w:widowControl w:val="0"/>
                          <w:snapToGrid w:val="1"/>
                          <w:spacing w:beforeLines="0" w:afterLines="0" w:lineRule="auto" w:line="240" w:after="0" w:before="166"/>
                          <w:ind w:firstLineChars="0" w:firstLine="0" w:rightChars="0" w:right="0" w:leftChars="0" w:left="19"/>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w:t>
                        </w:r>
                      </w:p>
                    </w:tc>
                  </w:tr>
                  <w:tr>
                    <w:trPr>
                      <w:trHeight w:val="580" w:hRule="atLeast"/>
                    </w:trPr>
                    <w:tc>
                      <w:tcPr>
                        <w:tcW w:w="1011" w:type="dxa"/>
                      </w:tcPr>
                      <w:p w:rsidR="0018722C">
                        <w:pPr>
                          <w:widowControl w:val="0"/>
                          <w:snapToGrid w:val="1"/>
                          <w:spacing w:beforeLines="0" w:afterLines="0" w:lineRule="auto" w:line="240" w:after="0" w:before="96"/>
                          <w:ind w:firstLineChars="0" w:firstLine="0" w:rightChars="0" w:right="0" w:leftChars="0" w:left="1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加拿大</w:t>
                        </w:r>
                      </w:p>
                    </w:tc>
                    <w:tc>
                      <w:tcPr>
                        <w:tcW w:w="783" w:type="dxa"/>
                      </w:tcPr>
                      <w:p w:rsidR="0018722C">
                        <w:pPr>
                          <w:widowControl w:val="0"/>
                          <w:snapToGrid w:val="1"/>
                          <w:spacing w:beforeLines="0" w:afterLines="0" w:lineRule="auto" w:line="240" w:after="0" w:before="147"/>
                          <w:ind w:firstLineChars="0" w:firstLine="0" w:leftChars="0" w:left="0" w:rightChars="0" w:right="249"/>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w:t>
                        </w:r>
                      </w:p>
                    </w:tc>
                    <w:tc>
                      <w:tcPr>
                        <w:tcW w:w="1136"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1"/>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2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w w:val="99"/>
                            <w:sz w:val="24"/>
                          </w:rPr>
                          <w:t>-</w:t>
                        </w:r>
                      </w:p>
                    </w:tc>
                    <w:tc>
                      <w:tcPr>
                        <w:tcW w:w="619" w:type="dxa"/>
                      </w:tcPr>
                      <w:p w:rsidR="0018722C">
                        <w:pPr>
                          <w:widowControl w:val="0"/>
                          <w:snapToGrid w:val="1"/>
                          <w:spacing w:beforeLines="0" w:afterLines="0" w:lineRule="auto" w:line="240" w:after="0" w:before="147"/>
                          <w:ind w:firstLineChars="0" w:firstLine="0" w:rightChars="0" w:right="0" w:leftChars="0" w:left="2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830" w:type="dxa"/>
                      </w:tcPr>
                      <w:p w:rsidR="0018722C">
                        <w:pPr>
                          <w:widowControl w:val="0"/>
                          <w:snapToGrid w:val="1"/>
                          <w:spacing w:beforeLines="0" w:afterLines="0" w:lineRule="auto" w:line="240" w:after="0" w:before="147"/>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931" w:type="dxa"/>
                      </w:tcPr>
                      <w:p w:rsidR="0018722C">
                        <w:pPr>
                          <w:widowControl w:val="0"/>
                          <w:snapToGrid w:val="1"/>
                          <w:spacing w:beforeLines="0" w:afterLines="0" w:lineRule="auto" w:line="240" w:after="0" w:before="147"/>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727" w:type="dxa"/>
                      </w:tcPr>
                      <w:p w:rsidR="0018722C">
                        <w:pPr>
                          <w:widowControl w:val="0"/>
                          <w:snapToGrid w:val="1"/>
                          <w:spacing w:beforeLines="0" w:afterLines="0" w:lineRule="auto" w:line="240" w:after="0" w:before="147"/>
                          <w:ind w:firstLineChars="0" w:firstLine="0" w:rightChars="0" w:right="0" w:leftChars="0" w:left="2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725" w:type="dxa"/>
                      </w:tcPr>
                      <w:p w:rsidR="0018722C">
                        <w:pPr>
                          <w:widowControl w:val="0"/>
                          <w:snapToGrid w:val="1"/>
                          <w:spacing w:beforeLines="0" w:afterLines="0" w:lineRule="auto" w:line="240" w:after="0" w:before="147"/>
                          <w:ind w:firstLineChars="0" w:firstLine="0" w:rightChars="0" w:right="0" w:leftChars="0" w:left="304"/>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831" w:type="dxa"/>
                      </w:tcPr>
                      <w:p w:rsidR="0018722C">
                        <w:pPr>
                          <w:widowControl w:val="0"/>
                          <w:snapToGrid w:val="1"/>
                          <w:spacing w:beforeLines="0" w:afterLines="0" w:lineRule="auto" w:line="240" w:after="0" w:before="147"/>
                          <w:ind w:firstLineChars="0" w:firstLine="0" w:rightChars="0" w:right="0" w:leftChars="0" w:left="19"/>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726" w:type="dxa"/>
                      </w:tcPr>
                      <w:p w:rsidR="0018722C">
                        <w:pPr>
                          <w:widowControl w:val="0"/>
                          <w:snapToGrid w:val="1"/>
                          <w:spacing w:beforeLines="0" w:afterLines="0" w:lineRule="auto" w:line="240" w:after="0" w:before="147"/>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934" w:type="dxa"/>
                      </w:tcPr>
                      <w:p w:rsidR="0018722C">
                        <w:pPr>
                          <w:widowControl w:val="0"/>
                          <w:snapToGrid w:val="1"/>
                          <w:spacing w:beforeLines="0" w:afterLines="0" w:lineRule="auto" w:line="240" w:after="0" w:before="147"/>
                          <w:ind w:firstLineChars="0" w:firstLine="0" w:rightChars="0" w:right="0" w:leftChars="0" w:left="19"/>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w:t>
                        </w:r>
                      </w:p>
                    </w:tc>
                  </w:tr>
                  <w:tr>
                    <w:trPr>
                      <w:trHeight w:val="300" w:hRule="atLeast"/>
                    </w:trPr>
                    <w:tc>
                      <w:tcPr>
                        <w:tcW w:w="1011" w:type="dxa"/>
                      </w:tcPr>
                      <w:p w:rsidR="0018722C">
                        <w:pPr>
                          <w:widowControl w:val="0"/>
                          <w:snapToGrid w:val="1"/>
                          <w:spacing w:beforeLines="0" w:afterLines="0" w:before="0" w:after="0" w:line="273" w:lineRule="exact"/>
                          <w:ind w:firstLineChars="0" w:firstLine="0" w:rightChars="0" w:right="0" w:leftChars="0" w:left="16"/>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开曼群岛</w:t>
                        </w:r>
                      </w:p>
                    </w:tc>
                    <w:tc>
                      <w:tcPr>
                        <w:tcW w:w="783" w:type="dxa"/>
                      </w:tcPr>
                      <w:p w:rsidR="0018722C">
                        <w:pPr>
                          <w:widowControl w:val="0"/>
                          <w:snapToGrid w:val="1"/>
                          <w:spacing w:beforeLines="0" w:afterLines="0" w:lineRule="auto" w:line="240" w:after="0" w:before="10"/>
                          <w:ind w:firstLineChars="0" w:firstLine="0" w:leftChars="0" w:left="0" w:rightChars="0" w:right="189"/>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230</w:t>
                        </w:r>
                      </w:p>
                    </w:tc>
                    <w:tc>
                      <w:tcPr>
                        <w:tcW w:w="1136" w:type="dxa"/>
                      </w:tcPr>
                      <w:p w:rsidR="0018722C">
                        <w:pPr>
                          <w:widowControl w:val="0"/>
                          <w:snapToGrid w:val="1"/>
                          <w:spacing w:beforeLines="0" w:afterLines="0" w:lineRule="auto" w:line="240" w:after="0" w:before="10"/>
                          <w:ind w:firstLineChars="0" w:firstLine="0" w:leftChars="0" w:left="67" w:rightChars="0" w:right="4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500,000</w:t>
                        </w:r>
                      </w:p>
                    </w:tc>
                    <w:tc>
                      <w:tcPr>
                        <w:tcW w:w="619" w:type="dxa"/>
                      </w:tcPr>
                      <w:p w:rsidR="0018722C">
                        <w:pPr>
                          <w:widowControl w:val="0"/>
                          <w:snapToGrid w:val="1"/>
                          <w:spacing w:beforeLines="0" w:afterLines="0" w:lineRule="auto" w:line="240" w:after="0" w:before="10"/>
                          <w:ind w:firstLineChars="0" w:firstLine="0" w:rightChars="0" w:right="0" w:leftChars="0" w:left="2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830" w:type="dxa"/>
                      </w:tcPr>
                      <w:p w:rsidR="0018722C">
                        <w:pPr>
                          <w:widowControl w:val="0"/>
                          <w:snapToGrid w:val="1"/>
                          <w:spacing w:beforeLines="0" w:afterLines="0" w:lineRule="auto" w:line="240" w:after="0" w:before="10"/>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931" w:type="dxa"/>
                      </w:tcPr>
                      <w:p w:rsidR="0018722C">
                        <w:pPr>
                          <w:widowControl w:val="0"/>
                          <w:snapToGrid w:val="1"/>
                          <w:spacing w:beforeLines="0" w:afterLines="0" w:lineRule="auto" w:line="240" w:after="0" w:before="10"/>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727" w:type="dxa"/>
                      </w:tcPr>
                      <w:p w:rsidR="0018722C">
                        <w:pPr>
                          <w:widowControl w:val="0"/>
                          <w:snapToGrid w:val="1"/>
                          <w:spacing w:beforeLines="0" w:afterLines="0" w:lineRule="auto" w:line="240" w:after="0" w:before="10"/>
                          <w:ind w:firstLineChars="0" w:firstLine="0" w:rightChars="0" w:right="0" w:leftChars="0" w:left="2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725" w:type="dxa"/>
                      </w:tcPr>
                      <w:p w:rsidR="0018722C">
                        <w:pPr>
                          <w:widowControl w:val="0"/>
                          <w:snapToGrid w:val="1"/>
                          <w:spacing w:beforeLines="0" w:afterLines="0" w:lineRule="auto" w:line="240" w:after="0" w:before="10"/>
                          <w:ind w:firstLineChars="0" w:firstLine="0" w:rightChars="0" w:right="0" w:leftChars="0" w:left="304"/>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831" w:type="dxa"/>
                      </w:tcPr>
                      <w:p w:rsidR="0018722C">
                        <w:pPr>
                          <w:widowControl w:val="0"/>
                          <w:snapToGrid w:val="1"/>
                          <w:spacing w:beforeLines="0" w:afterLines="0" w:lineRule="auto" w:line="240" w:after="0" w:before="10"/>
                          <w:ind w:firstLineChars="0" w:firstLine="0" w:rightChars="0" w:right="0" w:leftChars="0" w:left="19"/>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726" w:type="dxa"/>
                      </w:tcPr>
                      <w:p w:rsidR="0018722C">
                        <w:pPr>
                          <w:widowControl w:val="0"/>
                          <w:snapToGrid w:val="1"/>
                          <w:spacing w:beforeLines="0" w:afterLines="0" w:lineRule="auto" w:line="240" w:after="0" w:before="10"/>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934" w:type="dxa"/>
                      </w:tcPr>
                      <w:p w:rsidR="0018722C">
                        <w:pPr>
                          <w:widowControl w:val="0"/>
                          <w:snapToGrid w:val="1"/>
                          <w:spacing w:beforeLines="0" w:afterLines="0" w:lineRule="auto" w:line="240" w:after="0" w:before="10"/>
                          <w:ind w:firstLineChars="0" w:firstLine="0" w:rightChars="0" w:right="0" w:leftChars="0" w:left="19"/>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w:t>
                        </w:r>
                      </w:p>
                    </w:tc>
                  </w:tr>
                  <w:tr>
                    <w:trPr>
                      <w:trHeight w:val="300" w:hRule="atLeast"/>
                    </w:trPr>
                    <w:tc>
                      <w:tcPr>
                        <w:tcW w:w="1011" w:type="dxa"/>
                      </w:tcPr>
                      <w:p w:rsidR="0018722C">
                        <w:pPr>
                          <w:widowControl w:val="0"/>
                          <w:snapToGrid w:val="1"/>
                          <w:spacing w:beforeLines="0" w:afterLines="0" w:before="0" w:after="0" w:line="273" w:lineRule="exact"/>
                          <w:ind w:firstLineChars="0" w:firstLine="0" w:rightChars="0" w:right="0" w:leftChars="0" w:left="1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法国</w:t>
                        </w:r>
                      </w:p>
                    </w:tc>
                    <w:tc>
                      <w:tcPr>
                        <w:tcW w:w="783" w:type="dxa"/>
                      </w:tcPr>
                      <w:p w:rsidR="0018722C">
                        <w:pPr>
                          <w:widowControl w:val="0"/>
                          <w:snapToGrid w:val="1"/>
                          <w:spacing w:beforeLines="0" w:afterLines="0" w:lineRule="auto" w:line="240" w:after="0" w:before="10"/>
                          <w:ind w:firstLineChars="0" w:firstLine="0" w:rightChars="0" w:right="0" w:leftChars="0" w:left="2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w:t>
                        </w:r>
                      </w:p>
                    </w:tc>
                    <w:tc>
                      <w:tcPr>
                        <w:tcW w:w="1136" w:type="dxa"/>
                      </w:tcPr>
                      <w:p w:rsidR="0018722C">
                        <w:pPr>
                          <w:widowControl w:val="0"/>
                          <w:snapToGrid w:val="1"/>
                          <w:spacing w:beforeLines="0" w:afterLines="0" w:lineRule="auto" w:line="240" w:after="0" w:before="10"/>
                          <w:ind w:firstLineChars="0" w:firstLine="0" w:leftChars="0" w:left="67" w:rightChars="0" w:right="46"/>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168,750</w:t>
                        </w:r>
                      </w:p>
                    </w:tc>
                    <w:tc>
                      <w:tcPr>
                        <w:tcW w:w="619" w:type="dxa"/>
                      </w:tcPr>
                      <w:p w:rsidR="0018722C">
                        <w:pPr>
                          <w:widowControl w:val="0"/>
                          <w:snapToGrid w:val="1"/>
                          <w:spacing w:beforeLines="0" w:afterLines="0" w:lineRule="auto" w:line="240" w:after="0" w:before="10"/>
                          <w:ind w:firstLineChars="0" w:firstLine="0" w:rightChars="0" w:right="0" w:leftChars="0" w:left="2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830" w:type="dxa"/>
                      </w:tcPr>
                      <w:p w:rsidR="0018722C">
                        <w:pPr>
                          <w:widowControl w:val="0"/>
                          <w:snapToGrid w:val="1"/>
                          <w:spacing w:beforeLines="0" w:afterLines="0" w:lineRule="auto" w:line="240" w:after="0" w:before="10"/>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931" w:type="dxa"/>
                      </w:tcPr>
                      <w:p w:rsidR="0018722C">
                        <w:pPr>
                          <w:widowControl w:val="0"/>
                          <w:snapToGrid w:val="1"/>
                          <w:spacing w:beforeLines="0" w:afterLines="0" w:lineRule="auto" w:line="240" w:after="0" w:before="10"/>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727" w:type="dxa"/>
                      </w:tcPr>
                      <w:p w:rsidR="0018722C">
                        <w:pPr>
                          <w:widowControl w:val="0"/>
                          <w:snapToGrid w:val="1"/>
                          <w:spacing w:beforeLines="0" w:afterLines="0" w:lineRule="auto" w:line="240" w:after="0" w:before="10"/>
                          <w:ind w:firstLineChars="0" w:firstLine="0" w:rightChars="0" w:right="0" w:leftChars="0" w:left="2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725" w:type="dxa"/>
                      </w:tcPr>
                      <w:p w:rsidR="0018722C">
                        <w:pPr>
                          <w:widowControl w:val="0"/>
                          <w:snapToGrid w:val="1"/>
                          <w:spacing w:beforeLines="0" w:afterLines="0" w:lineRule="auto" w:line="240" w:after="0" w:before="10"/>
                          <w:ind w:firstLineChars="0" w:firstLine="0" w:rightChars="0" w:right="0" w:leftChars="0" w:left="304"/>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831" w:type="dxa"/>
                      </w:tcPr>
                      <w:p w:rsidR="0018722C">
                        <w:pPr>
                          <w:widowControl w:val="0"/>
                          <w:snapToGrid w:val="1"/>
                          <w:spacing w:beforeLines="0" w:afterLines="0" w:lineRule="auto" w:line="240" w:after="0" w:before="10"/>
                          <w:ind w:firstLineChars="0" w:firstLine="0" w:rightChars="0" w:right="0" w:leftChars="0" w:left="19"/>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726" w:type="dxa"/>
                      </w:tcPr>
                      <w:p w:rsidR="0018722C">
                        <w:pPr>
                          <w:widowControl w:val="0"/>
                          <w:snapToGrid w:val="1"/>
                          <w:spacing w:beforeLines="0" w:afterLines="0" w:lineRule="auto" w:line="240" w:after="0" w:before="10"/>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934" w:type="dxa"/>
                      </w:tcPr>
                      <w:p w:rsidR="0018722C">
                        <w:pPr>
                          <w:widowControl w:val="0"/>
                          <w:snapToGrid w:val="1"/>
                          <w:spacing w:beforeLines="0" w:afterLines="0" w:lineRule="auto" w:line="240" w:after="0" w:before="10"/>
                          <w:ind w:firstLineChars="0" w:firstLine="0" w:rightChars="0" w:right="0" w:leftChars="0" w:left="19"/>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w:t>
                        </w:r>
                      </w:p>
                    </w:tc>
                  </w:tr>
                  <w:tr>
                    <w:trPr>
                      <w:trHeight w:val="620" w:hRule="atLeast"/>
                    </w:trPr>
                    <w:tc>
                      <w:tcPr>
                        <w:tcW w:w="1011" w:type="dxa"/>
                      </w:tcPr>
                      <w:p w:rsidR="0018722C">
                        <w:pPr>
                          <w:widowControl w:val="0"/>
                          <w:snapToGrid w:val="1"/>
                          <w:spacing w:beforeLines="0" w:afterLines="0" w:before="0" w:after="0" w:line="273" w:lineRule="exact"/>
                          <w:ind w:firstLineChars="0" w:firstLine="0" w:rightChars="0" w:right="0" w:leftChars="0" w:left="16"/>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英属根西</w:t>
                        </w:r>
                      </w:p>
                      <w:p w:rsidR="0018722C">
                        <w:pPr>
                          <w:widowControl w:val="0"/>
                          <w:snapToGrid w:val="1"/>
                          <w:spacing w:beforeLines="0" w:afterLines="0" w:before="0" w:after="0" w:line="313" w:lineRule="exact"/>
                          <w:ind w:firstLineChars="0" w:firstLine="0" w:rightChars="0" w:right="0" w:leftChars="0" w:left="1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岛</w:t>
                        </w:r>
                      </w:p>
                    </w:tc>
                    <w:tc>
                      <w:tcPr>
                        <w:tcW w:w="783" w:type="dxa"/>
                      </w:tcPr>
                      <w:p w:rsidR="0018722C">
                        <w:pPr>
                          <w:widowControl w:val="0"/>
                          <w:snapToGrid w:val="1"/>
                          <w:spacing w:beforeLines="0" w:afterLines="0" w:lineRule="auto" w:line="240" w:after="0" w:before="164"/>
                          <w:ind w:firstLineChars="0" w:firstLine="0" w:rightChars="0" w:right="0" w:leftChars="0" w:left="2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w:t>
                        </w:r>
                      </w:p>
                    </w:tc>
                    <w:tc>
                      <w:tcPr>
                        <w:tcW w:w="1136"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3"/>
                            <w:szCs w:val="22"/>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2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w w:val="99"/>
                            <w:sz w:val="24"/>
                          </w:rPr>
                          <w:t>-</w:t>
                        </w:r>
                      </w:p>
                    </w:tc>
                    <w:tc>
                      <w:tcPr>
                        <w:tcW w:w="619" w:type="dxa"/>
                      </w:tcPr>
                      <w:p w:rsidR="0018722C">
                        <w:pPr>
                          <w:widowControl w:val="0"/>
                          <w:snapToGrid w:val="1"/>
                          <w:spacing w:beforeLines="0" w:afterLines="0" w:lineRule="auto" w:line="240" w:after="0" w:before="164"/>
                          <w:ind w:firstLineChars="0" w:firstLine="0" w:rightChars="0" w:right="0" w:leftChars="0" w:left="2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830" w:type="dxa"/>
                      </w:tcPr>
                      <w:p w:rsidR="0018722C">
                        <w:pPr>
                          <w:widowControl w:val="0"/>
                          <w:snapToGrid w:val="1"/>
                          <w:spacing w:beforeLines="0" w:afterLines="0" w:lineRule="auto" w:line="240" w:after="0" w:before="164"/>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931" w:type="dxa"/>
                      </w:tcPr>
                      <w:p w:rsidR="0018722C">
                        <w:pPr>
                          <w:widowControl w:val="0"/>
                          <w:snapToGrid w:val="1"/>
                          <w:spacing w:beforeLines="0" w:afterLines="0" w:lineRule="auto" w:line="240" w:after="0" w:before="164"/>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727" w:type="dxa"/>
                      </w:tcPr>
                      <w:p w:rsidR="0018722C">
                        <w:pPr>
                          <w:widowControl w:val="0"/>
                          <w:snapToGrid w:val="1"/>
                          <w:spacing w:beforeLines="0" w:afterLines="0" w:lineRule="auto" w:line="240" w:after="0" w:before="164"/>
                          <w:ind w:firstLineChars="0" w:firstLine="0" w:rightChars="0" w:right="0" w:leftChars="0" w:left="2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725" w:type="dxa"/>
                      </w:tcPr>
                      <w:p w:rsidR="0018722C">
                        <w:pPr>
                          <w:widowControl w:val="0"/>
                          <w:snapToGrid w:val="1"/>
                          <w:spacing w:beforeLines="0" w:afterLines="0" w:lineRule="auto" w:line="240" w:after="0" w:before="164"/>
                          <w:ind w:firstLineChars="0" w:firstLine="0" w:rightChars="0" w:right="0" w:leftChars="0" w:left="304"/>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831" w:type="dxa"/>
                      </w:tcPr>
                      <w:p w:rsidR="0018722C">
                        <w:pPr>
                          <w:widowControl w:val="0"/>
                          <w:snapToGrid w:val="1"/>
                          <w:spacing w:beforeLines="0" w:afterLines="0" w:lineRule="auto" w:line="240" w:after="0" w:before="164"/>
                          <w:ind w:firstLineChars="0" w:firstLine="0" w:rightChars="0" w:right="0" w:leftChars="0" w:left="19"/>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726" w:type="dxa"/>
                      </w:tcPr>
                      <w:p w:rsidR="0018722C">
                        <w:pPr>
                          <w:widowControl w:val="0"/>
                          <w:snapToGrid w:val="1"/>
                          <w:spacing w:beforeLines="0" w:afterLines="0" w:lineRule="auto" w:line="240" w:after="0" w:before="164"/>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934" w:type="dxa"/>
                      </w:tcPr>
                      <w:p w:rsidR="0018722C">
                        <w:pPr>
                          <w:widowControl w:val="0"/>
                          <w:snapToGrid w:val="1"/>
                          <w:spacing w:beforeLines="0" w:afterLines="0" w:lineRule="auto" w:line="240" w:after="0" w:before="164"/>
                          <w:ind w:firstLineChars="0" w:firstLine="0" w:rightChars="0" w:right="0" w:leftChars="0" w:left="19"/>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w:t>
                        </w:r>
                      </w:p>
                    </w:tc>
                  </w:tr>
                  <w:tr>
                    <w:trPr>
                      <w:trHeight w:val="580" w:hRule="atLeast"/>
                    </w:trPr>
                    <w:tc>
                      <w:tcPr>
                        <w:tcW w:w="1011" w:type="dxa"/>
                      </w:tcPr>
                      <w:p w:rsidR="0018722C">
                        <w:pPr>
                          <w:widowControl w:val="0"/>
                          <w:snapToGrid w:val="1"/>
                          <w:spacing w:beforeLines="0" w:afterLines="0" w:lineRule="auto" w:line="240" w:after="0" w:before="96"/>
                          <w:ind w:firstLineChars="0" w:firstLine="0" w:rightChars="0" w:right="0" w:leftChars="0" w:left="1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爱尔兰</w:t>
                        </w:r>
                      </w:p>
                    </w:tc>
                    <w:tc>
                      <w:tcPr>
                        <w:tcW w:w="783" w:type="dxa"/>
                      </w:tcPr>
                      <w:p w:rsidR="0018722C">
                        <w:pPr>
                          <w:widowControl w:val="0"/>
                          <w:snapToGrid w:val="1"/>
                          <w:spacing w:beforeLines="0" w:afterLines="0" w:lineRule="auto" w:line="240" w:after="0" w:before="145"/>
                          <w:ind w:firstLineChars="0" w:firstLine="0" w:leftChars="0" w:left="0" w:rightChars="0" w:right="249"/>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14</w:t>
                        </w:r>
                      </w:p>
                    </w:tc>
                    <w:tc>
                      <w:tcPr>
                        <w:tcW w:w="1136"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1"/>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2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w w:val="99"/>
                            <w:sz w:val="24"/>
                          </w:rPr>
                          <w:t>-</w:t>
                        </w:r>
                      </w:p>
                    </w:tc>
                    <w:tc>
                      <w:tcPr>
                        <w:tcW w:w="619" w:type="dxa"/>
                      </w:tcPr>
                      <w:p w:rsidR="0018722C">
                        <w:pPr>
                          <w:widowControl w:val="0"/>
                          <w:snapToGrid w:val="1"/>
                          <w:spacing w:beforeLines="0" w:afterLines="0" w:lineRule="auto" w:line="240" w:after="0" w:before="145"/>
                          <w:ind w:firstLineChars="0" w:firstLine="0" w:rightChars="0" w:right="0" w:leftChars="0" w:left="2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830" w:type="dxa"/>
                      </w:tcPr>
                      <w:p w:rsidR="0018722C">
                        <w:pPr>
                          <w:widowControl w:val="0"/>
                          <w:snapToGrid w:val="1"/>
                          <w:spacing w:beforeLines="0" w:afterLines="0" w:lineRule="auto" w:line="240" w:after="0" w:before="145"/>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931" w:type="dxa"/>
                      </w:tcPr>
                      <w:p w:rsidR="0018722C">
                        <w:pPr>
                          <w:widowControl w:val="0"/>
                          <w:snapToGrid w:val="1"/>
                          <w:spacing w:beforeLines="0" w:afterLines="0" w:lineRule="auto" w:line="240" w:after="0" w:before="145"/>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727" w:type="dxa"/>
                      </w:tcPr>
                      <w:p w:rsidR="0018722C">
                        <w:pPr>
                          <w:widowControl w:val="0"/>
                          <w:snapToGrid w:val="1"/>
                          <w:spacing w:beforeLines="0" w:afterLines="0" w:lineRule="auto" w:line="240" w:after="0" w:before="145"/>
                          <w:ind w:firstLineChars="0" w:firstLine="0" w:rightChars="0" w:right="0" w:leftChars="0" w:left="2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725" w:type="dxa"/>
                      </w:tcPr>
                      <w:p w:rsidR="0018722C">
                        <w:pPr>
                          <w:widowControl w:val="0"/>
                          <w:snapToGrid w:val="1"/>
                          <w:spacing w:beforeLines="0" w:afterLines="0" w:lineRule="auto" w:line="240" w:after="0" w:before="145"/>
                          <w:ind w:firstLineChars="0" w:firstLine="0" w:rightChars="0" w:right="0" w:leftChars="0" w:left="304"/>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831" w:type="dxa"/>
                      </w:tcPr>
                      <w:p w:rsidR="0018722C">
                        <w:pPr>
                          <w:widowControl w:val="0"/>
                          <w:snapToGrid w:val="1"/>
                          <w:spacing w:beforeLines="0" w:afterLines="0" w:lineRule="auto" w:line="240" w:after="0" w:before="145"/>
                          <w:ind w:firstLineChars="0" w:firstLine="0" w:rightChars="0" w:right="0" w:leftChars="0" w:left="19"/>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726" w:type="dxa"/>
                      </w:tcPr>
                      <w:p w:rsidR="0018722C">
                        <w:pPr>
                          <w:widowControl w:val="0"/>
                          <w:snapToGrid w:val="1"/>
                          <w:spacing w:beforeLines="0" w:afterLines="0" w:lineRule="auto" w:line="240" w:after="0" w:before="145"/>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934" w:type="dxa"/>
                      </w:tcPr>
                      <w:p w:rsidR="0018722C">
                        <w:pPr>
                          <w:widowControl w:val="0"/>
                          <w:snapToGrid w:val="1"/>
                          <w:spacing w:beforeLines="0" w:afterLines="0" w:lineRule="auto" w:line="240" w:after="0" w:before="145"/>
                          <w:ind w:firstLineChars="0" w:firstLine="0" w:rightChars="0" w:right="0" w:leftChars="0" w:left="19"/>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w:t>
                        </w:r>
                      </w:p>
                    </w:tc>
                  </w:tr>
                  <w:tr>
                    <w:trPr>
                      <w:trHeight w:val="620" w:hRule="atLeast"/>
                    </w:trPr>
                    <w:tc>
                      <w:tcPr>
                        <w:tcW w:w="1011" w:type="dxa"/>
                      </w:tcPr>
                      <w:p w:rsidR="0018722C">
                        <w:pPr>
                          <w:widowControl w:val="0"/>
                          <w:snapToGrid w:val="1"/>
                          <w:spacing w:beforeLines="0" w:afterLines="0" w:before="0" w:after="0" w:line="272" w:lineRule="exact"/>
                          <w:ind w:firstLineChars="0" w:firstLine="0" w:rightChars="0" w:right="0" w:leftChars="0" w:left="16"/>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英属马恩</w:t>
                        </w:r>
                      </w:p>
                      <w:p w:rsidR="0018722C">
                        <w:pPr>
                          <w:widowControl w:val="0"/>
                          <w:snapToGrid w:val="1"/>
                          <w:spacing w:beforeLines="0" w:afterLines="0" w:before="0" w:after="0" w:line="313" w:lineRule="exact"/>
                          <w:ind w:firstLineChars="0" w:firstLine="0" w:rightChars="0" w:right="0" w:leftChars="0" w:left="1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岛</w:t>
                        </w:r>
                      </w:p>
                    </w:tc>
                    <w:tc>
                      <w:tcPr>
                        <w:tcW w:w="783" w:type="dxa"/>
                      </w:tcPr>
                      <w:p w:rsidR="0018722C">
                        <w:pPr>
                          <w:widowControl w:val="0"/>
                          <w:snapToGrid w:val="1"/>
                          <w:spacing w:beforeLines="0" w:afterLines="0" w:lineRule="auto" w:line="240" w:after="0" w:before="164"/>
                          <w:ind w:firstLineChars="0" w:firstLine="0" w:rightChars="0" w:right="0" w:leftChars="0" w:left="2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1136"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3"/>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2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w w:val="99"/>
                            <w:sz w:val="24"/>
                          </w:rPr>
                          <w:t>-</w:t>
                        </w:r>
                      </w:p>
                    </w:tc>
                    <w:tc>
                      <w:tcPr>
                        <w:tcW w:w="619" w:type="dxa"/>
                      </w:tcPr>
                      <w:p w:rsidR="0018722C">
                        <w:pPr>
                          <w:widowControl w:val="0"/>
                          <w:snapToGrid w:val="1"/>
                          <w:spacing w:beforeLines="0" w:afterLines="0" w:lineRule="auto" w:line="240" w:after="0" w:before="164"/>
                          <w:ind w:firstLineChars="0" w:firstLine="0" w:rightChars="0" w:right="0" w:leftChars="0" w:left="2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830" w:type="dxa"/>
                      </w:tcPr>
                      <w:p w:rsidR="0018722C">
                        <w:pPr>
                          <w:widowControl w:val="0"/>
                          <w:snapToGrid w:val="1"/>
                          <w:spacing w:beforeLines="0" w:afterLines="0" w:lineRule="auto" w:line="240" w:after="0" w:before="164"/>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931" w:type="dxa"/>
                      </w:tcPr>
                      <w:p w:rsidR="0018722C">
                        <w:pPr>
                          <w:widowControl w:val="0"/>
                          <w:snapToGrid w:val="1"/>
                          <w:spacing w:beforeLines="0" w:afterLines="0" w:lineRule="auto" w:line="240" w:after="0" w:before="164"/>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727" w:type="dxa"/>
                      </w:tcPr>
                      <w:p w:rsidR="0018722C">
                        <w:pPr>
                          <w:widowControl w:val="0"/>
                          <w:snapToGrid w:val="1"/>
                          <w:spacing w:beforeLines="0" w:afterLines="0" w:lineRule="auto" w:line="240" w:after="0" w:before="164"/>
                          <w:ind w:firstLineChars="0" w:firstLine="0" w:rightChars="0" w:right="0" w:leftChars="0" w:left="2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725" w:type="dxa"/>
                      </w:tcPr>
                      <w:p w:rsidR="0018722C">
                        <w:pPr>
                          <w:widowControl w:val="0"/>
                          <w:snapToGrid w:val="1"/>
                          <w:spacing w:beforeLines="0" w:afterLines="0" w:lineRule="auto" w:line="240" w:after="0" w:before="164"/>
                          <w:ind w:firstLineChars="0" w:firstLine="0" w:rightChars="0" w:right="0" w:leftChars="0" w:left="304"/>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831" w:type="dxa"/>
                      </w:tcPr>
                      <w:p w:rsidR="0018722C">
                        <w:pPr>
                          <w:widowControl w:val="0"/>
                          <w:snapToGrid w:val="1"/>
                          <w:spacing w:beforeLines="0" w:afterLines="0" w:lineRule="auto" w:line="240" w:after="0" w:before="164"/>
                          <w:ind w:firstLineChars="0" w:firstLine="0" w:rightChars="0" w:right="0" w:leftChars="0" w:left="19"/>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726" w:type="dxa"/>
                      </w:tcPr>
                      <w:p w:rsidR="0018722C">
                        <w:pPr>
                          <w:widowControl w:val="0"/>
                          <w:snapToGrid w:val="1"/>
                          <w:spacing w:beforeLines="0" w:afterLines="0" w:lineRule="auto" w:line="240" w:after="0" w:before="164"/>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934" w:type="dxa"/>
                      </w:tcPr>
                      <w:p w:rsidR="0018722C">
                        <w:pPr>
                          <w:widowControl w:val="0"/>
                          <w:snapToGrid w:val="1"/>
                          <w:spacing w:beforeLines="0" w:afterLines="0" w:lineRule="auto" w:line="240" w:after="0" w:before="164"/>
                          <w:ind w:firstLineChars="0" w:firstLine="0" w:rightChars="0" w:right="0" w:leftChars="0" w:left="19"/>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w:t>
                        </w:r>
                      </w:p>
                    </w:tc>
                  </w:tr>
                  <w:tr>
                    <w:trPr>
                      <w:trHeight w:val="580" w:hRule="atLeast"/>
                    </w:trPr>
                    <w:tc>
                      <w:tcPr>
                        <w:tcW w:w="1011" w:type="dxa"/>
                      </w:tcPr>
                      <w:p w:rsidR="0018722C">
                        <w:pPr>
                          <w:widowControl w:val="0"/>
                          <w:snapToGrid w:val="1"/>
                          <w:spacing w:beforeLines="0" w:afterLines="0" w:lineRule="auto" w:line="240" w:after="0" w:before="98"/>
                          <w:ind w:firstLineChars="0" w:firstLine="0" w:rightChars="0" w:right="0" w:leftChars="0" w:left="1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卢森堡</w:t>
                        </w:r>
                      </w:p>
                    </w:tc>
                    <w:tc>
                      <w:tcPr>
                        <w:tcW w:w="783" w:type="dxa"/>
                      </w:tcPr>
                      <w:p w:rsidR="0018722C">
                        <w:pPr>
                          <w:widowControl w:val="0"/>
                          <w:snapToGrid w:val="1"/>
                          <w:spacing w:beforeLines="0" w:afterLines="0" w:lineRule="auto" w:line="240" w:after="0" w:before="147"/>
                          <w:ind w:firstLineChars="0" w:firstLine="0" w:rightChars="0" w:right="0" w:leftChars="0" w:left="2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4</w:t>
                        </w:r>
                      </w:p>
                    </w:tc>
                    <w:tc>
                      <w:tcPr>
                        <w:tcW w:w="1136" w:type="dxa"/>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1"/>
                            <w:szCs w:val="22"/>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2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w w:val="99"/>
                            <w:sz w:val="24"/>
                          </w:rPr>
                          <w:t>-</w:t>
                        </w:r>
                      </w:p>
                    </w:tc>
                    <w:tc>
                      <w:tcPr>
                        <w:tcW w:w="619" w:type="dxa"/>
                      </w:tcPr>
                      <w:p w:rsidR="0018722C">
                        <w:pPr>
                          <w:widowControl w:val="0"/>
                          <w:snapToGrid w:val="1"/>
                          <w:spacing w:beforeLines="0" w:afterLines="0" w:lineRule="auto" w:line="240" w:after="0" w:before="147"/>
                          <w:ind w:firstLineChars="0" w:firstLine="0" w:rightChars="0" w:right="0" w:leftChars="0" w:left="2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830" w:type="dxa"/>
                      </w:tcPr>
                      <w:p w:rsidR="0018722C">
                        <w:pPr>
                          <w:widowControl w:val="0"/>
                          <w:snapToGrid w:val="1"/>
                          <w:spacing w:beforeLines="0" w:afterLines="0" w:lineRule="auto" w:line="240" w:after="0" w:before="147"/>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931" w:type="dxa"/>
                      </w:tcPr>
                      <w:p w:rsidR="0018722C">
                        <w:pPr>
                          <w:widowControl w:val="0"/>
                          <w:snapToGrid w:val="1"/>
                          <w:spacing w:beforeLines="0" w:afterLines="0" w:lineRule="auto" w:line="240" w:after="0" w:before="147"/>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727" w:type="dxa"/>
                      </w:tcPr>
                      <w:p w:rsidR="0018722C">
                        <w:pPr>
                          <w:widowControl w:val="0"/>
                          <w:snapToGrid w:val="1"/>
                          <w:spacing w:beforeLines="0" w:afterLines="0" w:lineRule="auto" w:line="240" w:after="0" w:before="147"/>
                          <w:ind w:firstLineChars="0" w:firstLine="0" w:rightChars="0" w:right="0" w:leftChars="0" w:left="2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725" w:type="dxa"/>
                      </w:tcPr>
                      <w:p w:rsidR="0018722C">
                        <w:pPr>
                          <w:widowControl w:val="0"/>
                          <w:snapToGrid w:val="1"/>
                          <w:spacing w:beforeLines="0" w:afterLines="0" w:lineRule="auto" w:line="240" w:after="0" w:before="147"/>
                          <w:ind w:firstLineChars="0" w:firstLine="0" w:rightChars="0" w:right="0" w:leftChars="0" w:left="304"/>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831" w:type="dxa"/>
                      </w:tcPr>
                      <w:p w:rsidR="0018722C">
                        <w:pPr>
                          <w:widowControl w:val="0"/>
                          <w:snapToGrid w:val="1"/>
                          <w:spacing w:beforeLines="0" w:afterLines="0" w:lineRule="auto" w:line="240" w:after="0" w:before="147"/>
                          <w:ind w:firstLineChars="0" w:firstLine="0" w:rightChars="0" w:right="0" w:leftChars="0" w:left="19"/>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726" w:type="dxa"/>
                      </w:tcPr>
                      <w:p w:rsidR="0018722C">
                        <w:pPr>
                          <w:widowControl w:val="0"/>
                          <w:snapToGrid w:val="1"/>
                          <w:spacing w:beforeLines="0" w:afterLines="0" w:lineRule="auto" w:line="240" w:after="0" w:before="147"/>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934" w:type="dxa"/>
                      </w:tcPr>
                      <w:p w:rsidR="0018722C">
                        <w:pPr>
                          <w:widowControl w:val="0"/>
                          <w:snapToGrid w:val="1"/>
                          <w:spacing w:beforeLines="0" w:afterLines="0" w:lineRule="auto" w:line="240" w:after="0" w:before="147"/>
                          <w:ind w:firstLineChars="0" w:firstLine="0" w:rightChars="0" w:right="0" w:leftChars="0" w:left="19"/>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2</w:t>
                        </w:r>
                      </w:p>
                    </w:tc>
                  </w:tr>
                  <w:tr>
                    <w:trPr>
                      <w:trHeight w:val="580" w:hRule="atLeast"/>
                    </w:trPr>
                    <w:tc>
                      <w:tcPr>
                        <w:tcW w:w="1011" w:type="dxa"/>
                      </w:tcPr>
                      <w:p w:rsidR="0018722C">
                        <w:pPr>
                          <w:widowControl w:val="0"/>
                          <w:snapToGrid w:val="1"/>
                          <w:spacing w:beforeLines="0" w:afterLines="0" w:lineRule="auto" w:line="240" w:after="0" w:before="96"/>
                          <w:ind w:firstLineChars="0" w:firstLine="0" w:rightChars="0" w:right="0" w:leftChars="0" w:left="16"/>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毛里求斯</w:t>
                        </w:r>
                      </w:p>
                    </w:tc>
                    <w:tc>
                      <w:tcPr>
                        <w:tcW w:w="783" w:type="dxa"/>
                      </w:tcPr>
                      <w:p w:rsidR="0018722C">
                        <w:pPr>
                          <w:widowControl w:val="0"/>
                          <w:snapToGrid w:val="1"/>
                          <w:spacing w:beforeLines="0" w:afterLines="0" w:lineRule="auto" w:line="240" w:after="0" w:before="145"/>
                          <w:ind w:firstLineChars="0" w:firstLine="0" w:rightChars="0" w:right="0" w:leftChars="0" w:left="2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1136"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1"/>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2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w w:val="99"/>
                            <w:sz w:val="24"/>
                          </w:rPr>
                          <w:t>-</w:t>
                        </w:r>
                      </w:p>
                    </w:tc>
                    <w:tc>
                      <w:tcPr>
                        <w:tcW w:w="619" w:type="dxa"/>
                      </w:tcPr>
                      <w:p w:rsidR="0018722C">
                        <w:pPr>
                          <w:widowControl w:val="0"/>
                          <w:snapToGrid w:val="1"/>
                          <w:spacing w:beforeLines="0" w:afterLines="0" w:lineRule="auto" w:line="240" w:after="0" w:before="145"/>
                          <w:ind w:firstLineChars="0" w:firstLine="0" w:rightChars="0" w:right="0" w:leftChars="0" w:left="2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830" w:type="dxa"/>
                      </w:tcPr>
                      <w:p w:rsidR="0018722C">
                        <w:pPr>
                          <w:widowControl w:val="0"/>
                          <w:snapToGrid w:val="1"/>
                          <w:spacing w:beforeLines="0" w:afterLines="0" w:lineRule="auto" w:line="240" w:after="0" w:before="145"/>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931" w:type="dxa"/>
                      </w:tcPr>
                      <w:p w:rsidR="0018722C">
                        <w:pPr>
                          <w:widowControl w:val="0"/>
                          <w:snapToGrid w:val="1"/>
                          <w:spacing w:beforeLines="0" w:afterLines="0" w:lineRule="auto" w:line="240" w:after="0" w:before="145"/>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727" w:type="dxa"/>
                      </w:tcPr>
                      <w:p w:rsidR="0018722C">
                        <w:pPr>
                          <w:widowControl w:val="0"/>
                          <w:snapToGrid w:val="1"/>
                          <w:spacing w:beforeLines="0" w:afterLines="0" w:lineRule="auto" w:line="240" w:after="0" w:before="145"/>
                          <w:ind w:firstLineChars="0" w:firstLine="0" w:rightChars="0" w:right="0" w:leftChars="0" w:left="2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725" w:type="dxa"/>
                      </w:tcPr>
                      <w:p w:rsidR="0018722C">
                        <w:pPr>
                          <w:widowControl w:val="0"/>
                          <w:snapToGrid w:val="1"/>
                          <w:spacing w:beforeLines="0" w:afterLines="0" w:lineRule="auto" w:line="240" w:after="0" w:before="145"/>
                          <w:ind w:firstLineChars="0" w:firstLine="0" w:rightChars="0" w:right="0" w:leftChars="0" w:left="304"/>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831" w:type="dxa"/>
                      </w:tcPr>
                      <w:p w:rsidR="0018722C">
                        <w:pPr>
                          <w:widowControl w:val="0"/>
                          <w:snapToGrid w:val="1"/>
                          <w:spacing w:beforeLines="0" w:afterLines="0" w:lineRule="auto" w:line="240" w:after="0" w:before="145"/>
                          <w:ind w:firstLineChars="0" w:firstLine="0" w:rightChars="0" w:right="0" w:leftChars="0" w:left="19"/>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726" w:type="dxa"/>
                      </w:tcPr>
                      <w:p w:rsidR="0018722C">
                        <w:pPr>
                          <w:widowControl w:val="0"/>
                          <w:snapToGrid w:val="1"/>
                          <w:spacing w:beforeLines="0" w:afterLines="0" w:lineRule="auto" w:line="240" w:after="0" w:before="145"/>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934" w:type="dxa"/>
                      </w:tcPr>
                      <w:p w:rsidR="0018722C">
                        <w:pPr>
                          <w:widowControl w:val="0"/>
                          <w:snapToGrid w:val="1"/>
                          <w:spacing w:beforeLines="0" w:afterLines="0" w:lineRule="auto" w:line="240" w:after="0" w:before="145"/>
                          <w:ind w:firstLineChars="0" w:firstLine="0" w:rightChars="0" w:right="0" w:leftChars="0" w:left="19"/>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r>
                  <w:tr>
                    <w:trPr>
                      <w:trHeight w:val="620" w:hRule="atLeast"/>
                    </w:trPr>
                    <w:tc>
                      <w:tcPr>
                        <w:tcW w:w="1011" w:type="dxa"/>
                      </w:tcPr>
                      <w:p w:rsidR="0018722C">
                        <w:pPr>
                          <w:widowControl w:val="0"/>
                          <w:snapToGrid w:val="1"/>
                          <w:spacing w:beforeLines="0" w:afterLines="0" w:before="0" w:after="0" w:line="272" w:lineRule="exact"/>
                          <w:ind w:firstLineChars="0" w:firstLine="0" w:rightChars="0" w:right="0" w:leftChars="0" w:left="2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英属安特</w:t>
                        </w:r>
                      </w:p>
                      <w:p w:rsidR="0018722C">
                        <w:pPr>
                          <w:widowControl w:val="0"/>
                          <w:snapToGrid w:val="1"/>
                          <w:spacing w:beforeLines="0" w:afterLines="0" w:before="0" w:after="0" w:line="313" w:lineRule="exact"/>
                          <w:ind w:firstLineChars="0" w:firstLine="0" w:rightChars="0" w:right="0" w:leftChars="0" w:left="2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列斯群岛</w:t>
                        </w:r>
                      </w:p>
                    </w:tc>
                    <w:tc>
                      <w:tcPr>
                        <w:tcW w:w="783" w:type="dxa"/>
                      </w:tcPr>
                      <w:p w:rsidR="0018722C">
                        <w:pPr>
                          <w:widowControl w:val="0"/>
                          <w:snapToGrid w:val="1"/>
                          <w:spacing w:beforeLines="0" w:afterLines="0" w:lineRule="auto" w:line="240" w:after="0" w:before="164"/>
                          <w:ind w:firstLineChars="0" w:firstLine="0" w:rightChars="0" w:right="0" w:leftChars="0" w:left="2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5</w:t>
                        </w:r>
                      </w:p>
                    </w:tc>
                    <w:tc>
                      <w:tcPr>
                        <w:tcW w:w="1136"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3"/>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2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w w:val="99"/>
                            <w:sz w:val="24"/>
                          </w:rPr>
                          <w:t>-</w:t>
                        </w:r>
                      </w:p>
                    </w:tc>
                    <w:tc>
                      <w:tcPr>
                        <w:tcW w:w="619" w:type="dxa"/>
                      </w:tcPr>
                      <w:p w:rsidR="0018722C">
                        <w:pPr>
                          <w:widowControl w:val="0"/>
                          <w:snapToGrid w:val="1"/>
                          <w:spacing w:beforeLines="0" w:afterLines="0" w:lineRule="auto" w:line="240" w:after="0" w:before="164"/>
                          <w:ind w:firstLineChars="0" w:firstLine="0" w:rightChars="0" w:right="0" w:leftChars="0" w:left="2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830" w:type="dxa"/>
                      </w:tcPr>
                      <w:p w:rsidR="0018722C">
                        <w:pPr>
                          <w:widowControl w:val="0"/>
                          <w:snapToGrid w:val="1"/>
                          <w:spacing w:beforeLines="0" w:afterLines="0" w:lineRule="auto" w:line="240" w:after="0" w:before="164"/>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931" w:type="dxa"/>
                      </w:tcPr>
                      <w:p w:rsidR="0018722C">
                        <w:pPr>
                          <w:widowControl w:val="0"/>
                          <w:snapToGrid w:val="1"/>
                          <w:spacing w:beforeLines="0" w:afterLines="0" w:lineRule="auto" w:line="240" w:after="0" w:before="164"/>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727" w:type="dxa"/>
                      </w:tcPr>
                      <w:p w:rsidR="0018722C">
                        <w:pPr>
                          <w:widowControl w:val="0"/>
                          <w:snapToGrid w:val="1"/>
                          <w:spacing w:beforeLines="0" w:afterLines="0" w:lineRule="auto" w:line="240" w:after="0" w:before="164"/>
                          <w:ind w:firstLineChars="0" w:firstLine="0" w:rightChars="0" w:right="0" w:leftChars="0" w:left="2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725" w:type="dxa"/>
                      </w:tcPr>
                      <w:p w:rsidR="0018722C">
                        <w:pPr>
                          <w:widowControl w:val="0"/>
                          <w:snapToGrid w:val="1"/>
                          <w:spacing w:beforeLines="0" w:afterLines="0" w:lineRule="auto" w:line="240" w:after="0" w:before="164"/>
                          <w:ind w:firstLineChars="0" w:firstLine="0" w:rightChars="0" w:right="0" w:leftChars="0" w:left="304"/>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831" w:type="dxa"/>
                      </w:tcPr>
                      <w:p w:rsidR="0018722C">
                        <w:pPr>
                          <w:widowControl w:val="0"/>
                          <w:snapToGrid w:val="1"/>
                          <w:spacing w:beforeLines="0" w:afterLines="0" w:lineRule="auto" w:line="240" w:after="0" w:before="164"/>
                          <w:ind w:firstLineChars="0" w:firstLine="0" w:rightChars="0" w:right="0" w:leftChars="0" w:left="19"/>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726" w:type="dxa"/>
                      </w:tcPr>
                      <w:p w:rsidR="0018722C">
                        <w:pPr>
                          <w:widowControl w:val="0"/>
                          <w:snapToGrid w:val="1"/>
                          <w:spacing w:beforeLines="0" w:afterLines="0" w:lineRule="auto" w:line="240" w:after="0" w:before="164"/>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934" w:type="dxa"/>
                      </w:tcPr>
                      <w:p w:rsidR="0018722C">
                        <w:pPr>
                          <w:widowControl w:val="0"/>
                          <w:snapToGrid w:val="1"/>
                          <w:spacing w:beforeLines="0" w:afterLines="0" w:lineRule="auto" w:line="240" w:after="0" w:before="164"/>
                          <w:ind w:firstLineChars="0" w:firstLine="0" w:rightChars="0" w:right="0" w:leftChars="0" w:left="19"/>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r>
                  <w:tr>
                    <w:trPr>
                      <w:trHeight w:val="580" w:hRule="atLeast"/>
                    </w:trPr>
                    <w:tc>
                      <w:tcPr>
                        <w:tcW w:w="1011" w:type="dxa"/>
                      </w:tcPr>
                      <w:p w:rsidR="0018722C">
                        <w:pPr>
                          <w:widowControl w:val="0"/>
                          <w:snapToGrid w:val="1"/>
                          <w:spacing w:beforeLines="0" w:afterLines="0" w:lineRule="auto" w:line="240" w:after="0" w:before="99"/>
                          <w:ind w:firstLineChars="0" w:firstLine="0" w:rightChars="0" w:right="0" w:leftChars="0" w:left="1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新西兰</w:t>
                        </w:r>
                      </w:p>
                    </w:tc>
                    <w:tc>
                      <w:tcPr>
                        <w:tcW w:w="783" w:type="dxa"/>
                      </w:tcPr>
                      <w:p w:rsidR="0018722C">
                        <w:pPr>
                          <w:widowControl w:val="0"/>
                          <w:snapToGrid w:val="1"/>
                          <w:spacing w:beforeLines="0" w:afterLines="0" w:lineRule="auto" w:line="240" w:after="0" w:before="148"/>
                          <w:ind w:firstLineChars="0" w:firstLine="0" w:rightChars="0" w:right="0" w:leftChars="0" w:left="23"/>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1136"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1"/>
                            <w:szCs w:val="22"/>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2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w w:val="99"/>
                            <w:sz w:val="24"/>
                          </w:rPr>
                          <w:t>-</w:t>
                        </w:r>
                      </w:p>
                    </w:tc>
                    <w:tc>
                      <w:tcPr>
                        <w:tcW w:w="619" w:type="dxa"/>
                      </w:tcPr>
                      <w:p w:rsidR="0018722C">
                        <w:pPr>
                          <w:widowControl w:val="0"/>
                          <w:snapToGrid w:val="1"/>
                          <w:spacing w:beforeLines="0" w:afterLines="0" w:lineRule="auto" w:line="240" w:after="0" w:before="148"/>
                          <w:ind w:firstLineChars="0" w:firstLine="0" w:rightChars="0" w:right="0" w:leftChars="0" w:left="2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830" w:type="dxa"/>
                      </w:tcPr>
                      <w:p w:rsidR="0018722C">
                        <w:pPr>
                          <w:widowControl w:val="0"/>
                          <w:snapToGrid w:val="1"/>
                          <w:spacing w:beforeLines="0" w:afterLines="0" w:lineRule="auto" w:line="240" w:after="0" w:before="148"/>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931" w:type="dxa"/>
                      </w:tcPr>
                      <w:p w:rsidR="0018722C">
                        <w:pPr>
                          <w:widowControl w:val="0"/>
                          <w:snapToGrid w:val="1"/>
                          <w:spacing w:beforeLines="0" w:afterLines="0" w:lineRule="auto" w:line="240" w:after="0" w:before="148"/>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727" w:type="dxa"/>
                      </w:tcPr>
                      <w:p w:rsidR="0018722C">
                        <w:pPr>
                          <w:widowControl w:val="0"/>
                          <w:snapToGrid w:val="1"/>
                          <w:spacing w:beforeLines="0" w:afterLines="0" w:lineRule="auto" w:line="240" w:after="0" w:before="148"/>
                          <w:ind w:firstLineChars="0" w:firstLine="0" w:rightChars="0" w:right="0" w:leftChars="0" w:left="2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725" w:type="dxa"/>
                      </w:tcPr>
                      <w:p w:rsidR="0018722C">
                        <w:pPr>
                          <w:widowControl w:val="0"/>
                          <w:snapToGrid w:val="1"/>
                          <w:spacing w:beforeLines="0" w:afterLines="0" w:lineRule="auto" w:line="240" w:after="0" w:before="148"/>
                          <w:ind w:firstLineChars="0" w:firstLine="0" w:rightChars="0" w:right="0" w:leftChars="0" w:left="304"/>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831" w:type="dxa"/>
                      </w:tcPr>
                      <w:p w:rsidR="0018722C">
                        <w:pPr>
                          <w:widowControl w:val="0"/>
                          <w:snapToGrid w:val="1"/>
                          <w:spacing w:beforeLines="0" w:afterLines="0" w:lineRule="auto" w:line="240" w:after="0" w:before="148"/>
                          <w:ind w:firstLineChars="0" w:firstLine="0" w:rightChars="0" w:right="0" w:leftChars="0" w:left="19"/>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726" w:type="dxa"/>
                      </w:tcPr>
                      <w:p w:rsidR="0018722C">
                        <w:pPr>
                          <w:widowControl w:val="0"/>
                          <w:snapToGrid w:val="1"/>
                          <w:spacing w:beforeLines="0" w:afterLines="0" w:lineRule="auto" w:line="240" w:after="0" w:before="148"/>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934" w:type="dxa"/>
                      </w:tcPr>
                      <w:p w:rsidR="0018722C">
                        <w:pPr>
                          <w:widowControl w:val="0"/>
                          <w:snapToGrid w:val="1"/>
                          <w:spacing w:beforeLines="0" w:afterLines="0" w:lineRule="auto" w:line="240" w:after="0" w:before="148"/>
                          <w:ind w:firstLineChars="0" w:firstLine="0" w:rightChars="0" w:right="0" w:leftChars="0" w:left="19"/>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w:t>
                        </w:r>
                      </w:p>
                    </w:tc>
                  </w:tr>
                  <w:tr>
                    <w:trPr>
                      <w:trHeight w:val="580" w:hRule="atLeast"/>
                    </w:trPr>
                    <w:tc>
                      <w:tcPr>
                        <w:tcW w:w="1011" w:type="dxa"/>
                      </w:tcPr>
                      <w:p w:rsidR="0018722C">
                        <w:pPr>
                          <w:widowControl w:val="0"/>
                          <w:snapToGrid w:val="1"/>
                          <w:spacing w:beforeLines="0" w:afterLines="0" w:lineRule="auto" w:line="240" w:after="0" w:before="98"/>
                          <w:ind w:firstLineChars="0" w:firstLine="0" w:rightChars="0" w:right="0" w:leftChars="0" w:left="1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美国</w:t>
                        </w:r>
                      </w:p>
                    </w:tc>
                    <w:tc>
                      <w:tcPr>
                        <w:tcW w:w="783" w:type="dxa"/>
                      </w:tcPr>
                      <w:p w:rsidR="0018722C">
                        <w:pPr>
                          <w:widowControl w:val="0"/>
                          <w:snapToGrid w:val="1"/>
                          <w:spacing w:beforeLines="0" w:afterLines="0" w:lineRule="auto" w:line="240" w:after="0" w:before="147"/>
                          <w:ind w:firstLineChars="0" w:firstLine="0" w:leftChars="0" w:left="0" w:rightChars="0" w:right="189"/>
                          <w:jc w:val="righ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345</w:t>
                        </w:r>
                      </w:p>
                    </w:tc>
                    <w:tc>
                      <w:tcPr>
                        <w:tcW w:w="1136" w:type="dxa"/>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1"/>
                            <w:szCs w:val="22"/>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2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w w:val="99"/>
                            <w:sz w:val="24"/>
                          </w:rPr>
                          <w:t>-</w:t>
                        </w:r>
                      </w:p>
                    </w:tc>
                    <w:tc>
                      <w:tcPr>
                        <w:tcW w:w="619" w:type="dxa"/>
                      </w:tcPr>
                      <w:p w:rsidR="0018722C">
                        <w:pPr>
                          <w:widowControl w:val="0"/>
                          <w:snapToGrid w:val="1"/>
                          <w:spacing w:beforeLines="0" w:afterLines="0" w:lineRule="auto" w:line="240" w:after="0" w:before="147"/>
                          <w:ind w:firstLineChars="0" w:firstLine="0" w:rightChars="0" w:right="0" w:leftChars="0" w:left="2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830" w:type="dxa"/>
                      </w:tcPr>
                      <w:p w:rsidR="0018722C">
                        <w:pPr>
                          <w:widowControl w:val="0"/>
                          <w:snapToGrid w:val="1"/>
                          <w:spacing w:beforeLines="0" w:afterLines="0" w:lineRule="auto" w:line="240" w:after="0" w:before="147"/>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931" w:type="dxa"/>
                      </w:tcPr>
                      <w:p w:rsidR="0018722C">
                        <w:pPr>
                          <w:widowControl w:val="0"/>
                          <w:snapToGrid w:val="1"/>
                          <w:spacing w:beforeLines="0" w:afterLines="0" w:lineRule="auto" w:line="240" w:after="0" w:before="147"/>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727" w:type="dxa"/>
                      </w:tcPr>
                      <w:p w:rsidR="0018722C">
                        <w:pPr>
                          <w:widowControl w:val="0"/>
                          <w:snapToGrid w:val="1"/>
                          <w:spacing w:beforeLines="0" w:afterLines="0" w:lineRule="auto" w:line="240" w:after="0" w:before="147"/>
                          <w:ind w:firstLineChars="0" w:firstLine="0" w:rightChars="0" w:right="0" w:leftChars="0" w:left="22"/>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c>
                      <w:tcPr>
                        <w:tcW w:w="725" w:type="dxa"/>
                      </w:tcPr>
                      <w:p w:rsidR="0018722C">
                        <w:pPr>
                          <w:widowControl w:val="0"/>
                          <w:snapToGrid w:val="1"/>
                          <w:spacing w:beforeLines="0" w:afterLines="0" w:lineRule="auto" w:line="240" w:after="0" w:before="147"/>
                          <w:ind w:firstLineChars="0" w:firstLine="0" w:rightChars="0" w:right="0" w:leftChars="0" w:left="304"/>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831" w:type="dxa"/>
                      </w:tcPr>
                      <w:p w:rsidR="0018722C">
                        <w:pPr>
                          <w:widowControl w:val="0"/>
                          <w:snapToGrid w:val="1"/>
                          <w:spacing w:beforeLines="0" w:afterLines="0" w:lineRule="auto" w:line="240" w:after="0" w:before="147"/>
                          <w:ind w:firstLineChars="0" w:firstLine="0" w:rightChars="0" w:right="0" w:leftChars="0" w:left="19"/>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726" w:type="dxa"/>
                      </w:tcPr>
                      <w:p w:rsidR="0018722C">
                        <w:pPr>
                          <w:widowControl w:val="0"/>
                          <w:snapToGrid w:val="1"/>
                          <w:spacing w:beforeLines="0" w:afterLines="0" w:lineRule="auto" w:line="240" w:after="0" w:before="147"/>
                          <w:ind w:firstLineChars="0" w:firstLine="0" w:rightChars="0" w:right="0" w:leftChars="0" w:left="18"/>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0</w:t>
                        </w:r>
                      </w:p>
                    </w:tc>
                    <w:tc>
                      <w:tcPr>
                        <w:tcW w:w="934" w:type="dxa"/>
                      </w:tcPr>
                      <w:p w:rsidR="0018722C">
                        <w:pPr>
                          <w:widowControl w:val="0"/>
                          <w:snapToGrid w:val="1"/>
                          <w:spacing w:beforeLines="0" w:afterLines="0" w:lineRule="auto" w:line="240" w:after="0" w:before="147"/>
                          <w:ind w:firstLineChars="0" w:firstLine="0" w:rightChars="0" w:right="0" w:leftChars="0" w:left="19"/>
                          <w:jc w:val="center"/>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表2-3</w:t>
      </w:r>
      <w:r>
        <w:t xml:space="preserve">  </w:t>
      </w:r>
      <w:r w:rsidRPr="00DB64CE">
        <w:t>2009</w:t>
      </w:r>
      <w:r w:rsidR="001852F3">
        <w:t xml:space="preserve">年主要活跃的对冲基金国家销售渠道统计</w:t>
      </w:r>
    </w:p>
    <w:p w:rsidR="0018722C">
      <w:pPr>
        <w:pStyle w:val="BodyText"/>
        <w:spacing w:before="183"/>
        <w:ind w:leftChars="0" w:left="3367" w:rightChars="0" w:right="2870"/>
        <w:jc w:val="center"/>
        <w:topLinePunct/>
      </w:pPr>
      <w:r>
        <w:t>资料来源：CISDM</w:t>
      </w:r>
      <w:r w:rsidR="001852F3">
        <w:t xml:space="preserve">数据库</w:t>
      </w:r>
    </w:p>
    <w:p w:rsidR="0018722C">
      <w:pPr>
        <w:topLinePunct/>
      </w:pPr>
      <w:r>
        <w:t>对冲基金的另类投资者理论强调资产类别的界定，</w:t>
      </w:r>
      <w:r>
        <w:t>Swensen</w:t>
      </w:r>
      <w:r>
        <w:rPr>
          <w:spacing w:val="-2"/>
        </w:rPr>
        <w:t>（</w:t>
      </w:r>
      <w:r>
        <w:rPr>
          <w:spacing w:val="-2"/>
        </w:rPr>
        <w:t>2000</w:t>
      </w:r>
      <w:r>
        <w:rPr>
          <w:spacing w:val="-2"/>
        </w:rPr>
        <w:t>）</w:t>
      </w:r>
      <w:r>
        <w:t>认为多数情况下，另类资产是所有存在的资产分类的子集类。另类资产购买于私人市场，脱离了交易所市场。对冲</w:t>
      </w:r>
      <w:r>
        <w:t>基金是另类资产的一个子科目。</w:t>
      </w:r>
      <w:r>
        <w:t>Anson</w:t>
      </w:r>
      <w:r>
        <w:t>（</w:t>
      </w:r>
      <w:r>
        <w:t>2006</w:t>
      </w:r>
      <w:r>
        <w:rPr>
          <w:spacing w:val="-3"/>
        </w:rPr>
        <w:t>）</w:t>
      </w:r>
      <w:r>
        <w:t>指出对冲基金、私募股权、商品与管理期货、</w:t>
      </w:r>
      <w:r>
        <w:t>信</w:t>
      </w:r>
    </w:p>
    <w:p w:rsidR="0018722C">
      <w:pPr>
        <w:topLinePunct/>
      </w:pPr>
      <w:r>
        <w:t>用衍生品和公司治理基金这五种类型共同组成另类资产。他指出按照</w:t>
      </w:r>
      <w:r>
        <w:t xml:space="preserve">M&amp;</w:t>
      </w:r>
      <w:r w:rsidR="001852F3">
        <w:t xml:space="preserve"> </w:t>
      </w:r>
      <w:r w:rsidR="001852F3">
        <w:t xml:space="preserve">M</w:t>
      </w:r>
      <w:r/>
      <w:r w:rsidR="001852F3">
        <w:t xml:space="preserve">理论，企业是无法通过改变融资方法来改变价值的，公司价值取决于现金流，现金流被股东和债权人分开是与公司价值无关的。所以，对冲基金的另类资产特征意味着：区分传统资产与对冲基金不是以所投资的证券类型来划分，而是另类的投资策略。</w:t>
      </w:r>
    </w:p>
    <w:p w:rsidR="0018722C">
      <w:pPr>
        <w:pStyle w:val="Heading3"/>
        <w:topLinePunct/>
        <w:ind w:left="200" w:hangingChars="200" w:hanging="200"/>
      </w:pPr>
      <w:bookmarkStart w:id="727129" w:name="_Toc686727129"/>
      <w:bookmarkStart w:name="_bookmark19" w:id="47"/>
      <w:bookmarkEnd w:id="47"/>
      <w:r>
        <w:t>2.2.4</w:t>
      </w:r>
      <w:r>
        <w:t xml:space="preserve"> </w:t>
      </w:r>
      <w:bookmarkStart w:name="_bookmark19" w:id="48"/>
      <w:bookmarkEnd w:id="48"/>
      <w:r>
        <w:t>对冲基金的核心影响因素：收益、风险与监管</w:t>
      </w:r>
      <w:bookmarkEnd w:id="727129"/>
    </w:p>
    <w:p w:rsidR="0018722C">
      <w:pPr>
        <w:topLinePunct/>
      </w:pPr>
      <w:r>
        <w:t>Ackermann</w:t>
      </w:r>
      <w:r>
        <w:t>（</w:t>
      </w:r>
      <w:r>
        <w:t>1999</w:t>
      </w:r>
      <w:r>
        <w:t>）</w:t>
      </w:r>
      <w:r>
        <w:t>通过研究对冲基金的表现，发现对冲基金有很多特征因素对其产生影响，其中包括：灵活的投资策略、较强的管理激励、管理层的投资绑定、精明的投资者和有限的政府管理。然而，其最核心的内生因素与外生因素分别是收益、风险与监管。</w:t>
      </w:r>
    </w:p>
    <w:p w:rsidR="0018722C">
      <w:pPr>
        <w:topLinePunct/>
      </w:pPr>
      <w:r>
        <w:t>Scott</w:t>
      </w:r>
      <w:r>
        <w:t>（</w:t>
      </w:r>
      <w:r>
        <w:t>2008</w:t>
      </w:r>
      <w:r>
        <w:rPr>
          <w:spacing w:val="-2"/>
        </w:rPr>
        <w:t>）</w:t>
      </w:r>
      <w:r>
        <w:t>在其研究中提出了影响对冲基金的主要的核心因素：有收益因素、风险因素和监管因素。由于对冲基金与其他财富管理类机构的核心区别是追求绝对收益，而对冲基金</w:t>
      </w:r>
      <w:r>
        <w:t>中</w:t>
      </w:r>
      <w:r>
        <w:t>hedge</w:t>
      </w:r>
      <w:r/>
      <w:r w:rsidR="001852F3">
        <w:t xml:space="preserve">一词意味着对可预见风险的规避，所以绝对收益和风险最小化是对冲基金的最重要的两个内生因素，在其防范风险与追求绝对收益的运行过程中，监管被认为是核心的外生影响因素。</w:t>
      </w:r>
    </w:p>
    <w:p w:rsidR="0018722C">
      <w:pPr>
        <w:topLinePunct/>
      </w:pPr>
      <w:r>
        <w:t>Lavinio</w:t>
      </w:r>
      <w:r>
        <w:t>（</w:t>
      </w:r>
      <w:r>
        <w:t>2000</w:t>
      </w:r>
      <w:r>
        <w:t>）</w:t>
      </w:r>
      <w:r>
        <w:t>也提出了对冲基金的核心影响因子是其收益与风险的度量理论。</w:t>
      </w:r>
    </w:p>
    <w:p w:rsidR="0018722C">
      <w:pPr>
        <w:topLinePunct/>
      </w:pPr>
      <w:r>
        <w:t>Anson</w:t>
      </w:r>
      <w:r>
        <w:t>（</w:t>
      </w:r>
      <w:r>
        <w:t>2006</w:t>
      </w:r>
      <w:r>
        <w:rPr>
          <w:spacing w:val="-3"/>
        </w:rPr>
        <w:t>）</w:t>
      </w:r>
      <w:r>
        <w:t>通过研究另类资产投资理论，提出了对冲基金与私募股权基金是另类投资中最重要的两种投资媒介，而单独考虑对冲基金的话，其基金经理的代理成本理论、基金的风险理论、收益分布理论、监管理论、基准与资产组合理论、激励理论是组成对冲基金的最重要理论框架，其中收益、风险与监管最为重要。</w:t>
      </w:r>
    </w:p>
    <w:p w:rsidR="0018722C">
      <w:pPr>
        <w:topLinePunct/>
      </w:pPr>
      <w:r>
        <w:t>Lhabitant</w:t>
      </w:r>
      <w:r>
        <w:t>（</w:t>
      </w:r>
      <w:r>
        <w:t>2006</w:t>
      </w:r>
      <w:r>
        <w:rPr>
          <w:spacing w:val="-2"/>
        </w:rPr>
        <w:t>）</w:t>
      </w:r>
      <w:r>
        <w:t>研究了对冲基金的绝大多数理论，他认为对冲基金相关理论中，风险的相关理论、收益的相关理论和监管研究是对冲基金的最重要的影响因素。</w:t>
      </w:r>
    </w:p>
    <w:p w:rsidR="0018722C">
      <w:pPr>
        <w:topLinePunct/>
      </w:pPr>
      <w:r>
        <w:t>本文认为：研究对冲基金对股票市场的影响性，需要结合以上三种主要因素来进行研究，</w:t>
      </w:r>
      <w:r w:rsidR="001852F3">
        <w:t xml:space="preserve">通过两种最重要的内生因素</w:t>
      </w:r>
      <w:r>
        <w:t>（</w:t>
      </w:r>
      <w:r>
        <w:rPr>
          <w:spacing w:val="-4"/>
        </w:rPr>
        <w:t>收益与风险</w:t>
      </w:r>
      <w:r>
        <w:t>）</w:t>
      </w:r>
      <w:r>
        <w:t>和外生因素</w:t>
      </w:r>
      <w:r>
        <w:t>（</w:t>
      </w:r>
      <w:r>
        <w:rPr>
          <w:spacing w:val="-4"/>
        </w:rPr>
        <w:t>监管</w:t>
      </w:r>
      <w:r>
        <w:t>）</w:t>
      </w:r>
      <w:r>
        <w:t>可以更深入的理解对冲基金对市场产生的影响。</w:t>
      </w:r>
    </w:p>
    <w:p w:rsidR="0018722C">
      <w:pPr>
        <w:pStyle w:val="Heading2"/>
        <w:topLinePunct/>
        <w:ind w:left="171" w:hangingChars="171" w:hanging="171"/>
      </w:pPr>
      <w:bookmarkStart w:id="727130" w:name="_Toc686727130"/>
      <w:bookmarkStart w:name="2.2对冲基金的市场影响性相关理论 " w:id="49"/>
      <w:bookmarkEnd w:id="49"/>
      <w:r/>
      <w:bookmarkStart w:name="_bookmark20" w:id="50"/>
      <w:bookmarkEnd w:id="50"/>
      <w:r/>
      <w:r>
        <w:t>2.2</w:t>
      </w:r>
      <w:r>
        <w:t xml:space="preserve"> </w:t>
      </w:r>
      <w:r w:rsidRPr="00DB64CE">
        <w:t>对冲基金的市场影响性相关理论</w:t>
      </w:r>
      <w:bookmarkEnd w:id="727130"/>
    </w:p>
    <w:p w:rsidR="0018722C">
      <w:pPr>
        <w:pStyle w:val="Heading2"/>
        <w:topLinePunct/>
        <w:ind w:left="171" w:hangingChars="171" w:hanging="171"/>
      </w:pPr>
      <w:bookmarkStart w:id="727131" w:name="_Toc686727131"/>
      <w:bookmarkStart w:name="_bookmark21" w:id="51"/>
      <w:bookmarkEnd w:id="51"/>
      <w:r>
        <w:t>2.2</w:t>
      </w:r>
      <w:bookmarkStart w:name="_bookmark21" w:id="52"/>
      <w:bookmarkEnd w:id="52"/>
      <w:r>
        <w:t>,1</w:t>
      </w:r>
      <w:r/>
      <w:r w:rsidR="001852F3">
        <w:t xml:space="preserve">对冲基金风险度量理论</w:t>
      </w:r>
      <w:bookmarkEnd w:id="727131"/>
    </w:p>
    <w:p w:rsidR="0018722C">
      <w:pPr>
        <w:topLinePunct/>
      </w:pPr>
      <w:hyperlink r:id="rId19">
        <w:r>
          <w:t>Markowitz</w:t>
        </w:r>
      </w:hyperlink>
      <w:r>
        <w:t>（</w:t>
      </w:r>
      <w:r>
        <w:rPr>
          <w:spacing w:val="-2"/>
        </w:rPr>
        <w:t xml:space="preserve">1952</w:t>
      </w:r>
      <w:r>
        <w:t>）</w:t>
      </w:r>
      <w:r>
        <w:t>提出了分散投资与效率组合投资理论，解释了理性的投资者</w:t>
      </w:r>
      <w:r>
        <w:t>（</w:t>
      </w:r>
      <w:r>
        <w:t>并且是厌恶风险的</w:t>
      </w:r>
      <w:r>
        <w:t>）</w:t>
      </w:r>
      <w:r>
        <w:t>如何通过有效的均值方差和相关系数方法在很多风险资产中挑选最佳的投资组合，即同一方差水平下均值最大的投资组合。</w:t>
      </w:r>
    </w:p>
    <w:p w:rsidR="0018722C">
      <w:pPr>
        <w:topLinePunct/>
      </w:pPr>
      <w:r>
        <w:t>Sharp</w:t>
      </w:r>
      <w:r>
        <w:t>(</w:t>
      </w:r>
      <w:r>
        <w:t>1964</w:t>
      </w:r>
      <w:r>
        <w:t>)</w:t>
      </w:r>
      <w:r>
        <w:t>、</w:t>
      </w:r>
      <w:r>
        <w:t>Lintner</w:t>
      </w:r>
      <w:r>
        <w:t>（</w:t>
      </w:r>
      <w:r>
        <w:t>1965</w:t>
      </w:r>
      <w:r>
        <w:t>）</w:t>
      </w:r>
      <w:r>
        <w:t>和</w:t>
      </w:r>
      <w:r>
        <w:t>Mossin</w:t>
      </w:r>
      <w:r>
        <w:t>（</w:t>
      </w:r>
      <w:r>
        <w:t>1966</w:t>
      </w:r>
      <w:r>
        <w:t>）</w:t>
      </w:r>
      <w:r>
        <w:t>在马克维茨的理论基础上，提出了资本</w:t>
      </w:r>
      <w:r>
        <w:t>资产定价模型</w:t>
      </w:r>
      <w:r>
        <w:t>（</w:t>
      </w:r>
      <w:r>
        <w:t>CA</w:t>
      </w:r>
      <w:r>
        <w:rPr>
          <w:spacing w:val="0"/>
        </w:rPr>
        <w:t>P</w:t>
      </w:r>
      <w:r>
        <w:t>M</w:t>
      </w:r>
      <w:r>
        <w:t>）</w:t>
      </w:r>
      <w:r>
        <w:t>，CAPM</w:t>
      </w:r>
      <w:r w:rsidR="001852F3">
        <w:t xml:space="preserve">理论大大简化了马克维茨的投资组合理论，对预期投资组合</w:t>
      </w:r>
      <w:r w:rsidR="001852F3">
        <w:t>的</w:t>
      </w:r>
    </w:p>
    <w:p w:rsidR="0018722C">
      <w:pPr>
        <w:topLinePunct/>
      </w:pPr>
      <w:r>
        <w:t>收益和预期风险建立的线性关系，即投资组合的预期收益与贝塔值之间存在正相关关系。</w:t>
      </w:r>
    </w:p>
    <w:p w:rsidR="0018722C">
      <w:pPr>
        <w:topLinePunct/>
      </w:pPr>
      <w:r>
        <w:t>Fama</w:t>
      </w:r>
      <w:r/>
      <w:r>
        <w:t>（</w:t>
      </w:r>
      <w:r/>
      <w:r>
        <w:t>1968</w:t>
      </w:r>
      <w:r/>
      <w:r>
        <w:t>）</w:t>
      </w:r>
      <w:r/>
      <w:r w:rsidR="001852F3">
        <w:t xml:space="preserve">年继续深化了资本资产定价模型的推导，</w:t>
      </w:r>
      <w:r w:rsidR="001852F3">
        <w:t xml:space="preserve">提出了市场组合</w:t>
      </w:r>
      <w:r>
        <w:t>（</w:t>
      </w:r>
      <w:r/>
      <w:r>
        <w:t>Market</w:t>
      </w:r>
    </w:p>
    <w:p w:rsidR="0018722C">
      <w:pPr>
        <w:topLinePunct/>
      </w:pPr>
      <w:r>
        <w:t>portfolio</w:t>
      </w:r>
      <w:r>
        <w:t>）</w:t>
      </w:r>
      <w:r>
        <w:t>理论，即如果所有投资者都选择相同的风险资产组合，可以确定这一投资组合由现存多有证券按照市价加权计算所得。</w:t>
      </w:r>
    </w:p>
    <w:p w:rsidR="0018722C">
      <w:pPr>
        <w:topLinePunct/>
      </w:pPr>
      <w:r>
        <w:t>Fama</w:t>
      </w:r>
      <w:r/>
      <w:r w:rsidR="001852F3">
        <w:t xml:space="preserve">和</w:t>
      </w:r>
      <w:r>
        <w:t>MacBeth</w:t>
      </w:r>
      <w:r>
        <w:t>（</w:t>
      </w:r>
      <w:r>
        <w:t>1973</w:t>
      </w:r>
      <w:r>
        <w:t>）</w:t>
      </w:r>
      <w:r>
        <w:t>对</w:t>
      </w:r>
      <w:r>
        <w:t>CAPM</w:t>
      </w:r>
      <w:r/>
      <w:r w:rsidR="001852F3">
        <w:t xml:space="preserve">模型中的贝塔值进行了进一步的检验，检验结果进一步支持了资本资产定价模型，即股票组合的平均收益与贝塔系数呈现正相关关系。</w:t>
      </w:r>
    </w:p>
    <w:p w:rsidR="0018722C">
      <w:pPr>
        <w:topLinePunct/>
      </w:pPr>
      <w:r>
        <w:t>Fama</w:t>
      </w:r>
      <w:r/>
      <w:r w:rsidR="001852F3">
        <w:t xml:space="preserve">和</w:t>
      </w:r>
      <w:r>
        <w:t>French</w:t>
      </w:r>
      <w:r>
        <w:t>（</w:t>
      </w:r>
      <w:r>
        <w:t>1992</w:t>
      </w:r>
      <w:r>
        <w:t>）</w:t>
      </w:r>
      <w:r>
        <w:t>提出了三因子模型，即美国股票市场的贝塔值不能解释不同投资组</w:t>
      </w:r>
      <w:r>
        <w:t>合收益的差异性，他们通过检验实证数据，即</w:t>
      </w:r>
      <w:r>
        <w:t>1941-1990</w:t>
      </w:r>
      <w:r/>
      <w:r w:rsidR="001852F3">
        <w:t xml:space="preserve">年的数据，发现平均收益与贝塔</w:t>
      </w:r>
      <w:r w:rsidR="001852F3">
        <w:t>系</w:t>
      </w:r>
    </w:p>
    <w:p w:rsidR="0018722C">
      <w:pPr>
        <w:topLinePunct/>
      </w:pPr>
      <w:r>
        <w:t>数关系微弱；他们又检验了</w:t>
      </w:r>
      <w:r w:rsidR="001852F3">
        <w:t xml:space="preserve">1963-1990</w:t>
      </w:r>
      <w:r w:rsidR="001852F3">
        <w:t xml:space="preserve">年的数据，发现平均收益与贝塔系数没有关系。</w:t>
      </w:r>
    </w:p>
    <w:p w:rsidR="0018722C">
      <w:pPr>
        <w:topLinePunct/>
      </w:pPr>
      <w:r>
        <w:t>Ross</w:t>
      </w:r>
      <w:r>
        <w:t>（</w:t>
      </w:r>
      <w:r>
        <w:t>1976</w:t>
      </w:r>
      <w:r>
        <w:t>）</w:t>
      </w:r>
      <w:r>
        <w:t>提出了套利定价理论，基于</w:t>
      </w:r>
      <w:r>
        <w:t>CAPM</w:t>
      </w:r>
      <w:r/>
      <w:r w:rsidR="001852F3">
        <w:t xml:space="preserve">理论和有效市场理论，套利行为是市场形成的一个决定因素，当市场不是均衡状态时，市场就会存在无风险套利机会，通过多种因素来解释对冲基金投资组合的收益，在无风险套利原则下，对冲基金的均衡收益与多种因素之间存在近似于线性的关系。</w:t>
      </w:r>
    </w:p>
    <w:p w:rsidR="0018722C">
      <w:pPr>
        <w:topLinePunct/>
      </w:pPr>
      <w:r>
        <w:t>G30</w:t>
      </w:r>
      <w:r/>
      <w:r w:rsidR="001852F3">
        <w:t xml:space="preserve">集团</w:t>
      </w:r>
      <w:r>
        <w:t>（</w:t>
      </w:r>
      <w:r>
        <w:t>1993</w:t>
      </w:r>
      <w:r>
        <w:t>）</w:t>
      </w:r>
      <w:r>
        <w:t>提出了</w:t>
      </w:r>
      <w:r>
        <w:t>VaR</w:t>
      </w:r>
      <w:r/>
      <w:r w:rsidR="001852F3">
        <w:t xml:space="preserve">理论方法，即在市场正常波动下，某一金融资产或证券组合的最大可能损失。意味着某一金融资产或投资组合在一定置信度下，可能产生的最大波动率。</w:t>
      </w:r>
    </w:p>
    <w:p w:rsidR="0018722C">
      <w:pPr>
        <w:topLinePunct/>
      </w:pPr>
      <w:r>
        <w:t>Fung</w:t>
      </w:r>
      <w:r/>
      <w:r w:rsidR="001852F3">
        <w:t xml:space="preserve">和</w:t>
      </w:r>
      <w:r>
        <w:t>Hsieh</w:t>
      </w:r>
      <w:r>
        <w:t>（</w:t>
      </w:r>
      <w:r>
        <w:t>2004</w:t>
      </w:r>
      <w:r>
        <w:t>）</w:t>
      </w:r>
      <w:r>
        <w:t>质疑了传统的模型方法，他们利用</w:t>
      </w:r>
      <w:r>
        <w:t>ABS</w:t>
      </w:r>
      <w:r>
        <w:t>（</w:t>
      </w:r>
      <w:r>
        <w:t>Asset-based</w:t>
      </w:r>
      <w:r>
        <w:rPr>
          <w:spacing w:val="-33"/>
        </w:rPr>
        <w:t> </w:t>
      </w:r>
      <w:r>
        <w:rPr>
          <w:spacing w:val="-2"/>
        </w:rPr>
        <w:t>style</w:t>
      </w:r>
      <w:r>
        <w:t>）</w:t>
      </w:r>
      <w:r>
        <w:t>因素，</w:t>
      </w:r>
      <w:r w:rsidR="001852F3">
        <w:t xml:space="preserve">建议利用类似于套利定价理论的对冲基金回报模型，并加入动态的风险因素相关系数来度量</w:t>
      </w:r>
      <w:r>
        <w:t>对冲基金的风险。七种</w:t>
      </w:r>
      <w:r>
        <w:t>ABS</w:t>
      </w:r>
      <w:r/>
      <w:r w:rsidR="001852F3">
        <w:t xml:space="preserve">因素可以解释超过</w:t>
      </w:r>
      <w:r>
        <w:t>80%</w:t>
      </w:r>
      <w:r>
        <w:t>的月度收益变动。由于</w:t>
      </w:r>
      <w:r>
        <w:t>ABS</w:t>
      </w:r>
      <w:r/>
      <w:r w:rsidR="001852F3">
        <w:t xml:space="preserve">因素可以通过市场价格来观察，这种模型可以度量不同对冲基金指数的差别，以检测对冲基金指数与市场指数波动的相关性。</w:t>
      </w:r>
    </w:p>
    <w:p w:rsidR="0018722C">
      <w:pPr>
        <w:topLinePunct/>
      </w:pPr>
      <w:r>
        <w:t>理论方面，马克维茨的均值方差理论假设中理性投资者都是风险厌恶型值得怀疑。度量风险的方差作为唯一指标也有不足之处，历史数据不可能重复出现；证券之间的相互关系也不可能一成不变。资本资产定价模型中以贝塔值为基准的预期收益否定了投资者选择证券的能力。套利定价理论中对影响证券的因素没有明确的界定，也使其应用起来有所困难。新产</w:t>
      </w:r>
      <w:r>
        <w:t>生的</w:t>
      </w:r>
      <w:r>
        <w:t>ABS</w:t>
      </w:r>
      <w:r/>
      <w:r w:rsidR="001852F3">
        <w:t xml:space="preserve">因素模型在实证与理论理论方面可以更好地解释对冲基金投资组合收益与风险的估计值。</w:t>
      </w:r>
    </w:p>
    <w:p w:rsidR="0018722C">
      <w:pPr>
        <w:pStyle w:val="Heading3"/>
        <w:topLinePunct/>
        <w:ind w:left="200" w:hangingChars="200" w:hanging="200"/>
      </w:pPr>
      <w:bookmarkStart w:id="727132" w:name="_Toc686727132"/>
      <w:bookmarkStart w:name="_bookmark22" w:id="53"/>
      <w:bookmarkEnd w:id="53"/>
      <w:r>
        <w:t>2.2.2</w:t>
      </w:r>
      <w:r>
        <w:t xml:space="preserve"> </w:t>
      </w:r>
      <w:bookmarkStart w:name="_bookmark22" w:id="54"/>
      <w:bookmarkEnd w:id="54"/>
      <w:r>
        <w:t>对冲基金的波动性理论</w:t>
      </w:r>
      <w:bookmarkEnd w:id="727132"/>
    </w:p>
    <w:p w:rsidR="0018722C">
      <w:pPr>
        <w:topLinePunct/>
      </w:pPr>
      <w:r>
        <w:t>Kotzé</w:t>
      </w:r>
      <w:r>
        <w:t>（</w:t>
      </w:r>
      <w:r>
        <w:t>2005</w:t>
      </w:r>
      <w:r>
        <w:t>）</w:t>
      </w:r>
      <w:r>
        <w:t>认为波动性在金融领域中指金融工具在一段时期内的价格变化度量。历史波动性源于过去市场价格的时间序列，隐含的波动性源于市场交易衍生品的市场价格。</w:t>
      </w:r>
      <w:r>
        <w:rPr>
          <w:rFonts w:ascii="Symbol" w:hAnsi="Symbol" w:eastAsia="Symbol"/>
          <w:i/>
        </w:rPr>
        <w:t></w:t>
      </w:r>
      <w:r>
        <w:rPr>
          <w:rFonts w:ascii="Times New Roman" w:hAnsi="Times New Roman" w:eastAsia="Times New Roman"/>
          <w:i/>
        </w:rPr>
        <w:t> </w:t>
      </w:r>
      <w:r>
        <w:t>被</w:t>
      </w:r>
    </w:p>
    <w:p w:rsidR="0018722C">
      <w:pPr>
        <w:topLinePunct/>
      </w:pPr>
      <w:r>
        <w:t>用于波动性，通常在金融中表示为标准差，不可以与方差</w:t>
      </w:r>
      <w:r>
        <w:t>（</w:t>
      </w:r>
      <w:r>
        <w:rPr>
          <w:rFonts w:ascii="Symbol" w:hAnsi="Symbol" w:eastAsia="Symbol"/>
          <w:i/>
        </w:rPr>
        <w:t></w:t>
      </w:r>
      <w:r>
        <w:rPr>
          <w:vertAlign w:val="superscript"/>
          /&gt;
        </w:rPr>
        <w:t>2</w:t>
      </w:r>
      <w:r>
        <w:t>）</w:t>
      </w:r>
      <w:r>
        <w:t>混淆。</w:t>
      </w:r>
    </w:p>
    <w:p w:rsidR="0018722C">
      <w:pPr>
        <w:topLinePunct/>
      </w:pPr>
      <w:r>
        <w:t>Wiener</w:t>
      </w:r>
      <w:r>
        <w:t>（</w:t>
      </w:r>
      <w:r>
        <w:t>1923</w:t>
      </w:r>
      <w:r>
        <w:t>）</w:t>
      </w:r>
      <w:r>
        <w:t>提出布朗运动理论描述证券价格波动的变化行为，其起源于物理学中的动力学，即粒子的运动是由于大量分子碰撞所导致，布朗运动是马尔科夫过程的一种特殊形式。对冲基金在证券市场中的波动可以用布朗运动理论来分析，即对冲基金的波动是由于多种因素所影响，即随即过程</w:t>
      </w:r>
      <w:r>
        <w:rPr>
          <w:rFonts w:ascii="Symbol" w:hAnsi="Symbol" w:eastAsia="Symbol"/>
        </w:rPr>
        <w:t></w:t>
      </w:r>
      <w:r>
        <w:rPr>
          <w:rFonts w:ascii="Times New Roman" w:hAnsi="Times New Roman" w:eastAsia="宋体"/>
        </w:rPr>
        <w:t>Z</w:t>
      </w:r>
      <w:r>
        <w:rPr>
          <w:rFonts w:ascii="Times New Roman" w:hAnsi="Times New Roman" w:eastAsia="宋体"/>
        </w:rPr>
        <w:t>(</w:t>
      </w:r>
      <w:r>
        <w:rPr>
          <w:rFonts w:ascii="Times New Roman" w:hAnsi="Times New Roman" w:eastAsia="宋体"/>
        </w:rPr>
        <w:t xml:space="preserve">t</w:t>
      </w:r>
      <w:r>
        <w:rPr>
          <w:rFonts w:ascii="Times New Roman" w:hAnsi="Times New Roman" w:eastAsia="宋体"/>
        </w:rPr>
        <w:t>)</w:t>
      </w:r>
      <w:r>
        <w:rPr>
          <w:rFonts w:ascii="Times New Roman" w:hAnsi="Times New Roman" w:eastAsia="宋体"/>
          <w:rFonts w:hint="eastAsia"/>
        </w:rPr>
        <w:t xml:space="preserve">，</w:t>
      </w:r>
      <w:r w:rsidR="001852F3">
        <w:rPr>
          <w:rFonts w:ascii="Times New Roman" w:hAnsi="Times New Roman" w:eastAsia="宋体"/>
        </w:rPr>
        <w:t xml:space="preserve">t</w:t>
      </w:r>
      <w:r>
        <w:rPr>
          <w:rFonts w:ascii="Symbol" w:hAnsi="Symbol" w:eastAsia="Symbol"/>
        </w:rPr>
        <w:t></w:t>
      </w:r>
      <w:r w:rsidR="001852F3">
        <w:rPr>
          <w:rFonts w:ascii="Times New Roman" w:hAnsi="Times New Roman" w:eastAsia="宋体"/>
        </w:rPr>
        <w:t xml:space="preserve">0</w:t>
      </w:r>
      <w:r>
        <w:rPr>
          <w:rFonts w:ascii="Symbol" w:hAnsi="Symbol" w:eastAsia="Symbol"/>
        </w:rPr>
        <w:t></w:t>
      </w:r>
      <w:r>
        <w:t>如果满足：</w:t>
      </w:r>
    </w:p>
    <w:p w:rsidR="0018722C">
      <w:pPr>
        <w:topLinePunct/>
      </w:pPr>
      <w:r>
        <w:t>（</w:t>
      </w:r>
      <w:r>
        <w:t>1</w:t>
      </w:r>
      <w:r>
        <w:t>）</w:t>
      </w:r>
      <w:r>
        <w:t>过程具有正太增量；</w:t>
      </w:r>
    </w:p>
    <w:p w:rsidR="0018722C">
      <w:pPr>
        <w:topLinePunct/>
      </w:pPr>
      <w:r>
        <w:t>（</w:t>
      </w:r>
      <w:r>
        <w:t>2</w:t>
      </w:r>
      <w:r>
        <w:t>）</w:t>
      </w:r>
      <w:r>
        <w:t>过程具有独立增量；</w:t>
      </w:r>
    </w:p>
    <w:p w:rsidR="0018722C">
      <w:pPr>
        <w:topLinePunct/>
      </w:pPr>
      <w:r>
        <w:t>（</w:t>
      </w:r>
      <w:r>
        <w:t>3</w:t>
      </w:r>
      <w:r>
        <w:t>）</w:t>
      </w:r>
      <w:r>
        <w:rPr>
          <w:rFonts w:ascii="Symbol" w:hAnsi="Symbol" w:eastAsia="Symbol"/>
        </w:rPr>
        <w:t></w:t>
      </w:r>
      <w:r>
        <w:rPr>
          <w:rFonts w:ascii="Times New Roman" w:hAnsi="Times New Roman" w:eastAsia="宋体"/>
        </w:rPr>
        <w:t>Z</w:t>
      </w:r>
      <w:r>
        <w:rPr>
          <w:rFonts w:ascii="Times New Roman" w:hAnsi="Times New Roman" w:eastAsia="宋体"/>
        </w:rPr>
        <w:t>(</w:t>
      </w:r>
      <w:r>
        <w:rPr>
          <w:rFonts w:ascii="Times New Roman" w:hAnsi="Times New Roman" w:eastAsia="宋体"/>
        </w:rPr>
        <w:t xml:space="preserve">t</w:t>
      </w:r>
      <w:r>
        <w:rPr>
          <w:rFonts w:ascii="Times New Roman" w:hAnsi="Times New Roman" w:eastAsia="宋体"/>
        </w:rPr>
        <w:t>)</w:t>
      </w:r>
      <w:r>
        <w:rPr>
          <w:rFonts w:ascii="Times New Roman" w:hAnsi="Times New Roman" w:eastAsia="宋体"/>
        </w:rPr>
        <w:t xml:space="preserve">, t</w:t>
      </w:r>
      <w:r>
        <w:rPr>
          <w:rFonts w:ascii="Symbol" w:hAnsi="Symbol" w:eastAsia="Symbol"/>
        </w:rPr>
        <w:t></w:t>
      </w:r>
      <w:r w:rsidR="001852F3">
        <w:rPr>
          <w:rFonts w:ascii="Times New Roman" w:hAnsi="Times New Roman" w:eastAsia="宋体"/>
        </w:rPr>
        <w:t xml:space="preserve">0</w:t>
      </w:r>
      <w:r>
        <w:rPr>
          <w:rFonts w:ascii="Symbol" w:hAnsi="Symbol" w:eastAsia="Symbol"/>
        </w:rPr>
        <w:t></w:t>
      </w:r>
      <w:r>
        <w:t>是一个连续函数。责成</w:t>
      </w:r>
      <w:r>
        <w:rPr>
          <w:rFonts w:ascii="Symbol" w:hAnsi="Symbol" w:eastAsia="Symbol"/>
        </w:rPr>
        <w:t></w:t>
      </w:r>
      <w:r>
        <w:rPr>
          <w:rFonts w:ascii="Times New Roman" w:hAnsi="Times New Roman" w:eastAsia="宋体"/>
        </w:rPr>
        <w:t>Z</w:t>
      </w:r>
      <w:r>
        <w:rPr>
          <w:rFonts w:ascii="Times New Roman" w:hAnsi="Times New Roman" w:eastAsia="宋体"/>
        </w:rPr>
        <w:t>(</w:t>
      </w:r>
      <w:r>
        <w:rPr>
          <w:rFonts w:ascii="Times New Roman" w:hAnsi="Times New Roman" w:eastAsia="宋体"/>
        </w:rPr>
        <w:t xml:space="preserve">t</w:t>
      </w:r>
      <w:r>
        <w:rPr>
          <w:rFonts w:ascii="Times New Roman" w:hAnsi="Times New Roman" w:eastAsia="宋体"/>
        </w:rPr>
        <w:t>)</w:t>
      </w:r>
      <w:r>
        <w:rPr>
          <w:rFonts w:ascii="Times New Roman" w:hAnsi="Times New Roman" w:eastAsia="宋体"/>
        </w:rPr>
        <w:t xml:space="preserve">, t</w:t>
      </w:r>
      <w:r>
        <w:rPr>
          <w:rFonts w:ascii="Symbol" w:hAnsi="Symbol" w:eastAsia="Symbol"/>
        </w:rPr>
        <w:t></w:t>
      </w:r>
      <w:r w:rsidR="001852F3">
        <w:rPr>
          <w:rFonts w:ascii="Times New Roman" w:hAnsi="Times New Roman" w:eastAsia="宋体"/>
        </w:rPr>
        <w:t xml:space="preserve">0</w:t>
      </w:r>
      <w:r>
        <w:rPr>
          <w:rFonts w:ascii="Symbol" w:hAnsi="Symbol" w:eastAsia="Symbol"/>
        </w:rPr>
        <w:t></w:t>
      </w:r>
      <w:r>
        <w:t>为布朗运动。</w:t>
      </w:r>
    </w:p>
    <w:p w:rsidR="0018722C">
      <w:pPr>
        <w:topLinePunct/>
      </w:pPr>
      <w:r>
        <w:t>被称为华尔街最有名的的日本数学家伊藤</w:t>
      </w:r>
      <w:r>
        <w:t>（</w:t>
      </w:r>
      <w:r>
        <w:t>1951</w:t>
      </w:r>
      <w:r>
        <w:t>）</w:t>
      </w:r>
      <w:r>
        <w:t>在布朗运动理论的基础上建立了带有布朗运动干扰项的的随即微分方程，成为伊藤过程。表达式为：</w:t>
      </w:r>
    </w:p>
    <w:p w:rsidR="0018722C">
      <w:pPr>
        <w:topLinePunct/>
      </w:pPr>
      <w:r>
        <w:rPr>
          <w:rFonts w:ascii="Times New Roman" w:hAnsi="Times New Roman" w:eastAsia="宋体"/>
        </w:rPr>
        <w:t/>
      </w:r>
      <w:r>
        <w:rPr>
          <w:rFonts w:ascii="Times New Roman" w:hAnsi="Times New Roman" w:eastAsia="宋体"/>
        </w:rPr>
        <w:t>D</w:t>
      </w:r>
      <w:r>
        <w:rPr>
          <w:rFonts w:ascii="Times New Roman" w:hAnsi="Times New Roman" w:eastAsia="宋体"/>
        </w:rPr>
        <w:t>x</w:t>
      </w:r>
      <w:r>
        <w:rPr>
          <w:rFonts w:ascii="Symbol" w:hAnsi="Symbol" w:eastAsia="Symbol"/>
        </w:rPr>
        <w:t></w:t>
      </w:r>
      <w:r>
        <w:rPr>
          <w:rFonts w:ascii="Times New Roman" w:hAnsi="Times New Roman" w:eastAsia="宋体"/>
        </w:rPr>
        <w:t>t</w:t>
      </w:r>
      <w:r>
        <w:rPr>
          <w:rFonts w:ascii="Symbol" w:hAnsi="Symbol" w:eastAsia="Symbol"/>
        </w:rPr>
        <w:t></w:t>
      </w:r>
      <w:r>
        <w:rPr>
          <w:rFonts w:ascii="Symbol" w:hAnsi="Symbol" w:eastAsia="Symbol"/>
        </w:rPr>
        <w:t></w:t>
      </w:r>
      <w:r>
        <w:rPr>
          <w:rFonts w:ascii="Symbol" w:hAnsi="Symbol" w:eastAsia="Symbol"/>
          <w:i/>
        </w:rPr>
        <w:t></w:t>
      </w:r>
      <w:r>
        <w:rPr>
          <w:spacing w:val="-6"/>
          <w:w w:val="104"/>
          <w:position w:val="2"/>
        </w:rPr>
        <w:t>(</w:t>
      </w:r>
      <w:r>
        <w:rPr>
          <w:rFonts w:ascii="Times New Roman" w:hAnsi="Times New Roman" w:eastAsia="宋体"/>
          <w:spacing w:val="2"/>
          <w:w w:val="104"/>
          <w:position w:val="2"/>
        </w:rPr>
        <w:t>t</w:t>
      </w:r>
      <w:r>
        <w:rPr>
          <w:rFonts w:ascii="Times New Roman" w:hAnsi="Times New Roman" w:eastAsia="宋体"/>
          <w:w w:val="104"/>
          <w:position w:val="2"/>
        </w:rPr>
        <w:t>,</w:t>
      </w:r>
      <w:r>
        <w:rPr>
          <w:rFonts w:ascii="Times New Roman" w:hAnsi="Times New Roman" w:eastAsia="宋体"/>
          <w:spacing w:val="-15"/>
          <w:position w:val="2"/>
        </w:rPr>
        <w:t xml:space="preserve"> </w:t>
      </w:r>
      <w:r>
        <w:rPr>
          <w:rFonts w:ascii="Times New Roman" w:hAnsi="Times New Roman" w:eastAsia="宋体"/>
          <w:spacing w:val="-2"/>
          <w:w w:val="104"/>
          <w:position w:val="2"/>
        </w:rPr>
        <w:t>x</w:t>
      </w:r>
      <w:r>
        <w:rPr>
          <w:spacing w:val="-6"/>
          <w:w w:val="104"/>
          <w:position w:val="2"/>
        </w:rPr>
        <w:t>)</w:t>
      </w:r>
      <w:r w:rsidR="001852F3">
        <w:rPr>
          <w:spacing w:val="-6"/>
          <w:w w:val="104"/>
          <w:position w:val="2"/>
        </w:rPr>
        <w:t xml:space="preserve"> </w:t>
      </w:r>
      <w:r>
        <w:rPr>
          <w:rFonts w:ascii="Times New Roman" w:hAnsi="Times New Roman" w:eastAsia="宋体"/>
        </w:rPr>
        <w:t>d</w:t>
      </w:r>
      <w:r>
        <w:rPr>
          <w:rFonts w:ascii="Times New Roman" w:hAnsi="Times New Roman" w:eastAsia="宋体"/>
        </w:rPr>
        <w:t>t</w:t>
      </w:r>
      <w:r>
        <w:rPr>
          <w:rFonts w:ascii="Symbol" w:hAnsi="Symbol" w:eastAsia="Symbol"/>
        </w:rPr>
        <w:t></w:t>
      </w:r>
      <w:r>
        <w:rPr>
          <w:rFonts w:ascii="Symbol" w:hAnsi="Symbol" w:eastAsia="Symbol"/>
          <w:i/>
        </w:rPr>
        <w:t></w:t>
      </w:r>
      <w:r>
        <w:rPr>
          <w:spacing w:val="-6"/>
          <w:w w:val="104"/>
          <w:position w:val="2"/>
        </w:rPr>
        <w:t>(</w:t>
      </w:r>
      <w:r>
        <w:rPr>
          <w:rFonts w:ascii="Times New Roman" w:hAnsi="Times New Roman" w:eastAsia="宋体"/>
          <w:spacing w:val="2"/>
          <w:w w:val="104"/>
          <w:position w:val="2"/>
        </w:rPr>
        <w:t>t</w:t>
      </w:r>
      <w:r>
        <w:rPr>
          <w:rFonts w:ascii="Times New Roman" w:hAnsi="Times New Roman" w:eastAsia="宋体"/>
          <w:w w:val="104"/>
          <w:position w:val="2"/>
        </w:rPr>
        <w:t>,</w:t>
      </w:r>
      <w:r>
        <w:rPr>
          <w:rFonts w:ascii="Times New Roman" w:hAnsi="Times New Roman" w:eastAsia="宋体"/>
          <w:spacing w:val="-15"/>
          <w:position w:val="2"/>
        </w:rPr>
        <w:t xml:space="preserve"> </w:t>
      </w:r>
      <w:r>
        <w:rPr>
          <w:rFonts w:ascii="Times New Roman" w:hAnsi="Times New Roman" w:eastAsia="宋体"/>
          <w:spacing w:val="-2"/>
          <w:w w:val="104"/>
          <w:position w:val="2"/>
        </w:rPr>
        <w:t>x</w:t>
      </w:r>
      <w:r>
        <w:rPr>
          <w:spacing w:val="-6"/>
          <w:w w:val="104"/>
          <w:position w:val="2"/>
        </w:rPr>
        <w:t>)</w:t>
      </w:r>
      <w:r w:rsidR="001852F3">
        <w:rPr>
          <w:spacing w:val="-6"/>
          <w:w w:val="104"/>
          <w:position w:val="2"/>
        </w:rPr>
        <w:t xml:space="preserve"> </w:t>
      </w:r>
      <w:r>
        <w:rPr>
          <w:rFonts w:ascii="Times New Roman" w:hAnsi="Times New Roman" w:eastAsia="宋体"/>
        </w:rPr>
        <w:t>d</w:t>
      </w:r>
      <w:r>
        <w:rPr>
          <w:rFonts w:ascii="Times New Roman" w:hAnsi="Times New Roman" w:eastAsia="宋体"/>
        </w:rPr>
        <w:t>z</w:t>
      </w:r>
    </w:p>
    <w:p w:rsidR="0018722C">
      <w:pPr>
        <w:topLinePunct/>
      </w:pPr>
      <w:r>
        <w:rPr>
          <w:rFonts w:ascii="Symbol" w:hAnsi="Symbol" w:eastAsia="Symbol"/>
          <w:i/>
        </w:rPr>
        <w:t></w:t>
      </w:r>
      <w:r>
        <w:t>（</w:t>
      </w:r>
      <w:r>
        <w:rPr>
          <w:rFonts w:ascii="Times New Roman" w:hAnsi="Times New Roman" w:eastAsia="宋体"/>
        </w:rPr>
        <w:t>t</w:t>
      </w:r>
      <w:r>
        <w:rPr>
          <w:rFonts w:ascii="Times New Roman" w:hAnsi="Times New Roman" w:eastAsia="宋体"/>
        </w:rPr>
        <w:t>,</w:t>
      </w:r>
      <w:r>
        <w:rPr>
          <w:rFonts w:ascii="Times New Roman" w:hAnsi="Times New Roman" w:eastAsia="宋体"/>
        </w:rPr>
        <w:t> </w:t>
      </w:r>
      <w:r>
        <w:rPr>
          <w:rFonts w:ascii="Times New Roman" w:hAnsi="Times New Roman" w:eastAsia="宋体"/>
        </w:rPr>
        <w:t>x</w:t>
      </w:r>
      <w:r>
        <w:t>）</w:t>
      </w:r>
      <w:r>
        <w:t>是干扰项，</w:t>
      </w:r>
      <w:r>
        <w:rPr>
          <w:rFonts w:ascii="Symbol" w:hAnsi="Symbol" w:eastAsia="Symbol"/>
          <w:i/>
        </w:rPr>
        <w:t></w:t>
      </w:r>
      <w:r>
        <w:t>（</w:t>
      </w:r>
      <w:r>
        <w:rPr>
          <w:rFonts w:ascii="Times New Roman" w:hAnsi="Times New Roman" w:eastAsia="宋体"/>
        </w:rPr>
        <w:t>t</w:t>
      </w:r>
      <w:r>
        <w:rPr>
          <w:rFonts w:ascii="Times New Roman" w:hAnsi="Times New Roman" w:eastAsia="宋体"/>
        </w:rPr>
        <w:t>,</w:t>
      </w:r>
      <w:r>
        <w:rPr>
          <w:rFonts w:ascii="Times New Roman" w:hAnsi="Times New Roman" w:eastAsia="宋体"/>
        </w:rPr>
        <w:t> </w:t>
      </w:r>
      <w:r>
        <w:rPr>
          <w:rFonts w:ascii="Times New Roman" w:hAnsi="Times New Roman" w:eastAsia="宋体"/>
        </w:rPr>
        <w:t>x</w:t>
      </w:r>
      <w:r>
        <w:t>）</w:t>
      </w:r>
      <w:r>
        <w:t>是漂移率，</w:t>
      </w:r>
      <w:r>
        <w:rPr>
          <w:rFonts w:ascii="Symbol" w:hAnsi="Symbol" w:eastAsia="Symbol"/>
          <w:i/>
        </w:rPr>
        <w:t></w:t>
      </w:r>
      <w:r>
        <w:rPr>
          <w:spacing w:val="-6"/>
          <w:w w:val="104"/>
        </w:rPr>
        <w:t>(</w:t>
      </w:r>
      <w:r>
        <w:rPr>
          <w:rFonts w:ascii="Times New Roman" w:hAnsi="Times New Roman" w:eastAsia="宋体"/>
        </w:rPr>
        <w:t>t</w:t>
      </w:r>
      <w:r>
        <w:rPr>
          <w:rFonts w:ascii="Times New Roman" w:hAnsi="Times New Roman" w:eastAsia="宋体"/>
        </w:rPr>
        <w:t>,</w:t>
      </w:r>
      <w:r>
        <w:rPr>
          <w:rFonts w:ascii="Times New Roman" w:hAnsi="Times New Roman" w:eastAsia="宋体"/>
        </w:rPr>
        <w:t> </w:t>
      </w:r>
      <w:r>
        <w:rPr>
          <w:rFonts w:ascii="Times New Roman" w:hAnsi="Times New Roman" w:eastAsia="宋体"/>
        </w:rPr>
        <w:t>x</w:t>
      </w:r>
      <w:r>
        <w:rPr>
          <w:spacing w:val="-6"/>
          <w:w w:val="104"/>
        </w:rPr>
        <w:t>)</w:t>
      </w:r>
      <w:r w:rsidR="001852F3">
        <w:rPr>
          <w:spacing w:val="-6"/>
          <w:w w:val="104"/>
        </w:rPr>
        <w:t xml:space="preserve"> </w:t>
      </w:r>
      <w:r>
        <w:rPr>
          <w:rFonts w:ascii="Times New Roman" w:hAnsi="Times New Roman" w:eastAsia="宋体"/>
        </w:rPr>
        <w:t>d</w:t>
      </w:r>
      <w:r>
        <w:rPr>
          <w:rFonts w:ascii="Times New Roman" w:hAnsi="Times New Roman" w:eastAsia="宋体"/>
        </w:rPr>
        <w:t>z</w:t>
      </w:r>
      <w:r>
        <w:t>服从正态分布</w:t>
      </w:r>
      <w:r>
        <w:rPr>
          <w:rFonts w:ascii="Times New Roman" w:hAnsi="Times New Roman" w:eastAsia="宋体"/>
        </w:rPr>
        <w:t>N</w:t>
      </w:r>
      <w:r>
        <w:rPr>
          <w:spacing w:val="-34"/>
          <w:w w:val="104"/>
        </w:rPr>
        <w:t>(</w:t>
      </w:r>
      <w:r>
        <w:rPr>
          <w:rFonts w:ascii="Times New Roman" w:hAnsi="Times New Roman" w:eastAsia="宋体"/>
        </w:rPr>
        <w:t>0</w:t>
      </w:r>
      <w:r>
        <w:t>，</w:t>
      </w:r>
      <w:r>
        <w:t>(</w:t>
      </w:r>
      <w:r>
        <w:rPr>
          <w:rFonts w:ascii="Symbol" w:hAnsi="Symbol" w:eastAsia="Symbol"/>
          <w:i/>
        </w:rPr>
        <w:t></w:t>
      </w:r>
      <w:r>
        <w:rPr>
          <w:rFonts w:ascii="Times New Roman" w:hAnsi="Times New Roman" w:eastAsia="宋体"/>
        </w:rPr>
        <w:t>(</w:t>
      </w:r>
      <w:r>
        <w:rPr>
          <w:rFonts w:ascii="Times New Roman" w:hAnsi="Times New Roman" w:eastAsia="宋体"/>
        </w:rPr>
        <w:t>t</w:t>
      </w:r>
      <w:r>
        <w:rPr>
          <w:rFonts w:ascii="Times New Roman" w:hAnsi="Times New Roman" w:eastAsia="宋体"/>
        </w:rPr>
        <w:t>,</w:t>
      </w:r>
      <w:r>
        <w:rPr>
          <w:rFonts w:ascii="Times New Roman" w:hAnsi="Times New Roman" w:eastAsia="宋体"/>
        </w:rPr>
        <w:t> </w:t>
      </w:r>
      <w:r>
        <w:rPr>
          <w:rFonts w:ascii="Times New Roman" w:hAnsi="Times New Roman" w:eastAsia="宋体"/>
        </w:rPr>
        <w:t>x</w:t>
      </w:r>
      <w:r>
        <w:rPr>
          <w:rFonts w:ascii="Times New Roman" w:hAnsi="Times New Roman" w:eastAsia="宋体"/>
        </w:rPr>
        <w:t>)</w:t>
      </w:r>
      <w:r w:rsidR="004B696B">
        <w:rPr>
          <w:rFonts w:ascii="Times New Roman" w:hAnsi="Times New Roman" w:eastAsia="宋体"/>
        </w:rPr>
        <w:t xml:space="preserve"> </w:t>
      </w:r>
      <w:r>
        <w:rPr>
          <w:vertAlign w:val="superscript"/>
          /&gt;
        </w:rPr>
        <w:t>2</w:t>
      </w:r>
      <w:r>
        <w:rPr>
          <w:rFonts w:ascii="Times New Roman" w:hAnsi="Times New Roman" w:eastAsia="宋体"/>
        </w:rPr>
        <w:t>)</w:t>
      </w:r>
      <w:r>
        <w:rPr>
          <w:rFonts w:ascii="Times New Roman" w:hAnsi="Times New Roman" w:eastAsia="宋体"/>
        </w:rPr>
        <w:t> </w:t>
      </w:r>
      <w:r>
        <w:t>。</w:t>
      </w:r>
    </w:p>
    <w:p w:rsidR="0018722C">
      <w:pPr>
        <w:topLinePunct/>
      </w:pPr>
      <w:r>
        <w:t>由于对冲基金使用较多期权工具来对冲风险，</w:t>
      </w:r>
      <w:r>
        <w:t>Black</w:t>
      </w:r>
      <w:r/>
      <w:r w:rsidR="001852F3">
        <w:t xml:space="preserve">和</w:t>
      </w:r>
      <w:r>
        <w:t>Scholes</w:t>
      </w:r>
      <w:r>
        <w:t>（</w:t>
      </w:r>
      <w:r>
        <w:t>1973</w:t>
      </w:r>
      <w:r>
        <w:t>）</w:t>
      </w:r>
      <w:r>
        <w:t>指出没有红利支付的衍生品的价格需满足微分方程，并解释了看涨和看跌期权的数量过程。B-S</w:t>
      </w:r>
      <w:r/>
      <w:r w:rsidR="001852F3">
        <w:t xml:space="preserve">模型为之后的期权定价做出了重要贡献。</w:t>
      </w:r>
    </w:p>
    <w:p w:rsidR="0018722C">
      <w:pPr>
        <w:topLinePunct/>
      </w:pPr>
      <w:r>
        <w:t>Fama</w:t>
      </w:r>
      <w:r>
        <w:t>（</w:t>
      </w:r>
      <w:r>
        <w:t>1970</w:t>
      </w:r>
      <w:r>
        <w:t>）</w:t>
      </w:r>
      <w:r>
        <w:t>提出了有效市场理论，有效市场假说起源于法国数学家</w:t>
      </w:r>
      <w:r w:rsidR="001852F3">
        <w:t xml:space="preserve">Bachelier，他发现证券的波动的数学期望值总为零。有效市场理论认为例如在股市中，如果证券的价格反映了所有的信息，则这个股市就是有效市场。</w:t>
      </w:r>
    </w:p>
    <w:p w:rsidR="0018722C">
      <w:pPr>
        <w:topLinePunct/>
      </w:pPr>
      <w:r>
        <w:t>Jansen</w:t>
      </w:r>
      <w:r/>
      <w:r w:rsidR="001852F3">
        <w:t xml:space="preserve">等</w:t>
      </w:r>
      <w:r>
        <w:t>（</w:t>
      </w:r>
      <w:r>
        <w:t xml:space="preserve">1998</w:t>
      </w:r>
      <w:r>
        <w:t>）</w:t>
      </w:r>
      <w:r>
        <w:t>提出了对冲基金的金融市场动力理论，在国际货币基金组织的要求下，</w:t>
      </w:r>
      <w:r>
        <w:t>针对</w:t>
      </w:r>
      <w:r>
        <w:t>1997</w:t>
      </w:r>
      <w:r/>
      <w:r w:rsidR="001852F3">
        <w:t xml:space="preserve">年亚洲金融危机对外汇市场进行了研究，指出对冲基金通过特定的策略组合可以有效影响市场价格的动力。</w:t>
      </w:r>
    </w:p>
    <w:p w:rsidR="0018722C">
      <w:pPr>
        <w:topLinePunct/>
      </w:pPr>
      <w:r>
        <w:t>Calvet</w:t>
      </w:r>
      <w:r/>
      <w:r w:rsidR="001852F3">
        <w:t xml:space="preserve">和</w:t>
      </w:r>
      <w:r>
        <w:t>Fisher</w:t>
      </w:r>
      <w:r>
        <w:t>（</w:t>
      </w:r>
      <w:r>
        <w:t>2008</w:t>
      </w:r>
      <w:r>
        <w:t>）</w:t>
      </w:r>
      <w:r>
        <w:t>解释了一个新的波动性预测技术，通过利用数量化分析来解释了多重分形技术在金融中的应用。之前市场上的理论是利用过去的冲击性和可能的噪音成分来预测波动性，但是其很难捕捉精确的不连续性和金融波动的巨大变化。通过借鉴使用在自然科学与数学中的多重分形理论，他们展示了如何去构建高维地域切换模型，并且很容易预测波动性，并且这种模型要优于之前的广义条件异方差模型。</w:t>
      </w:r>
    </w:p>
    <w:p w:rsidR="0018722C">
      <w:pPr>
        <w:pStyle w:val="Heading3"/>
        <w:topLinePunct/>
        <w:ind w:left="200" w:hangingChars="200" w:hanging="200"/>
      </w:pPr>
      <w:bookmarkStart w:id="727133" w:name="_Toc686727133"/>
      <w:bookmarkStart w:name="_bookmark23" w:id="55"/>
      <w:bookmarkEnd w:id="55"/>
      <w:r>
        <w:t>2.2.3</w:t>
      </w:r>
      <w:r>
        <w:t xml:space="preserve"> </w:t>
      </w:r>
      <w:bookmarkStart w:name="_bookmark23" w:id="56"/>
      <w:bookmarkEnd w:id="56"/>
      <w:r>
        <w:t>对冲基金的传染性理论</w:t>
      </w:r>
      <w:bookmarkEnd w:id="727133"/>
    </w:p>
    <w:p w:rsidR="0018722C">
      <w:pPr>
        <w:topLinePunct/>
      </w:pPr>
      <w:r>
        <w:t>对于金融传染性的基础理论主要有三种分支，第一支是</w:t>
      </w:r>
      <w:r>
        <w:t>Laura</w:t>
      </w:r>
      <w:r>
        <w:t>、</w:t>
      </w:r>
      <w:r>
        <w:t>Kodres</w:t>
      </w:r>
      <w:r/>
      <w:r w:rsidR="001852F3">
        <w:t xml:space="preserve">和</w:t>
      </w:r>
      <w:r>
        <w:t>Pritske</w:t>
      </w:r>
      <w:r>
        <w:t>r</w:t>
      </w:r>
      <w:r>
        <w:t>（</w:t>
      </w:r>
      <w:r>
        <w:t>2002</w:t>
      </w:r>
      <w:r>
        <w:t>）</w:t>
      </w:r>
    </w:p>
    <w:p w:rsidR="0018722C">
      <w:pPr>
        <w:topLinePunct/>
      </w:pPr>
      <w:r>
        <w:t>认为金融传染性是货币危机传染导致，与各种货币、金融部门的脆弱性和贸易因素有关。他们主要研究投机攻击的同时性所影藏的深层次原因。</w:t>
      </w:r>
    </w:p>
    <w:p w:rsidR="0018722C">
      <w:pPr>
        <w:topLinePunct/>
      </w:pPr>
      <w:r>
        <w:t>第二支是</w:t>
      </w:r>
      <w:r>
        <w:t>Allen</w:t>
      </w:r>
      <w:r/>
      <w:r w:rsidR="001852F3">
        <w:t xml:space="preserve">和</w:t>
      </w:r>
      <w:r>
        <w:t>Ga</w:t>
      </w:r>
      <w:r>
        <w:t>l</w:t>
      </w:r>
      <w:r>
        <w:t>e</w:t>
      </w:r>
      <w:r>
        <w:t>（</w:t>
      </w:r>
      <w:r>
        <w:t>2000</w:t>
      </w:r>
      <w:r>
        <w:t>）</w:t>
      </w:r>
      <w:r>
        <w:t>、Lagunoff</w:t>
      </w:r>
      <w:r/>
      <w:r w:rsidR="001852F3">
        <w:t xml:space="preserve">和</w:t>
      </w:r>
      <w:r>
        <w:t>Schreft</w:t>
      </w:r>
      <w:r>
        <w:t>（</w:t>
      </w:r>
      <w:r>
        <w:t>2001</w:t>
      </w:r>
      <w:r>
        <w:t>）</w:t>
      </w:r>
      <w:r>
        <w:t>解释金融传染性是金融机构之间的联系导致。</w:t>
      </w:r>
    </w:p>
    <w:p w:rsidR="0018722C">
      <w:pPr>
        <w:topLinePunct/>
      </w:pPr>
      <w:r>
        <w:t>第三支是</w:t>
      </w:r>
      <w:r>
        <w:t>King</w:t>
      </w:r>
      <w:r/>
      <w:r w:rsidR="001852F3">
        <w:t xml:space="preserve">和</w:t>
      </w:r>
      <w:r>
        <w:t>Wadhwani</w:t>
      </w:r>
      <w:r>
        <w:t>（</w:t>
      </w:r>
      <w:r>
        <w:t>1990</w:t>
      </w:r>
      <w:r>
        <w:t>）</w:t>
      </w:r>
      <w:r>
        <w:t>强调了金融传染性限于金融市场之内。他们试图去解释传染性穿越一个相关的信息或者一个相关的流动性冲击渠道。在相关的信息渠道上，在一</w:t>
      </w:r>
      <w:r>
        <w:t>个市场的价格变化被视为另外市场的资产价值的影响，同样这也会导致另外市场价格的变化。</w:t>
      </w:r>
    </w:p>
    <w:p w:rsidR="0018722C">
      <w:pPr>
        <w:topLinePunct/>
      </w:pPr>
      <w:r>
        <w:t>Allen、Franklin</w:t>
      </w:r>
      <w:r/>
      <w:r w:rsidR="001852F3">
        <w:t xml:space="preserve">和</w:t>
      </w:r>
      <w:r>
        <w:t>Gale</w:t>
      </w:r>
      <w:r>
        <w:t>（</w:t>
      </w:r>
      <w:r>
        <w:t>2000</w:t>
      </w:r>
      <w:r>
        <w:t>）</w:t>
      </w:r>
      <w:r>
        <w:t>解释了金融传染性理论：它是一种作为平衡现象的模型，由于一个小的冲击，而影响了一些金融机构或者特殊的经济地域，蔓延至其他金融行业和其他富裕的国家，传染性的机制与医学上的疾病相似，它可以同时作用于国际和国内水平上。</w:t>
      </w:r>
    </w:p>
    <w:p w:rsidR="0018722C">
      <w:pPr>
        <w:topLinePunct/>
      </w:pPr>
      <w:r>
        <w:t>Kodres</w:t>
      </w:r>
      <w:r w:rsidR="001852F3">
        <w:t xml:space="preserve">等</w:t>
      </w:r>
      <w:r>
        <w:t>（</w:t>
      </w:r>
      <w:r>
        <w:t>2002</w:t>
      </w:r>
      <w:r>
        <w:t>）</w:t>
      </w:r>
      <w:r>
        <w:t>对之前的金融传染性进行了进一步研究，提出了更加合理的传染性预期模型，发展了多项资产合理预期模型。</w:t>
      </w:r>
    </w:p>
    <w:p w:rsidR="0018722C">
      <w:pPr>
        <w:topLinePunct/>
      </w:pPr>
      <w:r>
        <w:t>Bae</w:t>
      </w:r>
      <w:r w:rsidR="001852F3">
        <w:t xml:space="preserve">等</w:t>
      </w:r>
      <w:r>
        <w:t>（</w:t>
      </w:r>
      <w:r>
        <w:t>2003</w:t>
      </w:r>
      <w:r>
        <w:t>）</w:t>
      </w:r>
      <w:r>
        <w:t>研究了金融传染性理论的新方法，主要是度量金融市场中的传染性。通过捕捉穿越国家和地区之间有极端回报的冲击重合。他们通过利用多项式</w:t>
      </w:r>
      <w:r w:rsidR="001852F3">
        <w:t xml:space="preserve">logistic</w:t>
      </w:r>
      <w:r w:rsidR="001852F3">
        <w:t xml:space="preserve">回归模型，定性了传染性的程度、经济意义和决定性因子。最重要的传染性理论新发现是：传染性是可以预见的，取决于地域的利息率、汇率和有条件股票回报波动性。</w:t>
      </w:r>
    </w:p>
    <w:p w:rsidR="0018722C">
      <w:pPr>
        <w:topLinePunct/>
      </w:pPr>
      <w:r>
        <w:t>Boyson、Stahel</w:t>
      </w:r>
      <w:r/>
      <w:r w:rsidR="001852F3">
        <w:t xml:space="preserve">和</w:t>
      </w:r>
      <w:r>
        <w:t>Stulz</w:t>
      </w:r>
      <w:r>
        <w:t>（</w:t>
      </w:r>
      <w:r>
        <w:t>2006</w:t>
      </w:r>
      <w:r>
        <w:t>）</w:t>
      </w:r>
      <w:r>
        <w:t>估计了不同策略的对冲基金指数日收益率时间序列的</w:t>
      </w:r>
      <w:r>
        <w:t>二项分布和多项</w:t>
      </w:r>
      <w:r>
        <w:t>logit</w:t>
      </w:r>
      <w:r/>
      <w:r w:rsidR="001852F3">
        <w:t xml:space="preserve">模型，以及月度收益率时间序列，指出对冲基金的传染性有两种情况：</w:t>
      </w:r>
      <w:r w:rsidR="001852F3">
        <w:t xml:space="preserve">其一是权益类、固定收益类和外汇市场的波动与对冲基金之间的传染；其二是不同策略之间的对冲基金之间的传染。他们的结论是权益类、债券类和外汇市场与对冲基金之间不存在传染性，但是，不同策略对冲基金之间存在传染性，因为他们发现不同策略之间对冲基金有重合性收益。</w:t>
      </w:r>
    </w:p>
    <w:p w:rsidR="0018722C">
      <w:pPr>
        <w:topLinePunct/>
      </w:pPr>
      <w:r>
        <w:t>Corsetti、Pericoli</w:t>
      </w:r>
      <w:r w:rsidR="001852F3">
        <w:t xml:space="preserve">和</w:t>
      </w:r>
      <w:r w:rsidR="001852F3">
        <w:t xml:space="preserve">Sbracia</w:t>
      </w:r>
      <w:r>
        <w:t>（</w:t>
      </w:r>
      <w:r>
        <w:t>2011</w:t>
      </w:r>
      <w:r>
        <w:t>）</w:t>
      </w:r>
      <w:r>
        <w:t>针对欧债危机研究了金融传染性理论，通过收集希腊</w:t>
      </w:r>
      <w:r w:rsidR="001852F3">
        <w:t xml:space="preserve">2009-2010</w:t>
      </w:r>
      <w:r w:rsidR="001852F3">
        <w:t xml:space="preserve">年的数据，检验了其对葡萄牙、爱尔兰和西班牙的传染性。</w:t>
      </w:r>
    </w:p>
    <w:p w:rsidR="0018722C">
      <w:pPr>
        <w:topLinePunct/>
      </w:pPr>
      <w:r>
        <w:t>Boyson</w:t>
      </w:r>
      <w:r/>
      <w:r w:rsidR="001852F3">
        <w:t xml:space="preserve">等</w:t>
      </w:r>
      <w:r>
        <w:t>（</w:t>
      </w:r>
      <w:r>
        <w:t>2010</w:t>
      </w:r>
      <w:r>
        <w:t>）</w:t>
      </w:r>
      <w:r>
        <w:t>研究了对冲基金的传染性和流动性冲击，对传染性的理论提供了进一步</w:t>
      </w:r>
      <w:r>
        <w:t>的解释，他们认为传染性是经济学基础理论相关性的进一步提升。他们发现</w:t>
      </w:r>
      <w:r>
        <w:t>1990</w:t>
      </w:r>
      <w:r/>
      <w:r w:rsidR="001852F3">
        <w:t xml:space="preserve">至</w:t>
      </w:r>
      <w:r>
        <w:t>2008</w:t>
      </w:r>
      <w:r/>
      <w:r w:rsidR="001852F3">
        <w:t xml:space="preserve">年，</w:t>
      </w:r>
      <w:r w:rsidR="001852F3">
        <w:t xml:space="preserve">对不同策略冲基金之间产生了较差的回报传染性。对资产和对冲基金流动性较大的负面冲击</w:t>
      </w:r>
      <w:r>
        <w:t>强烈加剧了传染性的概率。尤其是，对于包括：信用利差、美国短期国债利率、一级经纪商和银行股票价格、股市流动性和对冲基金现金流的较大负面冲击，是与对冲基金传染性的</w:t>
      </w:r>
      <w:r>
        <w:t>概</w:t>
      </w:r>
    </w:p>
    <w:p w:rsidR="0018722C">
      <w:pPr>
        <w:topLinePunct/>
      </w:pPr>
      <w:r>
        <w:t>率增加相联系的。</w:t>
      </w:r>
    </w:p>
    <w:p w:rsidR="0018722C">
      <w:pPr>
        <w:pStyle w:val="Heading3"/>
        <w:topLinePunct/>
        <w:ind w:left="200" w:hangingChars="200" w:hanging="200"/>
      </w:pPr>
      <w:bookmarkStart w:id="727134" w:name="_Toc686727134"/>
      <w:bookmarkStart w:name="_bookmark24" w:id="57"/>
      <w:bookmarkEnd w:id="57"/>
      <w:r>
        <w:t>2.2.4</w:t>
      </w:r>
      <w:r>
        <w:t xml:space="preserve"> </w:t>
      </w:r>
      <w:bookmarkStart w:name="_bookmark24" w:id="58"/>
      <w:bookmarkEnd w:id="58"/>
      <w:r>
        <w:t>对冲基金的证券市场影响性理论</w:t>
      </w:r>
      <w:bookmarkEnd w:id="727134"/>
    </w:p>
    <w:p w:rsidR="0018722C">
      <w:pPr>
        <w:topLinePunct/>
      </w:pPr>
      <w:r>
        <w:t>Sims</w:t>
      </w:r>
      <w:r>
        <w:t>（</w:t>
      </w:r>
      <w:r>
        <w:t>1980</w:t>
      </w:r>
      <w:r>
        <w:t>）</w:t>
      </w:r>
      <w:r>
        <w:t>提出了向量自回归模型理论，它不以古典经济理论为基础，考虑联立方程模型，以内生变量对内生变量的滞后值进行回归，从而估计了全部内生变量的动态关系。这样可以捕捉到投资组合对市场的冲击效果。</w:t>
      </w:r>
    </w:p>
    <w:p w:rsidR="0018722C">
      <w:pPr>
        <w:topLinePunct/>
      </w:pPr>
      <w:r>
        <w:t>Granger</w:t>
      </w:r>
      <w:r>
        <w:t>（</w:t>
      </w:r>
      <w:r>
        <w:t>1969</w:t>
      </w:r>
      <w:r>
        <w:t>）</w:t>
      </w:r>
      <w:r>
        <w:t>提出分析经济时间序列变量之间的因果关系。对于两个时间序列变量</w:t>
      </w:r>
      <w:r>
        <w:rPr>
          <w:rFonts w:ascii="Times New Roman" w:eastAsia="Times New Roman"/>
          <w:i/>
        </w:rPr>
        <w:t>x</w:t>
      </w:r>
      <w:r>
        <w:rPr>
          <w:rFonts w:ascii="Times New Roman" w:eastAsia="Times New Roman"/>
          <w:vertAlign w:val="superscript"/>
          /&gt;
        </w:rPr>
        <w:t>t</w:t>
      </w:r>
      <w:r>
        <w:t>和</w:t>
      </w:r>
      <w:r>
        <w:rPr>
          <w:rFonts w:ascii="Times New Roman" w:eastAsia="Times New Roman"/>
          <w:i/>
        </w:rPr>
        <w:t>y</w:t>
      </w:r>
      <w:r>
        <w:rPr>
          <w:rFonts w:ascii="Times New Roman" w:eastAsia="Times New Roman"/>
          <w:vertAlign w:val="superscript"/>
          /&gt;
        </w:rPr>
        <w:t>t</w:t>
      </w:r>
      <w:r>
        <w:t>，如果变量</w:t>
      </w:r>
      <w:r>
        <w:rPr>
          <w:rFonts w:ascii="Times New Roman" w:eastAsia="Times New Roman"/>
          <w:i/>
        </w:rPr>
        <w:t>x</w:t>
      </w:r>
      <w:r>
        <w:rPr>
          <w:rFonts w:ascii="Times New Roman" w:eastAsia="Times New Roman"/>
          <w:vertAlign w:val="superscript"/>
          /&gt;
        </w:rPr>
        <w:t>t</w:t>
      </w:r>
      <w:r>
        <w:t>有助于预测变量</w:t>
      </w:r>
      <w:r>
        <w:rPr>
          <w:rFonts w:ascii="Times New Roman" w:eastAsia="Times New Roman"/>
          <w:i/>
        </w:rPr>
        <w:t>y</w:t>
      </w:r>
      <w:r>
        <w:rPr>
          <w:rFonts w:ascii="Times New Roman" w:eastAsia="Times New Roman"/>
          <w:vertAlign w:val="superscript"/>
          /&gt;
        </w:rPr>
        <w:t>t</w:t>
      </w:r>
      <w:r>
        <w:t>，即根据</w:t>
      </w:r>
      <w:r>
        <w:rPr>
          <w:rFonts w:ascii="Times New Roman" w:eastAsia="Times New Roman"/>
          <w:i/>
        </w:rPr>
        <w:t>x</w:t>
      </w:r>
      <w:r>
        <w:rPr>
          <w:rFonts w:ascii="Times New Roman" w:eastAsia="Times New Roman"/>
          <w:vertAlign w:val="superscript"/>
          /&gt;
        </w:rPr>
        <w:t>t</w:t>
      </w:r>
      <w:r>
        <w:t>的过去值对</w:t>
      </w:r>
      <w:r>
        <w:rPr>
          <w:rFonts w:ascii="Times New Roman" w:eastAsia="Times New Roman"/>
          <w:i/>
        </w:rPr>
        <w:t>y</w:t>
      </w:r>
      <w:r>
        <w:rPr>
          <w:rFonts w:ascii="Times New Roman" w:eastAsia="Times New Roman"/>
          <w:vertAlign w:val="superscript"/>
          /&gt;
        </w:rPr>
        <w:t>t</w:t>
      </w:r>
      <w:r>
        <w:t>进行自回归时，如果再加上</w:t>
      </w:r>
      <w:r>
        <w:rPr>
          <w:rFonts w:ascii="Times New Roman" w:eastAsia="Times New Roman"/>
          <w:i/>
        </w:rPr>
        <w:t>x</w:t>
      </w:r>
      <w:r>
        <w:rPr>
          <w:rFonts w:ascii="Times New Roman" w:eastAsia="Times New Roman"/>
          <w:vertAlign w:val="superscript"/>
          /&gt;
        </w:rPr>
        <w:t>t</w:t>
      </w:r>
      <w:r>
        <w:t>的过去值，能显著地增强回归的解释能力，则称</w:t>
      </w:r>
      <w:r>
        <w:rPr>
          <w:rFonts w:ascii="Times New Roman" w:eastAsia="Times New Roman"/>
          <w:i/>
        </w:rPr>
        <w:t>x</w:t>
      </w:r>
      <w:r>
        <w:rPr>
          <w:rFonts w:ascii="Times New Roman" w:eastAsia="Times New Roman"/>
          <w:vertAlign w:val="superscript"/>
          /&gt;
        </w:rPr>
        <w:t>t</w:t>
      </w:r>
      <w:r>
        <w:t>是</w:t>
      </w:r>
      <w:r>
        <w:rPr>
          <w:rFonts w:ascii="Times New Roman" w:eastAsia="Times New Roman"/>
          <w:i/>
        </w:rPr>
        <w:t>y</w:t>
      </w:r>
      <w:r>
        <w:rPr>
          <w:rFonts w:ascii="Times New Roman" w:eastAsia="Times New Roman"/>
          <w:vertAlign w:val="superscript"/>
          /&gt;
        </w:rPr>
        <w:t>t</w:t>
      </w:r>
      <w:r>
        <w:t>的格兰杰原因。此理论在对冲基金投资组合冲击市场效果方面可以很好地解释对冲基金与市场之间彼此的因果关系。</w:t>
      </w:r>
    </w:p>
    <w:p w:rsidR="0018722C">
      <w:pPr>
        <w:topLinePunct/>
      </w:pPr>
      <w:r>
        <w:t>ft本拓</w:t>
      </w:r>
      <w:r>
        <w:t>（</w:t>
      </w:r>
      <w:r>
        <w:t>1987</w:t>
      </w:r>
      <w:r>
        <w:t>）</w:t>
      </w:r>
      <w:r>
        <w:t>提出分析一个误差项发生变化，或者说模型受到某种冲击时对系统的动态影像，这种分析方法称为脉冲响应函数方法。</w:t>
      </w:r>
    </w:p>
    <w:p w:rsidR="0018722C">
      <w:pPr>
        <w:topLinePunct/>
      </w:pPr>
      <w:r>
        <w:t>Sims</w:t>
      </w:r>
      <w:r>
        <w:t>（</w:t>
      </w:r>
      <w:r>
        <w:t>1980</w:t>
      </w:r>
      <w:r>
        <w:t>）</w:t>
      </w:r>
      <w:r>
        <w:t>提出脉冲响应函数是随着时间的推移，观察模型中的各变量对于冲击是如何反应的，然而对于只是要简单地说明变量间的影响关系又略有过度。</w:t>
      </w:r>
    </w:p>
    <w:p w:rsidR="0018722C">
      <w:pPr>
        <w:topLinePunct/>
      </w:pPr>
      <w:r>
        <w:t>Campbell</w:t>
      </w:r>
      <w:r>
        <w:t>（</w:t>
      </w:r>
      <w:r>
        <w:t>1991</w:t>
      </w:r>
      <w:r>
        <w:rPr>
          <w:spacing w:val="-2"/>
        </w:rPr>
        <w:t>）</w:t>
      </w:r>
      <w:r>
        <w:t xml:space="preserve">利用方差分解的方法检验了美国</w:t>
      </w:r>
      <w:r>
        <w:t>1927-1988</w:t>
      </w:r>
      <w:r/>
      <w:r w:rsidR="001852F3">
        <w:t xml:space="preserve">年月度数据，通过分析每一个结构冲击对内生变量变化</w:t>
      </w:r>
      <w:r>
        <w:rPr>
          <w:spacing w:val="-4"/>
        </w:rPr>
        <w:t>（</w:t>
      </w:r>
      <w:r>
        <w:rPr>
          <w:spacing w:val="-4"/>
        </w:rPr>
        <w:t>通常用方差来度量</w:t>
      </w:r>
      <w:r>
        <w:rPr>
          <w:spacing w:val="-4"/>
        </w:rPr>
        <w:t>）</w:t>
      </w:r>
      <w:r>
        <w:t>的贡献度，进一步评价不同结构冲击的重要性，从而提出了检验冲击性的方差分解理论。</w:t>
      </w:r>
    </w:p>
    <w:p w:rsidR="0018722C">
      <w:pPr>
        <w:topLinePunct/>
      </w:pPr>
      <w:r>
        <w:t>Engle</w:t>
      </w:r>
      <w:r/>
      <w:r w:rsidR="001852F3">
        <w:t xml:space="preserve">和</w:t>
      </w:r>
      <w:r>
        <w:t>Ng</w:t>
      </w:r>
      <w:r>
        <w:t>（</w:t>
      </w:r>
      <w:r>
        <w:t>1993</w:t>
      </w:r>
      <w:r>
        <w:t>）</w:t>
      </w:r>
      <w:r>
        <w:t>提出了非对称的信息冲击曲线理论，使信息冲击的非对称影响变得更加直观。通过这种理论方法可以有效检验对冲基金对市场的冲击性。</w:t>
      </w:r>
    </w:p>
    <w:p w:rsidR="0018722C">
      <w:pPr>
        <w:topLinePunct/>
      </w:pPr>
      <w:r>
        <w:t>Damodar</w:t>
      </w:r>
      <w:r>
        <w:t>（</w:t>
      </w:r>
      <w:r>
        <w:t>1995</w:t>
      </w:r>
      <w:r>
        <w:t>）</w:t>
      </w:r>
      <w:r>
        <w:t>指出金融资产价格等金融金融事件序列通常表现出群集波动</w:t>
      </w:r>
      <w:r>
        <w:t>（</w:t>
      </w:r>
      <w:r>
        <w:t>volatility</w:t>
      </w:r>
    </w:p>
    <w:p w:rsidR="0018722C">
      <w:pPr>
        <w:topLinePunct/>
      </w:pPr>
      <w:r>
        <w:t>clustering</w:t>
      </w:r>
      <w:r>
        <w:t>）</w:t>
      </w:r>
      <w:r>
        <w:t>的现象，即在相当长一段时期，其价格表现出大幅波动，然后又会在下一段时期内保持相对稳定。</w:t>
      </w:r>
    </w:p>
    <w:p w:rsidR="0018722C">
      <w:pPr>
        <w:topLinePunct/>
      </w:pPr>
      <w:r>
        <w:t>Pillip</w:t>
      </w:r>
      <w:r>
        <w:t>（</w:t>
      </w:r>
      <w:r>
        <w:t>1998</w:t>
      </w:r>
      <w:r>
        <w:t>）</w:t>
      </w:r>
      <w:r>
        <w:t>对这种现象解释：由于这种金融时间序列数据反映了股票市场上买卖双方交易的结果，各种信息来源及其他外生经济事件都有可能对资产价格的时间序列模式产生影响。由于对信息有各种不同的解释，而且诸如是由冲击等特定经济事件可能持续一段时间，</w:t>
      </w:r>
      <w:r w:rsidR="001852F3">
        <w:t xml:space="preserve">所以我们通常会观察到，金融时间序列中较大的正观测值和负观测值都倾向于集群出现。</w:t>
      </w:r>
    </w:p>
    <w:p w:rsidR="0018722C">
      <w:pPr>
        <w:topLinePunct/>
      </w:pPr>
      <w:r>
        <w:t>Damodar</w:t>
      </w:r>
      <w:r>
        <w:t>（</w:t>
      </w:r>
      <w:r>
        <w:t>1995</w:t>
      </w:r>
      <w:r>
        <w:rPr>
          <w:spacing w:val="-8"/>
        </w:rPr>
        <w:t>）</w:t>
      </w:r>
      <w:r>
        <w:t xml:space="preserve">同时指出：波动性使金融计划很难做好，波动性意味着巨大的损失或利润，</w:t>
      </w:r>
      <w:r w:rsidR="001852F3">
        <w:t xml:space="preserve">从而对决策者不利。</w:t>
      </w:r>
    </w:p>
    <w:p w:rsidR="0018722C">
      <w:pPr>
        <w:topLinePunct/>
      </w:pPr>
      <w:r>
        <w:t>Mandelbrot</w:t>
      </w:r>
      <w:r>
        <w:t>（</w:t>
      </w:r>
      <w:r>
        <w:t>1963</w:t>
      </w:r>
      <w:r>
        <w:rPr>
          <w:spacing w:val="-12"/>
        </w:rPr>
        <w:t>）</w:t>
      </w:r>
      <w:r>
        <w:t xml:space="preserve">和</w:t>
      </w:r>
      <w:r>
        <w:t>Fama</w:t>
      </w:r>
      <w:r>
        <w:t>（</w:t>
      </w:r>
      <w:r>
        <w:t>1965</w:t>
      </w:r>
      <w:r>
        <w:t>）</w:t>
      </w:r>
      <w:r>
        <w:t>发现股票价格的对数收益明显偏离正太分布一致，他们认为股票价格的对数收益用稳定分布来拟合更佳，因为股票价格出现很小的或很大的变化的频率远大于正态分布状态，稳定分布是正态分布的推</w:t>
      </w:r>
      <w:r>
        <w:t>广</w:t>
      </w:r>
    </w:p>
    <w:p w:rsidR="0018722C">
      <w:pPr>
        <w:topLinePunct/>
      </w:pPr>
      <w:r>
        <w:t>Engle</w:t>
      </w:r>
      <w:r>
        <w:t>（</w:t>
      </w:r>
      <w:r>
        <w:rPr>
          <w:spacing w:val="-5"/>
        </w:rPr>
        <w:t>1982</w:t>
      </w:r>
      <w:r>
        <w:t>）</w:t>
      </w:r>
      <w:r>
        <w:t>提出的自回归条件异方差</w:t>
      </w:r>
      <w:r>
        <w:t>（</w:t>
      </w:r>
      <w:r>
        <w:rPr>
          <w:spacing w:val="-4"/>
        </w:rPr>
        <w:t xml:space="preserve">ARCH</w:t>
      </w:r>
      <w:r>
        <w:t>）</w:t>
      </w:r>
      <w:r>
        <w:t>模型对刻画金融时间序列的特征很有用，</w:t>
      </w:r>
    </w:p>
    <w:p w:rsidR="0018722C">
      <w:pPr>
        <w:topLinePunct/>
      </w:pPr>
      <w:r>
        <w:t>Bollerslev</w:t>
      </w:r>
      <w:r>
        <w:t>（</w:t>
      </w:r>
      <w:r>
        <w:t>1986</w:t>
      </w:r>
      <w:r>
        <w:t>）</w:t>
      </w:r>
      <w:r>
        <w:t>在</w:t>
      </w:r>
      <w:r>
        <w:t>ARCH</w:t>
      </w:r>
      <w:r/>
      <w:r w:rsidR="001852F3">
        <w:t xml:space="preserve">模型中增加了自回归项，对</w:t>
      </w:r>
      <w:r>
        <w:t>ARCH</w:t>
      </w:r>
      <w:r/>
      <w:r w:rsidR="001852F3">
        <w:t xml:space="preserve">模型的条件方差函数进行拓展，</w:t>
      </w:r>
      <w:r>
        <w:t>得到</w:t>
      </w:r>
      <w:r>
        <w:t>GARCH</w:t>
      </w:r>
      <w:r/>
      <w:r w:rsidR="001852F3">
        <w:t xml:space="preserve">模型。但是</w:t>
      </w:r>
      <w:r>
        <w:t>，GARCH</w:t>
      </w:r>
      <w:r/>
      <w:r w:rsidR="001852F3">
        <w:t xml:space="preserve">模型未能充分捕获高频金融时间序列的高峰厚尾特征，对于</w:t>
      </w:r>
      <w:r>
        <w:t>股市中存在的“杠杆效应”也无法刻画，他们认为基于稳态分布的</w:t>
      </w:r>
      <w:r>
        <w:t>PARCH</w:t>
      </w:r>
      <w:r/>
      <w:r w:rsidR="001852F3">
        <w:t xml:space="preserve">模型可以更好地刻画金融数据的高峰厚尾和波动聚集性特征。</w:t>
      </w:r>
    </w:p>
    <w:p w:rsidR="0018722C">
      <w:pPr>
        <w:topLinePunct/>
      </w:pPr>
      <w:r>
        <w:t>Nelson</w:t>
      </w:r>
      <w:r>
        <w:t>（</w:t>
      </w:r>
      <w:r>
        <w:t>1991</w:t>
      </w:r>
      <w:r>
        <w:t>）</w:t>
      </w:r>
      <w:r>
        <w:t>年提出了指数</w:t>
      </w:r>
      <w:r w:rsidR="001852F3">
        <w:t xml:space="preserve">GARCH</w:t>
      </w:r>
      <w:r>
        <w:t>（</w:t>
      </w:r>
      <w:r>
        <w:t>Exponential GARCH</w:t>
      </w:r>
      <w:r>
        <w:t>）</w:t>
      </w:r>
      <w:r>
        <w:t>模型来度量金融资产对市场的影响性。</w:t>
      </w:r>
    </w:p>
    <w:p w:rsidR="0018722C">
      <w:pPr>
        <w:topLinePunct/>
      </w:pPr>
      <w:r>
        <w:t>Zakoian</w:t>
      </w:r>
      <w:r>
        <w:t>(</w:t>
      </w:r>
      <w:r>
        <w:t>1990</w:t>
      </w:r>
      <w:r>
        <w:t>)</w:t>
      </w:r>
      <w:r>
        <w:t>和</w:t>
      </w:r>
      <w:r w:rsidR="001852F3">
        <w:t xml:space="preserve"> </w:t>
      </w:r>
      <w:r w:rsidR="001852F3">
        <w:t xml:space="preserve">Glosten，Jafanathan，Runkle</w:t>
      </w:r>
      <w:r>
        <w:t>(</w:t>
      </w:r>
      <w:r>
        <w:t>1993</w:t>
      </w:r>
      <w:r>
        <w:t>)</w:t>
      </w:r>
      <w:r>
        <w:t>提出了</w:t>
      </w:r>
      <w:r w:rsidR="001852F3">
        <w:t xml:space="preserve">TARCH</w:t>
      </w:r>
      <w:r w:rsidR="001852F3">
        <w:t xml:space="preserve">或者门限</w:t>
      </w:r>
      <w:r w:rsidR="001852F3">
        <w:t xml:space="preserve"> </w:t>
      </w:r>
      <w:r w:rsidR="001852F3">
        <w:t xml:space="preserve">ARCH</w:t>
      </w:r>
    </w:p>
    <w:p w:rsidR="0018722C">
      <w:pPr>
        <w:topLinePunct/>
      </w:pPr>
      <w:r>
        <w:t>（</w:t>
      </w:r>
      <w:r>
        <w:t>Threshold</w:t>
      </w:r>
      <w:r>
        <w:t> </w:t>
      </w:r>
      <w:r>
        <w:t>ARCH</w:t>
      </w:r>
      <w:r>
        <w:t>）</w:t>
      </w:r>
      <w:r>
        <w:t>模型，为金融资产或者有价证券对市场的影响性效果进行了深入的研究。</w:t>
      </w:r>
      <w:r>
        <w:t>对广义条件异方差特征理论进行拓展得到了幂</w:t>
      </w:r>
      <w:r>
        <w:t>ARCH</w:t>
      </w:r>
      <w:r/>
      <w:r w:rsidR="001852F3">
        <w:t xml:space="preserve">模型，即</w:t>
      </w:r>
      <w:r>
        <w:t>Power</w:t>
      </w:r>
      <w:r>
        <w:t> </w:t>
      </w:r>
      <w:r>
        <w:t>ARCH</w:t>
      </w:r>
      <w:r/>
      <w:r w:rsidR="001852F3">
        <w:t xml:space="preserve">模型</w:t>
      </w:r>
      <w:r>
        <w:t>（</w:t>
      </w:r>
      <w:r>
        <w:t>PARCH</w:t>
      </w:r>
      <w:r>
        <w:t>）</w:t>
      </w:r>
      <w:r>
        <w:t>。</w:t>
      </w:r>
    </w:p>
    <w:p w:rsidR="0018722C">
      <w:pPr>
        <w:topLinePunct/>
      </w:pPr>
      <w:r>
        <w:t>Taylor</w:t>
      </w:r>
      <w:r>
        <w:t>（</w:t>
      </w:r>
      <w:r>
        <w:t>1986</w:t>
      </w:r>
      <w:r>
        <w:t>）</w:t>
      </w:r>
      <w:r>
        <w:t>和</w:t>
      </w:r>
      <w:r>
        <w:t>Schwert</w:t>
      </w:r>
      <w:r>
        <w:t>（</w:t>
      </w:r>
      <w:r>
        <w:t>1989</w:t>
      </w:r>
      <w:r>
        <w:t>）</w:t>
      </w:r>
      <w:r>
        <w:t>介绍了一种标准离差的</w:t>
      </w:r>
      <w:r>
        <w:t>GARCH</w:t>
      </w:r>
      <w:r/>
      <w:r w:rsidR="001852F3">
        <w:t xml:space="preserve">模型，即将残差的绝对值引入</w:t>
      </w:r>
      <w:r>
        <w:t>模型而非残差。后来这一系列模型被</w:t>
      </w:r>
      <w:r>
        <w:t>Ding</w:t>
      </w:r>
      <w:r/>
      <w:r w:rsidR="001852F3">
        <w:t xml:space="preserve">等</w:t>
      </w:r>
      <w:r>
        <w:t>（</w:t>
      </w:r>
      <w:r>
        <w:t>1993</w:t>
      </w:r>
      <w:r>
        <w:t>）</w:t>
      </w:r>
      <w:r/>
      <w:r w:rsidR="001852F3">
        <w:t xml:space="preserve">所总结为</w:t>
      </w:r>
      <w:r>
        <w:t>Power</w:t>
      </w:r>
      <w:r>
        <w:t> </w:t>
      </w:r>
      <w:r>
        <w:t>ARCH</w:t>
      </w:r>
      <w:r/>
      <w:r w:rsidR="001852F3">
        <w:t xml:space="preserve">模型</w:t>
      </w:r>
      <w:r>
        <w:rPr>
          <w:spacing w:val="-9"/>
        </w:rPr>
        <w:t>（</w:t>
      </w:r>
      <w:r>
        <w:rPr>
          <w:spacing w:val="-9"/>
        </w:rPr>
        <w:t xml:space="preserve">简称</w:t>
      </w:r>
      <w:r>
        <w:t>PARCH</w:t>
      </w:r>
      <w:r>
        <w:t>）</w:t>
      </w:r>
      <w:r>
        <w:t>。</w:t>
      </w:r>
      <w:r>
        <w:t>在模型中，多了两个参数，一个是用来捕捉不对称信息的参数</w:t>
      </w:r>
      <w:r>
        <w:t>γ</w:t>
      </w:r>
      <w:r>
        <w:t>，另一个是标准离差参数</w:t>
      </w:r>
      <w:r>
        <w:t>δ。此理论方法对金融资产对市场影响力的效果提供了进一步补充。</w:t>
      </w:r>
    </w:p>
    <w:p w:rsidR="0018722C">
      <w:pPr>
        <w:pStyle w:val="Heading2"/>
        <w:topLinePunct/>
        <w:ind w:left="171" w:hangingChars="171" w:hanging="171"/>
      </w:pPr>
      <w:bookmarkStart w:id="727135" w:name="_Toc686727135"/>
      <w:bookmarkStart w:name="2.3小结 " w:id="59"/>
      <w:bookmarkEnd w:id="59"/>
      <w:r/>
      <w:bookmarkStart w:name="_bookmark25" w:id="60"/>
      <w:bookmarkEnd w:id="60"/>
      <w:r/>
      <w:r>
        <w:t>2.3</w:t>
      </w:r>
      <w:r>
        <w:t xml:space="preserve"> </w:t>
      </w:r>
      <w:r w:rsidRPr="00DB64CE">
        <w:t>小结</w:t>
      </w:r>
      <w:bookmarkEnd w:id="727135"/>
    </w:p>
    <w:p w:rsidR="0018722C">
      <w:pPr>
        <w:topLinePunct/>
      </w:pPr>
      <w:r>
        <w:t>在对对冲基金</w:t>
      </w:r>
      <w:r>
        <w:t>近年</w:t>
      </w:r>
      <w:r>
        <w:t>来的相关文献与理论研究基础上，我们理解了对冲基金与金融市场息息相关。从学术界长期以来对对冲基金的各类研究中可以看出，对冲基金与证券市场关系最大，尤其是与股票市场的相关性。证券市场狭义上指交易股票、债券、期权、股指期货、商品期货等的市场。证券市场是资本市场的一个重要组成部分，是对冲基金参与最多的市场。证券市场中，对冲基金主要投资于股票市场，以美国为例，近</w:t>
      </w:r>
      <w:r w:rsidR="001852F3">
        <w:t xml:space="preserve">80%的对冲基金活跃于股票市场。如下图，我们可以看出整个金融市场的构成框架，对冲基金参与度最高的是证券市场中的股票市场。</w:t>
      </w:r>
    </w:p>
    <w:p w:rsidR="0018722C">
      <w:pPr>
        <w:pStyle w:val="aff7"/>
        <w:topLinePunct/>
      </w:pPr>
      <w:r>
        <w:pict>
          <v:group style="position:absolute;margin-left:129.244461pt;margin-top:73.132469pt;width:204.5pt;height:90.35pt;mso-position-horizontal-relative:page;mso-position-vertical-relative:page;z-index:3568" coordorigin="2585,1463" coordsize="4090,1807">
            <v:shape style="position:absolute;left:3409;top:2188;width:1016;height:238" coordorigin="3410,2189" coordsize="1016,238" path="m4425,2189l4425,2366,3410,2366,3410,2426e" filled="false" stroked="true" strokeweight="1.267482pt" strokecolor="#4677be">
              <v:path arrowok="t"/>
              <v:stroke dashstyle="solid"/>
            </v:shape>
            <v:shape style="position:absolute;left:3321;top:2388;width:178;height:156" type="#_x0000_t75" stroked="false">
              <v:imagedata r:id="rId20" o:title=""/>
            </v:shape>
            <v:shape style="position:absolute;left:4425;top:2188;width:1423;height:238" coordorigin="4425,2189" coordsize="1423,238" path="m4425,2189l4425,2366,5848,2366,5848,2426e" filled="false" stroked="true" strokeweight="1.263172pt" strokecolor="#4677be">
              <v:path arrowok="t"/>
              <v:stroke dashstyle="solid"/>
            </v:shape>
            <v:shape style="position:absolute;left:5758;top:2388;width:180;height:156" type="#_x0000_t75" stroked="false">
              <v:imagedata r:id="rId21" o:title=""/>
            </v:shape>
            <v:shape style="position:absolute;left:3613;top:1475;width:1626;height:713" type="#_x0000_t202" filled="false" stroked="true" strokeweight="1.293356pt" strokecolor="#000000">
              <v:textbox inset="0,0,0,0">
                <w:txbxContent>
                  <w:p w:rsidR="0018722C">
                    <w:pPr>
                      <w:spacing w:before="70"/>
                      <w:ind w:leftChars="0" w:left="368" w:rightChars="0" w:right="0" w:firstLineChars="0" w:firstLine="0"/>
                      <w:jc w:val="left"/>
                      <w:rPr>
                        <w:sz w:val="18"/>
                      </w:rPr>
                    </w:pPr>
                    <w:r>
                      <w:rPr>
                        <w:w w:val="110"/>
                        <w:sz w:val="18"/>
                      </w:rPr>
                      <w:t>金融市场</w:t>
                    </w:r>
                  </w:p>
                </w:txbxContent>
              </v:textbox>
              <v:stroke dashstyle="solid"/>
              <w10:wrap type="none"/>
            </v:shape>
            <v:shape style="position:absolute;left:2597;top:2543;width:1626;height:713" type="#_x0000_t202" filled="false" stroked="true" strokeweight="1.293356pt" strokecolor="#000000">
              <v:textbox inset="0,0,0,0">
                <w:txbxContent>
                  <w:p w:rsidR="0018722C">
                    <w:pPr>
                      <w:spacing w:before="71"/>
                      <w:ind w:leftChars="0" w:left="368" w:rightChars="0" w:right="0" w:firstLineChars="0" w:firstLine="0"/>
                      <w:jc w:val="left"/>
                      <w:rPr>
                        <w:sz w:val="18"/>
                      </w:rPr>
                    </w:pPr>
                    <w:r>
                      <w:rPr>
                        <w:w w:val="110"/>
                        <w:sz w:val="18"/>
                      </w:rPr>
                      <w:t>货币市场</w:t>
                    </w:r>
                  </w:p>
                </w:txbxContent>
              </v:textbox>
              <v:stroke dashstyle="solid"/>
              <w10:wrap type="none"/>
            </v:shape>
            <v:shape style="position:absolute;left:5034;top:2543;width:1627;height:713" type="#_x0000_t202" filled="false" stroked="true" strokeweight="1.293296pt" strokecolor="#000000">
              <v:textbox inset="0,0,0,0">
                <w:txbxContent>
                  <w:p w:rsidR="0018722C">
                    <w:pPr>
                      <w:spacing w:before="71"/>
                      <w:ind w:leftChars="0" w:left="370" w:rightChars="0" w:right="0" w:firstLineChars="0" w:firstLine="0"/>
                      <w:jc w:val="left"/>
                      <w:rPr>
                        <w:sz w:val="18"/>
                      </w:rPr>
                    </w:pPr>
                    <w:r>
                      <w:rPr>
                        <w:w w:val="110"/>
                        <w:sz w:val="18"/>
                      </w:rPr>
                      <w:t>资本市场</w:t>
                    </w:r>
                  </w:p>
                </w:txbxContent>
              </v:textbox>
              <v:stroke dashstyle="solid"/>
              <w10:wrap type="none"/>
            </v:shape>
            <w10:wrap type="none"/>
          </v:group>
        </w:pict>
      </w:r>
      <w:r>
        <w:pict>
          <v:group style="position:absolute;margin-left:282.273132pt;margin-top:162.098007pt;width:10.85pt;height:71.4pt;mso-position-horizontal-relative:page;mso-position-vertical-relative:page;z-index:3592" coordorigin="5645,3242" coordsize="217,1428">
            <v:shape style="position:absolute;left:5779;top:3256;width:68;height:801" coordorigin="5780,3256" coordsize="68,801" path="m5848,3256l5848,4057,5780,4057e" filled="false" stroked="true" strokeweight="1.431928pt" strokecolor="#4677be">
              <v:path arrowok="t"/>
              <v:stroke dashstyle="solid"/>
            </v:shape>
            <v:shape style="position:absolute;left:5645;top:3980;width:178;height:156" type="#_x0000_t75" stroked="false">
              <v:imagedata r:id="rId22" o:title=""/>
            </v:shape>
            <v:shape style="position:absolute;left:5779;top:3256;width:68;height:1335" coordorigin="5780,3256" coordsize="68,1335" path="m5848,3256l5848,4591,5780,4591e" filled="false" stroked="true" strokeweight="1.432722pt" strokecolor="#4677be">
              <v:path arrowok="t"/>
              <v:stroke dashstyle="solid"/>
            </v:shape>
            <v:shape style="position:absolute;left:5645;top:4514;width:178;height:156" type="#_x0000_t75" stroked="false">
              <v:imagedata r:id="rId23" o:title=""/>
            </v:shape>
            <w10:wrap type="none"/>
          </v:group>
        </w:pict>
      </w:r>
      <w:r>
        <w:pict>
          <v:shape style="position:absolute;margin-left:58.76059pt;margin-top:198.389938pt;width:81.3pt;height:26.8pt;mso-position-horizontal-relative:page;mso-position-vertical-relative:page;z-index:3832" type="#_x0000_t202" filled="false" stroked="true" strokeweight="1.279998pt" strokecolor="#000000">
            <v:textbox inset="0,0,0,0">
              <w:txbxContent>
                <w:p w:rsidR="0018722C">
                  <w:pPr>
                    <w:spacing w:line="230" w:lineRule="exact" w:before="0"/>
                    <w:ind w:leftChars="0" w:left="155" w:rightChars="0" w:right="0" w:firstLineChars="0" w:firstLine="0"/>
                    <w:jc w:val="left"/>
                    <w:rPr>
                      <w:sz w:val="18"/>
                    </w:rPr>
                  </w:pPr>
                  <w:r>
                    <w:rPr>
                      <w:w w:val="110"/>
                      <w:sz w:val="18"/>
                    </w:rPr>
                    <w:t>同业拆借市场</w:t>
                  </w:r>
                </w:p>
              </w:txbxContent>
            </v:textbox>
            <v:stroke dashstyle="solid"/>
            <w10:wrap type="none"/>
          </v:shape>
        </w:pict>
      </w:r>
      <w:r>
        <w:pict>
          <v:shape style="position:absolute;margin-left:58.76059pt;margin-top:234.042175pt;width:81.3pt;height:26.7pt;mso-position-horizontal-relative:page;mso-position-vertical-relative:page;z-index:3856" type="#_x0000_t202" filled="false" stroked="true" strokeweight="1.279889pt" strokecolor="#000000">
            <v:textbox inset="0,0,0,0">
              <w:txbxContent>
                <w:p w:rsidR="0018722C">
                  <w:pPr>
                    <w:spacing w:line="230" w:lineRule="exact" w:before="0"/>
                    <w:ind w:leftChars="0" w:left="155" w:rightChars="0" w:right="0" w:firstLineChars="0" w:firstLine="0"/>
                    <w:jc w:val="left"/>
                    <w:rPr>
                      <w:sz w:val="18"/>
                    </w:rPr>
                  </w:pPr>
                  <w:r>
                    <w:rPr>
                      <w:w w:val="110"/>
                      <w:sz w:val="18"/>
                    </w:rPr>
                    <w:t>回购协议市场</w:t>
                  </w:r>
                </w:p>
              </w:txbxContent>
            </v:textbox>
            <v:stroke dashstyle="solid"/>
            <w10:wrap type="none"/>
          </v:shape>
        </w:pict>
      </w:r>
      <w:r>
        <w:pict>
          <v:shape style="position:absolute;margin-left:58.76059pt;margin-top:269.675049pt;width:81.3pt;height:26.75pt;mso-position-horizontal-relative:page;mso-position-vertical-relative:page;z-index:3880" type="#_x0000_t202" filled="false" stroked="true" strokeweight="1.279916pt" strokecolor="#000000">
            <v:textbox inset="0,0,0,0">
              <w:txbxContent>
                <w:p w:rsidR="0018722C">
                  <w:pPr>
                    <w:spacing w:line="229" w:lineRule="exact" w:before="0"/>
                    <w:ind w:leftChars="0" w:left="155" w:rightChars="0" w:right="0" w:firstLineChars="0" w:firstLine="0"/>
                    <w:jc w:val="left"/>
                    <w:rPr>
                      <w:sz w:val="18"/>
                    </w:rPr>
                  </w:pPr>
                  <w:r>
                    <w:rPr>
                      <w:w w:val="110"/>
                      <w:sz w:val="18"/>
                    </w:rPr>
                    <w:t>商业票据市场</w:t>
                  </w:r>
                </w:p>
              </w:txbxContent>
            </v:textbox>
            <v:stroke dashstyle="solid"/>
            <w10:wrap type="none"/>
          </v:shape>
        </w:pict>
      </w:r>
      <w:r>
        <w:pict>
          <v:shape style="position:absolute;margin-left:201.024521pt;margin-top:189.523376pt;width:81.3pt;height:26.7pt;mso-position-horizontal-relative:page;mso-position-vertical-relative:page;z-index:3904" type="#_x0000_t202" filled="false" stroked="true" strokeweight="1.279889pt" strokecolor="#000000">
            <v:textbox inset="0,0,0,0">
              <w:txbxContent>
                <w:p w:rsidR="0018722C">
                  <w:pPr>
                    <w:spacing w:line="230" w:lineRule="exact" w:before="0"/>
                    <w:ind w:leftChars="0" w:left="46" w:rightChars="0" w:right="0" w:firstLineChars="0" w:firstLine="0"/>
                    <w:jc w:val="left"/>
                    <w:rPr>
                      <w:sz w:val="18"/>
                    </w:rPr>
                  </w:pPr>
                  <w:r>
                    <w:rPr>
                      <w:w w:val="110"/>
                      <w:sz w:val="18"/>
                    </w:rPr>
                    <w:t>中长期信贷市场</w:t>
                  </w:r>
                </w:p>
              </w:txbxContent>
            </v:textbox>
            <v:stroke dashstyle="solid"/>
            <w10:wrap type="none"/>
          </v:shape>
        </w:pict>
      </w:r>
    </w:p>
    <w:tbl>
      <w:tblPr>
        <w:tblW w:w="0" w:type="auto"/>
        <w:tblInd w:w="15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625"/>
      </w:tblGrid>
      <w:tr>
        <w:trPr>
          <w:trHeight w:val="680" w:hRule="atLeast"/>
        </w:trPr>
        <w:tc>
          <w:tcPr>
            <w:tcW w:w="1625" w:type="dxa"/>
          </w:tcPr>
          <w:p w:rsidR="0018722C">
            <w:pPr>
              <w:topLinePunct/>
              <w:ind w:leftChars="0" w:left="0" w:rightChars="0" w:right="0" w:firstLineChars="0" w:firstLine="0"/>
              <w:spacing w:line="240" w:lineRule="atLeast"/>
            </w:pPr>
            <w:r>
              <w:t>银行承兑汇票市</w:t>
            </w:r>
          </w:p>
          <w:p w:rsidR="0018722C">
            <w:pPr>
              <w:topLinePunct/>
              <w:ind w:leftChars="0" w:left="0" w:rightChars="0" w:right="0" w:firstLineChars="0" w:firstLine="0"/>
              <w:spacing w:line="240" w:lineRule="atLeast"/>
            </w:pPr>
            <w:r>
              <w:t>场</w:t>
            </w:r>
          </w:p>
        </w:tc>
      </w:tr>
      <w:tr>
        <w:trPr>
          <w:trHeight w:val="680" w:hRule="atLeast"/>
        </w:trPr>
        <w:tc>
          <w:tcPr>
            <w:tcW w:w="1625" w:type="dxa"/>
          </w:tcPr>
          <w:p w:rsidR="0018722C">
            <w:pPr>
              <w:topLinePunct/>
              <w:ind w:leftChars="0" w:left="0" w:rightChars="0" w:right="0" w:firstLineChars="0" w:firstLine="0"/>
              <w:spacing w:line="240" w:lineRule="atLeast"/>
            </w:pPr>
            <w:r>
              <w:t>大面额可转让存</w:t>
            </w:r>
          </w:p>
          <w:p w:rsidR="0018722C">
            <w:pPr>
              <w:topLinePunct/>
              <w:ind w:leftChars="0" w:left="0" w:rightChars="0" w:right="0" w:firstLineChars="0" w:firstLine="0"/>
              <w:spacing w:line="240" w:lineRule="atLeast"/>
            </w:pPr>
            <w:r>
              <w:t>单市场</w:t>
            </w:r>
          </w:p>
        </w:tc>
      </w:tr>
      <w:tr>
        <w:trPr>
          <w:trHeight w:val="680" w:hRule="atLeast"/>
        </w:trPr>
        <w:tc>
          <w:tcPr>
            <w:tcW w:w="1625" w:type="dxa"/>
          </w:tcPr>
          <w:p w:rsidR="0018722C">
            <w:pPr>
              <w:keepNext/>
              <w:topLinePunct/>
              <w:ind w:leftChars="0" w:left="0" w:rightChars="0" w:right="0" w:firstLineChars="0" w:firstLine="0"/>
              <w:spacing w:line="240" w:lineRule="atLeast"/>
            </w:pPr>
            <w:r>
              <w:t>短期政府债券市</w:t>
            </w:r>
          </w:p>
          <w:p w:rsidR="0018722C">
            <w:pPr>
              <w:keepNext/>
              <w:topLinePunct/>
              <w:ind w:leftChars="0" w:left="0" w:rightChars="0" w:right="0" w:firstLineChars="0" w:firstLine="0"/>
              <w:spacing w:line="240" w:lineRule="atLeast"/>
            </w:pPr>
            <w:r>
              <w:t>场</w:t>
            </w:r>
          </w:p>
        </w:tc>
      </w:tr>
    </w:tbl>
    <w:p w:rsidR="0018722C">
      <w:pPr>
        <w:topLinePunct/>
      </w:pPr>
    </w:p>
    <w:p w:rsidR="0018722C">
      <w:pPr>
        <w:pStyle w:val="a9"/>
        <w:textAlignment w:val="center"/>
        <w:topLinePunct/>
      </w:pPr>
      <w:r>
        <w:pict>
          <v:group style="position:absolute;margin-left:140.011688pt;margin-top:-256.745819pt;width:31.2pt;height:236.15pt;mso-position-horizontal-relative:page;mso-position-vertical-relative:paragraph;z-index:-369808" coordorigin="2800,-5135" coordsize="624,4723">
            <v:shape style="position:absolute;left:2934;top:-5121;width:476;height:981" coordorigin="2935,-5121" coordsize="476,981" path="m3410,-5121l3410,-4140,2935,-4140e" filled="false" stroked="true" strokeweight="1.399934pt" strokecolor="#4677be">
              <v:path arrowok="t"/>
              <v:stroke dashstyle="solid"/>
            </v:shape>
            <v:shape style="position:absolute;left:2800;top:-4220;width:178;height:156" type="#_x0000_t75" stroked="false">
              <v:imagedata r:id="rId24" o:title=""/>
            </v:shape>
            <v:shape style="position:absolute;left:2934;top:-5121;width:476;height:1692" coordorigin="2935,-5121" coordsize="476,1692" path="m3410,-5121l3410,-3429,2935,-3429e" filled="false" stroked="true" strokeweight="1.420393pt" strokecolor="#4677be">
              <v:path arrowok="t"/>
              <v:stroke dashstyle="solid"/>
            </v:shape>
            <v:shape style="position:absolute;left:2800;top:-3507;width:178;height:156" type="#_x0000_t75" stroked="false">
              <v:imagedata r:id="rId25" o:title=""/>
            </v:shape>
            <v:shape style="position:absolute;left:2934;top:-5121;width:476;height:2405" coordorigin="2935,-5121" coordsize="476,2405" path="m3410,-5121l3410,-2716,2935,-2716e" filled="false" stroked="true" strokeweight="1.426606pt" strokecolor="#4677be">
              <v:path arrowok="t"/>
              <v:stroke dashstyle="solid"/>
            </v:shape>
            <v:shape style="position:absolute;left:2800;top:-2795;width:178;height:156" type="#_x0000_t75" stroked="false">
              <v:imagedata r:id="rId26" o:title=""/>
            </v:shape>
            <v:shape style="position:absolute;left:2934;top:-5121;width:476;height:3206" coordorigin="2935,-5121" coordsize="476,3206" path="m3410,-5121l3410,-1915,2935,-1915e" filled="false" stroked="true" strokeweight="1.429416pt" strokecolor="#4677be">
              <v:path arrowok="t"/>
              <v:stroke dashstyle="solid"/>
            </v:shape>
            <v:shape style="position:absolute;left:2800;top:-1995;width:178;height:158" type="#_x0000_t75" stroked="false">
              <v:imagedata r:id="rId27" o:title=""/>
            </v:shape>
            <v:shape style="position:absolute;left:2934;top:-5121;width:476;height:3917" coordorigin="2935,-5121" coordsize="476,3917" path="m3410,-5121l3410,-1204,2935,-1204e" filled="false" stroked="true" strokeweight="1.430638pt" strokecolor="#4677be">
              <v:path arrowok="t"/>
              <v:stroke dashstyle="solid"/>
            </v:shape>
            <v:shape style="position:absolute;left:2800;top:-1282;width:178;height:156" type="#_x0000_t75" stroked="false">
              <v:imagedata r:id="rId28" o:title=""/>
            </v:shape>
            <v:shape style="position:absolute;left:2934;top:-5121;width:476;height:4630" coordorigin="2935,-5121" coordsize="476,4630" path="m3410,-5121l3410,-491,2935,-491e" filled="false" stroked="true" strokeweight="1.43135pt" strokecolor="#4677be">
              <v:path arrowok="t"/>
              <v:stroke dashstyle="solid"/>
            </v:shape>
            <v:shape style="position:absolute;left:2800;top:-569;width:180;height:156" type="#_x0000_t75" stroked="false">
              <v:imagedata r:id="rId29" o:title=""/>
            </v:shape>
            <w10:wrap type="none"/>
          </v:group>
        </w:pict>
      </w:r>
      <w:r>
        <w:pict>
          <v:group style="position:absolute;margin-left:200.384552pt;margin-top:-203.278351pt;width:204.4pt;height:192.75pt;mso-position-horizontal-relative:page;mso-position-vertical-relative:paragraph;z-index:3760" coordorigin="4008,-4066" coordsize="4088,3855">
            <v:shape style="position:absolute;left:4832;top:-3519;width:1491;height:134" coordorigin="4832,-3519" coordsize="1491,134" path="m4832,-3519l4832,-3385,6323,-3385e" filled="false" stroked="true" strokeweight="1.259839pt" strokecolor="#4677be">
              <v:path arrowok="t"/>
              <v:stroke dashstyle="solid"/>
            </v:shape>
            <v:shape style="position:absolute;left:6279;top:-3462;width:178;height:156" type="#_x0000_t75" stroked="false">
              <v:imagedata r:id="rId30" o:title=""/>
            </v:shape>
            <v:shape style="position:absolute;left:4832;top:-3519;width:1491;height:847" coordorigin="4832,-3519" coordsize="1491,847" path="m4832,-3519l4832,-2672,6323,-2672e" filled="false" stroked="true" strokeweight="1.301054pt" strokecolor="#4677be">
              <v:path arrowok="t"/>
              <v:stroke dashstyle="solid"/>
            </v:shape>
            <v:shape style="position:absolute;left:6279;top:-2751;width:178;height:158" type="#_x0000_t75" stroked="false">
              <v:imagedata r:id="rId31" o:title=""/>
            </v:shape>
            <v:shape style="position:absolute;left:4832;top:-3519;width:1491;height:1560" coordorigin="4832,-3519" coordsize="1491,1560" path="m4832,-3519l4832,-1959,6323,-1959e" filled="false" stroked="true" strokeweight="1.349738pt" strokecolor="#4677be">
              <v:path arrowok="t"/>
              <v:stroke dashstyle="solid"/>
            </v:shape>
            <v:shape style="position:absolute;left:6279;top:-2038;width:178;height:156" type="#_x0000_t75" stroked="false">
              <v:imagedata r:id="rId32" o:title=""/>
            </v:shape>
            <v:shape style="position:absolute;left:4832;top:-3519;width:1491;height:2271" coordorigin="4832,-3519" coordsize="1491,2271" path="m4832,-3519l4832,-1248,6323,-1248e" filled="false" stroked="true" strokeweight="1.380549pt" strokecolor="#4677be">
              <v:path arrowok="t"/>
              <v:stroke dashstyle="solid"/>
            </v:shape>
            <v:shape style="position:absolute;left:6279;top:-1325;width:178;height:156" type="#_x0000_t75" stroked="false">
              <v:imagedata r:id="rId33" o:title=""/>
            </v:shape>
            <v:shape style="position:absolute;left:4832;top:-3518;width:1491;height:3026" coordorigin="4832,-3517" coordsize="1491,3026" path="m4832,-3517l4832,-491,6323,-491e" filled="false" stroked="true" strokeweight="1.39905pt" strokecolor="#4677be">
              <v:path arrowok="t"/>
              <v:stroke dashstyle="solid"/>
            </v:shape>
            <v:shape style="position:absolute;left:6279;top:-569;width:178;height:156" type="#_x0000_t75" stroked="false">
              <v:imagedata r:id="rId34" o:title=""/>
            </v:shape>
            <v:shape style="position:absolute;left:6457;top:-3607;width:1625;height:445" type="#_x0000_t202" filled="false" stroked="true" strokeweight="1.273905pt" strokecolor="#000000">
              <v:textbox inset="0,0,0,0">
                <w:txbxContent>
                  <w:p w:rsidR="0018722C">
                    <w:pPr>
                      <w:spacing w:line="185" w:lineRule="exact" w:before="0"/>
                      <w:ind w:leftChars="0" w:left="370" w:rightChars="0" w:right="0" w:firstLineChars="0" w:firstLine="0"/>
                      <w:jc w:val="left"/>
                      <w:rPr>
                        <w:sz w:val="18"/>
                      </w:rPr>
                    </w:pPr>
                    <w:r>
                      <w:rPr>
                        <w:w w:val="110"/>
                        <w:sz w:val="18"/>
                      </w:rPr>
                      <w:t>债券市场</w:t>
                    </w:r>
                  </w:p>
                </w:txbxContent>
              </v:textbox>
              <v:stroke dashstyle="solid"/>
              <w10:wrap type="none"/>
            </v:shape>
            <v:shape style="position:absolute;left:6457;top:-2896;width:1625;height:446" type="#_x0000_t202" filled="false" stroked="true" strokeweight="1.274003pt" strokecolor="#000000">
              <v:textbox inset="0,0,0,0">
                <w:txbxContent>
                  <w:p w:rsidR="0018722C">
                    <w:pPr>
                      <w:spacing w:line="185" w:lineRule="exact" w:before="0"/>
                      <w:ind w:leftChars="0" w:left="370" w:rightChars="0" w:right="0" w:firstLineChars="0" w:firstLine="0"/>
                      <w:jc w:val="left"/>
                      <w:rPr>
                        <w:sz w:val="18"/>
                      </w:rPr>
                    </w:pPr>
                    <w:r>
                      <w:rPr>
                        <w:w w:val="110"/>
                        <w:sz w:val="18"/>
                      </w:rPr>
                      <w:t>股票市场</w:t>
                    </w:r>
                  </w:p>
                </w:txbxContent>
              </v:textbox>
              <v:stroke dashstyle="solid"/>
              <w10:wrap type="none"/>
            </v:shape>
            <v:shape style="position:absolute;left:6457;top:-2183;width:1625;height:445" type="#_x0000_t202" filled="false" stroked="true" strokeweight="1.273905pt" strokecolor="#000000">
              <v:textbox inset="0,0,0,0">
                <w:txbxContent>
                  <w:p w:rsidR="0018722C">
                    <w:pPr>
                      <w:spacing w:line="185" w:lineRule="exact" w:before="0"/>
                      <w:ind w:leftChars="0" w:left="47" w:rightChars="0" w:right="0" w:firstLineChars="0" w:firstLine="0"/>
                      <w:jc w:val="left"/>
                      <w:rPr>
                        <w:sz w:val="18"/>
                      </w:rPr>
                    </w:pPr>
                    <w:r>
                      <w:rPr>
                        <w:w w:val="110"/>
                        <w:sz w:val="18"/>
                      </w:rPr>
                      <w:t>期货、期权市场</w:t>
                    </w:r>
                  </w:p>
                </w:txbxContent>
              </v:textbox>
              <v:stroke dashstyle="solid"/>
              <w10:wrap type="none"/>
            </v:shape>
            <v:shape style="position:absolute;left:6457;top:-1471;width:1625;height:446" type="#_x0000_t202" filled="false" stroked="true" strokeweight="1.274003pt" strokecolor="#000000">
              <v:textbox inset="0,0,0,0">
                <w:txbxContent>
                  <w:p w:rsidR="0018722C">
                    <w:pPr>
                      <w:spacing w:line="185" w:lineRule="exact" w:before="0"/>
                      <w:ind w:leftChars="0" w:left="47" w:rightChars="0" w:right="0" w:firstLineChars="0" w:firstLine="0"/>
                      <w:jc w:val="left"/>
                      <w:rPr>
                        <w:sz w:val="18"/>
                      </w:rPr>
                    </w:pPr>
                    <w:r>
                      <w:rPr>
                        <w:w w:val="110"/>
                        <w:sz w:val="18"/>
                      </w:rPr>
                      <w:t>基金、保险市场</w:t>
                    </w:r>
                  </w:p>
                </w:txbxContent>
              </v:textbox>
              <v:stroke dashstyle="solid"/>
              <w10:wrap type="none"/>
            </v:shape>
            <v:shape style="position:absolute;left:6457;top:-759;width:1625;height:535" type="#_x0000_t202" filled="false" stroked="true" strokeweight="1.279927pt" strokecolor="#000000">
              <v:textbox inset="0,0,0,0">
                <w:txbxContent>
                  <w:p w:rsidR="0018722C">
                    <w:pPr>
                      <w:spacing w:line="229" w:lineRule="exact" w:before="0"/>
                      <w:ind w:leftChars="0" w:left="155" w:rightChars="0" w:right="0" w:firstLineChars="0" w:firstLine="0"/>
                      <w:jc w:val="left"/>
                      <w:rPr>
                        <w:sz w:val="18"/>
                      </w:rPr>
                    </w:pPr>
                    <w:r>
                      <w:rPr>
                        <w:w w:val="110"/>
                        <w:sz w:val="18"/>
                      </w:rPr>
                      <w:t>融资租赁市场</w:t>
                    </w:r>
                  </w:p>
                </w:txbxContent>
              </v:textbox>
              <v:stroke dashstyle="solid"/>
              <w10:wrap type="none"/>
            </v:shape>
            <v:shape style="position:absolute;left:4020;top:-4053;width:1626;height:535" type="#_x0000_t202" filled="false" stroked="true" strokeweight="1.279916pt" strokecolor="#000000">
              <v:textbox inset="0,0,0,0">
                <w:txbxContent>
                  <w:p w:rsidR="0018722C">
                    <w:pPr>
                      <w:spacing w:line="231" w:lineRule="exact" w:before="0"/>
                      <w:ind w:leftChars="0" w:left="369" w:rightChars="0" w:right="0" w:firstLineChars="0" w:firstLine="0"/>
                      <w:jc w:val="left"/>
                      <w:rPr>
                        <w:sz w:val="18"/>
                      </w:rPr>
                    </w:pPr>
                    <w:r>
                      <w:rPr>
                        <w:w w:val="110"/>
                        <w:sz w:val="18"/>
                      </w:rPr>
                      <w:t>证券市场</w:t>
                    </w:r>
                  </w:p>
                </w:txbxContent>
              </v:textbox>
              <v:stroke dashstyle="solid"/>
              <w10:wrap type="none"/>
            </v:shape>
            <w10:wrap type="none"/>
          </v:group>
        </w:pict>
      </w:r>
      <w:r>
        <w:pict>
          <v:group style="position:absolute;margin-left:403.971222pt;margin-top:-345.129242pt;width:132.85pt;height:339.25pt;mso-position-horizontal-relative:page;mso-position-vertical-relative:paragraph;z-index:3808" coordorigin="8079,-6903" coordsize="2657,6785">
            <v:shape style="position:absolute;left:8081;top:-2806;width:1017;height:267" coordorigin="8082,-2806" coordsize="1017,267" path="m8234,-2806l8082,-2672,8234,-2539,8234,-2627,9098,-2627,9098,-2718,8234,-2718,8234,-2806xe" filled="true" fillcolor="#ff0000" stroked="false">
              <v:path arrowok="t"/>
              <v:fill type="solid"/>
            </v:shape>
            <v:shape style="position:absolute;left:8081;top:-2806;width:1017;height:267" coordorigin="8082,-2806" coordsize="1017,267" path="m8082,-2672l8234,-2539,8234,-2627,9098,-2627,9098,-2718,8234,-2718,8234,-2806,8082,-2672xe" filled="false" stroked="true" strokeweight=".234406pt" strokecolor="#000000">
              <v:path arrowok="t"/>
              <v:stroke dashstyle="solid"/>
            </v:shape>
            <v:shape style="position:absolute;left:8691;top:-6903;width:19;height:6785" type="#_x0000_t75" stroked="false">
              <v:imagedata r:id="rId35" o:title=""/>
            </v:shape>
            <v:shape style="position:absolute;left:9097;top:-2984;width:1626;height:624" type="#_x0000_t202" filled="true" fillcolor="#99ccff" stroked="true" strokeweight="1.286476pt" strokecolor="#000000">
              <v:textbox inset="0,0,0,0">
                <w:txbxContent>
                  <w:p w:rsidR="0018722C">
                    <w:pPr>
                      <w:spacing w:before="24"/>
                      <w:ind w:leftChars="0" w:left="370" w:rightChars="0" w:right="0" w:firstLineChars="0" w:firstLine="0"/>
                      <w:jc w:val="left"/>
                      <w:rPr>
                        <w:sz w:val="18"/>
                      </w:rPr>
                    </w:pPr>
                    <w:r>
                      <w:rPr>
                        <w:w w:val="110"/>
                        <w:sz w:val="18"/>
                      </w:rPr>
                      <w:t>对冲基金</w:t>
                    </w:r>
                  </w:p>
                </w:txbxContent>
              </v:textbox>
              <v:fill type="solid"/>
              <v:stroke dashstyle="solid"/>
              <w10:wrap type="none"/>
            </v:shape>
            <w10:wrap type="none"/>
          </v:group>
        </w:pict>
      </w:r>
      <w:r>
        <w:t>图2-16</w:t>
      </w:r>
      <w:r>
        <w:t xml:space="preserve">  </w:t>
      </w:r>
      <w:r w:rsidRPr="00DB64CE">
        <w:t>金融市场的组成框架图</w:t>
      </w:r>
    </w:p>
    <w:p w:rsidR="0018722C">
      <w:pPr>
        <w:topLinePunct/>
      </w:pPr>
      <w:r>
        <w:t>然而，西方学者对对冲基金的研究主要集在对冲基金的收益风险度量、风险传染性、对发达市场的冲击性、影响性和波动性等领域，并没有对中国市场进行相关的研究。其研究观点也主要是对冲基金对发达证券市场会产生较大冲击、缓解发达证券市场波动、与发达证券</w:t>
      </w:r>
      <w:r>
        <w:t>市场没有关系等。国内自</w:t>
      </w:r>
      <w:r>
        <w:t>2010</w:t>
      </w:r>
      <w:r/>
      <w:r w:rsidR="001852F3">
        <w:t xml:space="preserve">年开通股指期货与融资融券后，学术界开始关注本土对冲基金与证券市场的关系，样本主要以中国阳光私募的相关数据为参考。然而，研究的时间序列数</w:t>
      </w:r>
      <w:r>
        <w:t>据较短，统计结果并不显著。或单独研究股指期货，或单独研究融资融券，没有结合两种对</w:t>
      </w:r>
      <w:r>
        <w:t>冲工具对证券市场的综合性影响。而</w:t>
      </w:r>
      <w:r>
        <w:t>2010</w:t>
      </w:r>
      <w:r/>
      <w:r w:rsidR="001852F3">
        <w:t xml:space="preserve">年之前由于没有对冲工具，国内学术界对本土对</w:t>
      </w:r>
      <w:r w:rsidR="001852F3">
        <w:t>冲</w:t>
      </w:r>
    </w:p>
    <w:p w:rsidR="0018722C">
      <w:pPr>
        <w:topLinePunct/>
      </w:pPr>
      <w:r>
        <w:t>基金的研究更是一片空白，部分学者以港台数据为实证检验标的，也有以模拟的沪深</w:t>
      </w:r>
      <w:r>
        <w:t>300</w:t>
      </w:r>
      <w:r/>
      <w:r w:rsidR="001852F3">
        <w:t xml:space="preserve">指</w:t>
      </w:r>
      <w:r>
        <w:t>数期货为标的，检验结果既不符合</w:t>
      </w:r>
      <w:r>
        <w:t>A</w:t>
      </w:r>
      <w:r/>
      <w:r w:rsidR="001852F3">
        <w:t xml:space="preserve">股市场的现实情况，也很难提出对冲基金存在的现实价值与意义。</w:t>
      </w:r>
    </w:p>
    <w:p w:rsidR="0018722C">
      <w:pPr>
        <w:topLinePunct/>
      </w:pPr>
      <w:r>
        <w:t>本文将借鉴美国的经验，研究美国对冲基金对证券市场的影响，从多个角度考虑了美国对冲基金的收益波动性、对证券市场的风险度量与监管，结合中国对冲基金的现状与发展制</w:t>
      </w:r>
      <w:r>
        <w:t>约因素，研究对冲基金对证券市场中</w:t>
      </w:r>
      <w:r>
        <w:t>A</w:t>
      </w:r>
      <w:r/>
      <w:r w:rsidR="001852F3">
        <w:t xml:space="preserve">股市场的影响性。由于中国只有融资融券和股指期货两种对冲工具，而分别使用这两种对冲策略的对冲基金通常为多空权益型和指数期货型，</w:t>
      </w:r>
      <w:r w:rsidR="001852F3">
        <w:t>所</w:t>
      </w:r>
    </w:p>
    <w:p w:rsidR="0018722C">
      <w:pPr>
        <w:topLinePunct/>
      </w:pPr>
      <w:r>
        <w:t>以本文将拟合这两种对冲工具的实证数据模型，检验中国多空权益型对冲基金和指数期货型</w:t>
      </w:r>
      <w:r>
        <w:t>对冲基金对</w:t>
      </w:r>
      <w:r>
        <w:t>A</w:t>
      </w:r>
      <w:r/>
      <w:r w:rsidR="001852F3">
        <w:t xml:space="preserve">股的影响性。目的是为了监管层和市场参与者客观理解发展对冲基金的价值和意义。也可以在一定程度上解决监管层对发展对冲基金的顾虑，使监管机构客观理解对冲基金对中国财富管理行业与证券市场的积极作用。同时，也为监管机构应对发展对冲基金和金融衍生品所需要进行的一系列改革提出建议。</w:t>
      </w:r>
    </w:p>
    <w:p w:rsidR="0018722C">
      <w:pPr>
        <w:pStyle w:val="Heading1"/>
        <w:topLinePunct/>
      </w:pPr>
      <w:bookmarkStart w:id="727136" w:name="_Toc686727136"/>
      <w:bookmarkStart w:name="3美国对冲基金对证券市场的影响分析-考虑收益、风险与监管 " w:id="61"/>
      <w:bookmarkEnd w:id="61"/>
      <w:r>
        <w:t>3</w:t>
      </w:r>
      <w:r>
        <w:t xml:space="preserve">  </w:t>
      </w:r>
      <w:r/>
      <w:bookmarkStart w:name="_bookmark26" w:id="62"/>
      <w:bookmarkEnd w:id="62"/>
      <w:r/>
      <w:bookmarkStart w:name="_bookmark26" w:id="63"/>
      <w:bookmarkEnd w:id="63"/>
      <w:r>
        <w:t>美国对冲基金对证券市场的影响分析-考虑收益、风险与监管</w:t>
      </w:r>
      <w:bookmarkEnd w:id="727136"/>
    </w:p>
    <w:p w:rsidR="0018722C">
      <w:pPr>
        <w:pStyle w:val="Heading2"/>
        <w:topLinePunct/>
        <w:ind w:left="171" w:hangingChars="171" w:hanging="171"/>
      </w:pPr>
      <w:bookmarkStart w:id="727137" w:name="_Toc686727137"/>
      <w:bookmarkStart w:name="3.1美国对冲基金的发展现状与趋势 " w:id="64"/>
      <w:bookmarkEnd w:id="64"/>
      <w:r>
        <w:t>3.1</w:t>
      </w:r>
      <w:r>
        <w:t xml:space="preserve"> </w:t>
      </w:r>
      <w:r/>
      <w:bookmarkStart w:name="_bookmark27" w:id="65"/>
      <w:bookmarkEnd w:id="65"/>
      <w:r/>
      <w:bookmarkStart w:name="_bookmark27" w:id="66"/>
      <w:bookmarkEnd w:id="66"/>
      <w:r>
        <w:t>美国对冲基金的发展现状与趋势</w:t>
      </w:r>
      <w:bookmarkEnd w:id="727137"/>
    </w:p>
    <w:p w:rsidR="0018722C">
      <w:pPr>
        <w:pStyle w:val="Heading3"/>
        <w:topLinePunct/>
        <w:ind w:left="200" w:hangingChars="200" w:hanging="200"/>
      </w:pPr>
      <w:bookmarkStart w:id="727138" w:name="_Toc686727138"/>
      <w:bookmarkStart w:name="_bookmark28" w:id="67"/>
      <w:bookmarkEnd w:id="67"/>
      <w:r>
        <w:t>3.1.1</w:t>
      </w:r>
      <w:r>
        <w:t xml:space="preserve"> </w:t>
      </w:r>
      <w:bookmarkStart w:name="_bookmark28" w:id="68"/>
      <w:bookmarkEnd w:id="68"/>
      <w:r>
        <w:t>发展现状</w:t>
      </w:r>
      <w:bookmarkEnd w:id="727138"/>
    </w:p>
    <w:p w:rsidR="0018722C">
      <w:pPr>
        <w:topLinePunct/>
      </w:pPr>
      <w:r>
        <w:t>（</w:t>
      </w:r>
      <w:r>
        <w:t>1</w:t>
      </w:r>
      <w:r>
        <w:t>）</w:t>
      </w:r>
      <w:r>
        <w:t>对冲基金的规模和生命年限</w:t>
      </w:r>
    </w:p>
    <w:p w:rsidR="0018722C">
      <w:pPr>
        <w:topLinePunct/>
      </w:pPr>
      <w:r>
        <w:t>在美国，大约超过三分之二的对冲基金管理着</w:t>
      </w:r>
      <w:r>
        <w:t>2500</w:t>
      </w:r>
      <w:r/>
      <w:r w:rsidR="001852F3">
        <w:t xml:space="preserve">万美元至</w:t>
      </w:r>
      <w:r>
        <w:t>1</w:t>
      </w:r>
      <w:r/>
      <w:r w:rsidR="001852F3">
        <w:t xml:space="preserve">亿美元资产，如</w:t>
      </w:r>
      <w:r w:rsidR="001852F3">
        <w:t>图</w:t>
      </w:r>
      <w:r>
        <w:t>2-8</w:t>
      </w:r>
      <w:r>
        <w:t> 所</w:t>
      </w:r>
    </w:p>
    <w:p w:rsidR="0018722C">
      <w:pPr>
        <w:topLinePunct/>
      </w:pPr>
      <w:r>
        <w:t>示，少于</w:t>
      </w:r>
      <w:r>
        <w:t>5%</w:t>
      </w:r>
      <w:r>
        <w:t>的对冲基金管理着超过</w:t>
      </w:r>
      <w:r>
        <w:t>10</w:t>
      </w:r>
      <w:r/>
      <w:r w:rsidR="001852F3">
        <w:t xml:space="preserve">亿美元资产。美国对冲基金的数量在</w:t>
      </w:r>
      <w:r>
        <w:t>20</w:t>
      </w:r>
      <w:r/>
      <w:r w:rsidR="001852F3">
        <w:t xml:space="preserve">世纪</w:t>
      </w:r>
      <w:r>
        <w:t>80</w:t>
      </w:r>
      <w:r/>
      <w:r w:rsidR="001852F3">
        <w:t xml:space="preserve">年代</w:t>
      </w:r>
    </w:p>
    <w:p w:rsidR="0018722C">
      <w:pPr>
        <w:topLinePunct/>
      </w:pPr>
      <w:r>
        <w:t>中期有一次快速的增长，从</w:t>
      </w:r>
      <w:r>
        <w:t>1990</w:t>
      </w:r>
      <w:r/>
      <w:r w:rsidR="001852F3">
        <w:t xml:space="preserve">年到</w:t>
      </w:r>
      <w:r>
        <w:t>2006</w:t>
      </w:r>
      <w:r/>
      <w:r w:rsidR="001852F3">
        <w:t xml:space="preserve">年的</w:t>
      </w:r>
      <w:r>
        <w:t>16</w:t>
      </w:r>
      <w:r/>
      <w:r w:rsidR="001852F3">
        <w:t xml:space="preserve">年间，对冲基金数量增长了近</w:t>
      </w:r>
      <w:r>
        <w:t>20</w:t>
      </w:r>
      <w:r/>
      <w:r w:rsidR="001852F3">
        <w:t xml:space="preserve">倍，如</w:t>
      </w:r>
      <w:r>
        <w:t>图</w:t>
      </w:r>
      <w:r>
        <w:t>2-9</w:t>
      </w:r>
      <w:r>
        <w:t>，由于美国的通胀率得到了控制，经济也加快了发展，对冲基金数量开始大幅增长。这一切导致了全球权益资产的价格上扬。这时的对冲基金开始了更为广泛的投资组合，并且开始在全球各个市场进行资产配置。此时美国政府也相应放松了管制，更多品种的金融衍生</w:t>
      </w:r>
      <w:r>
        <w:t>品浮出水面。同时，每个对冲基金存活期各不相同，大约</w:t>
      </w:r>
      <w:r>
        <w:t>75%</w:t>
      </w:r>
      <w:r>
        <w:t>的对冲基金能存活</w:t>
      </w:r>
      <w:r>
        <w:t>10</w:t>
      </w:r>
      <w:r/>
      <w:r w:rsidR="001852F3">
        <w:t xml:space="preserve">年以上，</w:t>
      </w:r>
      <w:r>
        <w:t>对冲基金平均生命为</w:t>
      </w:r>
      <w:r>
        <w:t>3-8</w:t>
      </w:r>
      <w:r/>
      <w:r w:rsidR="001852F3">
        <w:t xml:space="preserve">年，如</w:t>
      </w:r>
      <w:r w:rsidR="001852F3">
        <w:t>图</w:t>
      </w:r>
      <w:r>
        <w:t>2-10</w:t>
      </w:r>
      <w:r>
        <w:t>。</w:t>
      </w:r>
    </w:p>
    <w:p w:rsidR="0018722C">
      <w:spacing w:beforeLines="0" w:before="0" w:afterLines="0" w:after="0" w:line="440" w:lineRule="auto"/>
      <w:pPr>
        <w:sectPr w:rsidR="00556256">
          <w:type w:val="continuous"/>
          <w:pgSz w:w="11910" w:h="16840"/>
          <w:pgMar w:header="0" w:footer="875" w:top="1580" w:bottom="1060" w:left="1020" w:right="1000"/>
        </w:sectPr>
        <w:topLinePunct/>
      </w:pPr>
    </w:p>
    <w:p w:rsidR="0018722C">
      <w:pPr>
        <w:pStyle w:val="ae"/>
        <w:topLinePunct/>
      </w:pPr>
      <w:r>
        <w:rPr>
          <w:kern w:val="2"/>
          <w:sz w:val="22"/>
          <w:szCs w:val="22"/>
          <w:rFonts w:cstheme="minorBidi" w:hAnsiTheme="minorHAnsi" w:eastAsiaTheme="minorHAnsi" w:asciiTheme="minorHAnsi"/>
        </w:rPr>
        <w:pict>
          <v:group style="margin-left:190.337433pt;margin-top:-.364635pt;width:295.5pt;height:149.65pt;mso-position-horizontal-relative:page;mso-position-vertical-relative:paragraph;z-index:-369352" coordorigin="3807,-7" coordsize="5910,2993">
            <v:shape style="position:absolute;left:4657;top:-8;width:2;height:2988" coordorigin="4658,-7" coordsize="0,2988" path="m4658,-7l4658,977m4658,1150l4658,1405m4658,1573l4658,1827m4658,2001l4658,2255m4658,2428l4658,2682m4658,2855l4658,2980e" filled="false" stroked="true" strokeweight=".140038pt" strokecolor="#000000">
              <v:path arrowok="t"/>
              <v:stroke dashstyle="shortdot"/>
            </v:shape>
            <v:line style="position:absolute" from="5503,2428" to="5503,2682" stroked="true" strokeweight=".140038pt" strokecolor="#000000">
              <v:stroke dashstyle="shortdot"/>
            </v:line>
            <v:line style="position:absolute" from="5503,2855" to="5503,2980" stroked="true" strokeweight=".140038pt" strokecolor="#000000">
              <v:stroke dashstyle="shortdot"/>
            </v:line>
            <v:line style="position:absolute" from="6344,2428" to="6344,2682" stroked="true" strokeweight=".140038pt" strokecolor="#000000">
              <v:stroke dashstyle="shortdot"/>
            </v:line>
            <v:line style="position:absolute" from="6344,2855" to="6344,2980" stroked="true" strokeweight=".140038pt" strokecolor="#000000">
              <v:stroke dashstyle="shortdot"/>
            </v:line>
            <v:line style="position:absolute" from="7184,2001" to="7184,2682" stroked="true" strokeweight=".140038pt" strokecolor="#000000">
              <v:stroke dashstyle="shortdot"/>
            </v:line>
            <v:line style="position:absolute" from="7184,2855" to="7184,2980" stroked="true" strokeweight=".140038pt" strokecolor="#000000">
              <v:stroke dashstyle="shortdot"/>
            </v:line>
            <v:rect style="position:absolute;left:3816;top:2682;width:3705;height:174" filled="true" fillcolor="#9999ff" stroked="false">
              <v:fill type="solid"/>
            </v:rect>
            <v:rect style="position:absolute;left:3816;top:2682;width:3705;height:174" filled="false" stroked="true" strokeweight=".959512pt" strokecolor="#000000">
              <v:stroke dashstyle="solid"/>
            </v:rect>
            <v:shape style="position:absolute;left:5502;top:2000;width:841;height:255" coordorigin="5503,2001" coordsize="841,255" path="m5503,2001l5503,2255m6344,2001l6344,2255e" filled="false" stroked="true" strokeweight=".140038pt" strokecolor="#000000">
              <v:path arrowok="t"/>
              <v:stroke dashstyle="shortdot"/>
            </v:shape>
            <v:rect style="position:absolute;left:3816;top:2254;width:2696;height:174" filled="true" fillcolor="#9999ff" stroked="false">
              <v:fill type="solid"/>
            </v:rect>
            <v:rect style="position:absolute;left:3816;top:2254;width:2696;height:174" filled="false" stroked="true" strokeweight=".959513pt" strokecolor="#000000">
              <v:stroke dashstyle="solid"/>
            </v:rect>
            <v:shape style="position:absolute;left:5502;top:-8;width:1682;height:1835" coordorigin="5503,-7" coordsize="1682,1835" path="m5503,1573l5503,1827m6344,-7l6344,1827m7184,-7l7184,1827e" filled="false" stroked="true" strokeweight=".140038pt" strokecolor="#000000">
              <v:path arrowok="t"/>
              <v:stroke dashstyle="shortdot"/>
            </v:shape>
            <v:shape style="position:absolute;left:8025;top:-8;width:846;height:2988" coordorigin="8025,-7" coordsize="846,2988" path="m8025,-7l8025,1827m8025,2001l8025,2980m8871,-7l8871,1827m8871,2001l8871,2980e" filled="false" stroked="true" strokeweight=".140038pt" strokecolor="#000000">
              <v:path arrowok="t"/>
              <v:stroke dashstyle="shortdot"/>
            </v:shape>
            <v:rect style="position:absolute;left:3816;top:1827;width:5559;height:174" filled="true" fillcolor="#9999ff" stroked="false">
              <v:fill type="solid"/>
            </v:rect>
            <v:rect style="position:absolute;left:3816;top:1827;width:5559;height:174" filled="false" stroked="true" strokeweight=".959511pt" strokecolor="#000000">
              <v:stroke dashstyle="solid"/>
            </v:rect>
            <v:line style="position:absolute" from="5503,1150" to="5503,1405" stroked="true" strokeweight=".140038pt" strokecolor="#000000">
              <v:stroke dashstyle="shortdot"/>
            </v:line>
            <v:rect style="position:absolute;left:3816;top:1404;width:1855;height:169" filled="true" fillcolor="#9999ff" stroked="false">
              <v:fill type="solid"/>
            </v:rect>
            <v:rect style="position:absolute;left:3816;top:1404;width:1855;height:169" filled="false" stroked="true" strokeweight=".959516pt" strokecolor="#000000">
              <v:stroke dashstyle="solid"/>
            </v:rect>
            <v:line style="position:absolute" from="5503,-7" to="5503,977" stroked="true" strokeweight=".140038pt" strokecolor="#000000">
              <v:stroke dashstyle="shortdot"/>
            </v:line>
            <v:rect style="position:absolute;left:3816;top:977;width:1855;height:174" filled="true" fillcolor="#9999ff" stroked="false">
              <v:fill type="solid"/>
            </v:rect>
            <v:rect style="position:absolute;left:3816;top:977;width:1855;height:174" filled="false" stroked="true" strokeweight=".959516pt" strokecolor="#000000">
              <v:stroke dashstyle="solid"/>
            </v:rect>
            <v:rect style="position:absolute;left:3816;top:549;width:673;height:174" filled="true" fillcolor="#9999ff" stroked="false">
              <v:fill type="solid"/>
            </v:rect>
            <v:rect style="position:absolute;left:3816;top:549;width:673;height:174" filled="false" stroked="true" strokeweight=".959557pt" strokecolor="#000000">
              <v:stroke dashstyle="solid"/>
            </v:rect>
            <v:rect style="position:absolute;left:3816;top:122;width:505;height:173" filled="true" fillcolor="#9999ff" stroked="false">
              <v:fill type="solid"/>
            </v:rect>
            <v:rect style="position:absolute;left:3816;top:122;width:505;height:173" filled="false" stroked="true" strokeweight=".959588pt" strokecolor="#000000">
              <v:stroke dashstyle="solid"/>
            </v:rect>
            <v:line style="position:absolute" from="9711,-7" to="9711,2980" stroked="true" strokeweight=".140038pt" strokecolor="#000000">
              <v:stroke dashstyle="shortdot"/>
            </v:line>
            <v:shape style="position:absolute;left:2029;top:4436;width:5894;height:2989" coordorigin="2029,4436" coordsize="5894,2989" path="m3819,2983l9709,2983m3819,2983l3819,2925m4660,2983l4660,2925m5505,2983l5505,2925m6346,2983l6346,2925m7187,2983l7187,2925m8027,2983l8027,2925m8873,2983l8873,2925m9714,2983l9714,2925m3819,-5l3819,2978m3819,2983l3877,2983m3819,2555l3877,2555m3819,2128l3877,2128m3819,1700l3877,1700m3819,1277l3877,1277m3819,850l3877,850m3819,422l3877,422m3819,-5l3877,-5e" filled="false" stroked="true" strokeweight=".239971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w w:val="105"/>
          <w:sz w:val="18"/>
        </w:rPr>
        <w:t>大于10亿美元</w:t>
      </w:r>
      <w:r>
        <w:rPr>
          <w:kern w:val="2"/>
          <w:szCs w:val="22"/>
          <w:rFonts w:cstheme="minorBidi" w:hAnsiTheme="minorHAnsi" w:eastAsiaTheme="minorHAnsi" w:asciiTheme="minorHAnsi"/>
          <w:w w:val="105"/>
          <w:sz w:val="22"/>
        </w:rPr>
        <w:t>3%</w:t>
      </w:r>
    </w:p>
    <w:p w:rsidR="0018722C">
      <w:pPr>
        <w:topLinePunct/>
      </w:pPr>
      <w:r>
        <w:rPr>
          <w:rFonts w:cstheme="minorBidi" w:hAnsiTheme="minorHAnsi" w:eastAsiaTheme="minorHAnsi" w:asciiTheme="minorHAnsi"/>
        </w:rPr>
        <w:t>5亿美元-10亿美元</w:t>
      </w:r>
      <w:r>
        <w:rPr>
          <w:rFonts w:cstheme="minorBidi" w:hAnsiTheme="minorHAnsi" w:eastAsiaTheme="minorHAnsi" w:asciiTheme="minorHAnsi"/>
        </w:rPr>
        <w:t>4%</w:t>
      </w:r>
    </w:p>
    <w:p w:rsidR="0018722C">
      <w:pPr>
        <w:topLinePunct/>
      </w:pPr>
      <w:r>
        <w:rPr>
          <w:rFonts w:cstheme="minorBidi" w:hAnsiTheme="minorHAnsi" w:eastAsiaTheme="minorHAnsi" w:asciiTheme="minorHAnsi"/>
        </w:rPr>
        <w:t>2亿美元-5亿美元</w:t>
      </w:r>
    </w:p>
    <w:p w:rsidR="0018722C">
      <w:pPr>
        <w:topLinePunct/>
      </w:pPr>
      <w:r>
        <w:rPr>
          <w:rFonts w:cstheme="minorBidi" w:hAnsiTheme="minorHAnsi" w:eastAsiaTheme="minorHAnsi" w:asciiTheme="minorHAnsi"/>
        </w:rPr>
        <w:t>1亿美元-2亿美元</w:t>
      </w:r>
    </w:p>
    <w:p w:rsidR="0018722C">
      <w:pPr>
        <w:topLinePunct/>
      </w:pPr>
      <w:r>
        <w:rPr>
          <w:rFonts w:cstheme="minorBidi" w:hAnsiTheme="minorHAnsi" w:eastAsiaTheme="minorHAnsi" w:asciiTheme="minorHAnsi"/>
        </w:rPr>
        <w:t>2500万-1亿美元</w:t>
      </w:r>
    </w:p>
    <w:p w:rsidR="0018722C">
      <w:pPr>
        <w:topLinePunct/>
      </w:pPr>
      <w:r>
        <w:rPr>
          <w:rFonts w:cstheme="minorBidi" w:hAnsiTheme="minorHAnsi" w:eastAsiaTheme="minorHAnsi" w:asciiTheme="minorHAnsi"/>
        </w:rPr>
        <w:t>1000万-2500万美元</w:t>
      </w:r>
      <w:r>
        <w:rPr>
          <w:rFonts w:cstheme="minorBidi" w:hAnsiTheme="minorHAnsi" w:eastAsiaTheme="minorHAnsi" w:asciiTheme="minorHAnsi"/>
        </w:rPr>
        <w:t>小于1000万美元</w:t>
      </w:r>
    </w:p>
    <w:p w:rsidR="0018722C">
      <w:pPr>
        <w:topLinePunct/>
      </w:pPr>
      <w:r>
        <w:rPr>
          <w:rFonts w:cstheme="minorBidi" w:hAnsiTheme="minorHAnsi" w:eastAsiaTheme="minorHAnsi" w:asciiTheme="minorHAnsi"/>
        </w:rPr>
        <w:t>11%</w:t>
      </w:r>
    </w:p>
    <w:p w:rsidR="0018722C">
      <w:pPr>
        <w:topLinePunct/>
      </w:pPr>
      <w:r>
        <w:rPr>
          <w:rFonts w:cstheme="minorBidi" w:hAnsiTheme="minorHAnsi" w:eastAsiaTheme="minorHAnsi" w:asciiTheme="minorHAnsi"/>
        </w:rPr>
        <w:t>11%</w:t>
      </w:r>
    </w:p>
    <w:p w:rsidR="0018722C">
      <w:pPr>
        <w:topLinePunct/>
      </w:pPr>
      <w:r>
        <w:rPr>
          <w:rFonts w:cstheme="minorBidi" w:hAnsiTheme="minorHAnsi" w:eastAsiaTheme="minorHAnsi" w:asciiTheme="minorHAnsi"/>
        </w:rPr>
        <w:t>16%</w:t>
      </w:r>
    </w:p>
    <w:p w:rsidR="0018722C">
      <w:pPr>
        <w:topLinePunct/>
      </w:pPr>
      <w:r>
        <w:rPr>
          <w:rFonts w:cstheme="minorBidi" w:hAnsiTheme="minorHAnsi" w:eastAsiaTheme="minorHAnsi" w:asciiTheme="minorHAnsi"/>
        </w:rPr>
        <w:t>22%</w:t>
      </w:r>
    </w:p>
    <w:p w:rsidR="0018722C">
      <w:pPr>
        <w:keepNext/>
        <w:topLinePunct/>
      </w:pPr>
      <w:r>
        <w:rPr>
          <w:rFonts w:cstheme="minorBidi" w:hAnsiTheme="minorHAnsi" w:eastAsiaTheme="minorHAnsi" w:asciiTheme="minorHAnsi"/>
        </w:rPr>
        <w:t>33%</w:t>
      </w:r>
    </w:p>
    <w:p w:rsidR="0018722C">
      <w:spacing w:beforeLines="0" w:before="0" w:afterLines="0" w:after="0" w:line="440" w:lineRule="auto"/>
      <w:pPr>
        <w:sectPr w:rsidR="00556256">
          <w:type w:val="continuous"/>
          <w:pgSz w:w="11910" w:h="16840"/>
          <w:pgMar w:top="1600" w:bottom="280" w:left="1020" w:right="1000"/>
          <w:cols w:num="5" w:equalWidth="0">
            <w:col w:w="3767" w:space="40"/>
            <w:col w:w="1258" w:space="39"/>
            <w:col w:w="801" w:space="39"/>
            <w:col w:w="969" w:space="475"/>
            <w:col w:w="2502"/>
          </w:cols>
        </w:sectPr>
        <w:topLinePunct/>
      </w:pPr>
    </w:p>
    <w:p w:rsidR="0018722C">
      <w:pPr>
        <w:keepNext/>
        <w:topLinePunct/>
      </w:pPr>
      <w:r>
        <w:rPr>
          <w:rFonts w:cstheme="minorBidi" w:hAnsiTheme="minorHAnsi" w:eastAsiaTheme="minorHAnsi" w:asciiTheme="minorHAnsi"/>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t>30%</w:t>
      </w:r>
      <w:r w:rsidRPr="00000000">
        <w:rPr>
          <w:rFonts w:cstheme="minorBidi" w:hAnsiTheme="minorHAnsi" w:eastAsiaTheme="minorHAnsi" w:asciiTheme="minorHAnsi"/>
        </w:rPr>
        <w:tab/>
        <w:t>35%</w:t>
      </w:r>
    </w:p>
    <w:p w:rsidR="0018722C">
      <w:pPr>
        <w:pStyle w:val="a9"/>
        <w:topLinePunct/>
      </w:pPr>
      <w:r>
        <w:t>图2-8</w:t>
      </w:r>
      <w:r>
        <w:t xml:space="preserve">  </w:t>
      </w:r>
      <w:r w:rsidRPr="00DB64CE">
        <w:t>美国对冲基金大约的资产比例数据来源：HFR</w:t>
      </w:r>
    </w:p>
    <w:p w:rsidR="0018722C">
      <w:pPr>
        <w:pStyle w:val="ae"/>
        <w:topLinePunct/>
      </w:pPr>
      <w:r>
        <w:rPr>
          <w:kern w:val="2"/>
          <w:sz w:val="22"/>
          <w:szCs w:val="22"/>
          <w:rFonts w:cstheme="minorBidi" w:hAnsiTheme="minorHAnsi" w:eastAsiaTheme="minorHAnsi" w:asciiTheme="minorHAnsi"/>
        </w:rPr>
        <w:pict>
          <v:group style="margin-left:120.615944pt;margin-top:8.848832pt;width:383.1pt;height:139.7pt;mso-position-horizontal-relative:page;mso-position-vertical-relative:paragraph;z-index:4288" coordorigin="2412,177" coordsize="7662,2794">
            <v:shape style="position:absolute;left:2412;top:2495;width:7656;height:2" coordorigin="2412,2496" coordsize="7656,0" path="m9962,2496l10068,2496m9616,2496l9823,2496m9265,2496l9472,2496m8919,2496l9126,2496m8572,2496l8779,2496m8222,2496l8428,2496m7875,2496l8082,2496m7524,2496l7731,2496m7178,2496l7385,2496m6832,2496l7038,2496m6481,2496l6687,2496m6134,2496l6341,2496m5788,2496l5995,2496m5437,2496l5644,2496m5091,2496l5298,2496m4745,2496l4952,2496m2412,2496l4601,2496e" filled="false" stroked="true" strokeweight=".139763pt" strokecolor="#000000">
              <v:path arrowok="t"/>
              <v:stroke dashstyle="shortdot"/>
            </v:shape>
            <v:rect style="position:absolute;left:4254;top:2495;width:140;height:466" filled="true" fillcolor="#9999ff" stroked="false">
              <v:fill type="solid"/>
            </v:rect>
            <v:rect style="position:absolute;left:4254;top:2495;width:140;height:466" filled="false" stroked="true" strokeweight=".961005pt" strokecolor="#000000">
              <v:stroke dashstyle="solid"/>
            </v:rect>
            <v:rect style="position:absolute;left:4600;top:2404;width:145;height:557" filled="true" fillcolor="#9999ff" stroked="false">
              <v:fill type="solid"/>
            </v:rect>
            <v:rect style="position:absolute;left:4600;top:2404;width:145;height:557" filled="false" stroked="true" strokeweight=".961061pt" strokecolor="#000000">
              <v:stroke dashstyle="solid"/>
            </v:rect>
            <v:rect style="position:absolute;left:4951;top:2365;width:140;height:596" filled="true" fillcolor="#9999ff" stroked="false">
              <v:fill type="solid"/>
            </v:rect>
            <v:rect style="position:absolute;left:4951;top:2365;width:140;height:596" filled="false" stroked="true" strokeweight=".961093pt" strokecolor="#000000">
              <v:stroke dashstyle="solid"/>
            </v:rect>
            <v:rect style="position:absolute;left:5297;top:2298;width:140;height:663" filled="true" fillcolor="#9999ff" stroked="false">
              <v:fill type="solid"/>
            </v:rect>
            <v:rect style="position:absolute;left:5297;top:2298;width:140;height:663" filled="false" stroked="true" strokeweight=".96112pt" strokecolor="#000000">
              <v:stroke dashstyle="solid"/>
            </v:rect>
            <v:rect style="position:absolute;left:5644;top:2241;width:145;height:720" filled="true" fillcolor="#9999ff" stroked="false">
              <v:fill type="solid"/>
            </v:rect>
            <v:rect style="position:absolute;left:5644;top:2241;width:145;height:720" filled="false" stroked="true" strokeweight=".961132pt" strokecolor="#000000">
              <v:stroke dashstyle="solid"/>
            </v:rect>
            <v:rect style="position:absolute;left:5994;top:2188;width:140;height:773" filled="true" fillcolor="#9999ff" stroked="false">
              <v:fill type="solid"/>
            </v:rect>
            <v:rect style="position:absolute;left:5994;top:2188;width:140;height:773" filled="false" stroked="true" strokeweight=".961152pt" strokecolor="#000000">
              <v:stroke dashstyle="solid"/>
            </v:rect>
            <v:line style="position:absolute" from="2412,2035" to="6687,2035" stroked="true" strokeweight=".139763pt" strokecolor="#000000">
              <v:stroke dashstyle="shortdot"/>
            </v:line>
            <v:rect style="position:absolute;left:6341;top:2053;width:140;height:908" filled="true" fillcolor="#9999ff" stroked="false">
              <v:fill type="solid"/>
            </v:rect>
            <v:rect style="position:absolute;left:6341;top:2053;width:140;height:908" filled="false" stroked="true" strokeweight=".961177pt" strokecolor="#000000">
              <v:stroke dashstyle="solid"/>
            </v:rect>
            <v:line style="position:absolute" from="6832,2035" to="7038,2035" stroked="true" strokeweight=".139763pt" strokecolor="#000000">
              <v:stroke dashstyle="shortdot"/>
            </v:line>
            <v:rect style="position:absolute;left:6687;top:1895;width:145;height:1066" filled="true" fillcolor="#9999ff" stroked="false">
              <v:fill type="solid"/>
            </v:rect>
            <v:rect style="position:absolute;left:6687;top:1895;width:145;height:1066" filled="false" stroked="true" strokeweight=".961191pt" strokecolor="#000000">
              <v:stroke dashstyle="solid"/>
            </v:rect>
            <v:line style="position:absolute" from="7178,2035" to="7385,2035" stroked="true" strokeweight=".139763pt" strokecolor="#000000">
              <v:stroke dashstyle="shortdot"/>
            </v:line>
            <v:rect style="position:absolute;left:7038;top:1785;width:140;height:1176" filled="true" fillcolor="#9999ff" stroked="false">
              <v:fill type="solid"/>
            </v:rect>
            <v:rect style="position:absolute;left:7038;top:1785;width:140;height:1176" filled="false" stroked="true" strokeweight=".961203pt" strokecolor="#000000">
              <v:stroke dashstyle="solid"/>
            </v:rect>
            <v:line style="position:absolute" from="7524,2035" to="7731,2035" stroked="true" strokeweight=".139763pt" strokecolor="#000000">
              <v:stroke dashstyle="shortdot"/>
            </v:line>
            <v:line style="position:absolute" from="2412,1569" to="7731,1569" stroked="true" strokeweight=".139763pt" strokecolor="#000000">
              <v:stroke dashstyle="shortdot"/>
            </v:line>
            <v:rect style="position:absolute;left:7384;top:1593;width:140;height:1368" filled="true" fillcolor="#9999ff" stroked="false">
              <v:fill type="solid"/>
            </v:rect>
            <v:rect style="position:absolute;left:7384;top:1593;width:140;height:1368" filled="false" stroked="true" strokeweight=".961214pt" strokecolor="#000000">
              <v:stroke dashstyle="solid"/>
            </v:rect>
            <v:line style="position:absolute" from="7875,2035" to="8082,2035" stroked="true" strokeweight=".139763pt" strokecolor="#000000">
              <v:stroke dashstyle="shortdot"/>
            </v:line>
            <v:line style="position:absolute" from="7875,1569" to="8082,1569" stroked="true" strokeweight=".139763pt" strokecolor="#000000">
              <v:stroke dashstyle="shortdot"/>
            </v:line>
            <v:rect style="position:absolute;left:7730;top:1310;width:145;height:1651" filled="true" fillcolor="#9999ff" stroked="false">
              <v:fill type="solid"/>
            </v:rect>
            <v:rect style="position:absolute;left:7730;top:1310;width:145;height:1651" filled="false" stroked="true" strokeweight=".961222pt" strokecolor="#000000">
              <v:stroke dashstyle="solid"/>
            </v:rect>
            <v:line style="position:absolute" from="8222,2035" to="8428,2035" stroked="true" strokeweight=".139763pt" strokecolor="#000000">
              <v:stroke dashstyle="shortdot"/>
            </v:line>
            <v:shape style="position:absolute;left:2412;top:1104;width:6016;height:466" coordorigin="2412,1104" coordsize="6016,466" path="m8222,1569l8428,1569m2412,1104l8428,1104e" filled="false" stroked="true" strokeweight=".139763pt" strokecolor="#000000">
              <v:path arrowok="t"/>
              <v:stroke dashstyle="shortdot"/>
            </v:shape>
            <v:rect style="position:absolute;left:8082;top:1104;width:140;height:1857" filled="true" fillcolor="#9999ff" stroked="false">
              <v:fill type="solid"/>
            </v:rect>
            <v:rect style="position:absolute;left:8082;top:1104;width:140;height:1857" filled="false" stroked="true" strokeweight=".961227pt" strokecolor="#000000">
              <v:stroke dashstyle="solid"/>
            </v:rect>
            <v:line style="position:absolute" from="8572,2035" to="8779,2035" stroked="true" strokeweight=".139763pt" strokecolor="#000000">
              <v:stroke dashstyle="shortdot"/>
            </v:line>
            <v:shape style="position:absolute;left:8572;top:1104;width:207;height:466" coordorigin="8572,1104" coordsize="207,466" path="m8572,1569l8779,1569m8572,1104l8779,1104e" filled="false" stroked="true" strokeweight=".139763pt" strokecolor="#000000">
              <v:path arrowok="t"/>
              <v:stroke dashstyle="shortdot"/>
            </v:shape>
            <v:rect style="position:absolute;left:8428;top:874;width:145;height:2087" filled="true" fillcolor="#9999ff" stroked="false">
              <v:fill type="solid"/>
            </v:rect>
            <v:rect style="position:absolute;left:8428;top:874;width:145;height:2087" filled="false" stroked="true" strokeweight=".96123pt" strokecolor="#000000">
              <v:stroke dashstyle="solid"/>
            </v:rect>
            <v:line style="position:absolute" from="8919,2035" to="9126,2035" stroked="true" strokeweight=".139763pt" strokecolor="#000000">
              <v:stroke dashstyle="shortdot"/>
            </v:line>
            <v:shape style="position:absolute;left:8918;top:1104;width:207;height:466" coordorigin="8919,1104" coordsize="207,466" path="m8919,1569l9126,1569m8919,1104l9126,1104e" filled="false" stroked="true" strokeweight=".139763pt" strokecolor="#000000">
              <v:path arrowok="t"/>
              <v:stroke dashstyle="shortdot"/>
            </v:shape>
            <v:rect style="position:absolute;left:8779;top:758;width:140;height:2203" filled="true" fillcolor="#9999ff" stroked="false">
              <v:fill type="solid"/>
            </v:rect>
            <v:rect style="position:absolute;left:8779;top:758;width:140;height:2203" filled="false" stroked="true" strokeweight=".961232pt" strokecolor="#000000">
              <v:stroke dashstyle="solid"/>
            </v:rect>
            <v:line style="position:absolute" from="9265,2035" to="9472,2035" stroked="true" strokeweight=".139763pt" strokecolor="#000000">
              <v:stroke dashstyle="shortdot"/>
            </v:line>
            <v:shape style="position:absolute;left:9265;top:1104;width:207;height:466" coordorigin="9265,1104" coordsize="207,466" path="m9265,1569l9472,1569m9265,1104l9472,1104e" filled="false" stroked="true" strokeweight=".139763pt" strokecolor="#000000">
              <v:path arrowok="t"/>
              <v:stroke dashstyle="shortdot"/>
            </v:shape>
            <v:rect style="position:absolute;left:9125;top:825;width:140;height:2136" filled="true" fillcolor="#9999ff" stroked="false">
              <v:fill type="solid"/>
            </v:rect>
            <v:rect style="position:absolute;left:9125;top:825;width:140;height:2136" filled="false" stroked="true" strokeweight=".961231pt" strokecolor="#000000">
              <v:stroke dashstyle="solid"/>
            </v:rect>
            <v:line style="position:absolute" from="9616,2035" to="9823,2035" stroked="true" strokeweight=".139763pt" strokecolor="#000000">
              <v:stroke dashstyle="shortdot"/>
            </v:line>
            <v:shape style="position:absolute;left:9615;top:1104;width:208;height:466" coordorigin="9616,1104" coordsize="208,466" path="m9616,1569l9823,1569m9616,1104l9823,1104e" filled="false" stroked="true" strokeweight=".139763pt" strokecolor="#000000">
              <v:path arrowok="t"/>
              <v:stroke dashstyle="shortdot"/>
            </v:shape>
            <v:rect style="position:absolute;left:9471;top:922;width:145;height:2039" filled="true" fillcolor="#9999ff" stroked="false">
              <v:fill type="solid"/>
            </v:rect>
            <v:rect style="position:absolute;left:9471;top:922;width:145;height:2039" filled="false" stroked="true" strokeweight=".961229pt" strokecolor="#000000">
              <v:stroke dashstyle="solid"/>
            </v:rect>
            <v:line style="position:absolute" from="9962,2035" to="10068,2035" stroked="true" strokeweight=".139763pt" strokecolor="#000000">
              <v:stroke dashstyle="shortdot"/>
            </v:line>
            <v:shape style="position:absolute;left:9962;top:1104;width:106;height:466" coordorigin="9962,1104" coordsize="106,466" path="m9962,1569l10068,1569m9962,1104l10068,1104e" filled="false" stroked="true" strokeweight=".139763pt" strokecolor="#000000">
              <v:path arrowok="t"/>
              <v:stroke dashstyle="shortdot"/>
            </v:shape>
            <v:line style="position:absolute" from="2412,644" to="10068,644" stroked="true" strokeweight=".139759pt" strokecolor="#000000">
              <v:stroke dashstyle="shortdot"/>
            </v:line>
            <v:rect style="position:absolute;left:9823;top:686;width:140;height:2275" filled="true" fillcolor="#9999ff" stroked="false">
              <v:fill type="solid"/>
            </v:rect>
            <v:rect style="position:absolute;left:9823;top:686;width:140;height:2275" filled="false" stroked="true" strokeweight=".961233pt" strokecolor="#000000">
              <v:stroke dashstyle="solid"/>
            </v:rect>
            <v:line style="position:absolute" from="2412,178" to="10068,178" stroked="true" strokeweight=".139759pt" strokecolor="#000000">
              <v:stroke dashstyle="shortdot"/>
            </v:line>
            <v:line style="position:absolute" from="2415,181" to="2415,2963" stroked="true" strokeweight=".240311pt" strokecolor="#000000">
              <v:stroke dashstyle="solid"/>
            </v:line>
            <v:line style="position:absolute" from="2513,2898" to="2653,2898" stroked="true" strokeweight="6.253205pt" strokecolor="#9999ff">
              <v:stroke dashstyle="solid"/>
            </v:line>
            <v:rect style="position:absolute;left:2513;top:2835;width:140;height:126" filled="false" stroked="true" strokeweight=".959638pt" strokecolor="#000000">
              <v:stroke dashstyle="solid"/>
            </v:rect>
            <v:shape style="position:absolute;left:2414;top:178;width:49;height:2788" coordorigin="2415,178" coordsize="49,2788" path="m2463,2961l2415,2961,2415,2966,2463,2966,2463,2961m2463,2496l2415,2496,2415,2500,2463,2500,2463,2496m2463,2035l2415,2035,2415,2040,2463,2040,2463,2035m2463,1569l2415,1569,2415,1574,2463,1574,2463,1569m2463,1104l2415,1104,2415,1109,2463,1109,2463,1104m2463,644l2415,644,2415,649,2463,649,2463,644m2463,178l2415,178,2415,183,2463,183,2463,178e" filled="true" fillcolor="#000000" stroked="false">
              <v:path arrowok="t"/>
              <v:fill type="solid"/>
            </v:shape>
            <v:rect style="position:absolute;left:2859;top:2797;width:145;height:164" filled="true" fillcolor="#9999ff" stroked="false">
              <v:fill type="solid"/>
            </v:rect>
            <v:rect style="position:absolute;left:2859;top:2797;width:145;height:164" filled="false" stroked="true" strokeweight=".95997pt" strokecolor="#000000">
              <v:stroke dashstyle="solid"/>
            </v:rect>
            <v:rect style="position:absolute;left:3210;top:2744;width:140;height:217" filled="true" fillcolor="#9999ff" stroked="false">
              <v:fill type="solid"/>
            </v:rect>
            <v:rect style="position:absolute;left:3210;top:2744;width:140;height:217" filled="false" stroked="true" strokeweight=".960392pt" strokecolor="#000000">
              <v:stroke dashstyle="solid"/>
            </v:rect>
            <v:rect style="position:absolute;left:3556;top:2663;width:140;height:298" filled="true" fillcolor="#9999ff" stroked="false">
              <v:fill type="solid"/>
            </v:rect>
            <v:rect style="position:absolute;left:3556;top:2663;width:140;height:298" filled="false" stroked="true" strokeweight=".960722pt" strokecolor="#000000">
              <v:stroke dashstyle="solid"/>
            </v:rect>
            <v:rect style="position:absolute;left:3903;top:2577;width:145;height:384" filled="true" fillcolor="#9999ff" stroked="false">
              <v:fill type="solid"/>
            </v:rect>
            <v:rect style="position:absolute;left:3903;top:2577;width:145;height:384" filled="false" stroked="true" strokeweight=".960885pt" strokecolor="#000000">
              <v:stroke dashstyle="solid"/>
            </v:rect>
            <v:line style="position:absolute" from="2415,2963" to="10066,2963" stroked="true" strokeweight=".239591pt" strokecolor="#000000">
              <v:stroke dashstyle="solid"/>
            </v:line>
            <v:shape style="position:absolute;left:2758;top:2915;width:7315;height:48" coordorigin="2758,2915" coordsize="7315,48" path="m2763,2915l2758,2915,2758,2963,2763,2963,2763,2915m3115,2915l3110,2915,3110,2963,3115,2963,3115,2915m3461,2915l3456,2915,3456,2963,3461,2963,3461,2915m3807,2915l3802,2915,3802,2963,3807,2963,3807,2915m4158,2915l4153,2915,4153,2963,4158,2963,4158,2915m4504,2915l4499,2915,4499,2963,4504,2963,4504,2915m4855,2915l4851,2915,4851,2963,4855,2963,4855,2915m5201,2915l5197,2915,5197,2963,5201,2963,5201,2915m5548,2915l5543,2915,5543,2963,5548,2963,5548,2915m5899,2915l5894,2915,5894,2963,5899,2963,5899,2915m6245,2915l6240,2915,6240,2963,6245,2963,6245,2915m6591,2915l6586,2915,6586,2963,6591,2963,6591,2915m6942,2915l6937,2915,6937,2963,6942,2963,6942,2915m7289,2915l7284,2915,7284,2963,7289,2963,7289,2915m7635,2915l7630,2915,7630,2963,7635,2963,7635,2915m7986,2915l7981,2915,7981,2963,7986,2963,7986,2915m8332,2915l8327,2915,8327,2963,8332,2963,8332,2915m8683,2915l8678,2915,8678,2963,8683,2963,8683,2915m9030,2915l9025,2915,9025,2963,9030,2963,9030,2915m9376,2915l9371,2915,9371,2963,9376,2963,9376,2915m9727,2915l9722,2915,9722,2963,9727,2963,9727,2915m10073,2915l10068,2915,10068,2963,10073,2963,10073,2915e" filled="true" fillcolor="#000000" stroked="false">
              <v:path arrowok="t"/>
              <v:fill type="solid"/>
            </v:shape>
            <v:shape style="position:absolute;left:8336;top:632;width:347;height:159" type="#_x0000_t202" filled="false" stroked="false">
              <v:textbox inset="0,0,0,0">
                <w:txbxContent>
                  <w:p w:rsidR="0018722C">
                    <w:pPr>
                      <w:spacing w:line="158" w:lineRule="exact" w:before="0"/>
                      <w:ind w:leftChars="0" w:left="0" w:rightChars="0" w:right="0" w:firstLineChars="0" w:firstLine="0"/>
                      <w:jc w:val="left"/>
                      <w:rPr>
                        <w:sz w:val="15"/>
                      </w:rPr>
                    </w:pPr>
                    <w:r>
                      <w:rPr>
                        <w:sz w:val="15"/>
                      </w:rPr>
                      <w:t>9000</w:t>
                    </w:r>
                  </w:p>
                </w:txbxContent>
              </v:textbox>
              <w10:wrap type="none"/>
            </v:shape>
            <v:shape style="position:absolute;left:8682;top:517;width:694;height:226" type="#_x0000_t202" filled="false" stroked="false">
              <v:textbox inset="0,0,0,0">
                <w:txbxContent>
                  <w:p w:rsidR="0018722C">
                    <w:pPr>
                      <w:spacing w:line="225" w:lineRule="exact" w:before="0"/>
                      <w:ind w:leftChars="0" w:left="0" w:rightChars="0" w:right="0" w:firstLineChars="0" w:firstLine="0"/>
                      <w:jc w:val="left"/>
                      <w:rPr>
                        <w:sz w:val="15"/>
                      </w:rPr>
                    </w:pPr>
                    <w:r>
                      <w:rPr>
                        <w:sz w:val="15"/>
                      </w:rPr>
                      <w:t>9500 </w:t>
                    </w:r>
                    <w:r>
                      <w:rPr>
                        <w:position w:val="-6"/>
                        <w:sz w:val="15"/>
                      </w:rPr>
                      <w:t>9200</w:t>
                    </w:r>
                  </w:p>
                </w:txbxContent>
              </v:textbox>
              <w10:wrap type="none"/>
            </v:shape>
            <v:shape style="position:absolute;left:9726;top:445;width:347;height:159" type="#_x0000_t202" filled="false" stroked="false">
              <v:textbox inset="0,0,0,0">
                <w:txbxContent>
                  <w:p w:rsidR="0018722C">
                    <w:pPr>
                      <w:spacing w:line="158" w:lineRule="exact" w:before="0"/>
                      <w:ind w:leftChars="0" w:left="0" w:rightChars="0" w:right="0" w:firstLineChars="0" w:firstLine="0"/>
                      <w:jc w:val="left"/>
                      <w:rPr>
                        <w:sz w:val="15"/>
                      </w:rPr>
                    </w:pPr>
                    <w:r>
                      <w:rPr>
                        <w:sz w:val="15"/>
                      </w:rPr>
                      <w:t>9800</w:t>
                    </w:r>
                  </w:p>
                </w:txbxContent>
              </v:textbox>
              <w10:wrap type="none"/>
            </v:shape>
            <v:shape style="position:absolute;left:9380;top:680;width:347;height:159" type="#_x0000_t202" filled="false" stroked="false">
              <v:textbox inset="0,0,0,0">
                <w:txbxContent>
                  <w:p w:rsidR="0018722C">
                    <w:pPr>
                      <w:spacing w:line="158" w:lineRule="exact" w:before="0"/>
                      <w:ind w:leftChars="0" w:left="0" w:rightChars="0" w:right="0" w:firstLineChars="0" w:firstLine="0"/>
                      <w:jc w:val="left"/>
                      <w:rPr>
                        <w:sz w:val="15"/>
                      </w:rPr>
                    </w:pPr>
                    <w:r>
                      <w:rPr>
                        <w:sz w:val="15"/>
                      </w:rPr>
                      <w:t>8800</w:t>
                    </w:r>
                  </w:p>
                </w:txbxContent>
              </v:textbox>
              <w10:wrap type="none"/>
            </v:shape>
            <v:shape style="position:absolute;left:7985;top:862;width:347;height:159" type="#_x0000_t202" filled="false" stroked="false">
              <v:textbox inset="0,0,0,0">
                <w:txbxContent>
                  <w:p w:rsidR="0018722C">
                    <w:pPr>
                      <w:spacing w:line="158" w:lineRule="exact" w:before="0"/>
                      <w:ind w:leftChars="0" w:left="0" w:rightChars="0" w:right="0" w:firstLineChars="0" w:firstLine="0"/>
                      <w:jc w:val="left"/>
                      <w:rPr>
                        <w:sz w:val="15"/>
                      </w:rPr>
                    </w:pPr>
                    <w:r>
                      <w:rPr>
                        <w:sz w:val="15"/>
                      </w:rPr>
                      <w:t>8000</w:t>
                    </w:r>
                  </w:p>
                </w:txbxContent>
              </v:textbox>
              <w10:wrap type="none"/>
            </v:shape>
            <v:shape style="position:absolute;left:7639;top:1068;width:347;height:159" type="#_x0000_t202" filled="false" stroked="false">
              <v:textbox inset="0,0,0,0">
                <w:txbxContent>
                  <w:p w:rsidR="0018722C">
                    <w:pPr>
                      <w:spacing w:line="158" w:lineRule="exact" w:before="0"/>
                      <w:ind w:leftChars="0" w:left="0" w:rightChars="0" w:right="0" w:firstLineChars="0" w:firstLine="0"/>
                      <w:jc w:val="left"/>
                      <w:rPr>
                        <w:sz w:val="15"/>
                      </w:rPr>
                    </w:pPr>
                    <w:r>
                      <w:rPr>
                        <w:sz w:val="15"/>
                      </w:rPr>
                      <w:t>7110</w:t>
                    </w:r>
                  </w:p>
                </w:txbxContent>
              </v:textbox>
              <w10:wrap type="none"/>
            </v:shape>
            <v:shape style="position:absolute;left:7288;top:1352;width:347;height:159" type="#_x0000_t202" filled="false" stroked="false">
              <v:textbox inset="0,0,0,0">
                <w:txbxContent>
                  <w:p w:rsidR="0018722C">
                    <w:pPr>
                      <w:spacing w:line="158" w:lineRule="exact" w:before="0"/>
                      <w:ind w:leftChars="0" w:left="0" w:rightChars="0" w:right="0" w:firstLineChars="0" w:firstLine="0"/>
                      <w:jc w:val="left"/>
                      <w:rPr>
                        <w:sz w:val="15"/>
                      </w:rPr>
                    </w:pPr>
                    <w:r>
                      <w:rPr>
                        <w:sz w:val="15"/>
                      </w:rPr>
                      <w:t>5900</w:t>
                    </w:r>
                  </w:p>
                </w:txbxContent>
              </v:textbox>
              <w10:wrap type="none"/>
            </v:shape>
            <v:shape style="position:absolute;left:6596;top:1654;width:347;height:159" type="#_x0000_t202" filled="false" stroked="false">
              <v:textbox inset="0,0,0,0">
                <w:txbxContent>
                  <w:p w:rsidR="0018722C">
                    <w:pPr>
                      <w:spacing w:line="158" w:lineRule="exact" w:before="0"/>
                      <w:ind w:leftChars="0" w:left="0" w:rightChars="0" w:right="0" w:firstLineChars="0" w:firstLine="0"/>
                      <w:jc w:val="left"/>
                      <w:rPr>
                        <w:sz w:val="15"/>
                      </w:rPr>
                    </w:pPr>
                    <w:r>
                      <w:rPr>
                        <w:sz w:val="15"/>
                      </w:rPr>
                      <w:t>4598</w:t>
                    </w:r>
                  </w:p>
                </w:txbxContent>
              </v:textbox>
              <w10:wrap type="none"/>
            </v:shape>
            <v:shape style="position:absolute;left:6942;top:1544;width:347;height:159" type="#_x0000_t202" filled="false" stroked="false">
              <v:textbox inset="0,0,0,0">
                <w:txbxContent>
                  <w:p w:rsidR="0018722C">
                    <w:pPr>
                      <w:spacing w:line="158" w:lineRule="exact" w:before="0"/>
                      <w:ind w:leftChars="0" w:left="0" w:rightChars="0" w:right="0" w:firstLineChars="0" w:firstLine="0"/>
                      <w:jc w:val="left"/>
                      <w:rPr>
                        <w:sz w:val="15"/>
                      </w:rPr>
                    </w:pPr>
                    <w:r>
                      <w:rPr>
                        <w:sz w:val="15"/>
                      </w:rPr>
                      <w:t>5065</w:t>
                    </w:r>
                  </w:p>
                </w:txbxContent>
              </v:textbox>
              <w10:wrap type="none"/>
            </v:shape>
            <v:shape style="position:absolute;left:6244;top:1812;width:347;height:159" type="#_x0000_t202" filled="false" stroked="false">
              <v:textbox inset="0,0,0,0">
                <w:txbxContent>
                  <w:p w:rsidR="0018722C">
                    <w:pPr>
                      <w:spacing w:line="158" w:lineRule="exact" w:before="0"/>
                      <w:ind w:leftChars="0" w:left="0" w:rightChars="0" w:right="0" w:firstLineChars="0" w:firstLine="0"/>
                      <w:jc w:val="left"/>
                      <w:rPr>
                        <w:sz w:val="15"/>
                      </w:rPr>
                    </w:pPr>
                    <w:r>
                      <w:rPr>
                        <w:sz w:val="15"/>
                      </w:rPr>
                      <w:t>3904</w:t>
                    </w:r>
                  </w:p>
                </w:txbxContent>
              </v:textbox>
              <w10:wrap type="none"/>
            </v:shape>
            <v:shape style="position:absolute;left:4157;top:2124;width:1045;height:288" type="#_x0000_t202" filled="false" stroked="false">
              <v:textbox inset="0,0,0,0">
                <w:txbxContent>
                  <w:p w:rsidR="0018722C">
                    <w:pPr>
                      <w:spacing w:line="288" w:lineRule="exact" w:before="0"/>
                      <w:ind w:leftChars="0" w:left="0" w:rightChars="0" w:right="0" w:firstLineChars="0" w:firstLine="0"/>
                      <w:jc w:val="left"/>
                      <w:rPr>
                        <w:sz w:val="15"/>
                      </w:rPr>
                    </w:pPr>
                    <w:r>
                      <w:rPr>
                        <w:position w:val="-12"/>
                        <w:sz w:val="15"/>
                      </w:rPr>
                      <w:t>2006</w:t>
                    </w:r>
                    <w:r>
                      <w:rPr>
                        <w:spacing w:val="-43"/>
                        <w:position w:val="-12"/>
                        <w:sz w:val="15"/>
                      </w:rPr>
                      <w:t> </w:t>
                    </w:r>
                    <w:r>
                      <w:rPr>
                        <w:position w:val="-3"/>
                        <w:sz w:val="15"/>
                      </w:rPr>
                      <w:t>2392</w:t>
                    </w:r>
                    <w:r>
                      <w:rPr>
                        <w:spacing w:val="-48"/>
                        <w:position w:val="-3"/>
                        <w:sz w:val="15"/>
                      </w:rPr>
                      <w:t> </w:t>
                    </w:r>
                    <w:r>
                      <w:rPr>
                        <w:sz w:val="15"/>
                      </w:rPr>
                      <w:t>2563</w:t>
                    </w:r>
                  </w:p>
                </w:txbxContent>
              </v:textbox>
              <w10:wrap type="none"/>
            </v:shape>
            <v:shape style="position:absolute;left:5201;top:1947;width:1045;height:269" type="#_x0000_t202" filled="false" stroked="false">
              <v:textbox inset="0,0,0,0">
                <w:txbxContent>
                  <w:p w:rsidR="0018722C">
                    <w:pPr>
                      <w:spacing w:line="268" w:lineRule="exact" w:before="0"/>
                      <w:ind w:leftChars="0" w:left="0" w:rightChars="0" w:right="0" w:firstLineChars="0" w:firstLine="0"/>
                      <w:jc w:val="left"/>
                      <w:rPr>
                        <w:sz w:val="15"/>
                      </w:rPr>
                    </w:pPr>
                    <w:r>
                      <w:rPr>
                        <w:position w:val="-10"/>
                        <w:sz w:val="15"/>
                      </w:rPr>
                      <w:t>2848</w:t>
                    </w:r>
                    <w:r>
                      <w:rPr>
                        <w:spacing w:val="-43"/>
                        <w:position w:val="-10"/>
                        <w:sz w:val="15"/>
                      </w:rPr>
                      <w:t> </w:t>
                    </w:r>
                    <w:r>
                      <w:rPr>
                        <w:position w:val="-4"/>
                        <w:sz w:val="15"/>
                      </w:rPr>
                      <w:t>3102</w:t>
                    </w:r>
                    <w:r>
                      <w:rPr>
                        <w:spacing w:val="-49"/>
                        <w:position w:val="-4"/>
                        <w:sz w:val="15"/>
                      </w:rPr>
                      <w:t> </w:t>
                    </w:r>
                    <w:r>
                      <w:rPr>
                        <w:sz w:val="15"/>
                      </w:rPr>
                      <w:t>3335</w:t>
                    </w:r>
                  </w:p>
                </w:txbxContent>
              </v:textbox>
              <w10:wrap type="none"/>
            </v:shape>
            <v:shape style="position:absolute;left:2460;top:2503;width:963;height:250" type="#_x0000_t202" filled="false" stroked="false">
              <v:textbox inset="0,0,0,0">
                <w:txbxContent>
                  <w:p w:rsidR="0018722C">
                    <w:pPr>
                      <w:spacing w:line="248" w:lineRule="exact" w:before="0"/>
                      <w:ind w:leftChars="0" w:left="0" w:rightChars="0" w:right="0" w:firstLineChars="0" w:firstLine="0"/>
                      <w:jc w:val="left"/>
                      <w:rPr>
                        <w:sz w:val="15"/>
                      </w:rPr>
                    </w:pPr>
                    <w:r>
                      <w:rPr>
                        <w:position w:val="-8"/>
                        <w:sz w:val="15"/>
                      </w:rPr>
                      <w:t>530  </w:t>
                    </w:r>
                    <w:r>
                      <w:rPr>
                        <w:position w:val="-4"/>
                        <w:sz w:val="15"/>
                      </w:rPr>
                      <w:t>694 </w:t>
                    </w:r>
                    <w:r>
                      <w:rPr>
                        <w:sz w:val="15"/>
                      </w:rPr>
                      <w:t>937</w:t>
                    </w:r>
                  </w:p>
                </w:txbxContent>
              </v:textbox>
              <w10:wrap type="none"/>
            </v:shape>
            <v:shape style="position:absolute;left:3460;top:2335;width:699;height:245" type="#_x0000_t202" filled="false" stroked="false">
              <v:textbox inset="0,0,0,0">
                <w:txbxContent>
                  <w:p w:rsidR="0018722C">
                    <w:pPr>
                      <w:spacing w:line="245" w:lineRule="exact" w:before="0"/>
                      <w:ind w:leftChars="0" w:left="0" w:rightChars="0" w:right="0" w:firstLineChars="0" w:firstLine="0"/>
                      <w:jc w:val="left"/>
                      <w:rPr>
                        <w:sz w:val="15"/>
                      </w:rPr>
                    </w:pPr>
                    <w:r>
                      <w:rPr>
                        <w:position w:val="-8"/>
                        <w:sz w:val="15"/>
                      </w:rPr>
                      <w:t>1277 </w:t>
                    </w:r>
                    <w:r>
                      <w:rPr>
                        <w:sz w:val="15"/>
                      </w:rPr>
                      <w:t>1654</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15"/>
        </w:rPr>
        <w:t>12000</w:t>
      </w:r>
    </w:p>
    <w:p w:rsidR="0018722C">
      <w:pPr>
        <w:topLinePunct/>
      </w:pPr>
      <w:r>
        <w:rPr>
          <w:rFonts w:cstheme="minorBidi" w:hAnsiTheme="minorHAnsi" w:eastAsiaTheme="minorHAnsi" w:asciiTheme="minorHAnsi"/>
        </w:rPr>
        <w:t>10000</w:t>
      </w:r>
    </w:p>
    <w:p w:rsidR="0018722C">
      <w:pPr>
        <w:topLinePunct/>
      </w:pPr>
      <w:r>
        <w:rPr>
          <w:rFonts w:cstheme="minorBidi" w:hAnsiTheme="minorHAnsi" w:eastAsiaTheme="minorHAnsi" w:asciiTheme="minorHAnsi"/>
        </w:rPr>
        <w:t>8000</w:t>
      </w:r>
    </w:p>
    <w:p w:rsidR="0018722C">
      <w:pPr>
        <w:topLinePunct/>
      </w:pPr>
      <w:r>
        <w:rPr>
          <w:rFonts w:cstheme="minorBidi" w:hAnsiTheme="minorHAnsi" w:eastAsiaTheme="minorHAnsi" w:asciiTheme="minorHAnsi"/>
        </w:rPr>
        <w:t>6000</w:t>
      </w:r>
    </w:p>
    <w:p w:rsidR="0018722C">
      <w:pPr>
        <w:topLinePunct/>
      </w:pPr>
      <w:r>
        <w:rPr>
          <w:rFonts w:cstheme="minorBidi" w:hAnsiTheme="minorHAnsi" w:eastAsiaTheme="minorHAnsi" w:asciiTheme="minorHAnsi"/>
        </w:rPr>
        <w:t>4000</w:t>
      </w:r>
    </w:p>
    <w:p w:rsidR="0018722C">
      <w:pPr>
        <w:topLinePunct/>
      </w:pPr>
      <w:r>
        <w:rPr>
          <w:rFonts w:cstheme="minorBidi" w:hAnsiTheme="minorHAnsi" w:eastAsiaTheme="minorHAnsi" w:asciiTheme="minorHAnsi"/>
        </w:rPr>
        <w:t>2000</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109.712448pt;margin-top:21.835146pt;width:16.1pt;height:7.95pt;mso-position-horizontal-relative:page;mso-position-vertical-relative:paragraph;z-index:4432;rotation:316" type="#_x0000_t136" fillcolor="#000000" stroked="f">
            <o:extrusion v:ext="view" autorotationcenter="t"/>
            <v:textpath style="font-family:&amp;quot;宋体&amp;quot;;font-size:8pt;v-text-kern:t;mso-text-shadow:auto" string="1990"/>
            <w10:wrap type="none"/>
          </v:shape>
        </w:pict>
      </w:r>
      <w:r>
        <w:rPr>
          <w:kern w:val="2"/>
          <w:sz w:val="22"/>
          <w:szCs w:val="22"/>
          <w:rFonts w:cstheme="minorBidi" w:hAnsiTheme="minorHAnsi" w:eastAsiaTheme="minorHAnsi" w:asciiTheme="minorHAnsi"/>
        </w:rPr>
        <w:pict>
          <v:shape style="position:absolute;margin-left:127.255142pt;margin-top:21.835127pt;width:16.1pt;height:7.95pt;mso-position-horizontal-relative:page;mso-position-vertical-relative:paragraph;z-index:4456;rotation:316" type="#_x0000_t136" fillcolor="#000000" stroked="f">
            <o:extrusion v:ext="view" autorotationcenter="t"/>
            <v:textpath style="font-family:&amp;quot;宋体&amp;quot;;font-size:8pt;v-text-kern:t;mso-text-shadow:auto" string="1991"/>
            <w10:wrap type="none"/>
          </v:shape>
        </w:pict>
      </w:r>
      <w:r>
        <w:rPr>
          <w:kern w:val="2"/>
          <w:sz w:val="22"/>
          <w:szCs w:val="22"/>
          <w:rFonts w:cstheme="minorBidi" w:hAnsiTheme="minorHAnsi" w:eastAsiaTheme="minorHAnsi" w:asciiTheme="minorHAnsi"/>
        </w:rPr>
        <w:pict>
          <v:shape style="position:absolute;margin-left:144.581558pt;margin-top:21.835121pt;width:16.1pt;height:7.95pt;mso-position-horizontal-relative:page;mso-position-vertical-relative:paragraph;z-index:4480;rotation:316" type="#_x0000_t136" fillcolor="#000000" stroked="f">
            <o:extrusion v:ext="view" autorotationcenter="t"/>
            <v:textpath style="font-family:&amp;quot;宋体&amp;quot;;font-size:8pt;v-text-kern:t;mso-text-shadow:auto" string="1992"/>
            <w10:wrap type="none"/>
          </v:shape>
        </w:pict>
      </w:r>
      <w:r>
        <w:rPr>
          <w:kern w:val="2"/>
          <w:sz w:val="22"/>
          <w:szCs w:val="22"/>
          <w:rFonts w:cstheme="minorBidi" w:hAnsiTheme="minorHAnsi" w:eastAsiaTheme="minorHAnsi" w:asciiTheme="minorHAnsi"/>
        </w:rPr>
        <w:pict>
          <v:shape style="position:absolute;margin-left:161.883942pt;margin-top:21.835131pt;width:16.1pt;height:7.95pt;mso-position-horizontal-relative:page;mso-position-vertical-relative:paragraph;z-index:4504;rotation:316" type="#_x0000_t136" fillcolor="#000000" stroked="f">
            <o:extrusion v:ext="view" autorotationcenter="t"/>
            <v:textpath style="font-family:&amp;quot;宋体&amp;quot;;font-size:8pt;v-text-kern:t;mso-text-shadow:auto" string="1993"/>
            <w10:wrap type="none"/>
          </v:shape>
        </w:pict>
      </w:r>
      <w:r>
        <w:rPr>
          <w:kern w:val="2"/>
          <w:sz w:val="22"/>
          <w:szCs w:val="22"/>
          <w:rFonts w:cstheme="minorBidi" w:hAnsiTheme="minorHAnsi" w:eastAsiaTheme="minorHAnsi" w:asciiTheme="minorHAnsi"/>
        </w:rPr>
        <w:pict>
          <v:shape style="position:absolute;margin-left:179.428635pt;margin-top:21.835135pt;width:16.1pt;height:7.95pt;mso-position-horizontal-relative:page;mso-position-vertical-relative:paragraph;z-index:4528;rotation:316" type="#_x0000_t136" fillcolor="#000000" stroked="f">
            <o:extrusion v:ext="view" autorotationcenter="t"/>
            <v:textpath style="font-family:&amp;quot;宋体&amp;quot;;font-size:8pt;v-text-kern:t;mso-text-shadow:auto" string="1994"/>
            <w10:wrap type="none"/>
          </v:shape>
        </w:pict>
      </w:r>
      <w:r>
        <w:rPr>
          <w:kern w:val="2"/>
          <w:sz w:val="22"/>
          <w:szCs w:val="22"/>
          <w:rFonts w:cstheme="minorBidi" w:hAnsiTheme="minorHAnsi" w:eastAsiaTheme="minorHAnsi" w:asciiTheme="minorHAnsi"/>
        </w:rPr>
        <w:pict>
          <v:shape style="position:absolute;margin-left:196.751053pt;margin-top:21.835142pt;width:16.1pt;height:7.95pt;mso-position-horizontal-relative:page;mso-position-vertical-relative:paragraph;z-index:4552;rotation:316" type="#_x0000_t136" fillcolor="#000000" stroked="f">
            <o:extrusion v:ext="view" autorotationcenter="t"/>
            <v:textpath style="font-family:&amp;quot;宋体&amp;quot;;font-size:8pt;v-text-kern:t;mso-text-shadow:auto" string="1995"/>
            <w10:wrap type="none"/>
          </v:shape>
        </w:pict>
      </w:r>
      <w:r>
        <w:rPr>
          <w:kern w:val="2"/>
          <w:sz w:val="22"/>
          <w:szCs w:val="22"/>
          <w:rFonts w:cstheme="minorBidi" w:hAnsiTheme="minorHAnsi" w:eastAsiaTheme="minorHAnsi" w:asciiTheme="minorHAnsi"/>
        </w:rPr>
        <w:pict>
          <v:shape style="position:absolute;margin-left:214.053436pt;margin-top:21.835121pt;width:16.1pt;height:7.95pt;mso-position-horizontal-relative:page;mso-position-vertical-relative:paragraph;z-index:4576;rotation:316" type="#_x0000_t136" fillcolor="#000000" stroked="f">
            <o:extrusion v:ext="view" autorotationcenter="t"/>
            <v:textpath style="font-family:&amp;quot;宋体&amp;quot;;font-size:8pt;v-text-kern:t;mso-text-shadow:auto" string="1996"/>
            <w10:wrap type="none"/>
          </v:shape>
        </w:pict>
      </w:r>
      <w:r>
        <w:rPr>
          <w:kern w:val="2"/>
          <w:sz w:val="22"/>
          <w:szCs w:val="22"/>
          <w:rFonts w:cstheme="minorBidi" w:hAnsiTheme="minorHAnsi" w:eastAsiaTheme="minorHAnsi" w:asciiTheme="minorHAnsi"/>
        </w:rPr>
        <w:pict>
          <v:shape style="position:absolute;margin-left:231.626175pt;margin-top:21.835129pt;width:16.1pt;height:7.95pt;mso-position-horizontal-relative:page;mso-position-vertical-relative:paragraph;z-index:4600;rotation:316" type="#_x0000_t136" fillcolor="#000000" stroked="f">
            <o:extrusion v:ext="view" autorotationcenter="t"/>
            <v:textpath style="font-family:&amp;quot;宋体&amp;quot;;font-size:8pt;v-text-kern:t;mso-text-shadow:auto" string="1997"/>
            <w10:wrap type="none"/>
          </v:shape>
        </w:pict>
      </w:r>
      <w:r>
        <w:rPr>
          <w:kern w:val="2"/>
          <w:sz w:val="22"/>
          <w:szCs w:val="22"/>
          <w:rFonts w:cstheme="minorBidi" w:hAnsiTheme="minorHAnsi" w:eastAsiaTheme="minorHAnsi" w:asciiTheme="minorHAnsi"/>
        </w:rPr>
        <w:pict>
          <v:shape style="position:absolute;margin-left:248.928558pt;margin-top:21.835138pt;width:16.1pt;height:7.95pt;mso-position-horizontal-relative:page;mso-position-vertical-relative:paragraph;z-index:4624;rotation:316" type="#_x0000_t136" fillcolor="#000000" stroked="f">
            <o:extrusion v:ext="view" autorotationcenter="t"/>
            <v:textpath style="font-family:&amp;quot;宋体&amp;quot;;font-size:8pt;v-text-kern:t;mso-text-shadow:auto" string="1998"/>
            <w10:wrap type="none"/>
          </v:shape>
        </w:pict>
      </w:r>
      <w:r>
        <w:rPr>
          <w:kern w:val="2"/>
          <w:sz w:val="22"/>
          <w:szCs w:val="22"/>
          <w:rFonts w:cstheme="minorBidi" w:hAnsiTheme="minorHAnsi" w:eastAsiaTheme="minorHAnsi" w:asciiTheme="minorHAnsi"/>
        </w:rPr>
        <w:pict>
          <v:shape style="position:absolute;margin-left:266.230927pt;margin-top:21.835117pt;width:16.1pt;height:7.95pt;mso-position-horizontal-relative:page;mso-position-vertical-relative:paragraph;z-index:4648;rotation:316" type="#_x0000_t136" fillcolor="#000000" stroked="f">
            <o:extrusion v:ext="view" autorotationcenter="t"/>
            <v:textpath style="font-family:&amp;quot;宋体&amp;quot;;font-size:8pt;v-text-kern:t;mso-text-shadow:auto" string="1999"/>
            <w10:wrap type="none"/>
          </v:shape>
        </w:pict>
      </w:r>
      <w:r>
        <w:rPr>
          <w:kern w:val="2"/>
          <w:sz w:val="22"/>
          <w:szCs w:val="22"/>
          <w:rFonts w:cstheme="minorBidi" w:hAnsiTheme="minorHAnsi" w:eastAsiaTheme="minorHAnsi" w:asciiTheme="minorHAnsi"/>
        </w:rPr>
        <w:pict>
          <v:shape style="position:absolute;margin-left:283.793671pt;margin-top:21.835127pt;width:16.1pt;height:7.95pt;mso-position-horizontal-relative:page;mso-position-vertical-relative:paragraph;z-index:4672;rotation:316" type="#_x0000_t136" fillcolor="#000000" stroked="f">
            <o:extrusion v:ext="view" autorotationcenter="t"/>
            <v:textpath style="font-family:&amp;quot;宋体&amp;quot;;font-size:8pt;v-text-kern:t;mso-text-shadow:auto" string="2000"/>
            <w10:wrap type="none"/>
          </v:shape>
        </w:pict>
      </w:r>
      <w:r>
        <w:rPr>
          <w:kern w:val="2"/>
          <w:sz w:val="22"/>
          <w:szCs w:val="22"/>
          <w:rFonts w:cstheme="minorBidi" w:hAnsiTheme="minorHAnsi" w:eastAsiaTheme="minorHAnsi" w:asciiTheme="minorHAnsi"/>
        </w:rPr>
        <w:pict>
          <v:shape style="position:absolute;margin-left:301.096039pt;margin-top:21.835136pt;width:16.1pt;height:7.95pt;mso-position-horizontal-relative:page;mso-position-vertical-relative:paragraph;z-index:4696;rotation:316" type="#_x0000_t136" fillcolor="#000000" stroked="f">
            <o:extrusion v:ext="view" autorotationcenter="t"/>
            <v:textpath style="font-family:&amp;quot;宋体&amp;quot;;font-size:8pt;v-text-kern:t;mso-text-shadow:auto" string="2001"/>
            <w10:wrap type="none"/>
          </v:shape>
        </w:pict>
      </w:r>
      <w:r>
        <w:rPr>
          <w:kern w:val="2"/>
          <w:sz w:val="22"/>
          <w:szCs w:val="22"/>
          <w:rFonts w:cstheme="minorBidi" w:hAnsiTheme="minorHAnsi" w:eastAsiaTheme="minorHAnsi" w:asciiTheme="minorHAnsi"/>
        </w:rPr>
        <w:pict>
          <v:shape style="position:absolute;margin-left:318.658752pt;margin-top:21.835144pt;width:16.1pt;height:7.95pt;mso-position-horizontal-relative:page;mso-position-vertical-relative:paragraph;z-index:4720;rotation:316" type="#_x0000_t136" fillcolor="#000000" stroked="f">
            <o:extrusion v:ext="view" autorotationcenter="t"/>
            <v:textpath style="font-family:&amp;quot;宋体&amp;quot;;font-size:8pt;v-text-kern:t;mso-text-shadow:auto" string="2002"/>
            <w10:wrap type="none"/>
          </v:shape>
        </w:pict>
      </w:r>
      <w:r>
        <w:rPr>
          <w:kern w:val="2"/>
          <w:sz w:val="22"/>
          <w:szCs w:val="22"/>
          <w:rFonts w:cstheme="minorBidi" w:hAnsiTheme="minorHAnsi" w:eastAsiaTheme="minorHAnsi" w:asciiTheme="minorHAnsi"/>
        </w:rPr>
        <w:pict>
          <v:shape style="position:absolute;margin-left:335.961151pt;margin-top:21.835123pt;width:16.1pt;height:7.95pt;mso-position-horizontal-relative:page;mso-position-vertical-relative:paragraph;z-index:4744;rotation:316" type="#_x0000_t136" fillcolor="#000000" stroked="f">
            <o:extrusion v:ext="view" autorotationcenter="t"/>
            <v:textpath style="font-family:&amp;quot;宋体&amp;quot;;font-size:8pt;v-text-kern:t;mso-text-shadow:auto" string="2003"/>
            <w10:wrap type="none"/>
          </v:shape>
        </w:pict>
      </w:r>
      <w:r>
        <w:rPr>
          <w:kern w:val="2"/>
          <w:sz w:val="22"/>
          <w:szCs w:val="22"/>
          <w:rFonts w:cstheme="minorBidi" w:hAnsiTheme="minorHAnsi" w:eastAsiaTheme="minorHAnsi" w:asciiTheme="minorHAnsi"/>
        </w:rPr>
        <w:pict>
          <v:shape style="position:absolute;margin-left:353.293579pt;margin-top:21.835129pt;width:16.1pt;height:7.95pt;mso-position-horizontal-relative:page;mso-position-vertical-relative:paragraph;z-index:4768;rotation:316" type="#_x0000_t136" fillcolor="#000000" stroked="f">
            <o:extrusion v:ext="view" autorotationcenter="t"/>
            <v:textpath style="font-family:&amp;quot;宋体&amp;quot;;font-size:8pt;v-text-kern:t;mso-text-shadow:auto" string="2004"/>
            <w10:wrap type="none"/>
          </v:shape>
        </w:pict>
      </w:r>
      <w:r>
        <w:rPr>
          <w:kern w:val="2"/>
          <w:sz w:val="22"/>
          <w:szCs w:val="22"/>
          <w:rFonts w:cstheme="minorBidi" w:hAnsiTheme="minorHAnsi" w:eastAsiaTheme="minorHAnsi" w:asciiTheme="minorHAnsi"/>
        </w:rPr>
        <w:pict>
          <v:shape style="position:absolute;margin-left:370.836273pt;margin-top:21.83514pt;width:16.1pt;height:7.95pt;mso-position-horizontal-relative:page;mso-position-vertical-relative:paragraph;z-index:4792;rotation:316" type="#_x0000_t136" fillcolor="#000000" stroked="f">
            <o:extrusion v:ext="view" autorotationcenter="t"/>
            <v:textpath style="font-family:&amp;quot;宋体&amp;quot;;font-size:8pt;v-text-kern:t;mso-text-shadow:auto" string="2005"/>
            <w10:wrap type="none"/>
          </v:shape>
        </w:pict>
      </w:r>
      <w:r>
        <w:rPr>
          <w:kern w:val="2"/>
          <w:sz w:val="22"/>
          <w:szCs w:val="22"/>
          <w:rFonts w:cstheme="minorBidi" w:hAnsiTheme="minorHAnsi" w:eastAsiaTheme="minorHAnsi" w:asciiTheme="minorHAnsi"/>
        </w:rPr>
        <w:pict>
          <v:shape style="position:absolute;margin-left:388.138641pt;margin-top:21.835119pt;width:16.1pt;height:7.95pt;mso-position-horizontal-relative:page;mso-position-vertical-relative:paragraph;z-index:4816;rotation:316" type="#_x0000_t136" fillcolor="#000000" stroked="f">
            <o:extrusion v:ext="view" autorotationcenter="t"/>
            <v:textpath style="font-family:&amp;quot;宋体&amp;quot;;font-size:8pt;v-text-kern:t;mso-text-shadow:auto" string="2006"/>
            <w10:wrap type="none"/>
          </v:shape>
        </w:pict>
      </w:r>
      <w:r>
        <w:rPr>
          <w:kern w:val="2"/>
          <w:sz w:val="22"/>
          <w:szCs w:val="22"/>
          <w:rFonts w:cstheme="minorBidi" w:hAnsiTheme="minorHAnsi" w:eastAsiaTheme="minorHAnsi" w:asciiTheme="minorHAnsi"/>
        </w:rPr>
        <w:pict>
          <v:shape style="position:absolute;margin-left:405.46106pt;margin-top:21.835127pt;width:16.1pt;height:7.95pt;mso-position-horizontal-relative:page;mso-position-vertical-relative:paragraph;z-index:4840;rotation:316" type="#_x0000_t136" fillcolor="#000000" stroked="f">
            <o:extrusion v:ext="view" autorotationcenter="t"/>
            <v:textpath style="font-family:&amp;quot;宋体&amp;quot;;font-size:8pt;v-text-kern:t;mso-text-shadow:auto" string="2007"/>
            <w10:wrap type="none"/>
          </v:shape>
        </w:pict>
      </w:r>
      <w:r>
        <w:rPr>
          <w:kern w:val="2"/>
          <w:sz w:val="22"/>
          <w:szCs w:val="22"/>
          <w:rFonts w:cstheme="minorBidi" w:hAnsiTheme="minorHAnsi" w:eastAsiaTheme="minorHAnsi" w:asciiTheme="minorHAnsi"/>
        </w:rPr>
        <w:pict>
          <v:shape style="position:absolute;margin-left:423.003754pt;margin-top:21.835138pt;width:16.1pt;height:7.95pt;mso-position-horizontal-relative:page;mso-position-vertical-relative:paragraph;z-index:4864;rotation:316" type="#_x0000_t136" fillcolor="#000000" stroked="f">
            <o:extrusion v:ext="view" autorotationcenter="t"/>
            <v:textpath style="font-family:&amp;quot;宋体&amp;quot;;font-size:8pt;v-text-kern:t;mso-text-shadow:auto" string="2008"/>
            <w10:wrap type="none"/>
          </v:shape>
        </w:pict>
      </w:r>
      <w:r>
        <w:rPr>
          <w:kern w:val="2"/>
          <w:sz w:val="22"/>
          <w:szCs w:val="22"/>
          <w:rFonts w:cstheme="minorBidi" w:hAnsiTheme="minorHAnsi" w:eastAsiaTheme="minorHAnsi" w:asciiTheme="minorHAnsi"/>
        </w:rPr>
        <w:pict>
          <v:shape style="position:absolute;margin-left:440.336182pt;margin-top:21.835144pt;width:16.1pt;height:7.95pt;mso-position-horizontal-relative:page;mso-position-vertical-relative:paragraph;z-index:4888;rotation:316" type="#_x0000_t136" fillcolor="#000000" stroked="f">
            <o:extrusion v:ext="view" autorotationcenter="t"/>
            <v:textpath style="font-family:&amp;quot;宋体&amp;quot;;font-size:8pt;v-text-kern:t;mso-text-shadow:auto" string="2009"/>
            <w10:wrap type="none"/>
          </v:shape>
        </w:pict>
      </w:r>
      <w:r>
        <w:rPr>
          <w:kern w:val="2"/>
          <w:sz w:val="22"/>
          <w:szCs w:val="22"/>
          <w:rFonts w:cstheme="minorBidi" w:hAnsiTheme="minorHAnsi" w:eastAsiaTheme="minorHAnsi" w:asciiTheme="minorHAnsi"/>
        </w:rPr>
        <w:pict>
          <v:shape style="position:absolute;margin-left:457.63855pt;margin-top:21.835123pt;width:16.1pt;height:7.95pt;mso-position-horizontal-relative:page;mso-position-vertical-relative:paragraph;z-index:4912;rotation:316" type="#_x0000_t136" fillcolor="#000000" stroked="f">
            <o:extrusion v:ext="view" autorotationcenter="t"/>
            <v:textpath style="font-family:&amp;quot;宋体&amp;quot;;font-size:8pt;v-text-kern:t;mso-text-shadow:auto" string="2010"/>
            <w10:wrap type="none"/>
          </v:shape>
        </w:pict>
      </w:r>
      <w:r>
        <w:rPr>
          <w:kern w:val="2"/>
          <w:sz w:val="22"/>
          <w:szCs w:val="22"/>
          <w:rFonts w:cstheme="minorBidi" w:hAnsiTheme="minorHAnsi" w:eastAsiaTheme="minorHAnsi" w:asciiTheme="minorHAnsi"/>
        </w:rPr>
        <w:pict>
          <v:shape style="position:absolute;margin-left:475.181244pt;margin-top:21.835135pt;width:16.1pt;height:7.95pt;mso-position-horizontal-relative:page;mso-position-vertical-relative:paragraph;z-index:4936;rotation:316" type="#_x0000_t136" fillcolor="#000000" stroked="f">
            <o:extrusion v:ext="view" autorotationcenter="t"/>
            <v:textpath style="font-family:&amp;quot;宋体&amp;quot;;font-size:8pt;v-text-kern:t;mso-text-shadow:auto" string="2011"/>
            <w10:wrap type="none"/>
          </v:shape>
        </w:pict>
      </w:r>
      <w:r>
        <w:rPr>
          <w:kern w:val="2"/>
          <w:szCs w:val="22"/>
          <w:rFonts w:cstheme="minorBidi" w:hAnsiTheme="minorHAnsi" w:eastAsiaTheme="minorHAnsi" w:asciiTheme="minorHAnsi"/>
          <w:w w:val="99"/>
          <w:sz w:val="15"/>
        </w:rPr>
        <w:t>0</w:t>
      </w:r>
    </w:p>
    <w:p w:rsidR="0018722C">
      <w:pPr>
        <w:pStyle w:val="a9"/>
        <w:topLinePunct/>
      </w:pPr>
      <w:r>
        <w:t>图2-9</w:t>
      </w:r>
      <w:r>
        <w:t xml:space="preserve">  </w:t>
      </w:r>
      <w:r w:rsidRPr="00DB64CE">
        <w:t>美国对冲基金的数量数据来源</w:t>
      </w:r>
      <w:r w:rsidP="AA7D325B">
        <w:t>:</w:t>
      </w:r>
      <w:r w:rsidR="001852F3">
        <w:t xml:space="preserve"> </w:t>
      </w:r>
      <w:r>
        <w:t>HFR</w:t>
      </w:r>
    </w:p>
    <w:p w:rsidR="0018722C">
      <w:pPr>
        <w:pStyle w:val="ae"/>
        <w:topLinePunct/>
      </w:pPr>
      <w:r>
        <w:rPr>
          <w:kern w:val="2"/>
          <w:sz w:val="22"/>
          <w:szCs w:val="22"/>
          <w:rFonts w:cstheme="minorBidi" w:hAnsiTheme="minorHAnsi" w:eastAsiaTheme="minorHAnsi" w:asciiTheme="minorHAnsi"/>
        </w:rPr>
        <w:pict>
          <v:group style="margin-left:141.974792pt;margin-top:-.744625pt;width:343.65pt;height:120.65pt;mso-position-horizontal-relative:page;mso-position-vertical-relative:paragraph;z-index:4408" coordorigin="2839,-15" coordsize="6873,2413">
            <v:shape style="position:absolute;left:3977;top:-15;width:2;height:2121" coordorigin="3977,-15" coordsize="0,2121" path="m3977,-15l3977,112m3977,278l3977,517m3977,667l3977,907m3977,1072l3977,1311m3977,1477l3977,1716m3977,1866l3977,2106e" filled="false" stroked="true" strokeweight=".139500pt" strokecolor="#000000">
              <v:path arrowok="t"/>
              <v:stroke dashstyle="shortdot"/>
            </v:shape>
            <v:line style="position:absolute" from="3977,2271" to="3977,2383" stroked="true" strokeweight=".139500pt" strokecolor="#000000">
              <v:stroke dashstyle="shortdot"/>
            </v:line>
            <v:line style="position:absolute" from="5130,1866" to="5130,2106" stroked="true" strokeweight=".139500pt" strokecolor="#000000">
              <v:stroke dashstyle="shortdot"/>
            </v:line>
            <v:line style="position:absolute" from="5130,2271" to="5130,2383" stroked="true" strokeweight=".139500pt" strokecolor="#000000">
              <v:stroke dashstyle="shortdot"/>
            </v:line>
            <v:rect style="position:absolute;left:2846;top:2106;width:3204;height:165" filled="true" fillcolor="#9999ff" stroked="false">
              <v:fill type="solid"/>
            </v:rect>
            <v:rect style="position:absolute;left:2846;top:2106;width:3204;height:165" filled="false" stroked="true" strokeweight=".745936pt" strokecolor="#000000">
              <v:stroke dashstyle="solid"/>
            </v:rect>
            <v:shape style="position:absolute;left:5130;top:1476;width:1138;height:240" coordorigin="5130,1477" coordsize="1138,240" path="m5130,1477l5130,1716m6268,1477l6268,1716e" filled="false" stroked="true" strokeweight=".139500pt" strokecolor="#000000">
              <v:path arrowok="t"/>
              <v:stroke dashstyle="shortdot"/>
            </v:shape>
            <v:line style="position:absolute" from="6268,1866" to="6268,2383" stroked="true" strokeweight=".139500pt" strokecolor="#000000">
              <v:stroke dashstyle="shortdot"/>
            </v:line>
            <v:rect style="position:absolute;left:2846;top:1716;width:3654;height:150" filled="true" fillcolor="#9999ff" stroked="false">
              <v:fill type="solid"/>
            </v:rect>
            <v:rect style="position:absolute;left:2846;top:1716;width:3654;height:150" filled="false" stroked="true" strokeweight=".745934pt" strokecolor="#000000">
              <v:stroke dashstyle="solid"/>
            </v:rect>
            <v:shape style="position:absolute;left:5130;top:1071;width:1138;height:240" coordorigin="5130,1072" coordsize="1138,240" path="m5130,1072l5130,1311m6268,1072l6268,1311e" filled="false" stroked="true" strokeweight=".139500pt" strokecolor="#000000">
              <v:path arrowok="t"/>
              <v:stroke dashstyle="shortdot"/>
            </v:shape>
            <v:rect style="position:absolute;left:2846;top:1311;width:3429;height:166" filled="true" fillcolor="#9999ff" stroked="false">
              <v:fill type="solid"/>
            </v:rect>
            <v:rect style="position:absolute;left:2846;top:1311;width:3429;height:166" filled="false" stroked="true" strokeweight=".745935pt" strokecolor="#000000">
              <v:stroke dashstyle="solid"/>
            </v:rect>
            <v:shape style="position:absolute;left:5130;top:277;width:1138;height:630" coordorigin="5130,278" coordsize="1138,630" path="m5130,667l5130,907m6268,278l6268,907e" filled="false" stroked="true" strokeweight=".139500pt" strokecolor="#000000">
              <v:path arrowok="t"/>
              <v:stroke dashstyle="shortdot"/>
            </v:shape>
            <v:rect style="position:absolute;left:2846;top:907;width:4118;height:165" filled="true" fillcolor="#9999ff" stroked="false">
              <v:fill type="solid"/>
            </v:rect>
            <v:rect style="position:absolute;left:2846;top:907;width:4118;height:165" filled="false" stroked="true" strokeweight=".745934pt" strokecolor="#000000">
              <v:stroke dashstyle="solid"/>
            </v:rect>
            <v:line style="position:absolute" from="5130,278" to="5130,517" stroked="true" strokeweight=".139500pt" strokecolor="#000000">
              <v:stroke dashstyle="shortdot"/>
            </v:line>
            <v:rect style="position:absolute;left:2846;top:517;width:2965;height:150" filled="true" fillcolor="#9999ff" stroked="false">
              <v:fill type="solid"/>
            </v:rect>
            <v:rect style="position:absolute;left:2846;top:517;width:2965;height:150" filled="false" stroked="true" strokeweight=".745936pt" strokecolor="#000000">
              <v:stroke dashstyle="solid"/>
            </v:rect>
            <v:shape style="position:absolute;left:5130;top:-15;width:1138;height:128" coordorigin="5130,-15" coordsize="1138,128" path="m5130,-15l5130,112m6268,-15l6268,112e" filled="false" stroked="true" strokeweight=".139500pt" strokecolor="#000000">
              <v:path arrowok="t"/>
              <v:stroke dashstyle="shortdot"/>
            </v:shape>
            <v:shape style="position:absolute;left:7406;top:-15;width:2;height:2398" coordorigin="7406,-15" coordsize="0,2398" path="m7406,-15l7406,112m7406,278l7406,2383e" filled="false" stroked="true" strokeweight=".139500pt" strokecolor="#000000">
              <v:path arrowok="t"/>
              <v:stroke dashstyle="shortdot"/>
            </v:shape>
            <v:rect style="position:absolute;left:2846;top:112;width:5481;height:166" filled="true" fillcolor="#9999ff" stroked="false">
              <v:fill type="solid"/>
            </v:rect>
            <v:rect style="position:absolute;left:2846;top:112;width:5481;height:166" filled="false" stroked="true" strokeweight=".745933pt" strokecolor="#000000">
              <v:stroke dashstyle="solid"/>
            </v:rect>
            <v:shape style="position:absolute;left:6777;top:7140;width:1143;height:2412" coordorigin="6777,7141" coordsize="1143,2412" path="m8559,-15l8559,2383m9698,-15l9698,2383e" filled="false" stroked="true" strokeweight=".13937pt" strokecolor="#000000">
              <v:path arrowok="t"/>
              <v:stroke dashstyle="shortdot"/>
            </v:shape>
            <v:shape style="position:absolute;left:1044;top:7148;width:6883;height:2411" coordorigin="1044,7148" coordsize="6883,2411" path="m2847,2391l9690,2391m2847,2391l2847,2346m3985,2391l3985,2346m5138,2391l5138,2346m6276,2391l6276,2346m7414,2391l7414,2346m8567,2391l8567,2346m9705,2391l9705,2346m2847,-7l2847,2376m2847,2391l2892,2391m2847,1986l2892,1986m2847,1596l2892,1596m2847,1192l2892,1192m2847,787l2892,787m2847,397l2892,397m2847,-7l2892,-7e" filled="false" stroked="true" strokeweight=".746627pt" strokecolor="#000000">
              <v:path arrowok="t"/>
              <v:stroke dashstyle="solid"/>
            </v:shape>
            <v:shape style="position:absolute;left:8379;top:100;width:290;height:181" type="#_x0000_t202" filled="false" stroked="false">
              <v:textbox inset="0,0,0,0">
                <w:txbxContent>
                  <w:p w:rsidR="0018722C">
                    <w:pPr>
                      <w:spacing w:line="180" w:lineRule="exact" w:before="0"/>
                      <w:ind w:leftChars="0" w:left="0" w:rightChars="0" w:right="0" w:firstLineChars="0" w:firstLine="0"/>
                      <w:jc w:val="left"/>
                      <w:rPr>
                        <w:sz w:val="18"/>
                      </w:rPr>
                    </w:pPr>
                    <w:r>
                      <w:rPr>
                        <w:sz w:val="18"/>
                      </w:rPr>
                      <w:t>24%</w:t>
                    </w:r>
                  </w:p>
                </w:txbxContent>
              </v:textbox>
              <w10:wrap type="none"/>
            </v:shape>
            <v:shape style="position:absolute;left:5864;top:504;width:290;height:181" type="#_x0000_t202" filled="false" stroked="false">
              <v:textbox inset="0,0,0,0">
                <w:txbxContent>
                  <w:p w:rsidR="0018722C">
                    <w:pPr>
                      <w:spacing w:line="180" w:lineRule="exact" w:before="0"/>
                      <w:ind w:leftChars="0" w:left="0" w:rightChars="0" w:right="0" w:firstLineChars="0" w:firstLine="0"/>
                      <w:jc w:val="left"/>
                      <w:rPr>
                        <w:sz w:val="18"/>
                      </w:rPr>
                    </w:pPr>
                    <w:r>
                      <w:rPr>
                        <w:sz w:val="18"/>
                      </w:rPr>
                      <w:t>13%</w:t>
                    </w:r>
                  </w:p>
                </w:txbxContent>
              </v:textbox>
              <w10:wrap type="none"/>
            </v:shape>
            <v:shape style="position:absolute;left:7017;top:894;width:290;height:181" type="#_x0000_t202" filled="false" stroked="false">
              <v:textbox inset="0,0,0,0">
                <w:txbxContent>
                  <w:p w:rsidR="0018722C">
                    <w:pPr>
                      <w:spacing w:line="180" w:lineRule="exact" w:before="0"/>
                      <w:ind w:leftChars="0" w:left="0" w:rightChars="0" w:right="0" w:firstLineChars="0" w:firstLine="0"/>
                      <w:jc w:val="left"/>
                      <w:rPr>
                        <w:sz w:val="18"/>
                      </w:rPr>
                    </w:pPr>
                    <w:r>
                      <w:rPr>
                        <w:sz w:val="18"/>
                      </w:rPr>
                      <w:t>18%</w:t>
                    </w:r>
                  </w:p>
                </w:txbxContent>
              </v:textbox>
              <w10:wrap type="none"/>
            </v:shape>
            <v:shape style="position:absolute;left:6103;top:1299;width:738;height:975" type="#_x0000_t202" filled="false" stroked="false">
              <v:textbox inset="0,0,0,0">
                <w:txbxContent>
                  <w:p w:rsidR="0018722C">
                    <w:pPr>
                      <w:spacing w:line="180" w:lineRule="exact" w:before="0"/>
                      <w:ind w:leftChars="0" w:left="224" w:rightChars="0" w:right="0" w:firstLineChars="0" w:firstLine="0"/>
                      <w:jc w:val="left"/>
                      <w:rPr>
                        <w:sz w:val="18"/>
                      </w:rPr>
                    </w:pPr>
                    <w:r>
                      <w:rPr>
                        <w:sz w:val="18"/>
                      </w:rPr>
                      <w:t>15%</w:t>
                    </w:r>
                  </w:p>
                  <w:p w:rsidR="0018722C">
                    <w:pPr>
                      <w:spacing w:line="240" w:lineRule="auto" w:before="11"/>
                      <w:rPr>
                        <w:sz w:val="12"/>
                      </w:rPr>
                    </w:pPr>
                  </w:p>
                  <w:p w:rsidR="0018722C">
                    <w:pPr>
                      <w:spacing w:before="0"/>
                      <w:ind w:leftChars="0" w:left="448" w:rightChars="0" w:right="0" w:firstLineChars="0" w:firstLine="0"/>
                      <w:jc w:val="left"/>
                      <w:rPr>
                        <w:sz w:val="18"/>
                      </w:rPr>
                    </w:pPr>
                    <w:r>
                      <w:rPr>
                        <w:sz w:val="18"/>
                      </w:rPr>
                      <w:t>16%</w:t>
                    </w:r>
                  </w:p>
                  <w:p w:rsidR="0018722C">
                    <w:pPr>
                      <w:spacing w:before="153"/>
                      <w:ind w:leftChars="0" w:left="0" w:rightChars="0" w:right="0" w:firstLineChars="0" w:firstLine="0"/>
                      <w:jc w:val="left"/>
                      <w:rPr>
                        <w:sz w:val="18"/>
                      </w:rPr>
                    </w:pPr>
                    <w:r>
                      <w:rPr>
                        <w:sz w:val="18"/>
                      </w:rPr>
                      <w:t>14%</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18"/>
        </w:rPr>
        <w:t>大于7年</w:t>
      </w:r>
    </w:p>
    <w:p w:rsidR="0018722C">
      <w:pPr>
        <w:topLinePunct/>
      </w:pPr>
      <w:r>
        <w:rPr>
          <w:rFonts w:cstheme="minorBidi" w:hAnsiTheme="minorHAnsi" w:eastAsiaTheme="minorHAnsi" w:asciiTheme="minorHAnsi"/>
        </w:rPr>
        <w:t>5-7年</w:t>
      </w:r>
    </w:p>
    <w:p w:rsidR="0018722C">
      <w:pPr>
        <w:topLinePunct/>
      </w:pPr>
      <w:r>
        <w:rPr>
          <w:rFonts w:cstheme="minorBidi" w:hAnsiTheme="minorHAnsi" w:eastAsiaTheme="minorHAnsi" w:asciiTheme="minorHAnsi"/>
        </w:rPr>
        <w:t>3-5年</w:t>
      </w:r>
    </w:p>
    <w:p w:rsidR="0018722C">
      <w:pPr>
        <w:topLinePunct/>
      </w:pPr>
      <w:r>
        <w:rPr>
          <w:rFonts w:cstheme="minorBidi" w:hAnsiTheme="minorHAnsi" w:eastAsiaTheme="minorHAnsi" w:asciiTheme="minorHAnsi"/>
        </w:rPr>
        <w:t>2-3年</w:t>
      </w:r>
    </w:p>
    <w:p w:rsidR="0018722C">
      <w:pPr>
        <w:topLinePunct/>
      </w:pPr>
      <w:r>
        <w:rPr>
          <w:rFonts w:cstheme="minorBidi" w:hAnsiTheme="minorHAnsi" w:eastAsiaTheme="minorHAnsi" w:asciiTheme="minorHAnsi"/>
        </w:rPr>
        <w:t>1-2年</w:t>
      </w:r>
    </w:p>
    <w:p w:rsidR="0018722C">
      <w:pPr>
        <w:spacing w:before="44"/>
        <w:ind w:leftChars="0" w:left="1040" w:rightChars="0" w:right="0" w:firstLineChars="0" w:firstLine="0"/>
        <w:jc w:val="left"/>
        <w:keepNext/>
        <w:topLinePunct/>
      </w:pPr>
      <w:r>
        <w:rPr>
          <w:kern w:val="2"/>
          <w:sz w:val="18"/>
          <w:szCs w:val="22"/>
          <w:rFonts w:cstheme="minorBidi" w:hAnsiTheme="minorHAnsi" w:eastAsiaTheme="minorHAnsi" w:asciiTheme="minorHAnsi"/>
        </w:rPr>
        <w:t>小于1年</w:t>
      </w:r>
    </w:p>
    <w:p w:rsidR="0018722C">
      <w:pPr>
        <w:keepNext/>
        <w:topLinePunct/>
      </w:pPr>
      <w:r>
        <w:rPr>
          <w:rFonts w:cstheme="minorBidi" w:hAnsiTheme="minorHAnsi" w:eastAsiaTheme="minorHAnsi" w:asciiTheme="minorHAnsi"/>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t>30%</w:t>
      </w:r>
    </w:p>
    <w:p w:rsidR="0018722C">
      <w:pPr>
        <w:pStyle w:val="a9"/>
        <w:topLinePunct/>
      </w:pPr>
      <w:r>
        <w:t>图2-10</w:t>
      </w:r>
      <w:r>
        <w:t xml:space="preserve">  </w:t>
      </w:r>
      <w:r w:rsidRPr="00DB64CE">
        <w:t>美国对冲基金大约的生命年限资料来源：HFR</w:t>
      </w:r>
    </w:p>
    <w:p w:rsidR="0018722C">
      <w:pPr>
        <w:topLinePunct/>
      </w:pPr>
      <w:r>
        <w:t>对冲金从规模来说也各不相同，通常对冲基金规模比公募基金规模要小的多。这使对冲基金更容易实施较为灵活的投资交易策略，也使基金经理更容易在信息不对称的情况下做出果断的决策，尤其是在突发事件和信息导致的市场波动时，使对冲基金的流动性更强。有些对冲产品是由一个产品经理设计，所以决策起来更加简单，特别是在突发不可抗力事件导致市场剧烈波动时，产品经理即基金经理的模式，直接省掉了公募基金繁琐的流程，例如上报投资委员会与风控委员会等。</w:t>
      </w:r>
    </w:p>
    <w:p w:rsidR="0018722C">
      <w:pPr>
        <w:topLinePunct/>
      </w:pPr>
      <w:r>
        <w:t>（</w:t>
      </w:r>
      <w:r>
        <w:t>2</w:t>
      </w:r>
      <w:r>
        <w:t>）</w:t>
      </w:r>
      <w:r>
        <w:t>对冲基金的投资者与投资者关系</w:t>
      </w:r>
    </w:p>
    <w:p w:rsidR="0018722C">
      <w:pPr>
        <w:topLinePunct/>
      </w:pPr>
      <w:r>
        <w:t>以美国为例，对冲基金以有限合伙制为合同基础签订合约的。对冲基金管理人在基金设立之初，投入自有资产进对冲基金资产池，其自身就是基金的实质投资人，基金经理通常不会把自己的资产在自己管理的基金外进行投资，一旦发生此类现象，将被认为基金内部出</w:t>
      </w:r>
      <w:r>
        <w:t>现</w:t>
      </w:r>
    </w:p>
    <w:p w:rsidR="0018722C">
      <w:pPr>
        <w:topLinePunct/>
      </w:pPr>
      <w:r>
        <w:t>了问题。高净值人士是对冲基金最主要的投资者，如图</w:t>
      </w:r>
      <w:r>
        <w:t>2-11，但是现在越来越多的机构投资</w:t>
      </w:r>
      <w:r>
        <w:t>者加入到对冲基金。通常多数投资者为美国境内投资者。然而，这个趋势也在逐渐发生变化，</w:t>
      </w:r>
      <w:r w:rsidR="001852F3">
        <w:t xml:space="preserve">由于越来越多的对冲基金选择注册或者办公于美国境外的地方，所以投资者的结构也越来越多样化，各国高净值人士都可以通过境外的账户加入对冲基金。同时，机构投资者例如退休金、保险公司、养老金等也被对冲基金的影响力所吸引，对冲基金管理人也试图在不断与机构投资者沟通，并对基金的投资策略、投资方式、市场研究分析对机构投资者进行培训，如</w:t>
      </w:r>
      <w:r>
        <w:t>图</w:t>
      </w:r>
      <w:r>
        <w:t>2-12，知名的捐赠基金耶鲁基金对对冲基金的投资比例随年加大。</w:t>
      </w:r>
    </w:p>
    <w:p w:rsidR="00000000">
      <w:pPr>
        <w:pStyle w:val="aff7"/>
        <w:spacing w:line="240" w:lineRule="atLeast"/>
        <w:topLinePunct/>
      </w:pPr>
      <w:r>
        <w:drawing>
          <wp:inline>
            <wp:extent cx="6294089" cy="1264920"/>
            <wp:effectExtent l="0" t="0" r="0" b="0"/>
            <wp:docPr id="3" name="image18.png" descr=""/>
            <wp:cNvGraphicFramePr>
              <a:graphicFrameLocks noChangeAspect="1"/>
            </wp:cNvGraphicFramePr>
            <a:graphic>
              <a:graphicData uri="http://schemas.openxmlformats.org/drawingml/2006/picture">
                <pic:pic>
                  <pic:nvPicPr>
                    <pic:cNvPr id="4" name="image18.png"/>
                    <pic:cNvPicPr/>
                  </pic:nvPicPr>
                  <pic:blipFill>
                    <a:blip r:embed="rId36" cstate="print"/>
                    <a:stretch>
                      <a:fillRect/>
                    </a:stretch>
                  </pic:blipFill>
                  <pic:spPr>
                    <a:xfrm>
                      <a:off x="0" y="0"/>
                      <a:ext cx="6294089" cy="1264920"/>
                    </a:xfrm>
                    <a:prstGeom prst="rect">
                      <a:avLst/>
                    </a:prstGeom>
                  </pic:spPr>
                </pic:pic>
              </a:graphicData>
            </a:graphic>
          </wp:inline>
        </w:drawing>
      </w:r>
    </w:p>
    <w:p w:rsidR="0018722C">
      <w:pPr>
        <w:pStyle w:val="a9"/>
        <w:topLinePunct/>
      </w:pPr>
      <w:r>
        <w:t>图2-11</w:t>
      </w:r>
      <w:r>
        <w:t xml:space="preserve">  </w:t>
      </w:r>
      <w:r w:rsidRPr="00DB64CE">
        <w:t>对冲基金主要投资者</w:t>
      </w:r>
    </w:p>
    <w:p w:rsidR="0018722C">
      <w:pPr>
        <w:topLinePunct/>
      </w:pPr>
      <w:r>
        <w:t>美国对冲基金投资者与基金经理这种自营与代理资产共同管理，业绩按绝对收益考核的投资者关系避免了类似于公募基金容易犯的利益冲突</w:t>
      </w:r>
      <w:r>
        <w:t>（</w:t>
      </w:r>
      <w:r>
        <w:t>conflict</w:t>
      </w:r>
      <w:r>
        <w:t> </w:t>
      </w:r>
      <w:r>
        <w:t>of</w:t>
      </w:r>
      <w:r>
        <w:t> </w:t>
      </w:r>
      <w:r>
        <w:t>interest</w:t>
      </w:r>
      <w:r>
        <w:t>）</w:t>
      </w:r>
      <w:r>
        <w:t>①</w:t>
      </w:r>
      <w:r>
        <w:t>、代理成本</w:t>
      </w:r>
      <w:r>
        <w:t>(</w:t>
      </w:r>
      <w:r>
        <w:t>agency</w:t>
      </w:r>
      <w:r>
        <w:rPr>
          <w:spacing w:val="-20"/>
        </w:rPr>
        <w:t> </w:t>
      </w:r>
      <w:r>
        <w:t>cost</w:t>
      </w:r>
      <w:r>
        <w:t>)</w:t>
      </w:r>
      <w:r>
        <w:t>②</w:t>
      </w:r>
      <w:r>
        <w:t>或者道德风险</w:t>
      </w:r>
      <w:r>
        <w:t>(</w:t>
      </w:r>
      <w:r>
        <w:t>moral</w:t>
      </w:r>
      <w:r>
        <w:rPr>
          <w:spacing w:val="-20"/>
        </w:rPr>
        <w:t> </w:t>
      </w:r>
      <w:r>
        <w:t>hazard</w:t>
      </w:r>
      <w:r>
        <w:t>)</w:t>
      </w:r>
      <w:r>
        <w:t>③</w:t>
      </w:r>
      <w:r>
        <w:t>。按照美国评级机构晨星的观点：这种投资者关系是目前财富管理业里最为健全的。然而，对冲基金限制自己投资团队涉及的一切信息泄露，例如资产组合配置情况、基金经理策略、交易情况等。这也是对冲基金投资者关系的一个重要问题，对某些客户来说也是一种利益上的冲突和信息不对称。美国证交会也在一直研究这个问题，试图进行规章的修正，以促进对冲基金的正常信息披露。但是对于对冲基金信息披露来说永远都是一个矛盾的问题，因为全面的披露信息将给对冲基金带来很多风险和成本。</w:t>
      </w:r>
    </w:p>
    <w:p w:rsidR="0018722C">
      <w:pPr>
        <w:topLinePunct/>
      </w:pPr>
    </w:p>
    <w:p w:rsidR="0018722C">
      <w:pPr>
        <w:pStyle w:val="aff7"/>
        <w:topLinePunct/>
      </w:pPr>
      <w:r>
        <w:pict>
          <v:line style="position:absolute;mso-position-horizontal-relative:page;mso-position-vertical-relative:paragraph;z-index:4984;mso-wrap-distance-left:0;mso-wrap-distance-right:0" from="56.639999pt,21.570305pt" to="200.689999pt,21.570305pt" stroked="true" strokeweight=".48004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按照维基百科：利益冲突</w:t>
      </w:r>
      <w:r>
        <w:rPr>
          <w:rFonts w:cstheme="minorBidi" w:hAnsiTheme="minorHAnsi" w:eastAsiaTheme="minorHAnsi" w:asciiTheme="minorHAnsi"/>
        </w:rPr>
        <w:t>（</w:t>
      </w:r>
      <w:r>
        <w:rPr>
          <w:rFonts w:ascii="Times New Roman" w:hAnsi="Times New Roman" w:eastAsia="Times New Roman" w:cstheme="minorBidi"/>
        </w:rPr>
        <w:t>conflict of interest</w:t>
      </w:r>
      <w:r>
        <w:rPr>
          <w:rFonts w:cstheme="minorBidi" w:hAnsiTheme="minorHAnsi" w:eastAsiaTheme="minorHAnsi" w:asciiTheme="minorHAnsi"/>
        </w:rPr>
        <w:t>）</w:t>
      </w:r>
      <w:r>
        <w:rPr>
          <w:rFonts w:cstheme="minorBidi" w:hAnsiTheme="minorHAnsi" w:eastAsiaTheme="minorHAnsi" w:asciiTheme="minorHAnsi"/>
        </w:rPr>
        <w:t>指个人或组织涉及不同方面相同的利益时，向自己或与自己相关人士作出偏袒或优待的不当行为，</w:t>
      </w:r>
      <w:hyperlink r:id="rId37">
        <w:r>
          <w:rPr>
            <w:rFonts w:ascii="Times New Roman" w:hAnsi="Times New Roman" w:eastAsia="Times New Roman" w:cstheme="minorBidi"/>
            <w:u w:val="single" w:color="0000FF"/>
          </w:rPr>
          <w:t>http:</w:t>
        </w:r>
        <w:r w:rsidR="004B696B">
          <w:rPr>
            <w:rFonts w:ascii="Times New Roman" w:hAnsi="Times New Roman" w:eastAsia="Times New Roman" w:cstheme="minorBidi"/>
            <w:u w:val="single" w:color="0000FF"/>
          </w:rPr>
          <w:t xml:space="preserve"> </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 xml:space="preserve">zh.</w:t>
        </w:r>
        <w:r w:rsidR="001852F3">
          <w:rPr>
            <w:rFonts w:ascii="Times New Roman" w:hAnsi="Times New Roman" w:eastAsia="Times New Roman" w:cstheme="minorBidi"/>
            <w:u w:val="single" w:color="0000FF"/>
          </w:rPr>
          <w:t xml:space="preserve"> </w:t>
        </w:r>
        <w:r w:rsidR="001852F3">
          <w:rPr>
            <w:rFonts w:ascii="Times New Roman" w:hAnsi="Times New Roman" w:eastAsia="Times New Roman" w:cstheme="minorBidi"/>
            <w:u w:val="single" w:color="0000FF"/>
          </w:rPr>
          <w:t xml:space="preserve">wikipedia.</w:t>
        </w:r>
        <w:r w:rsidR="001852F3">
          <w:rPr>
            <w:rFonts w:ascii="Times New Roman" w:hAnsi="Times New Roman" w:eastAsia="Times New Roman" w:cstheme="minorBidi"/>
            <w:u w:val="single" w:color="0000FF"/>
          </w:rPr>
          <w:t xml:space="preserve"> </w:t>
        </w:r>
        <w:r w:rsidR="001852F3">
          <w:rPr>
            <w:rFonts w:ascii="Times New Roman" w:hAnsi="Times New Roman" w:eastAsia="Times New Roman" w:cstheme="minorBidi"/>
            <w:u w:val="single" w:color="0000FF"/>
          </w:rPr>
          <w:t xml:space="preserve">org</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wiki</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%E5%88%A9%E7%9B%8A%E8%A1%9D%E7%AA%81</w:t>
        </w:r>
      </w:hyperlink>
      <w:r>
        <w:rPr>
          <w:rFonts w:cstheme="minorBidi" w:hAnsiTheme="minorHAnsi" w:eastAsiaTheme="minorHAnsi" w:asciiTheme="minorHAnsi"/>
          <w:kern w:val="2"/>
          <w:sz w:val="18"/>
        </w:rPr>
        <w:t xml:space="preserve">, </w:t>
      </w:r>
      <w:r>
        <w:rPr>
          <w:rFonts w:ascii="Times New Roman" w:hAnsi="Times New Roman" w:eastAsia="Times New Roman" w:cstheme="minorBidi"/>
        </w:rPr>
        <w:t>2012-</w:t>
      </w:r>
      <w:r>
        <w:rPr>
          <w:rFonts w:ascii="Times New Roman" w:hAnsi="Times New Roman" w:eastAsia="Times New Roman" w:cstheme="minorBidi"/>
        </w:rPr>
        <w:t>1</w:t>
      </w:r>
      <w:r>
        <w:rPr>
          <w:rFonts w:ascii="Times New Roman" w:hAnsi="Times New Roman" w:eastAsia="Times New Roman" w:cstheme="minorBidi"/>
        </w:rPr>
        <w:t>0-1</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按照百度百科：代理成本</w:t>
      </w:r>
      <w:r>
        <w:rPr>
          <w:rFonts w:cstheme="minorBidi" w:hAnsiTheme="minorHAnsi" w:eastAsiaTheme="minorHAnsi" w:asciiTheme="minorHAnsi"/>
        </w:rPr>
        <w:t>（</w:t>
      </w:r>
      <w:r>
        <w:rPr>
          <w:rFonts w:ascii="Times New Roman" w:hAnsi="Times New Roman" w:eastAsia="Times New Roman" w:cstheme="minorBidi"/>
        </w:rPr>
        <w:t>agency cost</w:t>
      </w:r>
      <w:r>
        <w:rPr>
          <w:rFonts w:cstheme="minorBidi" w:hAnsiTheme="minorHAnsi" w:eastAsiaTheme="minorHAnsi" w:asciiTheme="minorHAnsi"/>
        </w:rPr>
        <w:t>）</w:t>
      </w:r>
      <w:r>
        <w:rPr>
          <w:rFonts w:cstheme="minorBidi" w:hAnsiTheme="minorHAnsi" w:eastAsiaTheme="minorHAnsi" w:asciiTheme="minorHAnsi"/>
        </w:rPr>
        <w:t>是由简森</w:t>
      </w:r>
      <w:r>
        <w:rPr>
          <w:rFonts w:ascii="Times New Roman" w:hAnsi="Times New Roman" w:eastAsia="Times New Roman" w:cstheme="minorBidi"/>
        </w:rPr>
        <w:t>(</w:t>
      </w:r>
      <w:r>
        <w:rPr>
          <w:kern w:val="2"/>
          <w:szCs w:val="22"/>
          <w:rFonts w:ascii="Times New Roman" w:hAnsi="Times New Roman" w:eastAsia="Times New Roman" w:cstheme="minorBidi"/>
          <w:sz w:val="18"/>
        </w:rPr>
        <w:t xml:space="preserve">Jensen</w:t>
      </w:r>
      <w:r>
        <w:rPr>
          <w:rFonts w:ascii="Times New Roman" w:hAnsi="Times New Roman" w:eastAsia="Times New Roman" w:cstheme="minorBidi"/>
        </w:rPr>
        <w:t>)</w:t>
      </w:r>
      <w:r>
        <w:rPr>
          <w:rFonts w:cstheme="minorBidi" w:hAnsiTheme="minorHAnsi" w:eastAsiaTheme="minorHAnsi" w:asciiTheme="minorHAnsi"/>
        </w:rPr>
        <w:t>和梅克林</w:t>
      </w:r>
      <w:r>
        <w:rPr>
          <w:rFonts w:ascii="Times New Roman" w:hAnsi="Times New Roman" w:eastAsia="Times New Roman" w:cstheme="minorBidi"/>
        </w:rPr>
        <w:t>(</w:t>
      </w:r>
      <w:r>
        <w:rPr>
          <w:kern w:val="2"/>
          <w:szCs w:val="22"/>
          <w:rFonts w:ascii="Times New Roman" w:hAnsi="Times New Roman" w:eastAsia="Times New Roman" w:cstheme="minorBidi"/>
          <w:sz w:val="18"/>
        </w:rPr>
        <w:t xml:space="preserve">Meckling</w:t>
      </w:r>
      <w:r>
        <w:rPr>
          <w:rFonts w:ascii="Times New Roman" w:hAnsi="Times New Roman" w:eastAsia="Times New Roman" w:cstheme="minorBidi"/>
        </w:rPr>
        <w:t>)</w:t>
      </w:r>
      <w:r>
        <w:rPr>
          <w:rFonts w:cstheme="minorBidi" w:hAnsiTheme="minorHAnsi" w:eastAsiaTheme="minorHAnsi" w:asciiTheme="minorHAnsi"/>
        </w:rPr>
        <w:t>于</w:t>
      </w:r>
      <w:r>
        <w:rPr>
          <w:rFonts w:ascii="Times New Roman" w:hAnsi="Times New Roman" w:eastAsia="Times New Roman" w:cstheme="minorBidi"/>
        </w:rPr>
        <w:t>1976</w:t>
      </w:r>
      <w:r>
        <w:rPr>
          <w:rFonts w:cstheme="minorBidi" w:hAnsiTheme="minorHAnsi" w:eastAsiaTheme="minorHAnsi" w:asciiTheme="minorHAnsi"/>
        </w:rPr>
        <w:t>年提出的，代理理论认为，当经理</w:t>
      </w:r>
      <w:r>
        <w:rPr>
          <w:rFonts w:cstheme="minorBidi" w:hAnsiTheme="minorHAnsi" w:eastAsiaTheme="minorHAnsi" w:asciiTheme="minorHAnsi"/>
        </w:rPr>
        <w:t>人</w:t>
      </w:r>
    </w:p>
    <w:p w:rsidR="0018722C">
      <w:pPr>
        <w:topLinePunct/>
      </w:pPr>
      <w:r>
        <w:rPr>
          <w:rFonts w:cstheme="minorBidi" w:hAnsiTheme="minorHAnsi" w:eastAsiaTheme="minorHAnsi" w:asciiTheme="minorHAnsi"/>
        </w:rPr>
        <w:t>员本身就是企业资源的所有者时，他们拥有企业全部的剩余索取权，经理人员会努力地为他为自己而工作，这种环境下，就</w:t>
      </w:r>
      <w:r>
        <w:rPr>
          <w:rFonts w:cstheme="minorBidi" w:hAnsiTheme="minorHAnsi" w:eastAsiaTheme="minorHAnsi" w:asciiTheme="minorHAnsi"/>
        </w:rPr>
        <w:t>不存在什么代理问题。但是，当管理人员通过发行股票方式，从外部吸取新的经济资源，管理人员就有一种动机去提高在职</w:t>
      </w:r>
      <w:r>
        <w:rPr>
          <w:rFonts w:cstheme="minorBidi" w:hAnsiTheme="minorHAnsi" w:eastAsiaTheme="minorHAnsi" w:asciiTheme="minorHAnsi"/>
        </w:rPr>
        <w:t>消费，自我放松并降低工作强度，</w:t>
      </w:r>
      <w:hyperlink r:id="rId38">
        <w:r>
          <w:rPr>
            <w:rFonts w:ascii="Times New Roman" w:eastAsia="Times New Roman" w:cstheme="minorBidi" w:hAnsiTheme="minorHAnsi"/>
            <w:u w:val="single" w:color="0000FF"/>
          </w:rPr>
          <w:t>http:</w:t>
        </w:r>
        <w:r w:rsidR="004B696B">
          <w:rPr>
            <w:rFonts w:ascii="Times New Roman" w:eastAsia="Times New Roman" w:cstheme="minorBidi" w:hAnsiTheme="minorHAnsi"/>
            <w:u w:val="single" w:color="0000FF"/>
          </w:rPr>
          <w:t xml:space="preserve"> </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baike.</w:t>
        </w:r>
        <w:r w:rsidR="004B696B">
          <w:rPr>
            <w:rFonts w:ascii="Times New Roman" w:eastAsia="Times New Roman" w:cstheme="minorBidi" w:hAnsiTheme="minorHAnsi"/>
            <w:u w:val="single" w:color="0000FF"/>
          </w:rPr>
          <w:t xml:space="preserve"> </w:t>
        </w:r>
        <w:r w:rsidR="004B696B">
          <w:rPr>
            <w:rFonts w:ascii="Times New Roman" w:eastAsia="Times New Roman" w:cstheme="minorBidi" w:hAnsiTheme="minorHAnsi"/>
            <w:u w:val="single" w:color="0000FF"/>
          </w:rPr>
          <w:t>baidu.</w:t>
        </w:r>
        <w:r w:rsidR="004B696B">
          <w:rPr>
            <w:rFonts w:ascii="Times New Roman" w:eastAsia="Times New Roman" w:cstheme="minorBidi" w:hAnsiTheme="minorHAnsi"/>
            <w:u w:val="single" w:color="0000FF"/>
          </w:rPr>
          <w:t xml:space="preserve"> </w:t>
        </w:r>
        <w:r w:rsidR="004B696B">
          <w:rPr>
            <w:rFonts w:ascii="Times New Roman" w:eastAsia="Times New Roman" w:cstheme="minorBidi" w:hAnsiTheme="minorHAnsi"/>
            <w:u w:val="single" w:color="0000FF"/>
          </w:rPr>
          <w:t>com</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view</w:t>
        </w:r>
        <w:r>
          <w:rPr>
            <w:rFonts w:ascii="Times New Roman" w:eastAsia="Times New Roman" w:cstheme="minorBidi" w:hAnsiTheme="minorHAnsi"/>
            <w:u w:val="single" w:color="0000FF"/>
          </w:rPr>
          <w:t>/</w:t>
        </w:r>
        <w:r>
          <w:rPr>
            <w:rFonts w:ascii="Times New Roman" w:eastAsia="Times New Roman" w:cstheme="minorBidi" w:hAnsiTheme="minorHAnsi"/>
            <w:u w:val="single" w:color="0000FF"/>
          </w:rPr>
          <w:t>635855.</w:t>
        </w:r>
        <w:r w:rsidR="004B696B">
          <w:rPr>
            <w:rFonts w:ascii="Times New Roman" w:eastAsia="Times New Roman" w:cstheme="minorBidi" w:hAnsiTheme="minorHAnsi"/>
            <w:u w:val="single" w:color="0000FF"/>
          </w:rPr>
          <w:t xml:space="preserve"> </w:t>
        </w:r>
        <w:r w:rsidR="004B696B">
          <w:rPr>
            <w:rFonts w:ascii="Times New Roman" w:eastAsia="Times New Roman" w:cstheme="minorBidi" w:hAnsiTheme="minorHAnsi"/>
            <w:u w:val="single" w:color="0000FF"/>
          </w:rPr>
          <w:t>htm</w:t>
        </w:r>
      </w:hyperlink>
      <w:r>
        <w:rPr>
          <w:rFonts w:cstheme="minorBidi" w:hAnsiTheme="minorHAnsi" w:eastAsiaTheme="minorHAnsi" w:asciiTheme="minorHAnsi"/>
        </w:rPr>
        <w:t>，</w:t>
      </w:r>
      <w:r>
        <w:rPr>
          <w:rFonts w:ascii="Times New Roman" w:eastAsia="Times New Roman" w:cstheme="minorBidi" w:hAnsiTheme="minorHAnsi"/>
        </w:rPr>
        <w:t>2012</w:t>
      </w:r>
      <w:r>
        <w:rPr>
          <w:rFonts w:ascii="Times New Roman" w:eastAsia="Times New Roman" w:cstheme="minorBidi" w:hAnsiTheme="minorHAnsi"/>
        </w:rPr>
        <w:t>-</w:t>
      </w:r>
      <w:r>
        <w:rPr>
          <w:rFonts w:ascii="Times New Roman" w:eastAsia="Times New Roman" w:cstheme="minorBidi" w:hAnsiTheme="minorHAnsi"/>
        </w:rPr>
        <w:t>10-1</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按照维基百科：道德风险</w:t>
      </w:r>
      <w:r>
        <w:rPr>
          <w:rFonts w:cstheme="minorBidi" w:hAnsiTheme="minorHAnsi" w:eastAsiaTheme="minorHAnsi" w:asciiTheme="minorHAnsi"/>
        </w:rPr>
        <w:t>（</w:t>
      </w:r>
      <w:r>
        <w:rPr>
          <w:rFonts w:ascii="Times New Roman" w:hAnsi="Times New Roman" w:eastAsia="Times New Roman" w:cstheme="minorBidi"/>
        </w:rPr>
        <w:t>moral hazard</w:t>
      </w:r>
      <w:r>
        <w:rPr>
          <w:rFonts w:cstheme="minorBidi" w:hAnsiTheme="minorHAnsi" w:eastAsiaTheme="minorHAnsi" w:asciiTheme="minorHAnsi"/>
        </w:rPr>
        <w:t>）</w:t>
      </w:r>
      <w:r>
        <w:rPr>
          <w:rFonts w:cstheme="minorBidi" w:hAnsiTheme="minorHAnsi" w:eastAsiaTheme="minorHAnsi" w:asciiTheme="minorHAnsi"/>
        </w:rPr>
        <w:t xml:space="preserve">是指参与合同的一方所面临的对方可能改变行为而损害到本方利益的风险，</w:t>
      </w:r>
      <w:hyperlink r:id="rId39">
        <w:r>
          <w:rPr>
            <w:rFonts w:ascii="Times New Roman" w:hAnsi="Times New Roman" w:eastAsia="Times New Roman" w:cstheme="minorBidi"/>
            <w:u w:val="single" w:color="0000FF"/>
          </w:rPr>
          <w:t>http:</w:t>
        </w:r>
        <w:r w:rsidR="004B696B">
          <w:rPr>
            <w:rFonts w:ascii="Times New Roman" w:hAnsi="Times New Roman" w:eastAsia="Times New Roman" w:cstheme="minorBidi"/>
            <w:u w:val="single" w:color="0000FF"/>
          </w:rPr>
          <w:t xml:space="preserve"> </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 xml:space="preserve">zh.</w:t>
        </w:r>
        <w:r w:rsidR="001852F3">
          <w:rPr>
            <w:rFonts w:ascii="Times New Roman" w:hAnsi="Times New Roman" w:eastAsia="Times New Roman" w:cstheme="minorBidi"/>
            <w:u w:val="single" w:color="0000FF"/>
          </w:rPr>
          <w:t xml:space="preserve"> </w:t>
        </w:r>
        <w:r w:rsidR="001852F3">
          <w:rPr>
            <w:rFonts w:ascii="Times New Roman" w:hAnsi="Times New Roman" w:eastAsia="Times New Roman" w:cstheme="minorBidi"/>
            <w:u w:val="single" w:color="0000FF"/>
          </w:rPr>
          <w:t xml:space="preserve">wikipedia.</w:t>
        </w:r>
        <w:r w:rsidR="001852F3">
          <w:rPr>
            <w:rFonts w:ascii="Times New Roman" w:hAnsi="Times New Roman" w:eastAsia="Times New Roman" w:cstheme="minorBidi"/>
            <w:u w:val="single" w:color="0000FF"/>
          </w:rPr>
          <w:t xml:space="preserve"> </w:t>
        </w:r>
        <w:r w:rsidR="001852F3">
          <w:rPr>
            <w:rFonts w:ascii="Times New Roman" w:hAnsi="Times New Roman" w:eastAsia="Times New Roman" w:cstheme="minorBidi"/>
            <w:u w:val="single" w:color="0000FF"/>
          </w:rPr>
          <w:t xml:space="preserve">org</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wiki</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%E9%81%93%E5%BE%B7%E9%A3%8E%E9%99%A9</w:t>
        </w:r>
      </w:hyperlink>
      <w:r>
        <w:rPr>
          <w:rFonts w:cstheme="minorBidi" w:hAnsiTheme="minorHAnsi" w:eastAsiaTheme="minorHAnsi" w:asciiTheme="minorHAnsi"/>
          <w:kern w:val="2"/>
          <w:sz w:val="18"/>
        </w:rPr>
        <w:t xml:space="preserve">, </w:t>
      </w:r>
      <w:r>
        <w:rPr>
          <w:rFonts w:ascii="Times New Roman" w:hAnsi="Times New Roman" w:eastAsia="Times New Roman" w:cstheme="minorBidi"/>
        </w:rPr>
        <w:t>2012-</w:t>
      </w:r>
      <w:r>
        <w:rPr>
          <w:rFonts w:ascii="Times New Roman" w:hAnsi="Times New Roman" w:eastAsia="Times New Roman" w:cstheme="minorBidi"/>
        </w:rPr>
        <w:t>1</w:t>
      </w:r>
      <w:r>
        <w:rPr>
          <w:rFonts w:ascii="Times New Roman" w:hAnsi="Times New Roman" w:eastAsia="Times New Roman" w:cstheme="minorBidi"/>
        </w:rPr>
        <w:t>0-1</w:t>
      </w:r>
    </w:p>
    <w:p w:rsidR="0018722C">
      <w:pPr>
        <w:pStyle w:val="ae"/>
        <w:topLinePunct/>
      </w:pPr>
      <w:r>
        <w:rPr>
          <w:kern w:val="2"/>
          <w:sz w:val="22"/>
          <w:szCs w:val="22"/>
          <w:rFonts w:cstheme="minorBidi" w:hAnsiTheme="minorHAnsi" w:eastAsiaTheme="minorHAnsi" w:asciiTheme="minorHAnsi"/>
        </w:rPr>
        <w:pict>
          <v:group style="position:absolute;margin-left:98.70359pt;margin-top:5.932694pt;width:20.3pt;height:5.25pt;mso-position-horizontal-relative:page;mso-position-vertical-relative:paragraph;z-index:5296" coordorigin="1974,119" coordsize="406,105">
            <v:line style="position:absolute" from="1982,171" to="2372,171" stroked="true" strokeweight="4.488802pt" strokecolor="#9999ff">
              <v:stroke dashstyle="solid"/>
            </v:line>
            <v:rect style="position:absolute;left:1981;top:126;width:391;height:90" filled="false" stroked="true" strokeweight=".74826pt" strokecolor="#000000">
              <v:stroke dashstyle="solid"/>
            </v:rect>
            <w10:wrap type="none"/>
          </v:group>
        </w:pict>
      </w:r>
      <w:r>
        <w:rPr>
          <w:kern w:val="2"/>
          <w:sz w:val="22"/>
          <w:szCs w:val="22"/>
          <w:rFonts w:cstheme="minorBidi" w:hAnsiTheme="minorHAnsi" w:eastAsiaTheme="minorHAnsi" w:asciiTheme="minorHAnsi"/>
        </w:rPr>
        <w:pict>
          <v:group style="position:absolute;margin-left:158.110519pt;margin-top:5.932695pt;width:20.3pt;height:5.25pt;mso-position-horizontal-relative:page;mso-position-vertical-relative:paragraph;z-index:-367960" coordorigin="3162,119" coordsize="406,105">
            <v:line style="position:absolute" from="3170,171" to="3561,171" stroked="true" strokeweight="4.488802pt" strokecolor="#993366">
              <v:stroke dashstyle="solid"/>
            </v:line>
            <v:rect style="position:absolute;left:3169;top:126;width:391;height:90" filled="false" stroked="true" strokeweight=".74826pt" strokecolor="#000000">
              <v:stroke dashstyle="solid"/>
            </v:rect>
            <w10:wrap type="none"/>
          </v:group>
        </w:pict>
      </w:r>
      <w:r>
        <w:rPr>
          <w:kern w:val="2"/>
          <w:sz w:val="22"/>
          <w:szCs w:val="22"/>
          <w:rFonts w:cstheme="minorBidi" w:hAnsiTheme="minorHAnsi" w:eastAsiaTheme="minorHAnsi" w:asciiTheme="minorHAnsi"/>
        </w:rPr>
        <w:pict>
          <v:group style="position:absolute;margin-left:217.512451pt;margin-top:5.932696pt;width:20.3pt;height:5.25pt;mso-position-horizontal-relative:page;mso-position-vertical-relative:paragraph;z-index:-367936" coordorigin="4350,119" coordsize="406,105">
            <v:line style="position:absolute" from="4358,171" to="4749,171" stroked="true" strokeweight="4.488802pt" strokecolor="#ffff00">
              <v:stroke dashstyle="solid"/>
            </v:line>
            <v:rect style="position:absolute;left:4357;top:126;width:391;height:90" filled="false" stroked="true" strokeweight=".74826pt" strokecolor="#000000">
              <v:stroke dashstyle="solid"/>
            </v:rect>
            <w10:wrap type="none"/>
          </v:group>
        </w:pict>
      </w:r>
      <w:r>
        <w:rPr>
          <w:kern w:val="2"/>
          <w:sz w:val="22"/>
          <w:szCs w:val="22"/>
          <w:rFonts w:cstheme="minorBidi" w:hAnsiTheme="minorHAnsi" w:eastAsiaTheme="minorHAnsi" w:asciiTheme="minorHAnsi"/>
        </w:rPr>
        <w:pict>
          <v:group style="position:absolute;margin-left:260.369934pt;margin-top:5.932696pt;width:20.3pt;height:5.25pt;mso-position-horizontal-relative:page;mso-position-vertical-relative:paragraph;z-index:-367912" coordorigin="5207,119" coordsize="406,105">
            <v:line style="position:absolute" from="5215,171" to="5606,171" stroked="true" strokeweight="4.488802pt" strokecolor="#ccffff">
              <v:stroke dashstyle="solid"/>
            </v:line>
            <v:rect style="position:absolute;left:5214;top:126;width:391;height:90" filled="false" stroked="true" strokeweight=".74826pt" strokecolor="#000000">
              <v:stroke dashstyle="solid"/>
            </v:rect>
            <w10:wrap type="none"/>
          </v:group>
        </w:pict>
      </w:r>
      <w:r>
        <w:rPr>
          <w:kern w:val="2"/>
          <w:sz w:val="22"/>
          <w:szCs w:val="22"/>
          <w:rFonts w:cstheme="minorBidi" w:hAnsiTheme="minorHAnsi" w:eastAsiaTheme="minorHAnsi" w:asciiTheme="minorHAnsi"/>
        </w:rPr>
        <w:pict>
          <v:group style="position:absolute;margin-left:303.207367pt;margin-top:5.932697pt;width:20.350pt;height:5.25pt;mso-position-horizontal-relative:page;mso-position-vertical-relative:paragraph;z-index:-367888" coordorigin="6064,119" coordsize="407,105">
            <v:line style="position:absolute" from="6072,171" to="6463,171" stroked="true" strokeweight="4.488802pt" strokecolor="#ffcc99">
              <v:stroke dashstyle="solid"/>
            </v:line>
            <v:rect style="position:absolute;left:6071;top:126;width:392;height:90" filled="false" stroked="true" strokeweight=".74826pt" strokecolor="#000000">
              <v:stroke dashstyle="solid"/>
            </v:rect>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367864" from="362.983429pt,7.803095pt" to="383.301191pt,7.803095pt" stroked="true" strokeweight="2.244401pt" strokecolor="#00ff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67840" from="430.672607pt,7.803096pt" to="450.960344pt,7.803096pt" stroked="true" strokeweight="2.244401pt" strokecolor="#ff0000">
            <v:stroke dashstyle="solid"/>
            <w10:wrap type="none"/>
          </v:line>
        </w:pict>
      </w:r>
      <w:r>
        <w:rPr>
          <w:kern w:val="2"/>
          <w:szCs w:val="22"/>
          <w:rFonts w:cstheme="minorBidi" w:hAnsiTheme="minorHAnsi" w:eastAsiaTheme="minorHAnsi" w:asciiTheme="minorHAnsi"/>
          <w:w w:val="105"/>
          <w:sz w:val="16"/>
        </w:rPr>
        <w:t>国内股票</w:t>
      </w:r>
      <w:r w:rsidR="001852F3">
        <w:rPr>
          <w:kern w:val="2"/>
          <w:sz w:val="22"/>
          <w:szCs w:val="22"/>
          <w:rFonts w:cstheme="minorBidi" w:hAnsiTheme="minorHAnsi" w:eastAsiaTheme="minorHAnsi" w:asciiTheme="minorHAnsi"/>
        </w:rPr>
        <w:t>国外股票</w:t>
      </w:r>
      <w:r w:rsidR="001852F3">
        <w:rPr>
          <w:kern w:val="2"/>
          <w:sz w:val="22"/>
          <w:szCs w:val="22"/>
          <w:rFonts w:cstheme="minorBidi" w:hAnsiTheme="minorHAnsi" w:eastAsiaTheme="minorHAnsi" w:asciiTheme="minorHAnsi"/>
        </w:rPr>
        <w:t>债券</w:t>
      </w:r>
      <w:r w:rsidR="001852F3">
        <w:rPr>
          <w:kern w:val="2"/>
          <w:sz w:val="22"/>
          <w:szCs w:val="22"/>
          <w:rFonts w:cstheme="minorBidi" w:hAnsiTheme="minorHAnsi" w:eastAsiaTheme="minorHAnsi" w:asciiTheme="minorHAnsi"/>
        </w:rPr>
        <w:t>现金</w:t>
      </w:r>
      <w:r w:rsidR="001852F3">
        <w:rPr>
          <w:kern w:val="2"/>
          <w:sz w:val="22"/>
          <w:szCs w:val="22"/>
          <w:rFonts w:cstheme="minorBidi" w:hAnsiTheme="minorHAnsi" w:eastAsiaTheme="minorHAnsi" w:asciiTheme="minorHAnsi"/>
        </w:rPr>
        <w:t>实物资产</w:t>
      </w:r>
      <w:r w:rsidR="001852F3">
        <w:rPr>
          <w:kern w:val="2"/>
          <w:sz w:val="22"/>
          <w:szCs w:val="22"/>
          <w:rFonts w:cstheme="minorBidi" w:hAnsiTheme="minorHAnsi" w:eastAsiaTheme="minorHAnsi" w:asciiTheme="minorHAnsi"/>
        </w:rPr>
        <w:t>非流通股权</w:t>
      </w:r>
      <w:r>
        <w:rPr>
          <w:kern w:val="2"/>
          <w:szCs w:val="22"/>
          <w:rFonts w:cstheme="minorBidi" w:hAnsiTheme="minorHAnsi" w:eastAsiaTheme="minorHAnsi" w:asciiTheme="minorHAnsi"/>
          <w:sz w:val="16"/>
        </w:rPr>
        <w:t>避险基金</w:t>
      </w:r>
    </w:p>
    <w:p w:rsidR="0018722C">
      <w:pPr>
        <w:pStyle w:val="ae"/>
        <w:topLinePunct/>
      </w:pPr>
      <w:r>
        <w:rPr>
          <w:kern w:val="2"/>
          <w:sz w:val="22"/>
          <w:szCs w:val="22"/>
          <w:rFonts w:cstheme="minorBidi" w:hAnsiTheme="minorHAnsi" w:eastAsiaTheme="minorHAnsi" w:asciiTheme="minorHAnsi"/>
        </w:rPr>
        <w:pict>
          <v:group style="margin-left:79.535637pt;margin-top:9.031388pt;width:411.58pt;height:161.93pt;mso-position-horizontal-relative:page;mso-position-vertical-relative:paragraph;z-index:-368008" coordorigin="1591,181" coordsize="8497,3343">
            <v:line style="position:absolute" from="1591,3516" to="10087,3516" stroked="true" strokeweight=".139652pt" strokecolor="#000000">
              <v:stroke dashstyle="shortdot"/>
            </v:line>
            <v:shape style="position:absolute;left:1590;top:2088;width:98;height:947" coordorigin="1591,2089" coordsize="98,947" path="m1591,3035l1688,3035m1591,2570l1688,2570m1591,2089l1688,2089e" filled="false" stroked="true" strokeweight=".139657pt" strokecolor="#000000">
              <v:path arrowok="t"/>
              <v:stroke dashstyle="shortdot"/>
            </v:shape>
            <v:line style="position:absolute" from="1591,1608" to="1688,1608" stroked="true" strokeweight=".139657pt" strokecolor="#000000">
              <v:stroke dashstyle="shortdot"/>
            </v:line>
            <v:line style="position:absolute" from="1591,1128" to="1688,1128" stroked="true" strokeweight=".139657pt" strokecolor="#000000">
              <v:stroke dashstyle="shortdot"/>
            </v:line>
            <v:shape style="position:absolute;left:586;top:11372;width:8489;height:482" coordorigin="586,11372" coordsize="8489,482" path="m1591,662l10087,662m1591,182l10087,182e" filled="false" stroked="true" strokeweight=".139887pt" strokecolor="#000000">
              <v:path arrowok="t"/>
              <v:stroke dashstyle="shortdot"/>
            </v:shape>
            <v:line style="position:absolute" from="1598,204" to="1598,3523" stroked="true" strokeweight=".750657pt" strokecolor="#ffffff">
              <v:stroke dashstyle="solid"/>
            </v:line>
            <v:shape style="position:absolute;left:1808;top:1608;width:647;height:481" coordorigin="1809,1608" coordsize="647,481" path="m1809,2089l1929,2089m1809,1608l2455,1608e" filled="false" stroked="true" strokeweight=".139657pt" strokecolor="#000000">
              <v:path arrowok="t"/>
              <v:stroke dashstyle="shortdot"/>
            </v:shape>
            <v:line style="position:absolute" from="1809,1128" to="10087,1128" stroked="true" strokeweight=".139657pt" strokecolor="#000000">
              <v:stroke dashstyle="shortdot"/>
            </v:line>
            <v:line style="position:absolute" from="1749,760" to="1749,3042" stroked="true" strokeweight="6.030272pt" strokecolor="#9999ff">
              <v:stroke dashstyle="solid"/>
            </v:line>
            <v:rect style="position:absolute;left:1688;top:760;width:121;height:2283" filled="false" stroked="true" strokeweight=".750649pt" strokecolor="#000000">
              <v:stroke dashstyle="solid"/>
            </v:rect>
            <v:shape style="position:absolute;left:2034;top:1608;width:8053;height:1427" coordorigin="2034,1608" coordsize="8053,1427" path="m2275,3035l2455,3035m2034,2570l2455,2570m2576,2089l2696,2089m2034,2089l2455,2089m2576,1608l10087,1608e" filled="false" stroked="true" strokeweight=".139657pt" strokecolor="#000000">
              <v:path arrowok="t"/>
              <v:stroke dashstyle="shortdot"/>
            </v:shape>
            <v:line style="position:absolute" from="2516,1586" to="2516,3042" stroked="true" strokeweight="6.00525pt" strokecolor="#9999ff">
              <v:stroke dashstyle="solid"/>
            </v:line>
            <v:rect style="position:absolute;left:2455;top:1586;width:121;height:1457" filled="false" stroked="true" strokeweight=".750639pt" strokecolor="#000000">
              <v:stroke dashstyle="solid"/>
            </v:rect>
            <v:shape style="position:absolute;left:2816;top:2088;width:662;height:947" coordorigin="2816,2089" coordsize="662,947" path="m3057,3035l3237,3035m2816,2570l3237,2570m3358,2089l3478,2089m2816,2089l3237,2089e" filled="false" stroked="true" strokeweight=".139657pt" strokecolor="#000000">
              <v:path arrowok="t"/>
              <v:stroke dashstyle="shortdot"/>
            </v:shape>
            <v:line style="position:absolute" from="3297,1736" to="3297,3042" stroked="true" strokeweight="6.030272pt" strokecolor="#9999ff">
              <v:stroke dashstyle="solid"/>
            </v:line>
            <v:rect style="position:absolute;left:3237;top:1736;width:121;height:1307" filled="false" stroked="true" strokeweight=".750635pt" strokecolor="#000000">
              <v:stroke dashstyle="solid"/>
            </v:rect>
            <v:shape style="position:absolute;left:3583;top:2088;width:662;height:947" coordorigin="3583,2089" coordsize="662,947" path="m3824,3035l4004,3035m3583,2570l4004,2570m4125,2089l4245,2089m3583,2089l4004,2089e" filled="false" stroked="true" strokeweight=".139657pt" strokecolor="#000000">
              <v:path arrowok="t"/>
              <v:stroke dashstyle="shortdot"/>
            </v:shape>
            <v:line style="position:absolute" from="4064,1901" to="4064,3042" stroked="true" strokeweight="6.00525pt" strokecolor="#9999ff">
              <v:stroke dashstyle="solid"/>
            </v:line>
            <v:rect style="position:absolute;left:4004;top:1901;width:121;height:1142" filled="false" stroked="true" strokeweight=".750629pt" strokecolor="#000000">
              <v:stroke dashstyle="solid"/>
            </v:rect>
            <v:shape style="position:absolute;left:4350;top:2088;width:1203;height:947" coordorigin="4350,2089" coordsize="1203,947" path="m4591,3035l4771,3035m4350,2570l4771,2570m4892,2089l5553,2089m4350,2089l4771,2089e" filled="false" stroked="true" strokeweight=".139657pt" strokecolor="#000000">
              <v:path arrowok="t"/>
              <v:stroke dashstyle="shortdot"/>
            </v:shape>
            <v:line style="position:absolute" from="4831,2036" to="4831,3042" stroked="true" strokeweight="6.030272pt" strokecolor="#9999ff">
              <v:stroke dashstyle="solid"/>
            </v:line>
            <v:rect style="position:absolute;left:4771;top:2036;width:121;height:1006" filled="false" stroked="true" strokeweight=".750621pt" strokecolor="#000000">
              <v:stroke dashstyle="solid"/>
            </v:rect>
            <v:shape style="position:absolute;left:5131;top:2088;width:1189;height:947" coordorigin="5132,2089" coordsize="1189,947" path="m5373,3035l5553,3035m5132,2570l5553,2570m5673,2089l6320,2089e" filled="false" stroked="true" strokeweight=".139657pt" strokecolor="#000000">
              <v:path arrowok="t"/>
              <v:stroke dashstyle="shortdot"/>
            </v:shape>
            <v:line style="position:absolute" from="5613,2006" to="5613,3042" stroked="true" strokeweight="6.00525pt" strokecolor="#9999ff">
              <v:stroke dashstyle="solid"/>
            </v:line>
            <v:rect style="position:absolute;left:5553;top:2006;width:121;height:1036" filled="false" stroked="true" strokeweight=".750623pt" strokecolor="#000000">
              <v:stroke dashstyle="solid"/>
            </v:rect>
            <v:shape style="position:absolute;left:6139;top:2088;width:963;height:947" coordorigin="6140,2089" coordsize="963,947" path="m6140,3035l6320,3035m6140,2570l6320,2570m6440,2089l7102,2089e" filled="false" stroked="true" strokeweight=".139657pt" strokecolor="#000000">
              <v:path arrowok="t"/>
              <v:stroke dashstyle="shortdot"/>
            </v:shape>
            <v:line style="position:absolute" from="6380,1977" to="6380,3042" stroked="true" strokeweight="6.030272pt" strokecolor="#9999ff">
              <v:stroke dashstyle="solid"/>
            </v:line>
            <v:rect style="position:absolute;left:6319;top:1976;width:121;height:1066" filled="false" stroked="true" strokeweight=".750624pt" strokecolor="#000000">
              <v:stroke dashstyle="solid"/>
            </v:rect>
            <v:shape style="position:absolute;left:6921;top:2088;width:3166;height:947" coordorigin="6921,2089" coordsize="3166,947" path="m6921,3035l7102,3035m6921,2570l7102,2570m7222,2089l10087,2089e" filled="false" stroked="true" strokeweight=".139657pt" strokecolor="#000000">
              <v:path arrowok="t"/>
              <v:stroke dashstyle="shortdot"/>
            </v:shape>
            <v:line style="position:absolute" from="7162,2021" to="7162,3042" stroked="true" strokeweight="6.00525pt" strokecolor="#9999ff">
              <v:stroke dashstyle="solid"/>
            </v:line>
            <v:rect style="position:absolute;left:7102;top:2021;width:121;height:1021" filled="false" stroked="true" strokeweight=".750622pt" strokecolor="#000000">
              <v:stroke dashstyle="solid"/>
            </v:rect>
            <v:shape style="position:absolute;left:7688;top:2569;width:181;height:466" coordorigin="7689,2570" coordsize="181,466" path="m7689,3035l7869,3035m7689,2570l7869,2570e" filled="false" stroked="true" strokeweight=".139657pt" strokecolor="#000000">
              <v:path arrowok="t"/>
              <v:stroke dashstyle="shortdot"/>
            </v:shape>
            <v:line style="position:absolute" from="7929,2127" to="7929,3042" stroked="true" strokeweight="6.030272pt" strokecolor="#9999ff">
              <v:stroke dashstyle="solid"/>
            </v:line>
            <v:rect style="position:absolute;left:7868;top:2126;width:121;height:916" filled="false" stroked="true" strokeweight=".750613pt" strokecolor="#000000">
              <v:stroke dashstyle="solid"/>
            </v:rect>
            <v:shape style="position:absolute;left:8455;top:2569;width:181;height:466" coordorigin="8455,2570" coordsize="181,466" path="m8455,3035l8636,3035m8455,2570l8636,2570e" filled="false" stroked="true" strokeweight=".139657pt" strokecolor="#000000">
              <v:path arrowok="t"/>
              <v:stroke dashstyle="shortdot"/>
            </v:shape>
            <v:line style="position:absolute" from="8696,2322" to="8696,3042" stroked="true" strokeweight="6.00525pt" strokecolor="#9999ff">
              <v:stroke dashstyle="solid"/>
            </v:line>
            <v:rect style="position:absolute;left:8635;top:2321;width:121;height:721" filled="false" stroked="true" strokeweight=".750588pt" strokecolor="#000000">
              <v:stroke dashstyle="solid"/>
            </v:rect>
            <v:shape style="position:absolute;left:9237;top:2569;width:647;height:466" coordorigin="9237,2570" coordsize="647,466" path="m9237,3035l9418,3035m9538,2570l9884,2570m9237,2570l9418,2570e" filled="false" stroked="true" strokeweight=".139657pt" strokecolor="#000000">
              <v:path arrowok="t"/>
              <v:stroke dashstyle="shortdot"/>
            </v:shape>
            <v:line style="position:absolute" from="9478,2367" to="9478,3042" stroked="true" strokeweight="6.030272pt" strokecolor="#9999ff">
              <v:stroke dashstyle="solid"/>
            </v:line>
            <v:rect style="position:absolute;left:9417;top:2366;width:121;height:676" filled="false" stroked="true" strokeweight=".750578pt" strokecolor="#000000">
              <v:stroke dashstyle="solid"/>
            </v:rect>
            <v:line style="position:absolute" from="1869,2322" to="1869,3042" stroked="true" strokeweight="6.00525pt" strokecolor="#993366">
              <v:stroke dashstyle="solid"/>
            </v:line>
            <v:rect style="position:absolute;left:1808;top:2321;width:121;height:721" filled="false" stroked="true" strokeweight=".750588pt" strokecolor="#000000">
              <v:stroke dashstyle="solid"/>
            </v:rect>
            <v:line style="position:absolute" from="2636,2337" to="2636,3042" stroked="true" strokeweight="6.00525pt" strokecolor="#993366">
              <v:stroke dashstyle="solid"/>
            </v:line>
            <v:rect style="position:absolute;left:2575;top:2336;width:121;height:706" filled="false" stroked="true" strokeweight=".750585pt" strokecolor="#000000">
              <v:stroke dashstyle="solid"/>
            </v:rect>
            <v:line style="position:absolute" from="3418,2322" to="3418,3042" stroked="true" strokeweight="6.00525pt" strokecolor="#993366">
              <v:stroke dashstyle="solid"/>
            </v:line>
            <v:rect style="position:absolute;left:3357;top:2321;width:121;height:721" filled="false" stroked="true" strokeweight=".750588pt" strokecolor="#000000">
              <v:stroke dashstyle="solid"/>
            </v:rect>
            <v:line style="position:absolute" from="4185,2262" to="4185,3042" stroked="true" strokeweight="6.00525pt" strokecolor="#993366">
              <v:stroke dashstyle="solid"/>
            </v:line>
            <v:rect style="position:absolute;left:4124;top:2261;width:121;height:781" filled="false" stroked="true" strokeweight=".750598pt" strokecolor="#000000">
              <v:stroke dashstyle="solid"/>
            </v:rect>
            <v:line style="position:absolute" from="4952,2352" to="4952,3042" stroked="true" strokeweight="6.00525pt" strokecolor="#993366">
              <v:stroke dashstyle="solid"/>
            </v:line>
            <v:rect style="position:absolute;left:4891;top:2351;width:121;height:691" filled="false" stroked="true" strokeweight=".750582pt" strokecolor="#000000">
              <v:stroke dashstyle="solid"/>
            </v:rect>
            <v:rect style="position:absolute;left:5673;top:2456;width:121;height:586" filled="true" fillcolor="#993366" stroked="false">
              <v:fill type="solid"/>
            </v:rect>
            <v:rect style="position:absolute;left:5673;top:2456;width:121;height:586" filled="false" stroked="true" strokeweight=".750554pt" strokecolor="#000000">
              <v:stroke dashstyle="solid"/>
            </v:rect>
            <v:rect style="position:absolute;left:6440;top:2456;width:121;height:586" filled="true" fillcolor="#993366" stroked="false">
              <v:fill type="solid"/>
            </v:rect>
            <v:rect style="position:absolute;left:6440;top:2456;width:121;height:586" filled="false" stroked="true" strokeweight=".750554pt" strokecolor="#000000">
              <v:stroke dashstyle="solid"/>
            </v:rect>
            <v:rect style="position:absolute;left:7222;top:2441;width:121;height:601" filled="true" fillcolor="#993366" stroked="false">
              <v:fill type="solid"/>
            </v:rect>
            <v:rect style="position:absolute;left:7222;top:2441;width:121;height:601" filled="false" stroked="true" strokeweight=".750558pt" strokecolor="#000000">
              <v:stroke dashstyle="solid"/>
            </v:rect>
            <v:line style="position:absolute" from="8049,2472" to="8049,3042" stroked="true" strokeweight="6.00525pt" strokecolor="#993366">
              <v:stroke dashstyle="solid"/>
            </v:line>
            <v:rect style="position:absolute;left:7989;top:2471;width:121;height:571" filled="false" stroked="true" strokeweight=".750549pt" strokecolor="#000000">
              <v:stroke dashstyle="solid"/>
            </v:rect>
            <v:line style="position:absolute" from="8876,2570" to="9117,2570" stroked="true" strokeweight=".139657pt" strokecolor="#000000">
              <v:stroke dashstyle="shortdot"/>
            </v:line>
            <v:line style="position:absolute" from="8816,2517" to="8816,3042" stroked="true" strokeweight="6.00525pt" strokecolor="#993366">
              <v:stroke dashstyle="solid"/>
            </v:line>
            <v:rect style="position:absolute;left:8755;top:2516;width:121;height:526" filled="false" stroked="true" strokeweight=".750531pt" strokecolor="#000000">
              <v:stroke dashstyle="solid"/>
            </v:rect>
            <v:line style="position:absolute" from="9598,2622" to="9598,3042" stroked="true" strokeweight="6.00525pt" strokecolor="#993366">
              <v:stroke dashstyle="solid"/>
            </v:line>
            <v:rect style="position:absolute;left:9538;top:2621;width:121;height:421" filled="false" stroked="true" strokeweight=".750466pt" strokecolor="#000000">
              <v:stroke dashstyle="solid"/>
            </v:rect>
            <v:line style="position:absolute" from="2034,3035" to="2155,3035" stroked="true" strokeweight=".139657pt" strokecolor="#000000">
              <v:stroke dashstyle="shortdot"/>
            </v:line>
            <v:line style="position:absolute" from="1982,2036" to="1982,3042" stroked="true" strokeweight="5.254594pt" strokecolor="#ffff00">
              <v:stroke dashstyle="solid"/>
            </v:line>
            <v:rect style="position:absolute;left:1929;top:2036;width:106;height:1006" filled="false" stroked="true" strokeweight=".750629pt" strokecolor="#000000">
              <v:stroke dashstyle="solid"/>
            </v:rect>
            <v:line style="position:absolute" from="2816,3035" to="2936,3035" stroked="true" strokeweight=".139657pt" strokecolor="#000000">
              <v:stroke dashstyle="shortdot"/>
            </v:line>
            <v:line style="position:absolute" from="2756,2036" to="2756,3042" stroked="true" strokeweight="6.030272pt" strokecolor="#ffff00">
              <v:stroke dashstyle="solid"/>
            </v:line>
            <v:rect style="position:absolute;left:2695;top:2036;width:121;height:1006" filled="false" stroked="true" strokeweight=".750621pt" strokecolor="#000000">
              <v:stroke dashstyle="solid"/>
            </v:rect>
            <v:line style="position:absolute" from="3583,3035" to="3704,3035" stroked="true" strokeweight=".139657pt" strokecolor="#000000">
              <v:stroke dashstyle="shortdot"/>
            </v:line>
            <v:line style="position:absolute" from="3531,1961" to="3531,3042" stroked="true" strokeweight="5.254594pt" strokecolor="#ffff00">
              <v:stroke dashstyle="solid"/>
            </v:line>
            <v:rect style="position:absolute;left:3477;top:1961;width:106;height:1082" filled="false" stroked="true" strokeweight=".750633pt" strokecolor="#000000">
              <v:stroke dashstyle="solid"/>
            </v:rect>
            <v:line style="position:absolute" from="4350,3035" to="4470,3035" stroked="true" strokeweight=".139657pt" strokecolor="#000000">
              <v:stroke dashstyle="shortdot"/>
            </v:line>
            <v:line style="position:absolute" from="4297,1977" to="4297,3042" stroked="true" strokeweight="5.279616pt" strokecolor="#ffff00">
              <v:stroke dashstyle="solid"/>
            </v:line>
            <v:rect style="position:absolute;left:4244;top:1976;width:106;height:1066" filled="false" stroked="true" strokeweight=".750632pt" strokecolor="#000000">
              <v:stroke dashstyle="solid"/>
            </v:rect>
            <v:line style="position:absolute" from="5132,3035" to="5253,3035" stroked="true" strokeweight=".139657pt" strokecolor="#000000">
              <v:stroke dashstyle="shortdot"/>
            </v:line>
            <v:line style="position:absolute" from="5072,2262" to="5072,3042" stroked="true" strokeweight="6.00525pt" strokecolor="#ffff00">
              <v:stroke dashstyle="solid"/>
            </v:line>
            <v:rect style="position:absolute;left:5011;top:2261;width:121;height:781" filled="false" stroked="true" strokeweight=".750598pt" strokecolor="#000000">
              <v:stroke dashstyle="solid"/>
            </v:rect>
            <v:shape style="position:absolute;left:5899;top:2569;width:121;height:466" coordorigin="5899,2570" coordsize="121,466" path="m5899,3035l6019,3035m5899,2570l6019,2570e" filled="false" stroked="true" strokeweight=".139657pt" strokecolor="#000000">
              <v:path arrowok="t"/>
              <v:stroke dashstyle="shortdot"/>
            </v:shape>
            <v:rect style="position:absolute;left:5793;top:2471;width:106;height:571" filled="true" fillcolor="#ffff00" stroked="false">
              <v:fill type="solid"/>
            </v:rect>
            <v:rect style="position:absolute;left:5793;top:2471;width:106;height:571" filled="false" stroked="true" strokeweight=".750573pt" strokecolor="#000000">
              <v:stroke dashstyle="solid"/>
            </v:rect>
            <v:shape style="position:absolute;left:6680;top:2569;width:121;height:466" coordorigin="6681,2570" coordsize="121,466" path="m6681,3035l6801,3035m6681,2570l6801,2570e" filled="false" stroked="true" strokeweight=".139657pt" strokecolor="#000000">
              <v:path arrowok="t"/>
              <v:stroke dashstyle="shortdot"/>
            </v:shape>
            <v:rect style="position:absolute;left:6560;top:2456;width:121;height:586" filled="true" fillcolor="#ffff00" stroked="false">
              <v:fill type="solid"/>
            </v:rect>
            <v:rect style="position:absolute;left:6560;top:2456;width:121;height:586" filled="false" stroked="true" strokeweight=".750554pt" strokecolor="#000000">
              <v:stroke dashstyle="solid"/>
            </v:rect>
            <v:shape style="position:absolute;left:7447;top:2569;width:121;height:466" coordorigin="7448,2570" coordsize="121,466" path="m7448,3035l7568,3035m7448,2570l7568,2570e" filled="false" stroked="true" strokeweight=".139657pt" strokecolor="#000000">
              <v:path arrowok="t"/>
              <v:stroke dashstyle="shortdot"/>
            </v:shape>
            <v:rect style="position:absolute;left:7342;top:2456;width:106;height:586" filled="true" fillcolor="#ffff00" stroked="false">
              <v:fill type="solid"/>
            </v:rect>
            <v:rect style="position:absolute;left:7342;top:2456;width:106;height:586" filled="false" stroked="true" strokeweight=".750578pt" strokecolor="#000000">
              <v:stroke dashstyle="solid"/>
            </v:rect>
            <v:shape style="position:absolute;left:8214;top:2569;width:121;height:466" coordorigin="8215,2570" coordsize="121,466" path="m8215,3035l8335,3035m8215,2570l8335,2570e" filled="false" stroked="true" strokeweight=".139657pt" strokecolor="#000000">
              <v:path arrowok="t"/>
              <v:stroke dashstyle="shortdot"/>
            </v:shape>
            <v:line style="position:absolute" from="8162,2562" to="8162,3042" stroked="true" strokeweight="5.254594pt" strokecolor="#ffff00">
              <v:stroke dashstyle="solid"/>
            </v:line>
            <v:rect style="position:absolute;left:8109;top:2562;width:106;height:481" filled="false" stroked="true" strokeweight=".750541pt" strokecolor="#000000">
              <v:stroke dashstyle="solid"/>
            </v:rect>
            <v:line style="position:absolute" from="8997,3035" to="9117,3035" stroked="true" strokeweight=".139657pt" strokecolor="#000000">
              <v:stroke dashstyle="shortdot"/>
            </v:line>
            <v:line style="position:absolute" from="8936,2592" to="8936,3042" stroked="true" strokeweight="6.030272pt" strokecolor="#ffff00">
              <v:stroke dashstyle="solid"/>
            </v:line>
            <v:rect style="position:absolute;left:8876;top:2591;width:121;height:451" filled="false" stroked="true" strokeweight=".750487pt" strokecolor="#000000">
              <v:stroke dashstyle="solid"/>
            </v:rect>
            <v:line style="position:absolute" from="9711,2592" to="9711,3042" stroked="true" strokeweight="5.254594pt" strokecolor="#ffff00">
              <v:stroke dashstyle="solid"/>
            </v:line>
            <v:rect style="position:absolute;left:9658;top:2591;width:106;height:451" filled="false" stroked="true" strokeweight=".750526pt" strokecolor="#000000">
              <v:stroke dashstyle="solid"/>
            </v:rect>
            <v:rect style="position:absolute;left:2034;top:2997;width:121;height:45" filled="true" fillcolor="#ccffff" stroked="false">
              <v:fill type="solid"/>
            </v:rect>
            <v:rect style="position:absolute;left:2034;top:2997;width:121;height:45" filled="false" stroked="true" strokeweight=".748441pt" strokecolor="#000000">
              <v:stroke dashstyle="solid"/>
            </v:rect>
            <v:rect style="position:absolute;left:2816;top:2997;width:121;height:45" filled="true" fillcolor="#ccffff" stroked="false">
              <v:fill type="solid"/>
            </v:rect>
            <v:rect style="position:absolute;left:2816;top:2997;width:121;height:45" filled="false" stroked="true" strokeweight=".748443pt" strokecolor="#000000">
              <v:stroke dashstyle="solid"/>
            </v:rect>
            <v:rect style="position:absolute;left:3583;top:3027;width:121;height:15" filled="true" fillcolor="#ccffff" stroked="false">
              <v:fill type="solid"/>
            </v:rect>
            <v:line style="position:absolute" from="3576,3035" to="3711,3035" stroked="true" strokeweight="1.496267pt" strokecolor="#000000">
              <v:stroke dashstyle="solid"/>
            </v:line>
            <v:rect style="position:absolute;left:5131;top:3012;width:121;height:30" filled="true" fillcolor="#ccffff" stroked="false">
              <v:fill type="solid"/>
            </v:rect>
            <v:rect style="position:absolute;left:5124;top:3004;width:136;height:45" filled="true" fillcolor="#000000" stroked="false">
              <v:fill type="solid"/>
            </v:rect>
            <v:rect style="position:absolute;left:5899;top:2967;width:121;height:75" filled="true" fillcolor="#ccffff" stroked="false">
              <v:fill type="solid"/>
            </v:rect>
            <v:rect style="position:absolute;left:5899;top:2967;width:121;height:75" filled="false" stroked="true" strokeweight=".748839pt" strokecolor="#000000">
              <v:stroke dashstyle="solid"/>
            </v:rect>
            <v:rect style="position:absolute;left:6680;top:2997;width:121;height:45" filled="true" fillcolor="#ccffff" stroked="false">
              <v:fill type="solid"/>
            </v:rect>
            <v:rect style="position:absolute;left:6680;top:2997;width:121;height:45" filled="false" stroked="true" strokeweight=".748441pt" strokecolor="#000000">
              <v:stroke dashstyle="solid"/>
            </v:rect>
            <v:rect style="position:absolute;left:7447;top:3042;width:121;height:15" filled="true" fillcolor="#ccffff" stroked="false">
              <v:fill type="solid"/>
            </v:rect>
            <v:line style="position:absolute" from="7440,3050" to="7575,3050" stroked="true" strokeweight="1.496267pt" strokecolor="#000000">
              <v:stroke dashstyle="solid"/>
            </v:line>
            <v:rect style="position:absolute;left:8214;top:3042;width:121;height:121" filled="true" fillcolor="#ccffff" stroked="false">
              <v:fill type="solid"/>
            </v:rect>
            <v:rect style="position:absolute;left:8214;top:3042;width:121;height:121" filled="false" stroked="true" strokeweight=".749391pt" strokecolor="#000000">
              <v:stroke dashstyle="solid"/>
            </v:rect>
            <v:rect style="position:absolute;left:8996;top:2982;width:121;height:60" filled="true" fillcolor="#ccffff" stroked="false">
              <v:fill type="solid"/>
            </v:rect>
            <v:rect style="position:absolute;left:8996;top:2982;width:121;height:60" filled="false" stroked="true" strokeweight=".748635pt" strokecolor="#000000">
              <v:stroke dashstyle="solid"/>
            </v:rect>
            <v:line style="position:absolute" from="9824,2667" to="9824,3042" stroked="true" strokeweight="6.030272pt" strokecolor="#ccffff">
              <v:stroke dashstyle="solid"/>
            </v:line>
            <v:rect style="position:absolute;left:9763;top:2667;width:121;height:376" filled="false" stroked="true" strokeweight=".75042pt" strokecolor="#000000">
              <v:stroke dashstyle="solid"/>
            </v:rect>
            <v:line style="position:absolute" from="2215,2667" to="2215,3042" stroked="true" strokeweight="6.00525pt" strokecolor="#ffcc99">
              <v:stroke dashstyle="solid"/>
            </v:line>
            <v:rect style="position:absolute;left:2154;top:2667;width:121;height:376" filled="false" stroked="true" strokeweight=".750422pt" strokecolor="#000000">
              <v:stroke dashstyle="solid"/>
            </v:rect>
            <v:line style="position:absolute" from="2997,2667" to="2997,3042" stroked="true" strokeweight="6.030272pt" strokecolor="#ffcc99">
              <v:stroke dashstyle="solid"/>
            </v:line>
            <v:rect style="position:absolute;left:2936;top:2667;width:121;height:376" filled="false" stroked="true" strokeweight=".75042pt" strokecolor="#000000">
              <v:stroke dashstyle="solid"/>
            </v:rect>
            <v:line style="position:absolute" from="3764,2712" to="3764,3042" stroked="true" strokeweight="6.00525pt" strokecolor="#ffcc99">
              <v:stroke dashstyle="solid"/>
            </v:line>
            <v:rect style="position:absolute;left:3703;top:2712;width:121;height:331" filled="false" stroked="true" strokeweight=".750361pt" strokecolor="#000000">
              <v:stroke dashstyle="solid"/>
            </v:rect>
            <v:line style="position:absolute" from="4531,2757" to="4531,3042" stroked="true" strokeweight="6.030272pt" strokecolor="#ffcc99">
              <v:stroke dashstyle="solid"/>
            </v:line>
            <v:rect style="position:absolute;left:4470;top:2757;width:121;height:286" filled="false" stroked="true" strokeweight=".750274pt" strokecolor="#000000">
              <v:stroke dashstyle="solid"/>
            </v:rect>
            <v:line style="position:absolute" from="5313,2637" to="5313,3042" stroked="true" strokeweight="6.00525pt" strokecolor="#ffcc99">
              <v:stroke dashstyle="solid"/>
            </v:line>
            <v:rect style="position:absolute;left:5252;top:2636;width:121;height:406" filled="false" stroked="true" strokeweight=".750453pt" strokecolor="#000000">
              <v:stroke dashstyle="solid"/>
            </v:rect>
            <v:line style="position:absolute" from="6079,2397" to="6079,3042" stroked="true" strokeweight="6.030272pt" strokecolor="#ffcc99">
              <v:stroke dashstyle="solid"/>
            </v:line>
            <v:rect style="position:absolute;left:6019;top:2396;width:121;height:646" filled="false" stroked="true" strokeweight=".750571pt" strokecolor="#000000">
              <v:stroke dashstyle="solid"/>
            </v:rect>
            <v:line style="position:absolute" from="6861,2517" to="6861,3042" stroked="true" strokeweight="6.00525pt" strokecolor="#ffcc99">
              <v:stroke dashstyle="solid"/>
            </v:line>
            <v:rect style="position:absolute;left:6801;top:2516;width:121;height:526" filled="false" stroked="true" strokeweight=".750531pt" strokecolor="#000000">
              <v:stroke dashstyle="solid"/>
            </v:rect>
            <v:line style="position:absolute" from="7628,2502" to="7628,3042" stroked="true" strokeweight="6.030272pt" strokecolor="#ffcc99">
              <v:stroke dashstyle="solid"/>
            </v:line>
            <v:rect style="position:absolute;left:7567;top:2501;width:121;height:541" filled="false" stroked="true" strokeweight=".750537pt" strokecolor="#000000">
              <v:stroke dashstyle="solid"/>
            </v:rect>
            <v:line style="position:absolute" from="8395,2427" to="8395,3042" stroked="true" strokeweight="6.00525pt" strokecolor="#ffcc99">
              <v:stroke dashstyle="solid"/>
            </v:line>
            <v:rect style="position:absolute;left:8335;top:2426;width:121;height:616" filled="false" stroked="true" strokeweight=".750564pt" strokecolor="#000000">
              <v:stroke dashstyle="solid"/>
            </v:rect>
            <v:line style="position:absolute" from="9177,2201" to="9177,3042" stroked="true" strokeweight="6.030272pt" strokecolor="#ffcc99">
              <v:stroke dashstyle="solid"/>
            </v:line>
            <v:rect style="position:absolute;left:9116;top:2201;width:121;height:841" filled="false" stroked="true" strokeweight=".750605pt" strokecolor="#000000">
              <v:stroke dashstyle="solid"/>
            </v:rect>
            <v:shape style="position:absolute;left:10004;top:2569;width:83;height:466" coordorigin="10004,2570" coordsize="83,466" path="m10004,3035l10087,3035m10004,2570l10087,2570e" filled="false" stroked="true" strokeweight=".139657pt" strokecolor="#000000">
              <v:path arrowok="t"/>
              <v:stroke dashstyle="shortdot"/>
            </v:shape>
            <v:line style="position:absolute" from="9944,2337" to="9944,3042" stroked="true" strokeweight="6.00525pt" strokecolor="#ffcc99">
              <v:stroke dashstyle="solid"/>
            </v:line>
            <v:rect style="position:absolute;left:9883;top:2336;width:121;height:706" filled="false" stroked="true" strokeweight=".750585pt" strokecolor="#000000">
              <v:stroke dashstyle="solid"/>
            </v:rect>
            <v:line style="position:absolute" from="1598,189" to="1598,3508" stroked="true" strokeweight=".750656pt" strokecolor="#000000">
              <v:stroke dashstyle="solid"/>
            </v:line>
            <v:shape style="position:absolute;left:976;top:13043;width:7708;height:873" coordorigin="977,13043" coordsize="7708,873" path="m1982,2720l2357,2690,2749,2644m2749,2644l3125,2599,3515,2540m3515,2540l3906,2449,4298,2359m4298,2359l4493,2314,4673,2254,4869,2209,5064,2179m5064,2179l5260,2179,5455,2194,5651,2224,5846,2224m5846,2224l6042,2194,6237,2149,6418,2104,6613,2074m6613,2074l6809,2074,6989,2104,7185,2134,7380,2149m7380,2149l7575,2134,7771,2104,7967,2074,8162,2044m8162,2044l8929,1939m8929,1939l9696,1849e" filled="false" stroked="true" strokeweight="2.248185pt" strokecolor="#00ff00">
              <v:path arrowok="t"/>
              <v:stroke dashstyle="solid"/>
            </v:shape>
            <v:shape style="position:absolute;left:976;top:12937;width:7708;height:1295" coordorigin="977,12938" coordsize="7708,1295" path="m1982,3035l2072,2930,2177,2825,2357,2614,2463,2509,2553,2419,2658,2344,2749,2284m2749,2284l2839,2239,2944,2224,3035,2224,3125,2224,3320,2239,3515,2254m3515,2254l3711,2254,3906,2269,4102,2269,4298,2254m4298,2254l4493,2224,4673,2179,4869,2119,5064,2089m5064,2089l5455,2059,5846,2044m5846,2044l6042,2044,6237,2059,6418,2059,6613,2059m6613,2059l6809,2044,6989,1999,7380,1924m7380,1924l7575,1879,7771,1803,7967,1759,8072,1744,8162,1744m8162,1744l8252,1759,8358,1774,8553,1849,8734,1939,8839,1969,8929,1999m8929,1999l9124,2029,9305,2059,9696,2104e" filled="false" stroked="true" strokeweight="2.248185pt" strokecolor="#ff0000">
              <v:path arrowok="t"/>
              <v:stroke dashstyle="solid"/>
            </v:shape>
            <v:shape style="position:absolute;left:1801;top:3178;width:381;height:166"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1990</w:t>
                    </w:r>
                  </w:p>
                </w:txbxContent>
              </v:textbox>
              <w10:wrap type="none"/>
            </v:shape>
            <v:shape style="position:absolute;left:2568;top:3178;width:381;height:166"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1991</w:t>
                    </w:r>
                  </w:p>
                </w:txbxContent>
              </v:textbox>
              <w10:wrap type="none"/>
            </v:shape>
            <v:shape style="position:absolute;left:3335;top:3178;width:381;height:166"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1992</w:t>
                    </w:r>
                  </w:p>
                </w:txbxContent>
              </v:textbox>
              <w10:wrap type="none"/>
            </v:shape>
            <v:shape style="position:absolute;left:4116;top:3178;width:381;height:166"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1993</w:t>
                    </w:r>
                  </w:p>
                </w:txbxContent>
              </v:textbox>
              <w10:wrap type="none"/>
            </v:shape>
            <v:shape style="position:absolute;left:4884;top:3178;width:381;height:166"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1994</w:t>
                    </w:r>
                  </w:p>
                </w:txbxContent>
              </v:textbox>
              <w10:wrap type="none"/>
            </v:shape>
            <v:shape style="position:absolute;left:5665;top:3178;width:381;height:166"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1995</w:t>
                    </w:r>
                  </w:p>
                </w:txbxContent>
              </v:textbox>
              <w10:wrap type="none"/>
            </v:shape>
            <v:shape style="position:absolute;left:6432;top:3178;width:381;height:166"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1996</w:t>
                    </w:r>
                  </w:p>
                </w:txbxContent>
              </v:textbox>
              <w10:wrap type="none"/>
            </v:shape>
            <v:shape style="position:absolute;left:7199;top:3178;width:381;height:166"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1997</w:t>
                    </w:r>
                  </w:p>
                </w:txbxContent>
              </v:textbox>
              <w10:wrap type="none"/>
            </v:shape>
            <v:shape style="position:absolute;left:7981;top:3178;width:381;height:166"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1998</w:t>
                    </w:r>
                  </w:p>
                </w:txbxContent>
              </v:textbox>
              <w10:wrap type="none"/>
            </v:shape>
            <v:shape style="position:absolute;left:8748;top:3178;width:381;height:166"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1999</w:t>
                    </w:r>
                  </w:p>
                </w:txbxContent>
              </v:textbox>
              <w10:wrap type="none"/>
            </v:shape>
            <v:shape style="position:absolute;left:9515;top:3178;width:381;height:166"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2000</w:t>
                    </w:r>
                  </w:p>
                </w:txbxContent>
              </v:textbox>
              <w10:wrap type="none"/>
            </v:shape>
            <w10:wrap type="none"/>
          </v:group>
        </w:pict>
      </w:r>
    </w:p>
    <w:p w:rsidR="0018722C">
      <w:pPr>
        <w:pStyle w:val="ae"/>
        <w:topLinePunct/>
      </w:pPr>
      <w:r>
        <w:rPr>
          <w:kern w:val="2"/>
          <w:szCs w:val="22"/>
          <w:rFonts w:cstheme="minorBidi" w:hAnsiTheme="minorHAnsi" w:eastAsiaTheme="minorHAnsi" w:asciiTheme="minorHAnsi"/>
          <w:spacing w:val="2"/>
          <w:w w:val="105"/>
          <w:sz w:val="16"/>
        </w:rPr>
        <w:t>60%</w:t>
      </w:r>
    </w:p>
    <w:p w:rsidR="0018722C">
      <w:pPr>
        <w:topLinePunct/>
      </w:pPr>
      <w:r>
        <w:rPr>
          <w:rFonts w:cstheme="minorBidi" w:hAnsiTheme="minorHAnsi" w:eastAsiaTheme="minorHAnsi" w:asciiTheme="minorHAnsi"/>
        </w:rPr>
        <w:t>50%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30%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10%</w:t>
      </w:r>
    </w:p>
    <w:p w:rsidR="0018722C">
      <w:pPr>
        <w:keepNext/>
        <w:topLinePunct/>
      </w:pPr>
      <w:r>
        <w:rPr>
          <w:rFonts w:cstheme="minorBidi" w:hAnsiTheme="minorHAnsi" w:eastAsiaTheme="minorHAnsi" w:asciiTheme="minorHAnsi"/>
        </w:rPr>
        <w:t>0%</w:t>
      </w:r>
    </w:p>
    <w:p w:rsidR="0018722C">
      <w:pPr>
        <w:spacing w:before="55"/>
        <w:ind w:leftChars="0" w:left="109" w:rightChars="0" w:right="0" w:firstLineChars="0" w:firstLine="0"/>
        <w:jc w:val="left"/>
        <w:keepNext/>
        <w:topLinePunct/>
      </w:pPr>
      <w:r>
        <w:rPr>
          <w:kern w:val="2"/>
          <w:sz w:val="16"/>
          <w:szCs w:val="22"/>
          <w:rFonts w:cstheme="minorBidi" w:hAnsiTheme="minorHAnsi" w:eastAsiaTheme="minorHAnsi" w:asciiTheme="minorHAnsi"/>
          <w:w w:val="105"/>
        </w:rPr>
        <w:t>-10%</w:t>
      </w:r>
    </w:p>
    <w:p w:rsidR="0018722C">
      <w:pPr>
        <w:pStyle w:val="a9"/>
        <w:topLinePunct/>
      </w:pPr>
      <w:r>
        <w:t>图</w:t>
      </w:r>
      <w:r>
        <w:t>2-12</w:t>
      </w:r>
      <w:r>
        <w:t xml:space="preserve">  </w:t>
      </w:r>
      <w:r w:rsidRPr="00DB64CE">
        <w:t>耶鲁基金资产配置比</w:t>
      </w:r>
      <w:r>
        <w:t>（</w:t>
      </w:r>
      <w:r>
        <w:t>1985-2000</w:t>
      </w:r>
      <w:r/>
      <w:r w:rsidR="001852F3">
        <w:t xml:space="preserve">年</w:t>
      </w:r>
      <w:r>
        <w:t>）</w:t>
      </w:r>
      <w:r w:rsidR="001852F3">
        <w:t xml:space="preserve">数据来源：</w:t>
      </w:r>
      <w:r>
        <w:rPr>
          <w:rFonts w:ascii="Times New Roman" w:eastAsia="Times New Roman"/>
        </w:rPr>
        <w:t>Pioneering Portfolio Management</w:t>
      </w:r>
    </w:p>
    <w:p w:rsidR="0018722C">
      <w:pPr>
        <w:topLinePunct/>
      </w:pPr>
      <w:r>
        <w:t>（</w:t>
      </w:r>
      <w:r>
        <w:t>3</w:t>
      </w:r>
      <w:r>
        <w:t>）</w:t>
      </w:r>
      <w:r>
        <w:t>对冲基金的管理费及表现提成</w:t>
      </w:r>
    </w:p>
    <w:p w:rsidR="0018722C">
      <w:pPr>
        <w:topLinePunct/>
      </w:pPr>
      <w:r>
        <w:t>对冲基金通常需要支付两种费用，一种是投资管理费，另一种是基金表现提成。相反，</w:t>
      </w:r>
      <w:r w:rsidR="001852F3">
        <w:t xml:space="preserve">公募基金只需要支付管理费。投资管理费就是按照管理的资产一定的比例支付的费用。在美</w:t>
      </w:r>
      <w:r>
        <w:t>国，传统的公募基金管理是按照管理资产的</w:t>
      </w:r>
      <w:r>
        <w:t>1%</w:t>
      </w:r>
      <w:r>
        <w:t>至</w:t>
      </w:r>
      <w:r>
        <w:t>1.75%支付，有些更多。很多投资者很难注意到公募基金管理费，因为管理费将会在交易日被扣掉，同时基金的价格也会按照扣掉的比例自动调成。这种投资管理费对货币市场基金经理最为有利，因为货币市场资产通常增长较快，导致按管理的资产所收取的管理相应提高。所以货币市场基金的管理费的弊端是会导致基金经理专注于如何把基金规模最大，而非基金业绩，这就是所谓的利益冲突。对冲基金可以阻止这类利益冲突的发生，因为基金的表现与薪酬息息相关。而且，对冲基金的投资管理</w:t>
      </w:r>
      <w:r>
        <w:t>费通常比公募基金要低，在美国一般情况下</w:t>
      </w:r>
      <w:r>
        <w:t>1%上下波动。</w:t>
      </w:r>
    </w:p>
    <w:p w:rsidR="0018722C">
      <w:pPr>
        <w:topLinePunct/>
      </w:pPr>
      <w:r>
        <w:t>另一种费用是基金表现提成，这种提成标准来说是按照基金一年的业绩利润中</w:t>
      </w:r>
      <w:r>
        <w:t>20%年化收取，个别基金按季或按月来考核。基金中的基金通常表现提成较低。对于比较成功的对冲基金经理，表现提成将是非常可观的，投资者也可以相应的收益，这种机制是一种双赢的机</w:t>
      </w:r>
      <w:r>
        <w:t>制。而且高提成也激励基金经理努力调研、勤勉思考、认真工作、最大程度的悉心管理资产。</w:t>
      </w:r>
    </w:p>
    <w:p w:rsidR="0018722C">
      <w:pPr>
        <w:topLinePunct/>
      </w:pPr>
      <w:r>
        <w:t>对冲基金通常有两种保护机制使投资者安心。首先是表现提成一般都设有最低门槛，意思是如果某只对冲基金的年化收益超过一年期国债收益率或者一年期伦敦银行同业拆借利</w:t>
      </w:r>
      <w:r>
        <w:t>率，按收益的</w:t>
      </w:r>
      <w:r>
        <w:t>20%</w:t>
      </w:r>
      <w:r>
        <w:t>提成，如果低于，则不提成。如果参照的最低门槛收益率是</w:t>
      </w:r>
      <w:r>
        <w:t>3%，那么意味</w:t>
      </w:r>
      <w:r>
        <w:t>着基金年化收益如果低于</w:t>
      </w:r>
      <w:r>
        <w:t>3%，</w:t>
      </w:r>
      <w:r>
        <w:t>则不提成。如果年化收益是</w:t>
      </w:r>
      <w:r>
        <w:t>10%，</w:t>
      </w:r>
      <w:r>
        <w:t>那么提成</w:t>
      </w:r>
      <w:r>
        <w:t>7%</w:t>
      </w:r>
      <w:r>
        <w:t>（</w:t>
      </w:r>
      <w:r>
        <w:t>10%-3%</w:t>
      </w:r>
      <w:r>
        <w:t>）</w:t>
      </w:r>
      <w:r>
        <w:t>。</w:t>
      </w:r>
      <w:r>
        <w:t>另</w:t>
      </w:r>
    </w:p>
    <w:p w:rsidR="0018722C">
      <w:pPr>
        <w:topLinePunct/>
      </w:pPr>
      <w:r>
        <w:t>一种保护机制称为</w:t>
      </w:r>
      <w:r>
        <w:rPr>
          <w:rFonts w:hint="eastAsia"/>
        </w:rPr>
        <w:t>‘</w:t>
      </w:r>
      <w:r>
        <w:t>高水位线条款</w:t>
      </w:r>
      <w:r>
        <w:rPr>
          <w:rFonts w:hint="eastAsia"/>
        </w:rPr>
        <w:t>’</w:t>
      </w:r>
      <w:r>
        <w:t>，意思是基金只能在业绩超过其历史最高值后才能收取业</w:t>
      </w:r>
      <w:r>
        <w:t>绩提成。举例来说：例如投资者年初投资</w:t>
      </w:r>
      <w:r>
        <w:t>1000</w:t>
      </w:r>
      <w:r/>
      <w:r w:rsidR="001852F3">
        <w:t xml:space="preserve">万元，到年末资产增值到</w:t>
      </w:r>
      <w:r>
        <w:t>1500</w:t>
      </w:r>
      <w:r/>
      <w:r w:rsidR="001852F3">
        <w:t xml:space="preserve">万元，通常</w:t>
      </w:r>
      <w:r w:rsidR="001852F3">
        <w:t>按</w:t>
      </w:r>
    </w:p>
    <w:p w:rsidR="0018722C">
      <w:pPr>
        <w:topLinePunct/>
      </w:pPr>
      <w:r>
        <w:t>照标准的</w:t>
      </w:r>
      <w:r>
        <w:t>20%</w:t>
      </w:r>
      <w:r>
        <w:t>提成的话，提成额为</w:t>
      </w:r>
      <w:r>
        <w:t>100</w:t>
      </w:r>
      <w:r/>
      <w:r w:rsidR="001852F3">
        <w:t xml:space="preserve">万元</w:t>
      </w:r>
      <w:r>
        <w:t>（</w:t>
      </w:r>
      <w:r>
        <w:t>（</w:t>
      </w:r>
      <w:r>
        <w:t>1500-1000</w:t>
      </w:r>
      <w:r>
        <w:t>）</w:t>
      </w:r>
      <w:r>
        <w:t>*20%</w:t>
      </w:r>
      <w:r>
        <w:t>）</w:t>
      </w:r>
      <w:r>
        <w:t>，如果第二年资产值降到</w:t>
      </w:r>
      <w:r>
        <w:t>1300</w:t>
      </w:r>
    </w:p>
    <w:p w:rsidR="0018722C">
      <w:pPr>
        <w:topLinePunct/>
      </w:pPr>
      <w:r>
        <w:t>万元，那么第二年将不提成，第三年如果资产达到了</w:t>
      </w:r>
      <w:r w:rsidR="001852F3">
        <w:t xml:space="preserve">2000</w:t>
      </w:r>
      <w:r w:rsidR="001852F3">
        <w:t xml:space="preserve">万元，那么由于</w:t>
      </w:r>
      <w:r w:rsidR="001852F3">
        <w:t xml:space="preserve">2000</w:t>
      </w:r>
      <w:r w:rsidR="001852F3">
        <w:t xml:space="preserve">万元高出了</w:t>
      </w:r>
    </w:p>
    <w:p w:rsidR="0018722C">
      <w:pPr>
        <w:topLinePunct/>
      </w:pPr>
      <w:r>
        <w:t>历史上一次最高值</w:t>
      </w:r>
      <w:r>
        <w:t>1500</w:t>
      </w:r>
      <w:r/>
      <w:r w:rsidR="001852F3">
        <w:t xml:space="preserve">万元，所以触发提成，此次提成额将按</w:t>
      </w:r>
      <w:r>
        <w:t>2000</w:t>
      </w:r>
      <w:r/>
      <w:r w:rsidR="001852F3">
        <w:t xml:space="preserve">万元和</w:t>
      </w:r>
      <w:r>
        <w:t>1500</w:t>
      </w:r>
      <w:r/>
      <w:r w:rsidR="001852F3">
        <w:t xml:space="preserve">万元的差值</w:t>
      </w:r>
      <w:r>
        <w:t>提成</w:t>
      </w:r>
      <w:r>
        <w:t>20</w:t>
      </w:r>
      <w:r>
        <w:t>%。也就是说，如果对冲基金在某一年度发生亏损，由于</w:t>
      </w:r>
      <w:r>
        <w:rPr>
          <w:rFonts w:hint="eastAsia"/>
        </w:rPr>
        <w:t>‘</w:t>
      </w:r>
      <w:r>
        <w:t>高水位线条款</w:t>
      </w:r>
      <w:r>
        <w:rPr>
          <w:rFonts w:hint="eastAsia"/>
        </w:rPr>
        <w:t>’</w:t>
      </w:r>
      <w:r>
        <w:t>保护机制，</w:t>
      </w:r>
      <w:r w:rsidR="001852F3">
        <w:t xml:space="preserve">下一年度的收益必须在弥补了上一年度的亏损后仍然有收益，达到历史最高收益水平后，基金收益表现才可以触发业绩提成。与公募基金相比，对冲基金的收费机制充分体现了对基金经理人的约束和对投资者的保护。</w:t>
      </w:r>
    </w:p>
    <w:p w:rsidR="0018722C">
      <w:pPr>
        <w:topLinePunct/>
      </w:pPr>
      <w:r>
        <w:t>多数对冲基金没有设立类似于一年期国债收益率的最低门槛，然而，多数对冲基金都设有高水位线条款机制，在对冲基金合约中都明确注释了这些条款。</w:t>
      </w:r>
    </w:p>
    <w:p w:rsidR="0018722C">
      <w:pPr>
        <w:topLinePunct/>
      </w:pPr>
      <w:r>
        <w:t>（</w:t>
      </w:r>
      <w:r>
        <w:t>4</w:t>
      </w:r>
      <w:r>
        <w:t>）</w:t>
      </w:r>
      <w:r>
        <w:t>对冲基金的组织架构</w:t>
      </w:r>
    </w:p>
    <w:p w:rsidR="0018722C">
      <w:pPr>
        <w:topLinePunct/>
      </w:pPr>
      <w:r>
        <w:t>根据对冲基金的地理位置、客户的种类和基金的品种，对冲基金有各种各样的组织结构。在美国，对冲基金为了合理的避税，通常组织形式为有限合伙制、信托、有限责任制，或者海外免税地注册等。</w:t>
      </w:r>
    </w:p>
    <w:p w:rsidR="0018722C">
      <w:pPr>
        <w:topLinePunct/>
      </w:pPr>
      <w:r>
        <w:t>对冲基金有限合伙制组织形式需要在工商管理机构进行注册登记，这种形式的组织形式在美国的对冲基金中较常见一些。有限合伙制中有一个或者几个普通合伙人，他们对基金有管理与控制权，属于决策者，并且对基金承担无限连带责任。其次就是有限合伙人，他们以</w:t>
      </w:r>
      <w:r>
        <w:t>其投资额为限对有限合伙对冲基金承担责任，属于出钱投资方，不参与公司治理与投资决策。简单解释，有限合伙人</w:t>
      </w:r>
      <w:r>
        <w:t>（</w:t>
      </w:r>
      <w:r>
        <w:rPr>
          <w:spacing w:val="-2"/>
        </w:rPr>
        <w:t>LP</w:t>
      </w:r>
      <w:r>
        <w:t>）</w:t>
      </w:r>
      <w:r>
        <w:t>就是投资者，普通合伙人</w:t>
      </w:r>
      <w:r>
        <w:t>（</w:t>
      </w:r>
      <w:r>
        <w:rPr>
          <w:spacing w:val="-2"/>
        </w:rPr>
        <w:t>GP</w:t>
      </w:r>
      <w:r>
        <w:t>）</w:t>
      </w:r>
      <w:r>
        <w:t>就是基金的管理者，或者以个人形式，或者以集体形式。现在很多对冲基金经理利用与其管理基金之外的公司作为普通合伙人，这样就可以以公司的形式作为普通合伙人，有效避免了无限的个人义务。</w:t>
      </w:r>
    </w:p>
    <w:p w:rsidR="0018722C">
      <w:pPr>
        <w:topLinePunct/>
      </w:pPr>
      <w:r>
        <w:t>有限合伙人不承担超出投资额外的亏损，如果普通合伙人比如基金经理没有不合理的操作或过失，有限合伙人不可以要求普通合伙人对其投资损失承担赔偿责任。有限合伙对冲基金的权益不可以出售给其他投资者，但对冲基金自身可以进行赎回。如下图，对冲基金的整体结构由投资者</w:t>
      </w:r>
      <w:r>
        <w:t>（</w:t>
      </w:r>
      <w:r>
        <w:t>有限合伙人</w:t>
      </w:r>
      <w:r>
        <w:t>）</w:t>
      </w:r>
      <w:r>
        <w:t>、普通合伙人、外部合作专业机构。</w:t>
      </w:r>
    </w:p>
    <w:p w:rsidR="0018722C">
      <w:pPr>
        <w:pStyle w:val="affff5"/>
        <w:keepNext/>
        <w:topLinePunct/>
      </w:pPr>
      <w:r>
        <w:rPr>
          <w:sz w:val="20"/>
        </w:rPr>
        <w:drawing>
          <wp:inline distT="0" distB="0" distL="0" distR="0">
            <wp:extent cx="5428500" cy="3316074"/>
            <wp:effectExtent l="0" t="0" r="0" b="0"/>
            <wp:docPr id="5" name="image19.png" descr=""/>
            <wp:cNvGraphicFramePr>
              <a:graphicFrameLocks noChangeAspect="1"/>
            </wp:cNvGraphicFramePr>
            <a:graphic>
              <a:graphicData uri="http://schemas.openxmlformats.org/drawingml/2006/picture">
                <pic:pic>
                  <pic:nvPicPr>
                    <pic:cNvPr id="6" name="image19.png"/>
                    <pic:cNvPicPr/>
                  </pic:nvPicPr>
                  <pic:blipFill>
                    <a:blip r:embed="rId40" cstate="print"/>
                    <a:stretch>
                      <a:fillRect/>
                    </a:stretch>
                  </pic:blipFill>
                  <pic:spPr>
                    <a:xfrm>
                      <a:off x="0" y="0"/>
                      <a:ext cx="6129790" cy="3744467"/>
                    </a:xfrm>
                    <a:prstGeom prst="rect">
                      <a:avLst/>
                    </a:prstGeom>
                  </pic:spPr>
                </pic:pic>
              </a:graphicData>
            </a:graphic>
          </wp:inline>
        </w:drawing>
      </w:r>
      <w:r/>
    </w:p>
    <w:p w:rsidR="0018722C">
      <w:pPr>
        <w:pStyle w:val="a9"/>
        <w:topLinePunct/>
      </w:pPr>
      <w:r>
        <w:t>图2-13</w:t>
      </w:r>
      <w:r>
        <w:t xml:space="preserve">  </w:t>
      </w:r>
      <w:r w:rsidRPr="00DB64CE">
        <w:t>对冲基金的结构</w:t>
      </w:r>
    </w:p>
    <w:p w:rsidR="0018722C">
      <w:pPr>
        <w:pStyle w:val="ae"/>
        <w:topLinePunct/>
      </w:pPr>
      <w:r>
        <w:rPr>
          <w:kern w:val="2"/>
          <w:sz w:val="22"/>
          <w:szCs w:val="22"/>
          <w:rFonts w:cstheme="minorBidi" w:hAnsiTheme="minorHAnsi" w:eastAsiaTheme="minorHAnsi" w:asciiTheme="minorHAnsi"/>
        </w:rPr>
        <w:pict>
          <v:group style="margin-left:174.906296pt;margin-top:1.588767pt;width:308.45pt;height:160.7pt;mso-position-horizontal-relative:page;mso-position-vertical-relative:paragraph;z-index:5536" coordorigin="3498,32" coordsize="6169,3214">
            <v:shape style="position:absolute;left:4381;top:31;width:2;height:3011" coordorigin="4382,32" coordsize="0,3011" path="m4382,32l4382,1871m4382,2007l4382,2172m4382,2292l4382,2457m4382,2577l4382,2742m4382,2878l4382,3043e" filled="false" stroked="true" strokeweight=".139500pt" strokecolor="#000000">
              <v:path arrowok="t"/>
              <v:stroke dashstyle="shortdot"/>
            </v:shape>
            <v:line style="position:absolute" from="4382,3163" to="4382,3231" stroked="true" strokeweight=".139500pt" strokecolor="#000000">
              <v:stroke dashstyle="shortdot"/>
            </v:line>
            <v:line style="position:absolute" from="5250,2878" to="5250,3043" stroked="true" strokeweight=".139500pt" strokecolor="#000000">
              <v:stroke dashstyle="shortdot"/>
            </v:line>
            <v:line style="position:absolute" from="5250,3163" to="5250,3231" stroked="true" strokeweight=".139500pt" strokecolor="#000000">
              <v:stroke dashstyle="shortdot"/>
            </v:line>
            <v:line style="position:absolute" from="6134,2878" to="6134,3043" stroked="true" strokeweight=".139500pt" strokecolor="#000000">
              <v:stroke dashstyle="shortdot"/>
            </v:line>
            <v:line style="position:absolute" from="6134,3163" to="6134,3231" stroked="true" strokeweight=".139500pt" strokecolor="#000000">
              <v:stroke dashstyle="shortdot"/>
            </v:line>
            <v:shape style="position:absolute;left:7017;top:31;width:1752;height:3199" coordorigin="7017,32" coordsize="1752,3199" path="m7017,2878l7017,3043m7017,3163l7017,3231m7900,2878l7900,3043m7900,3163l7900,3231m8769,32l8769,3043m8769,3163l8769,3231e" filled="false" stroked="true" strokeweight=".139500pt" strokecolor="#000000">
              <v:path arrowok="t"/>
              <v:stroke dashstyle="shortdot"/>
            </v:shape>
            <v:line style="position:absolute" from="3506,3103" to="8776,3103" stroked="true" strokeweight="6.010692pt" strokecolor="#9999ff">
              <v:stroke dashstyle="solid"/>
            </v:line>
            <v:rect style="position:absolute;left:3505;top:3042;width:5271;height:121" filled="false" stroked="true" strokeweight=".748218pt" strokecolor="#000000">
              <v:stroke dashstyle="solid"/>
            </v:rect>
            <v:shape style="position:absolute;left:5249;top:31;width:884;height:2711" coordorigin="5250,32" coordsize="884,2711" path="m5250,2577l5250,2742m6134,32l6134,2742e" filled="false" stroked="true" strokeweight=".139500pt" strokecolor="#000000">
              <v:path arrowok="t"/>
              <v:stroke dashstyle="shortdot"/>
            </v:shape>
            <v:shape style="position:absolute;left:7017;top:31;width:884;height:2711" coordorigin="7017,32" coordsize="884,2711" path="m7017,32l7017,2742m7900,32l7900,2742e" filled="false" stroked="true" strokeweight=".139500pt" strokecolor="#000000">
              <v:path arrowok="t"/>
              <v:stroke dashstyle="shortdot"/>
            </v:shape>
            <v:rect style="position:absolute;left:3505;top:2742;width:4927;height:136" filled="true" fillcolor="#9999ff" stroked="false">
              <v:fill type="solid"/>
            </v:rect>
            <v:rect style="position:absolute;left:3505;top:2742;width:4927;height:136" filled="false" stroked="true" strokeweight=".748218pt" strokecolor="#000000">
              <v:stroke dashstyle="solid"/>
            </v:rect>
            <v:line style="position:absolute" from="5250,32" to="5250,2457" stroked="true" strokeweight=".139500pt" strokecolor="#000000">
              <v:stroke dashstyle="shortdot"/>
            </v:line>
            <v:line style="position:absolute" from="3506,2517" to="5257,2517" stroked="true" strokeweight="6.010691pt" strokecolor="#9999ff">
              <v:stroke dashstyle="solid"/>
            </v:line>
            <v:rect style="position:absolute;left:3505;top:2457;width:1752;height:121" filled="false" stroked="true" strokeweight=".748215pt" strokecolor="#000000">
              <v:stroke dashstyle="solid"/>
            </v:rect>
            <v:line style="position:absolute" from="3506,2232" to="5093,2232" stroked="true" strokeweight="6.010691pt" strokecolor="#9999ff">
              <v:stroke dashstyle="solid"/>
            </v:line>
            <v:rect style="position:absolute;left:3505;top:2171;width:1588;height:121" filled="false" stroked="true" strokeweight=".748214pt" strokecolor="#000000">
              <v:stroke dashstyle="solid"/>
            </v:rect>
            <v:rect style="position:absolute;left:3505;top:1871;width:1408;height:136" filled="true" fillcolor="#9999ff" stroked="false">
              <v:fill type="solid"/>
            </v:rect>
            <v:rect style="position:absolute;left:3505;top:1871;width:1408;height:136" filled="false" stroked="true" strokeweight=".748211pt" strokecolor="#000000">
              <v:stroke dashstyle="solid"/>
            </v:rect>
            <v:line style="position:absolute" from="3506,1646" to="4030,1646" stroked="true" strokeweight="6.010691pt" strokecolor="#9999ff">
              <v:stroke dashstyle="solid"/>
            </v:line>
            <v:rect style="position:absolute;left:3505;top:1586;width:525;height:121" filled="false" stroked="true" strokeweight=".748174pt" strokecolor="#000000">
              <v:stroke dashstyle="solid"/>
            </v:rect>
            <v:rect style="position:absolute;left:3505;top:1285;width:345;height:136" filled="true" fillcolor="#9999ff" stroked="false">
              <v:fill type="solid"/>
            </v:rect>
            <v:rect style="position:absolute;left:3505;top:1285;width:345;height:136" filled="false" stroked="true" strokeweight=".748099pt" strokecolor="#000000">
              <v:stroke dashstyle="solid"/>
            </v:rect>
            <v:line style="position:absolute" from="3506,1061" to="3850,1061" stroked="true" strokeweight="6.010691pt" strokecolor="#9999ff">
              <v:stroke dashstyle="solid"/>
            </v:line>
            <v:rect style="position:absolute;left:3505;top:1000;width:345;height:121" filled="false" stroked="true" strokeweight=".748121pt" strokecolor="#000000">
              <v:stroke dashstyle="solid"/>
            </v:rect>
            <v:line style="position:absolute" from="3506,775" to="3850,775" stroked="true" strokeweight="5.98575pt" strokecolor="#9999ff">
              <v:stroke dashstyle="solid"/>
            </v:line>
            <v:rect style="position:absolute;left:3505;top:715;width:345;height:120" filled="false" stroked="true" strokeweight=".748122pt" strokecolor="#000000">
              <v:stroke dashstyle="solid"/>
            </v:rect>
            <v:rect style="position:absolute;left:3505;top:414;width:345;height:136" filled="true" fillcolor="#9999ff" stroked="false">
              <v:fill type="solid"/>
            </v:rect>
            <v:rect style="position:absolute;left:3505;top:414;width:345;height:136" filled="false" stroked="true" strokeweight=".748099pt" strokecolor="#000000">
              <v:stroke dashstyle="solid"/>
            </v:rect>
            <v:line style="position:absolute" from="3506,189" to="3850,189" stroked="true" strokeweight="6.010691pt" strokecolor="#9999ff">
              <v:stroke dashstyle="solid"/>
            </v:line>
            <v:rect style="position:absolute;left:3505;top:129;width:345;height:121" filled="false" stroked="true" strokeweight=".748121pt" strokecolor="#000000">
              <v:stroke dashstyle="solid"/>
            </v:rect>
            <v:line style="position:absolute" from="9652,32" to="9652,3231" stroked="true" strokeweight=".139500pt" strokecolor="#000000">
              <v:stroke dashstyle="shortdot"/>
            </v:line>
            <v:line style="position:absolute" from="3506,3238" to="9645,3238" stroked="true" strokeweight=".748221pt" strokecolor="#000000">
              <v:stroke dashstyle="solid"/>
            </v:line>
            <v:shape style="position:absolute;left:4381;top:3177;width:5286;height:61" coordorigin="4381,3178" coordsize="5286,61" path="m4396,3178l4381,3178,4381,3238,4396,3238,4396,3178m5265,3178l5250,3178,5250,3238,5265,3238,5265,3178m6149,3178l6134,3178,6134,3238,6149,3238,6149,3178m7032,3178l7017,3178,7017,3238,7032,3238,7032,3178m7915,3178l7900,3178,7900,3238,7915,3238,7915,3178m8784,3178l8769,3178,8769,3238,8784,3238,8784,3178m9667,3178l9652,3178,9652,3238,9667,3238,9667,3178e" filled="true" fillcolor="#000000" stroked="false">
              <v:path arrowok="t"/>
              <v:fill type="solid"/>
            </v:shape>
            <v:line style="position:absolute" from="3506,39" to="3506,3238" stroked="true" strokeweight=".747322pt" strokecolor="#000000">
              <v:stroke dashstyle="solid"/>
            </v:line>
            <v:shape style="position:absolute;left:3505;top:31;width:30;height:3214" coordorigin="3506,32" coordsize="30,3214" path="m3536,3231l3506,3231,3506,3246,3536,3246,3536,3231m3536,2945l3506,2945,3506,2960,3536,2960,3536,2945m3536,2645l3506,2645,3506,2660,3536,2660,3536,2645m3536,2360l3506,2360,3506,2375,3536,2375,3536,2360m3536,2074l3506,2074,3506,2089,3536,2089,3536,2074m3536,1774l3506,1774,3506,1789,3536,1789,3536,1774m3536,1488l3506,1488,3506,1503,3536,1503,3536,1488m3536,1188l3506,1188,3506,1203,3536,1203,3536,1188m3536,903l3506,903,3506,918,3536,918,3536,903m3536,617l3506,617,3506,632,3536,632,3536,617m3536,317l3506,317,3506,332,3536,332,3536,317m3536,32l3506,32,3506,47,3536,47,3536,32e" filled="true" fillcolor="#000000" stroked="false">
              <v:path arrowok="t"/>
              <v:fill type="solid"/>
            </v:shape>
            <v:shape style="position:absolute;left:3902;top:80;width:439;height:1697" type="#_x0000_t202" filled="false" stroked="false">
              <v:textbox inset="0,0,0,0">
                <w:txbxContent>
                  <w:p w:rsidR="0018722C">
                    <w:pPr>
                      <w:spacing w:line="226" w:lineRule="exact" w:before="0"/>
                      <w:ind w:leftChars="0" w:left="0" w:rightChars="0" w:right="0" w:firstLineChars="0" w:firstLine="0"/>
                      <w:jc w:val="left"/>
                      <w:rPr>
                        <w:sz w:val="24"/>
                      </w:rPr>
                    </w:pPr>
                    <w:r>
                      <w:rPr>
                        <w:sz w:val="24"/>
                      </w:rPr>
                      <w:t>2%</w:t>
                    </w:r>
                  </w:p>
                  <w:p w:rsidR="0018722C">
                    <w:pPr>
                      <w:spacing w:line="293" w:lineRule="exact" w:before="0"/>
                      <w:ind w:leftChars="0" w:left="0" w:rightChars="0" w:right="0" w:firstLineChars="0" w:firstLine="0"/>
                      <w:jc w:val="left"/>
                      <w:rPr>
                        <w:sz w:val="24"/>
                      </w:rPr>
                    </w:pPr>
                    <w:r>
                      <w:rPr>
                        <w:sz w:val="24"/>
                      </w:rPr>
                      <w:t>2%</w:t>
                    </w:r>
                  </w:p>
                  <w:p w:rsidR="0018722C">
                    <w:pPr>
                      <w:spacing w:line="293" w:lineRule="exact" w:before="0"/>
                      <w:ind w:leftChars="0" w:left="0" w:rightChars="0" w:right="0" w:firstLineChars="0" w:firstLine="0"/>
                      <w:jc w:val="left"/>
                      <w:rPr>
                        <w:sz w:val="24"/>
                      </w:rPr>
                    </w:pPr>
                    <w:r>
                      <w:rPr>
                        <w:sz w:val="24"/>
                      </w:rPr>
                      <w:t>2%</w:t>
                    </w:r>
                  </w:p>
                  <w:p w:rsidR="0018722C">
                    <w:pPr>
                      <w:spacing w:line="285" w:lineRule="exact" w:before="0"/>
                      <w:ind w:leftChars="0" w:left="0" w:rightChars="0" w:right="0" w:firstLineChars="0" w:firstLine="0"/>
                      <w:jc w:val="left"/>
                      <w:rPr>
                        <w:sz w:val="24"/>
                      </w:rPr>
                    </w:pPr>
                    <w:r>
                      <w:rPr>
                        <w:sz w:val="24"/>
                      </w:rPr>
                      <w:t>2%</w:t>
                    </w:r>
                  </w:p>
                  <w:p w:rsidR="0018722C">
                    <w:pPr>
                      <w:spacing w:line="293" w:lineRule="exact" w:before="0"/>
                      <w:ind w:leftChars="0" w:left="0" w:rightChars="0" w:right="0" w:firstLineChars="0" w:firstLine="0"/>
                      <w:jc w:val="left"/>
                      <w:rPr>
                        <w:sz w:val="24"/>
                      </w:rPr>
                    </w:pPr>
                    <w:r>
                      <w:rPr>
                        <w:sz w:val="24"/>
                      </w:rPr>
                      <w:t>2%</w:t>
                    </w:r>
                  </w:p>
                  <w:p w:rsidR="0018722C">
                    <w:pPr>
                      <w:spacing w:line="307" w:lineRule="exact" w:before="0"/>
                      <w:ind w:leftChars="0" w:left="179" w:rightChars="0" w:right="0" w:firstLineChars="0" w:firstLine="0"/>
                      <w:jc w:val="left"/>
                      <w:rPr>
                        <w:sz w:val="24"/>
                      </w:rPr>
                    </w:pPr>
                    <w:r>
                      <w:rPr>
                        <w:sz w:val="24"/>
                      </w:rPr>
                      <w:t>3%</w:t>
                    </w:r>
                  </w:p>
                </w:txbxContent>
              </v:textbox>
              <w10:wrap type="none"/>
            </v:shape>
            <v:shape style="position:absolute;left:4965;top:1822;width:724;height:827" type="#_x0000_t202" filled="false" stroked="false">
              <v:textbox inset="0,0,0,0">
                <w:txbxContent>
                  <w:p w:rsidR="0018722C">
                    <w:pPr>
                      <w:spacing w:line="233" w:lineRule="exact" w:before="0"/>
                      <w:ind w:leftChars="0" w:left="0" w:rightChars="0" w:right="0" w:firstLineChars="0" w:firstLine="0"/>
                      <w:jc w:val="left"/>
                      <w:rPr>
                        <w:sz w:val="24"/>
                      </w:rPr>
                    </w:pPr>
                    <w:r>
                      <w:rPr>
                        <w:sz w:val="24"/>
                      </w:rPr>
                      <w:t>8%</w:t>
                    </w:r>
                  </w:p>
                  <w:p w:rsidR="0018722C">
                    <w:pPr>
                      <w:spacing w:line="293" w:lineRule="exact" w:before="0"/>
                      <w:ind w:leftChars="0" w:left="179" w:rightChars="0" w:right="0" w:firstLineChars="0" w:firstLine="0"/>
                      <w:jc w:val="left"/>
                      <w:rPr>
                        <w:sz w:val="24"/>
                      </w:rPr>
                    </w:pPr>
                    <w:r>
                      <w:rPr>
                        <w:sz w:val="24"/>
                      </w:rPr>
                      <w:t>9%</w:t>
                    </w:r>
                  </w:p>
                  <w:p w:rsidR="0018722C">
                    <w:pPr>
                      <w:spacing w:line="300" w:lineRule="exact" w:before="0"/>
                      <w:ind w:leftChars="0" w:left="344" w:rightChars="0" w:right="0" w:firstLineChars="0" w:firstLine="0"/>
                      <w:jc w:val="left"/>
                      <w:rPr>
                        <w:sz w:val="24"/>
                      </w:rPr>
                    </w:pPr>
                    <w:r>
                      <w:rPr>
                        <w:sz w:val="24"/>
                      </w:rPr>
                      <w:t>10%</w:t>
                    </w:r>
                  </w:p>
                </w:txbxContent>
              </v:textbox>
              <w10:wrap type="none"/>
            </v:shape>
            <v:shape style="position:absolute;left:8484;top:2693;width:724;height:542" type="#_x0000_t202" filled="false" stroked="false">
              <v:textbox inset="0,0,0,0">
                <w:txbxContent>
                  <w:p w:rsidR="0018722C">
                    <w:pPr>
                      <w:spacing w:line="234" w:lineRule="exact" w:before="0"/>
                      <w:ind w:leftChars="0" w:left="0" w:rightChars="0" w:right="0" w:firstLineChars="0" w:firstLine="0"/>
                      <w:jc w:val="left"/>
                      <w:rPr>
                        <w:sz w:val="24"/>
                      </w:rPr>
                    </w:pPr>
                    <w:r>
                      <w:rPr>
                        <w:sz w:val="24"/>
                      </w:rPr>
                      <w:t>28%</w:t>
                    </w:r>
                  </w:p>
                  <w:p w:rsidR="0018722C">
                    <w:pPr>
                      <w:spacing w:line="307" w:lineRule="exact" w:before="0"/>
                      <w:ind w:leftChars="0" w:left="344" w:rightChars="0" w:right="0" w:firstLineChars="0" w:firstLine="0"/>
                      <w:jc w:val="left"/>
                      <w:rPr>
                        <w:sz w:val="24"/>
                      </w:rPr>
                    </w:pPr>
                    <w:r>
                      <w:rPr>
                        <w:sz w:val="24"/>
                      </w:rPr>
                      <w:t>30%</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16"/>
        </w:rPr>
        <w:t>卢森堡格恩西岛巴哈马群岛美国纽约</w:t>
      </w:r>
    </w:p>
    <w:p w:rsidR="0018722C">
      <w:pPr>
        <w:spacing w:before="13"/>
        <w:ind w:leftChars="0" w:left="1040" w:rightChars="0" w:right="0" w:firstLineChars="0" w:firstLine="0"/>
        <w:jc w:val="left"/>
        <w:topLinePunct/>
      </w:pPr>
      <w:r>
        <w:rPr>
          <w:kern w:val="2"/>
          <w:sz w:val="16"/>
          <w:szCs w:val="22"/>
          <w:rFonts w:cstheme="minorBidi" w:hAnsiTheme="minorHAnsi" w:eastAsiaTheme="minorHAnsi" w:asciiTheme="minorHAnsi"/>
        </w:rPr>
        <w:t>美国加利福尼亚州</w:t>
      </w:r>
    </w:p>
    <w:p w:rsidR="0018722C">
      <w:pPr>
        <w:spacing w:line="336" w:lineRule="auto" w:before="76"/>
        <w:ind w:leftChars="0" w:left="1745" w:rightChars="0" w:right="7525" w:firstLineChars="0" w:firstLine="0"/>
        <w:jc w:val="right"/>
        <w:topLinePunct/>
      </w:pPr>
      <w:r>
        <w:rPr>
          <w:kern w:val="2"/>
          <w:sz w:val="16"/>
          <w:szCs w:val="22"/>
          <w:rFonts w:cstheme="minorBidi" w:hAnsiTheme="minorHAnsi" w:eastAsiaTheme="minorHAnsi" w:asciiTheme="minorHAnsi"/>
        </w:rPr>
        <w:t>爱尔兰百慕大其他</w:t>
      </w:r>
    </w:p>
    <w:p w:rsidR="0018722C">
      <w:pPr>
        <w:spacing w:before="27"/>
        <w:ind w:leftChars="0" w:left="1370" w:rightChars="0" w:right="0" w:firstLineChars="0" w:firstLine="0"/>
        <w:jc w:val="left"/>
        <w:keepNext/>
        <w:topLinePunct/>
      </w:pPr>
      <w:r>
        <w:rPr>
          <w:kern w:val="2"/>
          <w:sz w:val="16"/>
          <w:szCs w:val="22"/>
          <w:rFonts w:cstheme="minorBidi" w:hAnsiTheme="minorHAnsi" w:eastAsiaTheme="minorHAnsi" w:asciiTheme="minorHAnsi"/>
        </w:rPr>
        <w:t>英属维京群岛</w:t>
      </w:r>
    </w:p>
    <w:p w:rsidR="0018722C">
      <w:pPr>
        <w:spacing w:line="326" w:lineRule="auto" w:before="76"/>
        <w:ind w:leftChars="0" w:left="1370" w:rightChars="0" w:right="7524" w:firstLineChars="0" w:firstLine="329"/>
        <w:jc w:val="right"/>
        <w:keepNext/>
        <w:topLinePunct/>
      </w:pPr>
      <w:r>
        <w:rPr>
          <w:kern w:val="2"/>
          <w:sz w:val="16"/>
          <w:szCs w:val="22"/>
          <w:rFonts w:cstheme="minorBidi" w:hAnsiTheme="minorHAnsi" w:eastAsiaTheme="minorHAnsi" w:asciiTheme="minorHAnsi"/>
        </w:rPr>
        <w:t>开曼群岛美国特拉华州</w:t>
      </w:r>
    </w:p>
    <w:p w:rsidR="0018722C">
      <w:pPr>
        <w:keepNext/>
        <w:topLinePunct/>
      </w:pPr>
      <w:r>
        <w:t>0%</w:t>
      </w:r>
      <w:r w:rsidRPr="00000000">
        <w:tab/>
        <w:t>5%</w:t>
      </w:r>
      <w:r w:rsidRPr="00000000">
        <w:tab/>
        <w:t>10%</w:t>
      </w:r>
      <w:r w:rsidRPr="00000000">
        <w:tab/>
        <w:t>15%</w:t>
      </w:r>
      <w:r w:rsidRPr="00000000">
        <w:tab/>
        <w:t>20%</w:t>
      </w:r>
      <w:r w:rsidRPr="00000000">
        <w:tab/>
        <w:t>25%</w:t>
      </w:r>
      <w:r w:rsidRPr="00000000">
        <w:tab/>
        <w:t>30%</w:t>
      </w:r>
      <w:r w:rsidRPr="00000000">
        <w:tab/>
        <w:t>35%</w:t>
      </w:r>
    </w:p>
    <w:p w:rsidR="0018722C">
      <w:pPr>
        <w:pStyle w:val="a9"/>
        <w:topLinePunct/>
      </w:pPr>
      <w:r>
        <w:t>图2-14</w:t>
      </w:r>
      <w:r>
        <w:t xml:space="preserve">  </w:t>
      </w:r>
      <w:r w:rsidRPr="00DB64CE">
        <w:t>美国对冲基金注册地资料来源</w:t>
      </w:r>
      <w:r w:rsidP="AA7D325B">
        <w:t>:</w:t>
      </w:r>
      <w:r w:rsidR="001852F3">
        <w:t xml:space="preserve"> </w:t>
      </w:r>
      <w:r>
        <w:t>HFR</w:t>
      </w:r>
    </w:p>
    <w:p w:rsidR="0018722C">
      <w:pPr>
        <w:topLinePunct/>
      </w:pPr>
      <w:r>
        <w:t>其次考虑税收与税率，为了合理避税，很多美国的对冲基金将公司注册在海外，办公地点设在美国境内。这种组织地域结构使对冲基金可以有效的管理自己的税收系统。例如英属维京群岛、摩纳哥、开曼群岛、巴哈马群岛等，这些地域在公司所得税与上比起美国有极大地优惠甚至免税。这些地方的免税制度吸引了全球各地的知名私募投资公司，</w:t>
      </w:r>
      <w:r>
        <w:t>近年</w:t>
      </w:r>
      <w:r>
        <w:t>来中国也加入了免税机构大军，很多中国的投资公司纷纷在这些地方设立机构。在这类避税天堂设</w:t>
      </w:r>
      <w:r>
        <w:t>立</w:t>
      </w:r>
    </w:p>
    <w:p w:rsidR="0018722C">
      <w:pPr>
        <w:topLinePunct/>
      </w:pPr>
      <w:r>
        <w:t>公司不仅扩展了客户范围，而且增大了基金规模。如</w:t>
      </w:r>
      <w:r>
        <w:t>图</w:t>
      </w:r>
      <w:r>
        <w:t>2-14</w:t>
      </w:r>
      <w:r>
        <w:t>，美国的特拉华州是对冲基金注</w:t>
      </w:r>
      <w:r>
        <w:t>册的天堂，由于特拉华州优惠的税收体制与工商制度，大量机构驻扎于此。</w:t>
      </w:r>
      <w:r>
        <w:t>表</w:t>
      </w:r>
      <w:r>
        <w:t>2-2</w:t>
      </w:r>
      <w:r/>
      <w:r w:rsidR="001852F3">
        <w:t xml:space="preserve">也显示了美国对冲基金在美国境内与境外的一些特征，可以看出，在美国境外注册对冲基金有明显的优势。</w:t>
      </w:r>
    </w:p>
    <w:p w:rsidR="0018722C">
      <w:pPr>
        <w:pStyle w:val="a8"/>
        <w:textAlignment w:val="center"/>
        <w:topLinePunct/>
      </w:pPr>
      <w:r>
        <w:pict>
          <v:shape style="margin-left:158.179993pt;margin-top:27.065594pt;width:279.25pt;height:191.2pt;mso-position-horizontal-relative:page;mso-position-vertical-relative:paragraph;z-index:558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2"/>
                    <w:gridCol w:w="1831"/>
                    <w:gridCol w:w="1795"/>
                  </w:tblGrid>
                  <w:tr>
                    <w:trPr>
                      <w:trHeight w:val="460" w:hRule="atLeast"/>
                    </w:trPr>
                    <w:tc>
                      <w:tcPr>
                        <w:tcW w:w="1942" w:type="dxa"/>
                      </w:tcPr>
                      <w:p w:rsidR="0018722C">
                        <w:pPr>
                          <w:widowControl w:val="0"/>
                          <w:snapToGrid w:val="1"/>
                          <w:spacing w:beforeLines="0" w:afterLines="0" w:before="0" w:after="0" w:line="274" w:lineRule="exact"/>
                          <w:ind w:firstLineChars="0" w:firstLine="0" w:rightChars="0" w:right="0" w:leftChars="0" w:left="1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特征</w:t>
                        </w:r>
                      </w:p>
                    </w:tc>
                    <w:tc>
                      <w:tcPr>
                        <w:tcW w:w="1831" w:type="dxa"/>
                      </w:tcPr>
                      <w:p w:rsidR="0018722C">
                        <w:pPr>
                          <w:widowControl w:val="0"/>
                          <w:snapToGrid w:val="1"/>
                          <w:spacing w:beforeLines="0" w:afterLines="0" w:before="0" w:after="0" w:line="274" w:lineRule="exact"/>
                          <w:ind w:firstLineChars="0" w:firstLine="0" w:rightChars="0" w:right="0" w:leftChars="0" w:left="10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境内</w:t>
                        </w:r>
                      </w:p>
                    </w:tc>
                    <w:tc>
                      <w:tcPr>
                        <w:tcW w:w="1795" w:type="dxa"/>
                        <w:tcBorders>
                          <w:right w:val="single" w:sz="6" w:space="0" w:color="000000"/>
                        </w:tcBorders>
                      </w:tcPr>
                      <w:p w:rsidR="0018722C">
                        <w:pPr>
                          <w:widowControl w:val="0"/>
                          <w:snapToGrid w:val="1"/>
                          <w:spacing w:beforeLines="0" w:afterLines="0" w:before="0" w:after="0" w:line="274" w:lineRule="exact"/>
                          <w:ind w:firstLineChars="0" w:firstLine="0" w:rightChars="0" w:right="0" w:leftChars="0" w:left="10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境外</w:t>
                        </w:r>
                      </w:p>
                    </w:tc>
                  </w:tr>
                  <w:tr>
                    <w:trPr>
                      <w:trHeight w:val="460" w:hRule="atLeast"/>
                    </w:trPr>
                    <w:tc>
                      <w:tcPr>
                        <w:tcW w:w="1942" w:type="dxa"/>
                      </w:tcPr>
                      <w:p w:rsidR="0018722C">
                        <w:pPr>
                          <w:widowControl w:val="0"/>
                          <w:snapToGrid w:val="1"/>
                          <w:spacing w:beforeLines="0" w:afterLines="0" w:before="0" w:after="0" w:line="276" w:lineRule="exact"/>
                          <w:ind w:firstLineChars="0" w:firstLine="0" w:rightChars="0" w:right="0" w:leftChars="0" w:left="1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流动性</w:t>
                        </w:r>
                      </w:p>
                    </w:tc>
                    <w:tc>
                      <w:tcPr>
                        <w:tcW w:w="1831" w:type="dxa"/>
                      </w:tcPr>
                      <w:p w:rsidR="0018722C">
                        <w:pPr>
                          <w:widowControl w:val="0"/>
                          <w:snapToGrid w:val="1"/>
                          <w:spacing w:beforeLines="0" w:afterLines="0" w:before="0" w:after="0" w:line="276" w:lineRule="exact"/>
                          <w:ind w:firstLineChars="0" w:firstLine="0" w:rightChars="0" w:right="0" w:leftChars="0" w:left="10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相对较弱</w:t>
                        </w:r>
                      </w:p>
                    </w:tc>
                    <w:tc>
                      <w:tcPr>
                        <w:tcW w:w="1795" w:type="dxa"/>
                        <w:tcBorders>
                          <w:right w:val="single" w:sz="6" w:space="0" w:color="000000"/>
                        </w:tcBorders>
                      </w:tcPr>
                      <w:p w:rsidR="0018722C">
                        <w:pPr>
                          <w:widowControl w:val="0"/>
                          <w:snapToGrid w:val="1"/>
                          <w:spacing w:beforeLines="0" w:afterLines="0" w:before="0" w:after="0" w:line="276" w:lineRule="exact"/>
                          <w:ind w:firstLineChars="0" w:firstLine="0" w:rightChars="0" w:right="0" w:leftChars="0" w:left="10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相对较强</w:t>
                        </w:r>
                      </w:p>
                    </w:tc>
                  </w:tr>
                  <w:tr>
                    <w:trPr>
                      <w:trHeight w:val="460" w:hRule="atLeast"/>
                    </w:trPr>
                    <w:tc>
                      <w:tcPr>
                        <w:tcW w:w="1942" w:type="dxa"/>
                      </w:tcPr>
                      <w:p w:rsidR="0018722C">
                        <w:pPr>
                          <w:widowControl w:val="0"/>
                          <w:snapToGrid w:val="1"/>
                          <w:spacing w:beforeLines="0" w:afterLines="0" w:before="0" w:after="0" w:line="274" w:lineRule="exact"/>
                          <w:ind w:firstLineChars="0" w:firstLine="0" w:rightChars="0" w:right="0" w:leftChars="0" w:left="1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组织形式</w:t>
                        </w:r>
                      </w:p>
                    </w:tc>
                    <w:tc>
                      <w:tcPr>
                        <w:tcW w:w="1831" w:type="dxa"/>
                      </w:tcPr>
                      <w:p w:rsidR="0018722C">
                        <w:pPr>
                          <w:widowControl w:val="0"/>
                          <w:snapToGrid w:val="1"/>
                          <w:spacing w:beforeLines="0" w:afterLines="0" w:before="0" w:after="0" w:line="274" w:lineRule="exact"/>
                          <w:ind w:firstLineChars="0" w:firstLine="0" w:rightChars="0" w:right="0" w:leftChars="0" w:left="10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有限合伙制</w:t>
                        </w:r>
                      </w:p>
                    </w:tc>
                    <w:tc>
                      <w:tcPr>
                        <w:tcW w:w="1795" w:type="dxa"/>
                        <w:tcBorders>
                          <w:right w:val="single" w:sz="6" w:space="0" w:color="000000"/>
                        </w:tcBorders>
                      </w:tcPr>
                      <w:p w:rsidR="0018722C">
                        <w:pPr>
                          <w:widowControl w:val="0"/>
                          <w:snapToGrid w:val="1"/>
                          <w:spacing w:beforeLines="0" w:afterLines="0" w:before="0" w:after="0" w:line="274" w:lineRule="exact"/>
                          <w:ind w:firstLineChars="0" w:firstLine="0" w:rightChars="0" w:right="0" w:leftChars="0" w:left="10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集团制</w:t>
                        </w:r>
                      </w:p>
                    </w:tc>
                  </w:tr>
                  <w:tr>
                    <w:trPr>
                      <w:trHeight w:val="460" w:hRule="atLeast"/>
                    </w:trPr>
                    <w:tc>
                      <w:tcPr>
                        <w:tcW w:w="1942" w:type="dxa"/>
                      </w:tcPr>
                      <w:p w:rsidR="0018722C">
                        <w:pPr>
                          <w:widowControl w:val="0"/>
                          <w:snapToGrid w:val="1"/>
                          <w:spacing w:beforeLines="0" w:afterLines="0" w:before="0" w:after="0" w:line="274" w:lineRule="exact"/>
                          <w:ind w:firstLineChars="0" w:firstLine="0" w:rightChars="0" w:right="0" w:leftChars="0" w:left="1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客户准入</w:t>
                        </w:r>
                      </w:p>
                    </w:tc>
                    <w:tc>
                      <w:tcPr>
                        <w:tcW w:w="1831" w:type="dxa"/>
                      </w:tcPr>
                      <w:p w:rsidR="0018722C">
                        <w:pPr>
                          <w:widowControl w:val="0"/>
                          <w:snapToGrid w:val="1"/>
                          <w:spacing w:beforeLines="0" w:afterLines="0" w:before="0" w:after="0" w:line="274" w:lineRule="exact"/>
                          <w:ind w:firstLineChars="0" w:firstLine="0" w:rightChars="0" w:right="0" w:leftChars="0" w:left="10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有限数量</w:t>
                        </w:r>
                      </w:p>
                    </w:tc>
                    <w:tc>
                      <w:tcPr>
                        <w:tcW w:w="1795" w:type="dxa"/>
                        <w:tcBorders>
                          <w:right w:val="single" w:sz="6" w:space="0" w:color="000000"/>
                        </w:tcBorders>
                      </w:tcPr>
                      <w:p w:rsidR="0018722C">
                        <w:pPr>
                          <w:widowControl w:val="0"/>
                          <w:snapToGrid w:val="1"/>
                          <w:spacing w:beforeLines="0" w:afterLines="0" w:before="0" w:after="0" w:line="274" w:lineRule="exact"/>
                          <w:ind w:firstLineChars="0" w:firstLine="0" w:rightChars="0" w:right="0" w:leftChars="0" w:left="10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潜在不限制</w:t>
                        </w:r>
                      </w:p>
                    </w:tc>
                  </w:tr>
                  <w:tr>
                    <w:trPr>
                      <w:trHeight w:val="460" w:hRule="atLeast"/>
                    </w:trPr>
                    <w:tc>
                      <w:tcPr>
                        <w:tcW w:w="1942" w:type="dxa"/>
                      </w:tcPr>
                      <w:p w:rsidR="0018722C">
                        <w:pPr>
                          <w:widowControl w:val="0"/>
                          <w:snapToGrid w:val="1"/>
                          <w:spacing w:beforeLines="0" w:afterLines="0" w:before="0" w:after="0" w:line="276" w:lineRule="exact"/>
                          <w:ind w:firstLineChars="0" w:firstLine="0" w:rightChars="0" w:right="0" w:leftChars="0" w:left="1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客户信用</w:t>
                        </w:r>
                      </w:p>
                    </w:tc>
                    <w:tc>
                      <w:tcPr>
                        <w:tcW w:w="1831" w:type="dxa"/>
                      </w:tcPr>
                      <w:p w:rsidR="0018722C">
                        <w:pPr>
                          <w:widowControl w:val="0"/>
                          <w:snapToGrid w:val="1"/>
                          <w:spacing w:beforeLines="0" w:afterLines="0" w:before="0" w:after="0" w:line="276" w:lineRule="exact"/>
                          <w:ind w:firstLineChars="0" w:firstLine="0" w:rightChars="0" w:right="0" w:leftChars="0" w:left="10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授信过</w:t>
                        </w:r>
                      </w:p>
                    </w:tc>
                    <w:tc>
                      <w:tcPr>
                        <w:tcW w:w="1795" w:type="dxa"/>
                        <w:tcBorders>
                          <w:right w:val="single" w:sz="6" w:space="0" w:color="000000"/>
                        </w:tcBorders>
                      </w:tcPr>
                      <w:p w:rsidR="0018722C">
                        <w:pPr>
                          <w:widowControl w:val="0"/>
                          <w:snapToGrid w:val="1"/>
                          <w:spacing w:beforeLines="0" w:afterLines="0" w:before="0" w:after="0" w:line="276" w:lineRule="exact"/>
                          <w:ind w:firstLineChars="0" w:firstLine="0" w:rightChars="0" w:right="0" w:leftChars="0" w:left="10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通常不需要</w:t>
                        </w:r>
                      </w:p>
                    </w:tc>
                  </w:tr>
                  <w:tr>
                    <w:trPr>
                      <w:trHeight w:val="460" w:hRule="atLeast"/>
                    </w:trPr>
                    <w:tc>
                      <w:tcPr>
                        <w:tcW w:w="1942" w:type="dxa"/>
                      </w:tcPr>
                      <w:p w:rsidR="0018722C">
                        <w:pPr>
                          <w:widowControl w:val="0"/>
                          <w:snapToGrid w:val="1"/>
                          <w:spacing w:beforeLines="0" w:afterLines="0" w:before="0" w:after="0" w:line="274" w:lineRule="exact"/>
                          <w:ind w:firstLineChars="0" w:firstLine="0" w:rightChars="0" w:right="0" w:leftChars="0" w:left="1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美国个人投资者</w:t>
                        </w:r>
                      </w:p>
                    </w:tc>
                    <w:tc>
                      <w:tcPr>
                        <w:tcW w:w="1831" w:type="dxa"/>
                      </w:tcPr>
                      <w:p w:rsidR="0018722C">
                        <w:pPr>
                          <w:widowControl w:val="0"/>
                          <w:snapToGrid w:val="1"/>
                          <w:spacing w:beforeLines="0" w:afterLines="0" w:before="0" w:after="0" w:line="274" w:lineRule="exact"/>
                          <w:ind w:firstLineChars="0" w:firstLine="0" w:rightChars="0" w:right="0" w:leftChars="0" w:left="10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可以</w:t>
                        </w:r>
                      </w:p>
                    </w:tc>
                    <w:tc>
                      <w:tcPr>
                        <w:tcW w:w="1795" w:type="dxa"/>
                        <w:tcBorders>
                          <w:right w:val="single" w:sz="6" w:space="0" w:color="000000"/>
                        </w:tcBorders>
                      </w:tcPr>
                      <w:p w:rsidR="0018722C">
                        <w:pPr>
                          <w:widowControl w:val="0"/>
                          <w:snapToGrid w:val="1"/>
                          <w:spacing w:beforeLines="0" w:afterLines="0" w:before="0" w:after="0" w:line="274" w:lineRule="exact"/>
                          <w:ind w:firstLineChars="0" w:firstLine="0" w:rightChars="0" w:right="0" w:leftChars="0" w:left="10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不可以</w:t>
                        </w:r>
                      </w:p>
                    </w:tc>
                  </w:tr>
                  <w:tr>
                    <w:trPr>
                      <w:trHeight w:val="460" w:hRule="atLeast"/>
                    </w:trPr>
                    <w:tc>
                      <w:tcPr>
                        <w:tcW w:w="1942" w:type="dxa"/>
                      </w:tcPr>
                      <w:p w:rsidR="0018722C">
                        <w:pPr>
                          <w:widowControl w:val="0"/>
                          <w:snapToGrid w:val="1"/>
                          <w:spacing w:beforeLines="0" w:afterLines="0" w:before="0" w:after="0" w:line="274" w:lineRule="exact"/>
                          <w:ind w:firstLineChars="0" w:firstLine="0" w:rightChars="0" w:right="0" w:leftChars="0" w:left="1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美国机构投资者</w:t>
                        </w:r>
                      </w:p>
                    </w:tc>
                    <w:tc>
                      <w:tcPr>
                        <w:tcW w:w="1831" w:type="dxa"/>
                      </w:tcPr>
                      <w:p w:rsidR="0018722C">
                        <w:pPr>
                          <w:widowControl w:val="0"/>
                          <w:snapToGrid w:val="1"/>
                          <w:spacing w:beforeLines="0" w:afterLines="0" w:before="0" w:after="0" w:line="274" w:lineRule="exact"/>
                          <w:ind w:firstLineChars="0" w:firstLine="0" w:rightChars="0" w:right="0" w:leftChars="0" w:left="10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可以</w:t>
                        </w:r>
                      </w:p>
                    </w:tc>
                    <w:tc>
                      <w:tcPr>
                        <w:tcW w:w="1795" w:type="dxa"/>
                        <w:tcBorders>
                          <w:right w:val="single" w:sz="6" w:space="0" w:color="000000"/>
                        </w:tcBorders>
                      </w:tcPr>
                      <w:p w:rsidR="0018722C">
                        <w:pPr>
                          <w:widowControl w:val="0"/>
                          <w:snapToGrid w:val="1"/>
                          <w:spacing w:beforeLines="0" w:afterLines="0" w:before="0" w:after="0" w:line="274" w:lineRule="exact"/>
                          <w:ind w:firstLineChars="0" w:firstLine="0" w:rightChars="0" w:right="0" w:leftChars="0" w:left="10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可以</w:t>
                        </w:r>
                      </w:p>
                    </w:tc>
                  </w:tr>
                  <w:tr>
                    <w:trPr>
                      <w:trHeight w:val="460" w:hRule="atLeast"/>
                    </w:trPr>
                    <w:tc>
                      <w:tcPr>
                        <w:tcW w:w="1942" w:type="dxa"/>
                      </w:tcPr>
                      <w:p w:rsidR="0018722C">
                        <w:pPr>
                          <w:widowControl w:val="0"/>
                          <w:snapToGrid w:val="1"/>
                          <w:spacing w:beforeLines="0" w:afterLines="0" w:before="0" w:after="0" w:line="274" w:lineRule="exact"/>
                          <w:ind w:firstLineChars="0" w:firstLine="0" w:rightChars="0" w:right="0" w:leftChars="0" w:left="11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证券监督规则</w:t>
                        </w:r>
                      </w:p>
                    </w:tc>
                    <w:tc>
                      <w:tcPr>
                        <w:tcW w:w="1831" w:type="dxa"/>
                      </w:tcPr>
                      <w:p w:rsidR="0018722C">
                        <w:pPr>
                          <w:widowControl w:val="0"/>
                          <w:snapToGrid w:val="1"/>
                          <w:spacing w:beforeLines="0" w:afterLines="0" w:before="0" w:after="0" w:line="274" w:lineRule="exact"/>
                          <w:ind w:firstLineChars="0" w:firstLine="0" w:rightChars="0" w:right="0" w:leftChars="0" w:left="10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有</w:t>
                        </w:r>
                      </w:p>
                    </w:tc>
                    <w:tc>
                      <w:tcPr>
                        <w:tcW w:w="1795" w:type="dxa"/>
                        <w:tcBorders>
                          <w:right w:val="single" w:sz="6" w:space="0" w:color="000000"/>
                        </w:tcBorders>
                      </w:tcPr>
                      <w:p w:rsidR="0018722C">
                        <w:pPr>
                          <w:widowControl w:val="0"/>
                          <w:snapToGrid w:val="1"/>
                          <w:spacing w:beforeLines="0" w:afterLines="0" w:before="0" w:after="0" w:line="274" w:lineRule="exact"/>
                          <w:ind w:firstLineChars="0" w:firstLine="0" w:rightChars="0" w:right="0" w:leftChars="0" w:left="10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一般没有</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表2-2</w:t>
      </w:r>
      <w:r>
        <w:t xml:space="preserve">  </w:t>
      </w:r>
      <w:r w:rsidRPr="00DB64CE">
        <w:t>境内与境外对冲基金的一些特征（美国）</w:t>
      </w:r>
    </w:p>
    <w:p w:rsidR="0018722C">
      <w:pPr>
        <w:pStyle w:val="BodyText"/>
        <w:spacing w:before="208"/>
        <w:ind w:leftChars="0" w:left="3547" w:rightChars="0" w:right="3188"/>
        <w:jc w:val="center"/>
        <w:topLinePunct/>
      </w:pPr>
      <w:r>
        <w:t>资料来源</w:t>
      </w:r>
      <w:r>
        <w:rPr>
          <w:rFonts w:hint="eastAsia"/>
        </w:rPr>
        <w:t>：</w:t>
      </w:r>
      <w:r>
        <w:t>HFR</w:t>
      </w:r>
    </w:p>
    <w:p w:rsidR="0018722C">
      <w:pPr>
        <w:topLinePunct/>
      </w:pPr>
      <w:r>
        <w:t>之所以研究美国的对冲基金为本文参考物，因为据统计全球大约</w:t>
      </w:r>
      <w:r w:rsidR="001852F3">
        <w:t xml:space="preserve">80%的对冲基金经理身处美国工作，但是全世界只有</w:t>
      </w:r>
      <w:r w:rsidR="001852F3">
        <w:t xml:space="preserve">35%-4</w:t>
      </w:r>
      <w:r>
        <w:t>0</w:t>
      </w:r>
      <w:r>
        <w:t>%的对冲基金公司设立在美国</w:t>
      </w:r>
      <w:r>
        <w:t>（</w:t>
      </w:r>
      <w:r>
        <w:t>Scott</w:t>
      </w:r>
      <w:r>
        <w:t xml:space="preserve">, </w:t>
      </w:r>
      <w:r>
        <w:t>200</w:t>
      </w:r>
      <w:r>
        <w:t>8</w:t>
      </w:r>
      <w:r>
        <w:t>）</w:t>
      </w:r>
      <w:r>
        <w:t>。很多对冲基金都注册在免税或低税国家或地区，距离美国纽约和和华盛顿较近的特拉华州是对冲基</w:t>
      </w:r>
      <w:r>
        <w:t>金注册的最多地区，特拉华州因其优厚的税收制度成了美国本土最佳的公司注册天堂</w:t>
      </w:r>
      <w:r>
        <w:t>①</w:t>
      </w:r>
      <w:r>
        <w:t>。其次是开曼群岛、英属维京群岛、百慕大、爱尔兰和巴哈马。在中国也有同样情况，比如在中国的天津滨海新区，由于税收优惠的政策，也吸引了国内很多知名私募基金在此注册，天津市发改委财经处处长曾全义表示，天津将着手研究对冲基金，打造中国的对冲基金基地。</w:t>
      </w:r>
    </w:p>
    <w:p w:rsidR="0018722C">
      <w:pPr>
        <w:pStyle w:val="Heading3"/>
        <w:topLinePunct/>
        <w:ind w:left="200" w:hangingChars="200" w:hanging="200"/>
      </w:pPr>
      <w:bookmarkStart w:id="727139" w:name="_Toc686727139"/>
      <w:bookmarkStart w:name="_bookmark29" w:id="69"/>
      <w:bookmarkEnd w:id="69"/>
      <w:r>
        <w:t>3.1.2</w:t>
      </w:r>
      <w:r>
        <w:t xml:space="preserve"> </w:t>
      </w:r>
      <w:bookmarkStart w:name="_bookmark29" w:id="70"/>
      <w:bookmarkEnd w:id="70"/>
      <w:r>
        <w:t>发展趋势</w:t>
      </w:r>
      <w:bookmarkEnd w:id="727139"/>
    </w:p>
    <w:p w:rsidR="0018722C">
      <w:pPr>
        <w:topLinePunct/>
      </w:pPr>
      <w:r>
        <w:t>1.对冲基金人才的专业化水平越来越高</w:t>
      </w:r>
    </w:p>
    <w:p w:rsidR="0018722C">
      <w:pPr>
        <w:topLinePunct/>
      </w:pPr>
      <w:r>
        <w:t>在美国金融行业内，很多人认为最聪明的人都去做对冲基金了。</w:t>
      </w:r>
      <w:r>
        <w:t>近年</w:t>
      </w:r>
      <w:r>
        <w:t>来，对冲基金行业</w:t>
      </w:r>
      <w:r>
        <w:t>的人才发展有这样一种趋势：毕业于美国名校、拥有高学历文凭、主修于理工科专业等特征。从当前美国最好的对冲基金中就可以证明这一点。全美排名前三的文艺复兴对冲基金，主要涉及期货交易，其交易员亨利</w:t>
      </w:r>
      <w:r>
        <w:rPr>
          <w:spacing w:val="-2"/>
          <w:rFonts w:hint="eastAsia"/>
        </w:rPr>
        <w:t>・</w:t>
      </w:r>
      <w:r>
        <w:t>勒费尔</w:t>
      </w:r>
      <w:r>
        <w:t>（</w:t>
      </w:r>
      <w:r>
        <w:t>Henry</w:t>
      </w:r>
      <w:r>
        <w:t> </w:t>
      </w:r>
      <w:r>
        <w:t>Larufer</w:t>
      </w:r>
      <w:r>
        <w:t>）</w:t>
      </w:r>
      <w:r>
        <w:t>为普林斯顿大学的数学家，他开</w:t>
      </w:r>
      <w:r>
        <w:t>发</w:t>
      </w:r>
    </w:p>
    <w:p w:rsidR="0018722C">
      <w:pPr>
        <w:pStyle w:val="aff7"/>
        <w:topLinePunct/>
      </w:pPr>
      <w:r>
        <w:pict>
          <v:line style="position:absolute;mso-position-horizontal-relative:page;mso-position-vertical-relative:paragraph;z-index:5560;mso-wrap-distance-left:0;mso-wrap-distance-right:0" from="56.639999pt,14.745728pt" to="200.689999pt,14.745728pt" stroked="true" strokeweight=".48004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维基百科，特拉华州税法特点：提高现有或新增税目需要获得州议会五分之三之同意；无销售税；新设公司或扩充公司事业所得税与营业毛额享受减免或抵减；无个人财产或库存税；公司所得税依净额课征，允许新购资产快速折旧等，</w:t>
      </w:r>
      <w:hyperlink r:id="rId41">
        <w:r>
          <w:rPr>
            <w:rFonts w:ascii="Times New Roman" w:hAnsi="Times New Roman" w:eastAsia="Times New Roman" w:cstheme="minorBidi"/>
            <w:u w:val="single" w:color="0000FF"/>
          </w:rPr>
          <w:t>http:</w:t>
        </w:r>
        <w:r w:rsidR="004B696B">
          <w:rPr>
            <w:rFonts w:ascii="Times New Roman" w:hAnsi="Times New Roman" w:eastAsia="Times New Roman" w:cstheme="minorBidi"/>
            <w:u w:val="single" w:color="0000FF"/>
          </w:rPr>
          <w:t xml:space="preserve"> </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 xml:space="preserve">zh.</w:t>
        </w:r>
        <w:r w:rsidR="001852F3">
          <w:rPr>
            <w:rFonts w:ascii="Times New Roman" w:hAnsi="Times New Roman" w:eastAsia="Times New Roman" w:cstheme="minorBidi"/>
            <w:u w:val="single" w:color="0000FF"/>
          </w:rPr>
          <w:t xml:space="preserve"> </w:t>
        </w:r>
        <w:r w:rsidR="001852F3">
          <w:rPr>
            <w:rFonts w:ascii="Times New Roman" w:hAnsi="Times New Roman" w:eastAsia="Times New Roman" w:cstheme="minorBidi"/>
            <w:u w:val="single" w:color="0000FF"/>
          </w:rPr>
          <w:t xml:space="preserve">wikipedia.</w:t>
        </w:r>
        <w:r w:rsidR="001852F3">
          <w:rPr>
            <w:rFonts w:ascii="Times New Roman" w:hAnsi="Times New Roman" w:eastAsia="Times New Roman" w:cstheme="minorBidi"/>
            <w:u w:val="single" w:color="0000FF"/>
          </w:rPr>
          <w:t xml:space="preserve"> </w:t>
        </w:r>
        <w:r w:rsidR="001852F3">
          <w:rPr>
            <w:rFonts w:ascii="Times New Roman" w:hAnsi="Times New Roman" w:eastAsia="Times New Roman" w:cstheme="minorBidi"/>
            <w:u w:val="single" w:color="0000FF"/>
          </w:rPr>
          <w:t xml:space="preserve">org</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wiki</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%E7%89%B9%E6%8B%89%E5%8D%8E%E5%B7%9E</w:t>
        </w:r>
      </w:hyperlink>
      <w:r>
        <w:rPr>
          <w:rFonts w:cstheme="minorBidi" w:hAnsiTheme="minorHAnsi" w:eastAsiaTheme="minorHAnsi" w:asciiTheme="minorHAnsi"/>
          <w:kern w:val="2"/>
          <w:spacing w:val="-4"/>
          <w:sz w:val="18"/>
        </w:rPr>
        <w:t xml:space="preserve">, </w:t>
      </w:r>
      <w:r>
        <w:rPr>
          <w:rFonts w:ascii="Times New Roman" w:hAnsi="Times New Roman" w:eastAsia="Times New Roman" w:cstheme="minorBidi"/>
        </w:rPr>
        <w:t>2012-</w:t>
      </w:r>
      <w:r>
        <w:rPr>
          <w:rFonts w:ascii="Times New Roman" w:hAnsi="Times New Roman" w:eastAsia="Times New Roman" w:cstheme="minorBidi"/>
        </w:rPr>
        <w:t>1</w:t>
      </w:r>
      <w:r>
        <w:rPr>
          <w:rFonts w:ascii="Times New Roman" w:hAnsi="Times New Roman" w:eastAsia="Times New Roman" w:cstheme="minorBidi"/>
        </w:rPr>
        <w:t>0-1</w:t>
      </w:r>
    </w:p>
    <w:p w:rsidR="0018722C">
      <w:pPr>
        <w:topLinePunct/>
      </w:pPr>
      <w:r>
        <w:t>的数量分析交易策略为基金创造了巨大利润。基金创始人詹姆斯</w:t>
      </w:r>
      <w:r>
        <w:rPr>
          <w:rFonts w:hint="eastAsia"/>
        </w:rPr>
        <w:t>・</w:t>
      </w:r>
      <w:r>
        <w:t>西蒙斯</w:t>
      </w:r>
      <w:r>
        <w:t>（</w:t>
      </w:r>
      <w:r>
        <w:t>James Harris</w:t>
      </w:r>
    </w:p>
    <w:p w:rsidR="0018722C">
      <w:pPr>
        <w:topLinePunct/>
      </w:pPr>
      <w:r>
        <w:t>Simons</w:t>
      </w:r>
      <w:r>
        <w:t>）</w:t>
      </w:r>
      <w:r>
        <w:t>毕业于麻省理工大学数学系，之后获得加州大学洛杉矶分校数学博士学位，其专著</w:t>
      </w:r>
    </w:p>
    <w:p w:rsidR="0018722C">
      <w:pPr>
        <w:topLinePunct/>
      </w:pPr>
      <w:r>
        <w:t>《典型群和几何不变式》使其成为世界级的数学家，之前在麻省理工和哈佛大学教授数学，</w:t>
      </w:r>
      <w:r>
        <w:t>在文艺复兴</w:t>
      </w:r>
      <w:r>
        <w:t>150</w:t>
      </w:r>
      <w:r/>
      <w:r w:rsidR="001852F3">
        <w:t xml:space="preserve">名雇员中有三分之一是拥有自然科学博士学位的顶尖科学家</w:t>
      </w:r>
      <w:r>
        <w:rPr>
          <w:rFonts w:hint="eastAsia"/>
        </w:rPr>
        <w:t>，</w:t>
      </w:r>
      <w:r>
        <w:t>涵盖数学、理论物理学、量子物理学和统计学等领域。而且该公司既不从商学院中雇用职员，也不从华尔街雇用职员，公司相信通过专业模型策略战胜市场，而不是华尔街的营销方式。全美对冲基金行业中规模排名第一的水桥公司，创始人雷蒙德</w:t>
      </w:r>
      <w:r>
        <w:rPr>
          <w:rFonts w:hint="eastAsia"/>
        </w:rPr>
        <w:t>・</w:t>
      </w:r>
      <w:r>
        <w:t>戴利奥</w:t>
      </w:r>
      <w:r>
        <w:t>(</w:t>
      </w:r>
      <w:r>
        <w:t>Ray Dalio</w:t>
      </w:r>
      <w:r>
        <w:t>)</w:t>
      </w:r>
      <w:r>
        <w:t>毕业于哈佛大学硕士，</w:t>
      </w:r>
      <w:r w:rsidR="001852F3">
        <w:t xml:space="preserve">耶鲁大学、哈佛大学、普林斯顿大学等美国常青藤学校源源不断地为公司提供优秀的应届毕业生。</w:t>
      </w:r>
    </w:p>
    <w:p w:rsidR="0018722C">
      <w:pPr>
        <w:topLinePunct/>
      </w:pPr>
      <w:r>
        <w:t>2．对于对冲基金的监管将更加严厉</w:t>
      </w:r>
    </w:p>
    <w:p w:rsidR="0018722C">
      <w:pPr>
        <w:topLinePunct/>
      </w:pPr>
      <w:r>
        <w:t>监管层对对冲基金的限制一直就存在，这一趋势也越加强烈，美国证交会一直在积极的在自己能力范围内跟踪对冲基金的活动，对对冲基金的进一步法规限制只是时间问题。按照美国证交会网站发文，在以下几方面最有可能会提高监管要求与限制：</w:t>
      </w:r>
    </w:p>
    <w:p w:rsidR="0018722C">
      <w:pPr>
        <w:topLinePunct/>
      </w:pPr>
      <w:r>
        <w:t>（</w:t>
      </w:r>
      <w:r>
        <w:t>1</w:t>
      </w:r>
      <w:r>
        <w:t>）</w:t>
      </w:r>
      <w:r>
        <w:t>对冲基金经理的完全注册制</w:t>
      </w:r>
    </w:p>
    <w:p w:rsidR="0018722C">
      <w:pPr>
        <w:topLinePunct/>
      </w:pPr>
      <w:r>
        <w:t>（</w:t>
      </w:r>
      <w:r>
        <w:t>2</w:t>
      </w:r>
      <w:r>
        <w:t>）</w:t>
      </w:r>
      <w:r>
        <w:t>仓位、头寸、交易工具和风险敞口的更全面披露</w:t>
      </w:r>
    </w:p>
    <w:p w:rsidR="0018722C">
      <w:pPr>
        <w:topLinePunct/>
      </w:pPr>
      <w:r>
        <w:t>（</w:t>
      </w:r>
      <w:r>
        <w:t>3</w:t>
      </w:r>
      <w:r>
        <w:t>）</w:t>
      </w:r>
      <w:r>
        <w:t>对对冲基金所用策略与技术进行一定的限制，比如衍生品</w:t>
      </w:r>
    </w:p>
    <w:p w:rsidR="0018722C">
      <w:pPr>
        <w:topLinePunct/>
      </w:pPr>
      <w:r>
        <w:t xml:space="preserve">（</w:t>
      </w:r>
      <w:r>
        <w:t xml:space="preserve">4</w:t>
      </w:r>
      <w:r>
        <w:t xml:space="preserve">）</w:t>
      </w:r>
      <w:r>
        <w:t xml:space="preserve">增强透明度                        </w:t>
      </w:r>
      <w:r>
        <w:t xml:space="preserve">（</w:t>
      </w:r>
      <w:r>
        <w:t xml:space="preserve">5</w:t>
      </w:r>
      <w:r>
        <w:t xml:space="preserve">）</w:t>
      </w:r>
      <w:r>
        <w:t xml:space="preserve">对合格授信投资者制定更严格的规章制度</w:t>
      </w:r>
    </w:p>
    <w:p w:rsidR="0018722C">
      <w:pPr>
        <w:topLinePunct/>
      </w:pPr>
      <w:r>
        <w:t>其中，最为引人注目的是对冲基金的透明度问题。由于越来越多的机构投资者加入到对冲基金中，他们对对冲基金的透明度要求更高了，当然高净值个人客户也对透明度要求越来</w:t>
      </w:r>
      <w:r>
        <w:t>越高。</w:t>
      </w:r>
      <w:r>
        <w:t>21</w:t>
      </w:r>
      <w:r/>
      <w:r w:rsidR="001852F3">
        <w:t xml:space="preserve">世纪后，对冲基金的数量迅速扩大，竞争日益显著，为了争取更多的投资者，对冲基金也意识到了增加信息披露会获得更多投资者认可。同样，美国证交会也要求对冲基金增加信息披露。资产规模、应用策略、交易工具、头寸与敞口等信息将更加透明。充分的信息披露制度不会立刻就产生，但是透明度的增加要求已经是一种趋势且在行业议事日程上了。</w:t>
      </w:r>
    </w:p>
    <w:p w:rsidR="0018722C">
      <w:pPr>
        <w:topLinePunct/>
      </w:pPr>
      <w:r>
        <w:t>3.对冲基金指数的制定和指数投资将有更大需求</w:t>
      </w:r>
    </w:p>
    <w:p w:rsidR="0018722C">
      <w:pPr>
        <w:topLinePunct/>
      </w:pPr>
      <w:r>
        <w:t>对于对冲基金来说，指数投资仍然是一个新的领域，虽然公募基金早就开始了指数套利和交易。市场越来越需要标准化的对冲基金指数，目的是许多投资者需要与其他指数进行比较来进行投资决策。其次是对冲基金指数也提供了新型的衍生品，可以创造指数型对冲基金产品。越来越多的数据提供商也为对冲基金组建标准化的指数，包含各类策略的对冲基金指数。另外，由于机构投资者要求对冲基金更加透明化，这就要求对冲提供更多的参考数据</w:t>
      </w:r>
      <w:r>
        <w:t>，</w:t>
      </w:r>
    </w:p>
    <w:p w:rsidR="0018722C">
      <w:pPr>
        <w:topLinePunct/>
      </w:pPr>
      <w:r>
        <w:t>这样对冲基金也将不断完善自己的数据，第三方的数据收集机构也能够更好的制作指数。当前比较流行的对冲基金指数有道琼斯公司的道琼斯瑞信核心对冲基金指数、国际证券与衍生</w:t>
      </w:r>
      <w:r>
        <w:t>品市场中心公布的对冲基金指数和其他金融机构设计的指数。</w:t>
      </w:r>
      <w:r>
        <w:t>图</w:t>
      </w:r>
      <w:r>
        <w:t>2-15</w:t>
      </w:r>
      <w:r/>
      <w:r w:rsidR="001852F3">
        <w:t xml:space="preserve">是道琼斯公司的瑞信</w:t>
      </w:r>
      <w:r w:rsidR="001852F3">
        <w:t>核</w:t>
      </w:r>
    </w:p>
    <w:p w:rsidR="0018722C">
      <w:pPr>
        <w:pStyle w:val="BodyText"/>
        <w:spacing w:line="357" w:lineRule="auto" w:before="35"/>
        <w:ind w:leftChars="0" w:left="112" w:rightChars="0" w:right="111"/>
        <w:jc w:val="both"/>
        <w:topLinePunct/>
      </w:pPr>
      <w:r>
        <w:t>心对冲基金指数图，2005</w:t>
      </w:r>
      <w:r w:rsidR="001852F3">
        <w:rPr>
          <w:spacing w:val="-10"/>
        </w:rPr>
        <w:t xml:space="preserve">年至</w:t>
      </w:r>
      <w:r>
        <w:t>2012</w:t>
      </w:r>
      <w:r w:rsidR="001852F3">
        <w:rPr>
          <w:spacing w:val="-4"/>
        </w:rPr>
        <w:t xml:space="preserve">年，对冲基金月线指数显著强于标普</w:t>
      </w:r>
      <w:r>
        <w:t>500</w:t>
      </w:r>
      <w:r w:rsidR="001852F3">
        <w:rPr>
          <w:spacing w:val="-4"/>
        </w:rPr>
        <w:t xml:space="preserve">指数与道琼斯工业指数。这类指数对机构投资者和个人投资者提供了很好的参考，也为将来开发指数型对冲基金产品做好了铺垫。</w:t>
      </w:r>
    </w:p>
    <w:p w:rsidR="00000000">
      <w:pPr>
        <w:pStyle w:val="aff7"/>
        <w:spacing w:line="240" w:lineRule="atLeast"/>
        <w:topLinePunct/>
      </w:pPr>
      <w:r>
        <w:drawing>
          <wp:inline>
            <wp:extent cx="5132743" cy="2720721"/>
            <wp:effectExtent l="0" t="0" r="0" b="0"/>
            <wp:docPr id="7" name="image20.png" descr=""/>
            <wp:cNvGraphicFramePr>
              <a:graphicFrameLocks noChangeAspect="1"/>
            </wp:cNvGraphicFramePr>
            <a:graphic>
              <a:graphicData uri="http://schemas.openxmlformats.org/drawingml/2006/picture">
                <pic:pic>
                  <pic:nvPicPr>
                    <pic:cNvPr id="8" name="image20.png"/>
                    <pic:cNvPicPr/>
                  </pic:nvPicPr>
                  <pic:blipFill>
                    <a:blip r:embed="rId42" cstate="print"/>
                    <a:stretch>
                      <a:fillRect/>
                    </a:stretch>
                  </pic:blipFill>
                  <pic:spPr>
                    <a:xfrm>
                      <a:off x="0" y="0"/>
                      <a:ext cx="5132743" cy="2720721"/>
                    </a:xfrm>
                    <a:prstGeom prst="rect">
                      <a:avLst/>
                    </a:prstGeom>
                  </pic:spPr>
                </pic:pic>
              </a:graphicData>
            </a:graphic>
          </wp:inline>
        </w:drawing>
      </w:r>
    </w:p>
    <w:p w:rsidR="0018722C">
      <w:pPr>
        <w:pStyle w:val="a9"/>
        <w:topLinePunct/>
      </w:pPr>
      <w:r>
        <w:t>图</w:t>
      </w:r>
      <w:r>
        <w:t>2-15</w:t>
      </w:r>
      <w:r>
        <w:t xml:space="preserve">  </w:t>
      </w:r>
      <w:r w:rsidRPr="00DB64CE">
        <w:t>2005-2012</w:t>
      </w:r>
      <w:r/>
      <w:r w:rsidR="001852F3">
        <w:t xml:space="preserve">年道琼斯核心对冲基金指数</w:t>
      </w:r>
      <w:r>
        <w:t>（</w:t>
      </w:r>
      <w:r>
        <w:t>红线</w:t>
      </w:r>
      <w:r>
        <w:t>）</w:t>
      </w:r>
      <w:r>
        <w:t>与标普</w:t>
      </w:r>
      <w:r>
        <w:t>55</w:t>
      </w:r>
      <w:r/>
      <w:r w:rsidR="001852F3">
        <w:t xml:space="preserve">指数</w:t>
      </w:r>
      <w:r>
        <w:t>（</w:t>
      </w:r>
      <w:r>
        <w:t xml:space="preserve">蓝线</w:t>
      </w:r>
      <w:r>
        <w:t>）</w:t>
      </w:r>
      <w:r>
        <w:t>对比图资料来源：Google Finance</w:t>
      </w:r>
    </w:p>
    <w:p w:rsidR="0018722C">
      <w:pPr>
        <w:topLinePunct/>
      </w:pPr>
      <w:r>
        <w:t>4.对冲基金的流动性将加快</w:t>
      </w:r>
    </w:p>
    <w:p w:rsidR="0018722C">
      <w:pPr>
        <w:topLinePunct/>
      </w:pPr>
      <w:r>
        <w:t>通常对冲基金有一年期的投资锁定期和</w:t>
      </w:r>
      <w:r>
        <w:t>90</w:t>
      </w:r>
      <w:r/>
      <w:r w:rsidR="001852F3">
        <w:t xml:space="preserve">天提前通知的赎回限制，所以对冲基金与公募基金相比，流动性较弱。对于某些对冲投资于长期资产的，例如风险投资、持有到期资产或者固定资产项目，设立锁定期较为合理。然而，市场有些投资者比较热衷于</w:t>
      </w:r>
      <w:r>
        <w:rPr>
          <w:rFonts w:hint="eastAsia"/>
        </w:rPr>
        <w:t>‘</w:t>
      </w:r>
      <w:r>
        <w:t>短频快</w:t>
      </w:r>
      <w:r>
        <w:rPr>
          <w:rFonts w:hint="eastAsia"/>
        </w:rPr>
        <w:t>’</w:t>
      </w:r>
      <w:r>
        <w:t>的交易资产，这就意味着基金经理有必要加速基金池资产的流动性，以应变投资者的赎回。对于对冲基金资产池的一定百分比的资产进行</w:t>
      </w:r>
      <w:r>
        <w:rPr>
          <w:rFonts w:hint="eastAsia"/>
        </w:rPr>
        <w:t>‘</w:t>
      </w:r>
      <w:r>
        <w:t>短频快</w:t>
      </w:r>
      <w:r>
        <w:rPr>
          <w:rFonts w:hint="eastAsia"/>
        </w:rPr>
        <w:t>’</w:t>
      </w:r>
      <w:r>
        <w:t>的交易，比如</w:t>
      </w:r>
      <w:r>
        <w:t>近年</w:t>
      </w:r>
      <w:r>
        <w:t>来华尔街流行的高频交易和量化投资，就为投资者提供了较快的赎回条件，因为基金经理快速的买入某种资产或者衍生品，也会快速的卖出。更高的流动性也将吸引更多的机构投资者和高净值人士。其次是由于流动性快的获利交易也使对冲基金经理快速的得到的报酬。机构投资者也可以拆出一部分闲散资金进行短期对冲基金投资，或者借入短期资金进行套利。对冲基金的高流动性吸引了流动性较强的机构投资者，例如美国的商业银行。最后，对冲基金流动性的提高将是一种趋势，也是对冲基金赢得公募基金客户的方法。</w:t>
      </w:r>
    </w:p>
    <w:p w:rsidR="0018722C">
      <w:pPr>
        <w:topLinePunct/>
      </w:pPr>
      <w:r>
        <w:t>5.美国对冲基金数量将快速增长并且公开上市</w:t>
      </w:r>
    </w:p>
    <w:p w:rsidR="0018722C">
      <w:pPr>
        <w:topLinePunct/>
      </w:pPr>
      <w:r>
        <w:t>在可预见范围内，美国对冲基金的数量将加速增长。由于优厚的业绩考核奖励、有限的政府监督和广受好评的专业化运作将吸引更多其它财富管理机构的投资经理和其他非财富管理行业的优秀人士加入对冲基金行业。这些职业人士来自于审计、法律和公共等机构。金融市场将有更多新成立的对冲基金公司，而且现有的对冲基金也将发行更多的对冲基金产品。较低的门槛将使对冲基金成对数增长。而投资者也有更多的选择和机会去筛选适合自己的对冲基金。总之，由于越来越多的对冲基金成立，其发展速度成对数增长，必然会形成对冲基</w:t>
      </w:r>
      <w:r>
        <w:t>金行业的整合，通过</w:t>
      </w:r>
      <w:r>
        <w:t>IPO</w:t>
      </w:r>
      <w:r/>
      <w:r w:rsidR="001852F3">
        <w:t xml:space="preserve">在资本市场运作，对冲基金就会进一步做大做强。例如：</w:t>
      </w:r>
      <w:r>
        <w:t>2007</w:t>
      </w:r>
      <w:r/>
      <w:r w:rsidR="001852F3">
        <w:t xml:space="preserve">年初，</w:t>
      </w:r>
      <w:r w:rsidR="001852F3">
        <w:t xml:space="preserve">美国对冲基金城堡基金</w:t>
      </w:r>
      <w:r>
        <w:t>（</w:t>
      </w:r>
      <w:r>
        <w:rPr>
          <w:spacing w:val="-8"/>
        </w:rPr>
        <w:t>Fortress</w:t>
      </w:r>
      <w:r>
        <w:t>）</w:t>
      </w:r>
      <w:r>
        <w:t>在纽约首次公开发行，这是第一家在纽交所上市的美国对冲基金。城堡基金宣称，上市后公司的目标是创造一个长期经营的机构，企业的寿命将超过它的创始人，募集资本去开发新的金融产品，兼并收购其他小的财富管理公司，并且吸引和保留更多的优秀人才</w:t>
      </w:r>
      <w:r>
        <w:t>（</w:t>
      </w:r>
      <w:r>
        <w:t>Financial</w:t>
      </w:r>
      <w:r>
        <w:rPr>
          <w:spacing w:val="-30"/>
        </w:rPr>
        <w:t> </w:t>
      </w:r>
      <w:r>
        <w:t>Times,2007</w:t>
      </w:r>
      <w:r>
        <w:t>）</w:t>
      </w:r>
      <w:r>
        <w:t>。专业的对冲基金管理公司的创始人们也迫</w:t>
      </w:r>
      <w:r>
        <w:t>切希望变现他们的股份。当然，通过上市迅速扩张业务和规模会给基金带来较大的管理压力，</w:t>
      </w:r>
      <w:r w:rsidR="001852F3">
        <w:t xml:space="preserve">从上市前的高增长率到上市后的增长率快速下降不容忽视，而且上市后的信息披露也会影响对冲基金的投资效率。对冲基金上市是一种趋势，未来也将有更多的基金加入上市之路。</w:t>
      </w:r>
    </w:p>
    <w:p w:rsidR="0018722C">
      <w:pPr>
        <w:topLinePunct/>
      </w:pPr>
      <w:r>
        <w:t>6.对冲基金与公募基金将逐渐统一</w:t>
      </w:r>
    </w:p>
    <w:p w:rsidR="0018722C">
      <w:pPr>
        <w:topLinePunct/>
      </w:pPr>
      <w:r>
        <w:t>美国对冲基金发展最早，其一举一动是全球基金行业的风向标，其规模越来越大，运营、产品和服务都越来越复杂。很多美国大型的对冲基金越来越和传统的公募基金相似，比如提供独立的专户理财、理财顾问等。保本与非保本产品的设计，可以吸引更多的需要稳定收益的高净值客户。而且，由于对冲基金的更加有吸引力的业绩考核机制，使越来越多的公募基金经理加入对冲基金，事实上，某些对冲基金经理都有过公募基金的从业经历。汇添富香港基金公司总经理高潮生指出：2008</w:t>
      </w:r>
      <w:r/>
      <w:r w:rsidR="001852F3">
        <w:t xml:space="preserve">年金融危机过后，美国对冲基金投资者大量退出，规模缩水严重，对冲基金业绩分成中的高水位指标</w:t>
      </w:r>
      <w:r>
        <w:t>（</w:t>
      </w:r>
      <w:r>
        <w:t>High</w:t>
      </w:r>
      <w:r>
        <w:t> </w:t>
      </w:r>
      <w:r>
        <w:t>Water</w:t>
      </w:r>
      <w:r>
        <w:t> </w:t>
      </w:r>
      <w:r>
        <w:t>Mark</w:t>
      </w:r>
      <w:r>
        <w:t>）</w:t>
      </w:r>
      <w:r>
        <w:t>使对冲基金盈利较难，因此，</w:t>
      </w:r>
      <w:r w:rsidR="001852F3">
        <w:t xml:space="preserve">很多对冲基金不得不阳光化，同意接受政府监管，发放公募基金产品。其次是，美国共同基</w:t>
      </w:r>
      <w:r>
        <w:t>金也开始类对冲基金产品的出售，原因是</w:t>
      </w:r>
      <w:r>
        <w:t>2008</w:t>
      </w:r>
      <w:r/>
      <w:r w:rsidR="001852F3">
        <w:t xml:space="preserve">年金融危机后，很多投资者意识到了保本的重要性，开始扬弃传统的分散化投资产品，也开始质疑备受推崇的长期投资理念，专项具有绝</w:t>
      </w:r>
      <w:r>
        <w:t>对收益色彩的新型对冲产品。例如，美国很多公募基金都发型了</w:t>
      </w:r>
      <w:r>
        <w:t>130</w:t>
      </w:r>
      <w:r>
        <w:t>/</w:t>
      </w:r>
      <w:r>
        <w:t>30</w:t>
      </w:r>
      <w:r/>
      <w:r w:rsidR="001852F3">
        <w:t xml:space="preserve">多空型准对冲基金，</w:t>
      </w:r>
      <w:r>
        <w:t>摩根大通、普信、凯利都参与了发行。同时，流行于公募基金的</w:t>
      </w:r>
      <w:r>
        <w:t>ETF</w:t>
      </w:r>
      <w:r/>
      <w:r w:rsidR="001852F3">
        <w:t xml:space="preserve">产品的交易策略也是对冲基金常用的套利策略。市场的趋势将是公募基金和对冲基金将逐渐合二为一。</w:t>
      </w:r>
    </w:p>
    <w:p w:rsidR="0018722C">
      <w:pPr>
        <w:topLinePunct/>
      </w:pPr>
      <w:r>
        <w:t>7.其他趋势</w:t>
      </w:r>
    </w:p>
    <w:p w:rsidR="0018722C">
      <w:pPr>
        <w:topLinePunct/>
      </w:pPr>
      <w:r>
        <w:t>对冲基金地理多样化。美国本土的多数对冲基金位于特拉华州和纽约。然而，随着其他</w:t>
      </w:r>
      <w:r>
        <w:t>城市及地区的对冲基金数量逐渐增多，地理位置的多样化也成为一种趋势。</w:t>
      </w:r>
      <w:r>
        <w:t>近年</w:t>
      </w:r>
      <w:r>
        <w:t>来，芝加哥、</w:t>
      </w:r>
      <w:r>
        <w:t>夏洛特和三藩市都称成立很多对冲基金。其他美国本土的小城市也逐渐设立了对冲基金公司。从一定意义上，地理位置的多样化增强了对冲基金的销售渠道，也扩大了投资者范围。</w:t>
      </w:r>
    </w:p>
    <w:p w:rsidR="0018722C">
      <w:pPr>
        <w:topLinePunct/>
      </w:pPr>
      <w:r>
        <w:t>对冲基金的费用将降低。对冲基金费用主要有两大块，其中一块是财富管理费，属于基础费用，这一块费用在很大程度上不会被改变，但是绩效考核的奖金在一定程度上将下降。其一是由于对冲基金发展趋势很快，大量对冲基金在很短时间内建立，对冲基金经理为了吸引更多投资者加入，将降低行业内不成文的</w:t>
      </w:r>
      <w:r w:rsidR="001852F3">
        <w:t xml:space="preserve">20%的利润提成。其次是由于今年来机构投资者逐渐加大了在对冲基金上的配置，有所折扣的费用将是他们的最终选择。即使机构投资者配置了某一家对冲基金公司的产品，由于其他对冲基金的优惠的费用，机构投资者也有可能赎回而加入优惠费用的基金。当然，美国最优秀的对冲基金仍然会保持一个较高的佣金费率。大多数普通的对冲基金经理在同业竞争下将不得已降低佣金。</w:t>
      </w:r>
    </w:p>
    <w:p w:rsidR="0018722C">
      <w:pPr>
        <w:pStyle w:val="Heading3"/>
        <w:topLinePunct/>
        <w:ind w:left="200" w:hangingChars="200" w:hanging="200"/>
      </w:pPr>
      <w:bookmarkStart w:id="727140" w:name="_Toc686727140"/>
      <w:bookmarkStart w:name="_bookmark30" w:id="71"/>
      <w:bookmarkEnd w:id="71"/>
      <w:r>
        <w:t>3.1.3</w:t>
      </w:r>
      <w:r>
        <w:t xml:space="preserve"> </w:t>
      </w:r>
      <w:bookmarkStart w:name="_bookmark30" w:id="72"/>
      <w:bookmarkEnd w:id="72"/>
      <w:r>
        <w:t>小结</w:t>
      </w:r>
      <w:bookmarkEnd w:id="727140"/>
    </w:p>
    <w:p w:rsidR="0018722C">
      <w:pPr>
        <w:topLinePunct/>
      </w:pPr>
      <w:r>
        <w:t>通过研究美国对冲基金的发展现状与趋势，可以得知美国对冲基金规模在全球对冲基金业中占有最大的比例，其发展经验无疑是发展中国家借鉴的最佳参照物。然而，在上文中，</w:t>
      </w:r>
      <w:r w:rsidR="001852F3">
        <w:t xml:space="preserve">并没有研究美国对冲基金的市场影响力，所以，在下文中，本文将以美国对冲基金的收益、风险与监管因素，来分析美国对冲基金对美国股票市场的影响性。</w:t>
      </w:r>
    </w:p>
    <w:p w:rsidR="0018722C">
      <w:pPr>
        <w:pStyle w:val="Heading2"/>
        <w:topLinePunct/>
        <w:ind w:left="171" w:hangingChars="171" w:hanging="171"/>
      </w:pPr>
      <w:bookmarkStart w:id="727141" w:name="_Toc686727141"/>
      <w:bookmarkStart w:name="3.2美国对冲基金对证券市场的影响：基于收益与风险因素 " w:id="73"/>
      <w:bookmarkEnd w:id="73"/>
      <w:r>
        <w:t>3.2</w:t>
      </w:r>
      <w:r>
        <w:t xml:space="preserve"> </w:t>
      </w:r>
      <w:r/>
      <w:bookmarkStart w:name="_bookmark31" w:id="74"/>
      <w:bookmarkEnd w:id="74"/>
      <w:r/>
      <w:bookmarkStart w:name="_bookmark31" w:id="75"/>
      <w:bookmarkEnd w:id="75"/>
      <w:r>
        <w:t>美国对冲基金对证券市场的影响：基于收益与风险因素</w:t>
      </w:r>
      <w:bookmarkEnd w:id="727141"/>
    </w:p>
    <w:p w:rsidR="0018722C">
      <w:pPr>
        <w:topLinePunct/>
      </w:pPr>
      <w:r>
        <w:t>Kat</w:t>
      </w:r>
      <w:r/>
      <w:r w:rsidR="001852F3">
        <w:t xml:space="preserve">和</w:t>
      </w:r>
      <w:r>
        <w:t>Brooks</w:t>
      </w:r>
      <w:r>
        <w:t>（</w:t>
      </w:r>
      <w:r>
        <w:t>2001</w:t>
      </w:r>
      <w:r>
        <w:t>）</w:t>
      </w:r>
      <w:r>
        <w:t>指出对美国冲基金的收益、风险与监管因素对股市指数有平滑的作用，三个因素与股市有某种自相关的关系。通过研究对冲基金的相关理论，理解了影响对冲基金的核心因素是收益、风险与监管，这三个因素作用于对冲基金，又会致使对冲基金对市场产生一定的影响力。本章将以对冲基金数量最多的美国市场为例，研究美国对冲基金对证券市场的影响性，通过分析美国对冲基金的收益、风险及监管，给出其对股市影响力定性的结论，目的是为中国的监管层与其他市场参与者提供一定的参考。</w:t>
      </w:r>
    </w:p>
    <w:p w:rsidR="0018722C">
      <w:pPr>
        <w:pStyle w:val="Heading3"/>
        <w:topLinePunct/>
        <w:ind w:left="200" w:hangingChars="200" w:hanging="200"/>
      </w:pPr>
      <w:bookmarkStart w:id="727142" w:name="_Toc686727142"/>
      <w:bookmarkStart w:name="_bookmark32" w:id="76"/>
      <w:bookmarkEnd w:id="76"/>
      <w:r>
        <w:t>3.2.1</w:t>
      </w:r>
      <w:r>
        <w:t xml:space="preserve"> </w:t>
      </w:r>
      <w:bookmarkStart w:name="_bookmark32" w:id="77"/>
      <w:bookmarkEnd w:id="77"/>
      <w:r>
        <w:t>美国对冲基金波动性较小</w:t>
      </w:r>
      <w:bookmarkEnd w:id="727142"/>
    </w:p>
    <w:p w:rsidR="0018722C">
      <w:pPr>
        <w:topLinePunct/>
      </w:pPr>
      <w:r>
        <w:t>Scott</w:t>
      </w:r>
      <w:r>
        <w:t>（</w:t>
      </w:r>
      <w:r>
        <w:t>2008</w:t>
      </w:r>
      <w:r>
        <w:rPr>
          <w:spacing w:val="-2"/>
        </w:rPr>
        <w:t>）</w:t>
      </w:r>
      <w:r>
        <w:t>指出对冲基金指数相比道琼斯工业指数要更加平滑，说明对冲基金相比市场整体来说，波动性更小，由于证券市场有价格发现功能，对冲基金指数的平滑性会使道琼斯</w:t>
      </w:r>
      <w:r>
        <w:t>工业指数的背离程度减小而回归稳态，间接地，对冲基金指数促进了美国股市指数的稳定性。通常，我们认为投资的风险和收益总是十分相关的，或者说是成正比的，在传统投资领域里，</w:t>
      </w:r>
      <w:r>
        <w:t>风险与收益是有很多不同因素所决定的。然而，</w:t>
      </w:r>
      <w:r>
        <w:t>Anson</w:t>
      </w:r>
      <w:r>
        <w:rPr>
          <w:spacing w:val="-2"/>
        </w:rPr>
        <w:t>（</w:t>
      </w:r>
      <w:r>
        <w:rPr>
          <w:spacing w:val="-2"/>
        </w:rPr>
        <w:t>2006</w:t>
      </w:r>
      <w:r>
        <w:rPr>
          <w:spacing w:val="-2"/>
        </w:rPr>
        <w:t>）</w:t>
      </w:r>
      <w:r>
        <w:t>指出对冲基金的贝塔和阿尔法</w:t>
      </w:r>
      <w:r>
        <w:t>是</w:t>
      </w:r>
    </w:p>
    <w:p w:rsidR="0018722C">
      <w:pPr>
        <w:topLinePunct/>
      </w:pPr>
      <w:r>
        <w:t>可以分离的，即不符合传统投资理论，风险与收益并不是成正比的。行业内认为：公募基金</w:t>
      </w:r>
      <w:r>
        <w:t>创利</w:t>
      </w:r>
      <w:r>
        <w:t>80%靠市场大势，20%</w:t>
      </w:r>
      <w:r>
        <w:t>靠个人交易技术。即对于公募基金来说，投资回报更与市场和行业的整体趋势表现相关，所以公募基金经理更喜欢用相对收益目标来测量业绩。然而，对冲基金却相反，80%靠技巧，20%靠市场大势，即策略是投资组合表现的决定性因素，策略好，回</w:t>
      </w:r>
      <w:r>
        <w:t>报就高。所以可见，对冲基金即使风险很高，对市场并不会产生冲击，</w:t>
      </w:r>
      <w:r>
        <w:t>80%</w:t>
      </w:r>
      <w:r>
        <w:t>的技巧不是依靠交易量，而是依靠策略的搭配。合理的策略导致合理的资产配置，也会使投资组合回报变高，</w:t>
      </w:r>
      <w:r>
        <w:t>这印证了</w:t>
      </w:r>
      <w:r>
        <w:t>Anson</w:t>
      </w:r>
      <w:r/>
      <w:r w:rsidR="001852F3">
        <w:t xml:space="preserve">的贝塔和阿尔法驱动的理论。由于对冲基金在可以做多的同时可以做空某类证券，这样就可以减少某类证券资产的非预期风险。做多与做空的策略与技巧可以大大缓冲由于系统风险造成的个别资产的价格波动，所以对冲基金经理如何使用这类策略对投资组合的收益与风险至关重要。这类策略包括：有效地利用杠杆、者策略性的资产配置、卖空大盘蓝筹股、买入国债、买入小盘股等。所以策略的选择至关重要。对冲基金策略也使美国的对冲基金综合指数显著平缓于到琼斯工业指数。</w:t>
      </w:r>
    </w:p>
    <w:p w:rsidR="0018722C">
      <w:pPr>
        <w:tabs>
          <w:tab w:pos="6538" w:val="left" w:leader="none"/>
        </w:tabs>
        <w:spacing w:before="53"/>
        <w:ind w:leftChars="0" w:left="2434" w:rightChars="0" w:right="0" w:firstLineChars="0" w:firstLine="0"/>
        <w:jc w:val="left"/>
        <w:topLinePunct/>
      </w:pPr>
      <w:r>
        <w:rPr>
          <w:kern w:val="2"/>
          <w:sz w:val="16"/>
          <w:szCs w:val="22"/>
          <w:rFonts w:cstheme="minorBidi" w:hAnsiTheme="minorHAnsi" w:eastAsiaTheme="minorHAnsi" w:asciiTheme="minorHAnsi"/>
          <w:position w:val="1"/>
        </w:rPr>
        <w:t>公募基金经理</w:t>
      </w:r>
      <w:r>
        <w:rPr>
          <w:kern w:val="2"/>
          <w:szCs w:val="22"/>
          <w:rFonts w:cstheme="minorBidi" w:hAnsiTheme="minorHAnsi" w:eastAsiaTheme="minorHAnsi" w:asciiTheme="minorHAnsi"/>
          <w:w w:val="95"/>
          <w:sz w:val="16"/>
        </w:rPr>
        <w:t>对冲基金经理</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52.008957pt;margin-top:-10.574086pt;width:86.45pt;height:89.4pt;mso-position-horizontal-relative:page;mso-position-vertical-relative:paragraph;z-index:-367648" coordorigin="3040,-211" coordsize="1729,1788">
            <v:shape style="position:absolute;left:3951;top:-212;width:818;height:1260" coordorigin="3951,-211" coordsize="818,1260" path="m3951,-211l3951,628,4655,1048,4689,983,4717,915,4739,846,4755,775,4765,703,4769,628,4765,552,4755,478,4739,405,4717,336,4689,269,4656,205,4617,144,4574,88,4527,35,4475,-14,4420,-58,4361,-97,4299,-130,4234,-159,4166,-181,4096,-198,4025,-208,3951,-211xe" filled="true" fillcolor="#9999ff" stroked="false">
              <v:path arrowok="t"/>
              <v:fill type="solid"/>
            </v:shape>
            <v:shape style="position:absolute;left:3195;top:725;width:1408;height:851" coordorigin="3196,725" coordsize="1408,851" path="m3899,725l3196,1135,3236,1205,3283,1271,3335,1332,3393,1386,3456,1434,3523,1476,3594,1511,3667,1539,3743,1559,3821,1572,3899,1576,3978,1569,4055,1555,4130,1535,4202,1507,4272,1473,4338,1432,4401,1386,4459,1334,4513,1276,4561,1213,4603,1145,3899,725xe" filled="true" fillcolor="#993366" stroked="false">
              <v:path arrowok="t"/>
              <v:fill type="solid"/>
            </v:shape>
            <v:shape style="position:absolute;left:3040;top:-212;width:808;height:1249" coordorigin="3040,-211" coordsize="808,1249" path="m3847,-211l3773,-208,3700,-198,3630,-181,3562,-159,3497,-130,3436,-97,3378,-58,3323,-14,3273,35,3227,88,3185,144,3148,205,3116,269,3090,336,3069,405,3053,478,3044,552,3040,628,3040,713,3051,799,3073,883,3104,963,3144,1037,3847,628,3847,-211xe" filled="true" fillcolor="#ffffcc" stroked="false">
              <v:path arrowok="t"/>
              <v:fill type="solid"/>
            </v:shape>
            <w10:wrap type="none"/>
          </v:group>
        </w:pict>
      </w:r>
      <w:r>
        <w:rPr>
          <w:kern w:val="2"/>
          <w:sz w:val="22"/>
          <w:szCs w:val="22"/>
          <w:rFonts w:cstheme="minorBidi" w:hAnsiTheme="minorHAnsi" w:eastAsiaTheme="minorHAnsi" w:asciiTheme="minorHAnsi"/>
        </w:rPr>
        <w:pict>
          <v:shape style="position:absolute;margin-left:405.935547pt;margin-top:-13.258914pt;width:45.15pt;height:93.7pt;mso-position-horizontal-relative:page;mso-position-vertical-relative:paragraph;z-index:-367624" coordorigin="8119,-265" coordsize="903,1874" path="m8119,-265l8119,1608,8193,1605,8265,1596,8335,1581,8404,1560,8470,1534,8533,1503,8594,1468,8651,1427,8706,1382,8757,1334,8804,1281,8847,1224,8886,1165,8920,1102,8950,1036,8975,967,8995,896,9009,823,9018,748,9021,671,9018,593,9009,517,8995,443,8975,371,8950,302,8920,236,8886,173,8847,114,8804,58,8757,5,8706,-43,8651,-87,8594,-127,8533,-163,8470,-193,8404,-218,8335,-239,8265,-253,8193,-262,8119,-265xe" filled="true" fillcolor="#993366" stroked="false">
            <v:path arrowok="t"/>
            <v:fill type="solid"/>
            <w10:wrap type="none"/>
          </v:shape>
        </w:pict>
      </w:r>
      <w:r>
        <w:rPr>
          <w:kern w:val="2"/>
          <w:sz w:val="22"/>
          <w:szCs w:val="22"/>
          <w:rFonts w:cstheme="minorBidi" w:hAnsiTheme="minorHAnsi" w:eastAsiaTheme="minorHAnsi" w:asciiTheme="minorHAnsi"/>
        </w:rPr>
        <w:pict>
          <v:shape style="position:absolute;margin-left:355.639984pt;margin-top:-13.258915pt;width:45.15pt;height:93.7pt;mso-position-horizontal-relative:page;mso-position-vertical-relative:paragraph;z-index:-367600" coordorigin="7113,-265" coordsize="903,1874" path="m8015,-265l7940,-262,7866,-253,7795,-239,7726,-218,7660,-193,7596,-163,7535,-127,7478,-87,7424,-43,7373,5,7327,58,7284,114,7246,173,7212,236,7182,302,7158,371,7138,443,7124,517,7116,593,7113,671,7114,748,7122,823,7135,896,7154,966,7178,1034,7207,1100,7241,1162,7279,1221,7322,1277,7368,1329,7419,1378,7473,1423,7530,1463,7591,1499,7654,1530,7720,1556,7788,1577,7859,1593,7931,1604,8005,1608,8015,671,8015,-265xe" filled="true" fillcolor="#ffffcc" stroked="false">
            <v:path arrowok="t"/>
            <v:fill type="solid"/>
            <w10:wrap type="none"/>
          </v:shape>
        </w:pict>
      </w:r>
      <w:r>
        <w:rPr>
          <w:kern w:val="2"/>
          <w:szCs w:val="22"/>
          <w:rFonts w:cstheme="minorBidi" w:hAnsiTheme="minorHAnsi" w:eastAsiaTheme="minorHAnsi" w:asciiTheme="minorHAnsi"/>
          <w:sz w:val="16"/>
        </w:rPr>
        <w:t>投资策略</w:t>
      </w:r>
      <w:r>
        <w:rPr>
          <w:kern w:val="2"/>
          <w:szCs w:val="22"/>
          <w:rFonts w:cstheme="minorBidi" w:hAnsiTheme="minorHAnsi" w:eastAsiaTheme="minorHAnsi" w:asciiTheme="minorHAnsi"/>
          <w:w w:val="95"/>
          <w:sz w:val="16"/>
        </w:rPr>
        <w:t>市场大环境</w:t>
      </w:r>
    </w:p>
    <w:p w:rsidR="0018722C">
      <w:pPr>
        <w:tabs>
          <w:tab w:pos="8042" w:val="left" w:leader="none"/>
        </w:tabs>
        <w:spacing w:before="52"/>
        <w:ind w:leftChars="0" w:left="5429" w:rightChars="0" w:right="0" w:firstLineChars="0" w:firstLine="0"/>
        <w:jc w:val="left"/>
        <w:topLinePunct/>
      </w:pPr>
      <w:r>
        <w:rPr>
          <w:kern w:val="2"/>
          <w:sz w:val="16"/>
          <w:szCs w:val="22"/>
          <w:rFonts w:cstheme="minorBidi" w:hAnsiTheme="minorHAnsi" w:eastAsiaTheme="minorHAnsi" w:asciiTheme="minorHAnsi"/>
        </w:rPr>
        <w:t>投资策略</w:t>
      </w:r>
      <w:r>
        <w:rPr>
          <w:kern w:val="2"/>
          <w:szCs w:val="22"/>
          <w:rFonts w:cstheme="minorBidi" w:hAnsiTheme="minorHAnsi" w:eastAsiaTheme="minorHAnsi" w:asciiTheme="minorHAnsi"/>
          <w:w w:val="95"/>
          <w:sz w:val="16"/>
        </w:rPr>
        <w:t>交易技术</w:t>
      </w:r>
    </w:p>
    <w:p w:rsidR="0018722C">
      <w:pPr>
        <w:spacing w:before="52"/>
        <w:ind w:leftChars="0" w:left="2579" w:rightChars="0" w:right="0" w:firstLineChars="0" w:firstLine="0"/>
        <w:jc w:val="left"/>
        <w:keepNext/>
        <w:topLinePunct/>
      </w:pPr>
      <w:r>
        <w:rPr>
          <w:kern w:val="2"/>
          <w:sz w:val="16"/>
          <w:szCs w:val="22"/>
          <w:rFonts w:cstheme="minorBidi" w:hAnsiTheme="minorHAnsi" w:eastAsiaTheme="minorHAnsi" w:asciiTheme="minorHAnsi"/>
          <w:w w:val="95"/>
        </w:rPr>
        <w:t>交易技术</w:t>
      </w:r>
    </w:p>
    <w:p w:rsidR="0018722C">
      <w:pPr>
        <w:pStyle w:val="a9"/>
        <w:topLinePunct/>
      </w:pPr>
      <w:r>
        <w:t>图3-1</w:t>
      </w:r>
      <w:r>
        <w:t xml:space="preserve">  </w:t>
      </w:r>
      <w:r w:rsidRPr="00DB64CE">
        <w:t>公募基金与对冲基金风险与收益的决定性因素区别</w:t>
      </w:r>
    </w:p>
    <w:p w:rsidR="0018722C">
      <w:pPr>
        <w:topLinePunct/>
      </w:pPr>
      <w:r>
        <w:t>对冲基金经理如果做多某种资产，那么说明他认为这项资产的未来价格会升高。同样，</w:t>
      </w:r>
      <w:r w:rsidR="001852F3">
        <w:t xml:space="preserve">如果对冲基金经理做空某类资产，那么他认为这项资产的未来价格会贬值。这种做多或者做空某类资产的交易手法与价格预测能力使对冲基金在牛市或者熊市都可以盈利，也就提高了对冲基金相比公募基金的吸引力，同时对冲基金经理也赢得了市场很多荣誉。而公募基金由于在金融衍生品交易上的限制，使自己很难主动的投资。如</w:t>
      </w:r>
      <w:r w:rsidR="001852F3">
        <w:t>图</w:t>
      </w:r>
      <w:r w:rsidR="001852F3">
        <w:t xml:space="preserve">3-1</w:t>
      </w:r>
      <w:r w:rsidR="001852F3">
        <w:t>，公募基金经理需要更多地关注市场整体的趋势来进行单边操作，而对冲基金经理却可以通过多空头寸的操作有效规避与整个市场的联动性。</w:t>
      </w:r>
    </w:p>
    <w:p w:rsidR="0018722C">
      <w:pPr>
        <w:pStyle w:val="ae"/>
        <w:topLinePunct/>
      </w:pPr>
      <w:r>
        <w:rPr>
          <w:kern w:val="2"/>
          <w:sz w:val="22"/>
          <w:szCs w:val="22"/>
          <w:rFonts w:cstheme="minorBidi" w:hAnsiTheme="minorHAnsi" w:eastAsiaTheme="minorHAnsi" w:asciiTheme="minorHAnsi"/>
        </w:rPr>
        <w:pict>
          <v:group style="margin-left:152.238663pt;margin-top:9.395419pt;width:332.3pt;height:107.9pt;mso-position-horizontal-relative:page;mso-position-vertical-relative:paragraph;z-index:-367576" coordorigin="3045,188" coordsize="6646,2158">
            <v:shape style="position:absolute;left:1085;top:12343;width:6658;height:2154" coordorigin="1085,12344" coordsize="6658,2154" path="m3045,2341l9685,2341m3045,2034l9685,2034m3045,1726l9685,1726m3045,1111l9685,1111m3045,804l9685,804m3045,497l9685,497m3045,189l9685,189e" filled="false" stroked="true" strokeweight=".139755pt" strokecolor="#000000">
              <v:path arrowok="t"/>
              <v:stroke dashstyle="shortdot"/>
            </v:shape>
            <v:line style="position:absolute" from="3047,192" to="3047,2338" stroked="true" strokeweight=".239402pt" strokecolor="#000000">
              <v:stroke dashstyle="solid"/>
            </v:line>
            <v:shape style="position:absolute;left:3047;top:189;width:58;height:2157" coordorigin="3047,189" coordsize="58,2157" path="m3105,2341l3047,2341,3047,2346,3105,2346,3105,2341m3105,2034l3047,2034,3047,2038,3105,2038,3105,2034m3105,1726l3047,1726,3047,1731,3105,1731,3105,1726m3105,1419l3047,1419,3047,1424,3105,1424,3105,1419m3105,1111l3047,1111,3047,1116,3105,1116,3105,1111m3105,804l3047,804,3047,809,3105,809,3105,804m3105,497l3047,497,3047,501,3105,501,3105,497m3105,189l3047,189,3047,194,3105,194,3105,189e" filled="true" fillcolor="#000000" stroked="false">
              <v:path arrowok="t"/>
              <v:fill type="solid"/>
            </v:shape>
            <v:line style="position:absolute" from="3047,1421" to="9683,1421" stroked="true" strokeweight=".239764pt" strokecolor="#000000">
              <v:stroke dashstyle="solid"/>
            </v:line>
            <v:shape style="position:absolute;left:3394;top:1363;width:6296;height:58" coordorigin="3395,1364" coordsize="6296,58" path="m3400,1364l3395,1364,3395,1421,3400,1421,3400,1364m3749,1364l3744,1364,3744,1421,3749,1421,3749,1364m4099,1364l4094,1364,4094,1421,4099,1421,4099,1364m4449,1364l4444,1364,4444,1421,4449,1421,4449,1364m4799,1364l4794,1364,4794,1421,4799,1421,4799,1364m5148,1364l5143,1364,5143,1421,5148,1421,5148,1364m5498,1364l5493,1364,5493,1421,5498,1421,5498,1364m5848,1364l5843,1364,5843,1421,5848,1421,5848,1364m6198,1364l6193,1364,6193,1421,6198,1421,6198,1364m6542,1364l6538,1364,6538,1421,6542,1421,6542,1364m6892,1364l6888,1364,6888,1421,6892,1421,6892,1364m7242,1364l7237,1364,7237,1421,7242,1421,7242,1364m7592,1364l7587,1364,7587,1421,7592,1421,7592,1364m7941,1364l7937,1364,7937,1421,7941,1421,7941,1364m8291,1364l8286,1364,8286,1421,8291,1421,8291,1364m8641,1364l8636,1364,8636,1421,8641,1421,8641,1364m8991,1364l8986,1364,8986,1421,8991,1421,8991,1364m9341,1364l9336,1364,9336,1421,9341,1421,9341,1364m9690,1364l9685,1364,9685,1421,9690,1421,9690,1364e" filled="true" fillcolor="#000000" stroked="false">
              <v:path arrowok="t"/>
              <v:fill type="solid"/>
            </v:shape>
            <v:shape style="position:absolute;left:1258;top:13007;width:6312;height:861" coordorigin="1259,13007" coordsize="6312,861" path="m3218,1366l3261,1332,3304,1294,3390,1212,3438,1179,3481,1145,3524,1116,3567,1092m3567,1092l3610,1078,3653,1068,3696,1063,3740,1059,3830,1063,3917,1063m3917,1063l4003,1059,4089,1054,4137,1054,4180,1059,4224,1068,4267,1083m4267,1083l4291,1092,4310,1111,4353,1150,4396,1202,4439,1250,4487,1299,4506,1318,4530,1337,4549,1352,4573,1356,4592,1361,4617,1356m4617,1356l4641,1347,4660,1323,4684,1299,4703,1265,4727,1226,4746,1183,4789,1092,4837,1006,4856,968,4880,929,4899,900,4923,876,4942,862,4966,852m4966,852l4990,852,5009,862,5033,881,5052,905,5076,929,5096,963,5139,1035,5187,1111,5230,1183,5249,1212,5273,1241,5292,1265,5316,1284m5316,1284l5359,1308,5402,1323,5445,1328,5489,1332,5580,1328,5623,1328,5666,1332m5666,1332l5709,1342,5752,1361,5838,1395,5886,1409,5929,1419,5972,1424,6015,1414m6015,1414l6039,1404,6058,1390,6082,1371,6101,1352,6145,1304,6188,1250,6236,1202,6279,1155,6298,1135,6322,1121,6341,1107,6365,1102m6365,1102l6389,1097,6408,1102,6451,1111,6494,1135,6538,1164,6585,1193,6629,1226,6672,1250,6715,1265m6715,1265l6758,1274,6801,1279,6888,1279,6979,1274,7065,1270m7065,1270l7151,1265,7237,1250,7328,1241,7414,1236m7414,1236l7457,1231,7501,1226,7544,1222,7587,1217,7635,1212,7678,1217,7721,1231,7764,1255m7764,1255l7788,1274,7807,1299,7831,1332,7850,1366,7894,1443,7937,1529,7961,1567,7985,1606,8004,1640,8028,1669,8047,1693,8071,1707,8090,1712,8114,1712m8114,1712l8138,1697,8157,1673,8181,1640,8200,1596,8224,1548,8243,1495,8286,1380,8334,1265,8353,1207,8377,1155,8396,1111,8421,1073,8440,1039,8464,1020m8464,1020l8488,1011,8507,1001,8531,1006,8550,1011,8574,1020,8593,1035,8636,1068,8684,1111,8727,1155,8770,1202,8813,1236m8813,1236l8857,1270,8900,1313,8986,1400,9034,1438,9077,1472,9120,1495,9139,1505,9163,1510m9163,1510l9206,1510,9250,1495,9293,1472,9336,1443,9384,1414,9427,1380,9470,1352,9513,1323e" filled="false" stroked="true" strokeweight="2.874969pt" strokecolor="#000000">
              <v:path arrowok="t"/>
              <v:stroke dashstyle="solid"/>
            </v:shape>
            <v:shape style="position:absolute;left:1258;top:12622;width:6312;height:1774" coordorigin="1259,12622" coordsize="6312,1774" path="m3218,1332l3261,1231,3304,1126,3347,1011,3390,905,3438,799,3457,751,3481,708,3500,670,3524,631,3543,602,3567,578m3567,578l3591,559,3610,549,3634,540,3653,540,3677,545,3696,549,3740,569,3787,593,3830,621,3874,646,3917,660m3917,660l3960,670,4003,675,4089,679,4137,689,4180,699,4224,713,4267,737m4267,737l4291,756,4310,775,4334,804,4353,833,4396,900,4439,968,4487,1035,4506,1059,4530,1083,4549,1102,4573,1111,4592,1116,4617,1111m4617,1111l4641,1097,4660,1068,4684,1030,4703,987,4727,934,4746,876,4789,756,4813,699,4837,641,4856,588,4880,545,4899,506,4923,482,4942,468,4957,468,4966,468m4966,468l4976,473,4990,482,5009,511,5033,554,5052,607,5076,665,5096,732,5120,804,5139,881,5187,1035,5206,1107,5230,1174,5249,1241,5273,1299,5292,1342,5316,1380m5316,1380l5335,1404,5354,1424,5378,1433,5398,1443,5422,1448,5445,1452,5489,1448,5536,1438,5584,1433,5627,1428,5647,1433,5666,1438m5666,1438l5690,1448,5709,1467,5733,1486,5752,1510,5795,1563,5838,1615,5862,1640,5886,1659,5905,1678,5929,1693,5948,1697,5972,1697,5991,1688,6015,1669m6015,1669l6025,1654,6039,1640,6058,1596,6082,1543,6101,1481,6125,1409,6145,1332,6188,1174,6212,1092,6236,1015,6255,943,6279,876,6298,818,6322,771,6341,737,6356,723,6365,713m6365,713l6389,703,6408,708,6432,723,6451,747,6475,780,6494,814,6518,857,6538,900,6585,996,6605,1044,6629,1087,6648,1131,6672,1164,6691,1193,6715,1217m6715,1217l6758,1246,6801,1270,6844,1284,6888,1294,6936,1299,6979,1294,7022,1289,7065,1274m7065,1274l7089,1265,7108,1250,7151,1217,7194,1174,7237,1121,7285,1078,7328,1035,7347,1015,7371,1001,7390,992,7414,987m7414,987l7453,982,7496,982,7544,992,7587,1001,7635,1025,7683,1059,7726,1102,7764,1159m7764,1159l7774,1179,7788,1207,7798,1236,7807,1270,7831,1342,7850,1424,7874,1515,7894,1611,7937,1803,7961,1894,7985,1981,8004,2057,8028,2125,8037,2153,8047,2182,8061,2201,8071,2216,8080,2230,8090,2235,8104,2240,8114,2235m8114,2235l8123,2225,8138,2206,8147,2187,8157,2158,8166,2125,8181,2086,8190,2043,8200,1995,8214,1947,8224,1894,8243,1779,8267,1654,8286,1529,8310,1400,8334,1270,8353,1150,8377,1035,8387,982,8396,934,8411,886,8421,847,8430,809,8440,775,8454,747,8464,727m8464,727l8488,699,8507,679,8531,675,8550,684,8574,699,8593,718,8617,747,8636,780,8660,818,8684,857,8727,938,8746,977,8770,1011,8790,1044,8813,1068m8813,1068l8857,1116,8900,1169,8943,1226,8986,1279,9034,1332,9077,1376,9096,1390,9120,1404,9139,1419,9163,1424m9163,1424l9187,1424,9206,1424,9250,1409,9293,1385,9336,1352,9384,1318,9427,1279,9470,1241,9513,1212e" filled="false" stroked="true" strokeweight="2.874969pt" strokecolor="#ff0000">
              <v:path arrowok="t"/>
              <v:stroke dashstyle="solid"/>
            </v:shape>
            <v:shape style="position:absolute;left:1229;top:12593;width:6364;height:1822" coordorigin="1230,12594" coordsize="6364,1822" path="m3189,1356l3242,1356,3242,1304,3189,1304,3189,1356xm3538,602l3591,602,3591,549,3538,549,3538,602xm3888,684l3941,684,3941,631,3888,631,3888,684xm4238,761l4291,761,4291,708,4238,708,4238,761xm4587,1135l4641,1135,4641,1083,4587,1083,4587,1135xm4938,492l4990,492,4990,439,4938,439,4938,492xm5287,1404l5340,1404,5340,1352,5287,1352,5287,1404xm5637,1462l5690,1462,5690,1409,5637,1409,5637,1462xm5987,1693l6039,1693,6039,1640,5987,1640,5987,1693xm6336,737l6389,737,6389,684,6336,684,6336,737xm6686,1241l6739,1241,6739,1188,6686,1188,6686,1241xm7036,1299l7089,1299,7089,1246,7036,1246,7036,1299xm7386,1011l7438,1011,7438,957,7386,957,7386,1011xm7736,1183l7788,1183,7788,1131,7736,1131,7736,1183xm8085,2259l8138,2259,8138,2206,8085,2206,8085,2259xm8435,751l8488,751,8488,699,8435,699,8435,751xm8785,1092l8837,1092,8837,1039,8785,1039,8785,1092xm9134,1448l9187,1448,9187,1395,9134,1395,9134,1448xm9484,1236l9537,1236,9537,1183,9484,1183,9484,1236xe" filled="false" stroked="true" strokeweight=".958323pt" strokecolor="#ff0000">
              <v:path arrowok="t"/>
              <v:stroke dashstyle="solid"/>
            </v:shape>
            <w10:wrap type="none"/>
          </v:group>
        </w:pict>
      </w:r>
    </w:p>
    <w:p w:rsidR="0018722C">
      <w:pPr>
        <w:pStyle w:val="ae"/>
        <w:topLinePunct/>
      </w:pPr>
      <w:r>
        <w:rPr>
          <w:kern w:val="2"/>
          <w:szCs w:val="22"/>
          <w:rFonts w:cstheme="minorBidi" w:hAnsiTheme="minorHAnsi" w:eastAsiaTheme="minorHAnsi" w:asciiTheme="minorHAnsi"/>
          <w:w w:val="105"/>
          <w:sz w:val="18"/>
        </w:rPr>
        <w:t>80.00%</w:t>
      </w:r>
    </w:p>
    <w:p w:rsidR="0018722C">
      <w:pPr>
        <w:topLinePunct/>
      </w:pPr>
      <w:r>
        <w:rPr>
          <w:rFonts w:cstheme="minorBidi" w:hAnsiTheme="minorHAnsi" w:eastAsiaTheme="minorHAnsi" w:asciiTheme="minorHAnsi"/>
        </w:rPr>
        <w:t>60.00%</w:t>
      </w:r>
    </w:p>
    <w:p w:rsidR="0018722C">
      <w:pPr>
        <w:topLinePunct/>
      </w:pPr>
      <w:r>
        <w:rPr>
          <w:rFonts w:cstheme="minorBidi" w:hAnsiTheme="minorHAnsi" w:eastAsiaTheme="minorHAnsi" w:asciiTheme="minorHAnsi"/>
        </w:rPr>
        <w:t>40.00%</w:t>
      </w:r>
    </w:p>
    <w:p w:rsidR="0018722C">
      <w:pPr>
        <w:topLinePunct/>
      </w:pPr>
      <w:r>
        <w:rPr>
          <w:rFonts w:cstheme="minorBidi" w:hAnsiTheme="minorHAnsi" w:eastAsiaTheme="minorHAnsi" w:asciiTheme="minorHAnsi"/>
        </w:rPr>
        <w:t>20.00%</w:t>
      </w:r>
    </w:p>
    <w:p w:rsidR="0018722C">
      <w:pPr>
        <w:topLinePunct/>
      </w:pPr>
      <w:r>
        <w:rPr>
          <w:rFonts w:cstheme="minorBidi" w:hAnsiTheme="minorHAnsi" w:eastAsiaTheme="minorHAnsi" w:asciiTheme="minorHAnsi"/>
        </w:rPr>
        <w:t>0.00%</w:t>
      </w:r>
    </w:p>
    <w:p w:rsidR="0018722C">
      <w:pPr>
        <w:pStyle w:val="ae"/>
        <w:topLinePunct/>
      </w:pPr>
      <w:r>
        <w:rPr>
          <w:kern w:val="2"/>
          <w:sz w:val="22"/>
          <w:szCs w:val="22"/>
          <w:rFonts w:cstheme="minorBidi" w:hAnsiTheme="minorHAnsi" w:eastAsiaTheme="minorHAnsi" w:asciiTheme="minorHAnsi"/>
        </w:rPr>
        <w:pict>
          <v:shape style="position:absolute;margin-left:138.478348pt;margin-top:9.764778pt;width:18.850pt;height:9.4pt;mso-position-horizontal-relative:page;mso-position-vertical-relative:paragraph;z-index:-367408;rotation:315" type="#_x0000_t136" fillcolor="#000000" stroked="f">
            <o:extrusion v:ext="view" autorotationcenter="t"/>
            <v:textpath style="font-family:&amp;quot;宋体&amp;quot;;font-size:9pt;v-text-kern:t;mso-text-shadow:auto" string="1994"/>
            <w10:wrap type="none"/>
          </v:shape>
        </w:pict>
      </w:r>
      <w:r>
        <w:rPr>
          <w:kern w:val="2"/>
          <w:sz w:val="22"/>
          <w:szCs w:val="22"/>
          <w:rFonts w:cstheme="minorBidi" w:hAnsiTheme="minorHAnsi" w:eastAsiaTheme="minorHAnsi" w:asciiTheme="minorHAnsi"/>
        </w:rPr>
        <w:pict>
          <v:shape style="position:absolute;margin-left:155.978592pt;margin-top:9.764794pt;width:18.850pt;height:9.4pt;mso-position-horizontal-relative:page;mso-position-vertical-relative:paragraph;z-index:5896;rotation:315" type="#_x0000_t136" fillcolor="#000000" stroked="f">
            <o:extrusion v:ext="view" autorotationcenter="t"/>
            <v:textpath style="font-family:&amp;quot;宋体&amp;quot;;font-size:9pt;v-text-kern:t;mso-text-shadow:auto" string="1995"/>
            <w10:wrap type="none"/>
          </v:shape>
        </w:pict>
      </w:r>
      <w:r>
        <w:rPr>
          <w:kern w:val="2"/>
          <w:sz w:val="22"/>
          <w:szCs w:val="22"/>
          <w:rFonts w:cstheme="minorBidi" w:hAnsiTheme="minorHAnsi" w:eastAsiaTheme="minorHAnsi" w:asciiTheme="minorHAnsi"/>
        </w:rPr>
        <w:pict>
          <v:shape style="position:absolute;margin-left:173.454895pt;margin-top:9.764769pt;width:18.850pt;height:9.4pt;mso-position-horizontal-relative:page;mso-position-vertical-relative:paragraph;z-index:5920;rotation:315" type="#_x0000_t136" fillcolor="#000000" stroked="f">
            <o:extrusion v:ext="view" autorotationcenter="t"/>
            <v:textpath style="font-family:&amp;quot;宋体&amp;quot;;font-size:9pt;v-text-kern:t;mso-text-shadow:auto" string="1996"/>
            <w10:wrap type="none"/>
          </v:shape>
        </w:pict>
      </w:r>
      <w:r>
        <w:rPr>
          <w:kern w:val="2"/>
          <w:sz w:val="22"/>
          <w:szCs w:val="22"/>
          <w:rFonts w:cstheme="minorBidi" w:hAnsiTheme="minorHAnsi" w:eastAsiaTheme="minorHAnsi" w:asciiTheme="minorHAnsi"/>
        </w:rPr>
        <w:pict>
          <v:shape style="position:absolute;margin-left:190.955139pt;margin-top:9.764784pt;width:18.850pt;height:9.4pt;mso-position-horizontal-relative:page;mso-position-vertical-relative:paragraph;z-index:5944;rotation:315" type="#_x0000_t136" fillcolor="#000000" stroked="f">
            <o:extrusion v:ext="view" autorotationcenter="t"/>
            <v:textpath style="font-family:&amp;quot;宋体&amp;quot;;font-size:9pt;v-text-kern:t;mso-text-shadow:auto" string="1997"/>
            <w10:wrap type="none"/>
          </v:shape>
        </w:pict>
      </w:r>
      <w:r>
        <w:rPr>
          <w:kern w:val="2"/>
          <w:sz w:val="22"/>
          <w:szCs w:val="22"/>
          <w:rFonts w:cstheme="minorBidi" w:hAnsiTheme="minorHAnsi" w:eastAsiaTheme="minorHAnsi" w:asciiTheme="minorHAnsi"/>
        </w:rPr>
        <w:pict>
          <v:shape style="position:absolute;margin-left:208.429459pt;margin-top:9.764786pt;width:18.850pt;height:9.4pt;mso-position-horizontal-relative:page;mso-position-vertical-relative:paragraph;z-index:5968;rotation:315" type="#_x0000_t136" fillcolor="#000000" stroked="f">
            <o:extrusion v:ext="view" autorotationcenter="t"/>
            <v:textpath style="font-family:&amp;quot;宋体&amp;quot;;font-size:9pt;v-text-kern:t;mso-text-shadow:auto" string="1998"/>
            <w10:wrap type="none"/>
          </v:shape>
        </w:pict>
      </w:r>
      <w:r>
        <w:rPr>
          <w:kern w:val="2"/>
          <w:sz w:val="22"/>
          <w:szCs w:val="22"/>
          <w:rFonts w:cstheme="minorBidi" w:hAnsiTheme="minorHAnsi" w:eastAsiaTheme="minorHAnsi" w:asciiTheme="minorHAnsi"/>
        </w:rPr>
        <w:pict>
          <v:shape style="position:absolute;margin-left:225.935684pt;margin-top:9.764781pt;width:18.850pt;height:9.4pt;mso-position-horizontal-relative:page;mso-position-vertical-relative:paragraph;z-index:5992;rotation:315" type="#_x0000_t136" fillcolor="#000000" stroked="f">
            <o:extrusion v:ext="view" autorotationcenter="t"/>
            <v:textpath style="font-family:&amp;quot;宋体&amp;quot;;font-size:9pt;v-text-kern:t;mso-text-shadow:auto" string="1999"/>
            <w10:wrap type="none"/>
          </v:shape>
        </w:pict>
      </w:r>
      <w:r>
        <w:rPr>
          <w:kern w:val="2"/>
          <w:sz w:val="22"/>
          <w:szCs w:val="22"/>
          <w:rFonts w:cstheme="minorBidi" w:hAnsiTheme="minorHAnsi" w:eastAsiaTheme="minorHAnsi" w:asciiTheme="minorHAnsi"/>
        </w:rPr>
        <w:pict>
          <v:shape style="position:absolute;margin-left:243.411987pt;margin-top:9.764787pt;width:18.850pt;height:9.4pt;mso-position-horizontal-relative:page;mso-position-vertical-relative:paragraph;z-index:6016;rotation:315" type="#_x0000_t136" fillcolor="#000000" stroked="f">
            <o:extrusion v:ext="view" autorotationcenter="t"/>
            <v:textpath style="font-family:&amp;quot;宋体&amp;quot;;font-size:9pt;v-text-kern:t;mso-text-shadow:auto" string="2000"/>
            <w10:wrap type="none"/>
          </v:shape>
        </w:pict>
      </w:r>
      <w:r>
        <w:rPr>
          <w:kern w:val="2"/>
          <w:sz w:val="22"/>
          <w:szCs w:val="22"/>
          <w:rFonts w:cstheme="minorBidi" w:hAnsiTheme="minorHAnsi" w:eastAsiaTheme="minorHAnsi" w:asciiTheme="minorHAnsi"/>
        </w:rPr>
        <w:pict>
          <v:shape style="position:absolute;margin-left:260.888306pt;margin-top:9.764791pt;width:18.850pt;height:9.4pt;mso-position-horizontal-relative:page;mso-position-vertical-relative:paragraph;z-index:6040;rotation:315" type="#_x0000_t136" fillcolor="#000000" stroked="f">
            <o:extrusion v:ext="view" autorotationcenter="t"/>
            <v:textpath style="font-family:&amp;quot;宋体&amp;quot;;font-size:9pt;v-text-kern:t;mso-text-shadow:auto" string="2001"/>
            <w10:wrap type="none"/>
          </v:shape>
        </w:pict>
      </w:r>
      <w:r>
        <w:rPr>
          <w:kern w:val="2"/>
          <w:sz w:val="22"/>
          <w:szCs w:val="22"/>
          <w:rFonts w:cstheme="minorBidi" w:hAnsiTheme="minorHAnsi" w:eastAsiaTheme="minorHAnsi" w:asciiTheme="minorHAnsi"/>
        </w:rPr>
        <w:pict>
          <v:shape style="position:absolute;margin-left:278.384552pt;margin-top:9.76477pt;width:18.850pt;height:9.4pt;mso-position-horizontal-relative:page;mso-position-vertical-relative:paragraph;z-index:6064;rotation:315" type="#_x0000_t136" fillcolor="#000000" stroked="f">
            <o:extrusion v:ext="view" autorotationcenter="t"/>
            <v:textpath style="font-family:&amp;quot;宋体&amp;quot;;font-size:9pt;v-text-kern:t;mso-text-shadow:auto" string="2002"/>
            <w10:wrap type="none"/>
          </v:shape>
        </w:pict>
      </w:r>
      <w:r>
        <w:rPr>
          <w:kern w:val="2"/>
          <w:sz w:val="22"/>
          <w:szCs w:val="22"/>
          <w:rFonts w:cstheme="minorBidi" w:hAnsiTheme="minorHAnsi" w:eastAsiaTheme="minorHAnsi" w:asciiTheme="minorHAnsi"/>
        </w:rPr>
        <w:pict>
          <v:shape style="position:absolute;margin-left:295.860870pt;margin-top:9.764774pt;width:18.850pt;height:9.4pt;mso-position-horizontal-relative:page;mso-position-vertical-relative:paragraph;z-index:6088;rotation:315" type="#_x0000_t136" fillcolor="#000000" stroked="f">
            <o:extrusion v:ext="view" autorotationcenter="t"/>
            <v:textpath style="font-family:&amp;quot;宋体&amp;quot;;font-size:9pt;v-text-kern:t;mso-text-shadow:auto" string="2003"/>
            <w10:wrap type="none"/>
          </v:shape>
        </w:pict>
      </w:r>
      <w:r>
        <w:rPr>
          <w:kern w:val="2"/>
          <w:sz w:val="22"/>
          <w:szCs w:val="22"/>
          <w:rFonts w:cstheme="minorBidi" w:hAnsiTheme="minorHAnsi" w:eastAsiaTheme="minorHAnsi" w:asciiTheme="minorHAnsi"/>
        </w:rPr>
        <w:pict>
          <v:shape style="position:absolute;margin-left:313.357117pt;margin-top:9.764784pt;width:18.850pt;height:9.4pt;mso-position-horizontal-relative:page;mso-position-vertical-relative:paragraph;z-index:6112;rotation:315" type="#_x0000_t136" fillcolor="#000000" stroked="f">
            <o:extrusion v:ext="view" autorotationcenter="t"/>
            <v:textpath style="font-family:&amp;quot;宋体&amp;quot;;font-size:9pt;v-text-kern:t;mso-text-shadow:auto" string="2004"/>
            <w10:wrap type="none"/>
          </v:shape>
        </w:pict>
      </w:r>
      <w:r>
        <w:rPr>
          <w:kern w:val="2"/>
          <w:sz w:val="22"/>
          <w:szCs w:val="22"/>
          <w:rFonts w:cstheme="minorBidi" w:hAnsiTheme="minorHAnsi" w:eastAsiaTheme="minorHAnsi" w:asciiTheme="minorHAnsi"/>
        </w:rPr>
        <w:pict>
          <v:shape style="position:absolute;margin-left:330.833435pt;margin-top:9.764789pt;width:18.850pt;height:9.4pt;mso-position-horizontal-relative:page;mso-position-vertical-relative:paragraph;z-index:6136;rotation:315" type="#_x0000_t136" fillcolor="#000000" stroked="f">
            <o:extrusion v:ext="view" autorotationcenter="t"/>
            <v:textpath style="font-family:&amp;quot;宋体&amp;quot;;font-size:9pt;v-text-kern:t;mso-text-shadow:auto" string="2005"/>
            <w10:wrap type="none"/>
          </v:shape>
        </w:pict>
      </w:r>
      <w:r>
        <w:rPr>
          <w:kern w:val="2"/>
          <w:sz w:val="22"/>
          <w:szCs w:val="22"/>
          <w:rFonts w:cstheme="minorBidi" w:hAnsiTheme="minorHAnsi" w:eastAsiaTheme="minorHAnsi" w:asciiTheme="minorHAnsi"/>
        </w:rPr>
        <w:pict>
          <v:shape style="position:absolute;margin-left:348.339661pt;margin-top:9.764784pt;width:18.850pt;height:9.4pt;mso-position-horizontal-relative:page;mso-position-vertical-relative:paragraph;z-index:6160;rotation:315" type="#_x0000_t136" fillcolor="#000000" stroked="f">
            <o:extrusion v:ext="view" autorotationcenter="t"/>
            <v:textpath style="font-family:&amp;quot;宋体&amp;quot;;font-size:9pt;v-text-kern:t;mso-text-shadow:auto" string="2006"/>
            <w10:wrap type="none"/>
          </v:shape>
        </w:pict>
      </w:r>
      <w:r>
        <w:rPr>
          <w:kern w:val="2"/>
          <w:sz w:val="22"/>
          <w:szCs w:val="22"/>
          <w:rFonts w:cstheme="minorBidi" w:hAnsiTheme="minorHAnsi" w:eastAsiaTheme="minorHAnsi" w:asciiTheme="minorHAnsi"/>
        </w:rPr>
        <w:pict>
          <v:shape style="position:absolute;margin-left:365.815979pt;margin-top:9.76479pt;width:18.850pt;height:9.4pt;mso-position-horizontal-relative:page;mso-position-vertical-relative:paragraph;z-index:6184;rotation:315" type="#_x0000_t136" fillcolor="#000000" stroked="f">
            <o:extrusion v:ext="view" autorotationcenter="t"/>
            <v:textpath style="font-family:&amp;quot;宋体&amp;quot;;font-size:9pt;v-text-kern:t;mso-text-shadow:auto" string="2007"/>
            <w10:wrap type="none"/>
          </v:shape>
        </w:pict>
      </w:r>
      <w:r>
        <w:rPr>
          <w:kern w:val="2"/>
          <w:sz w:val="22"/>
          <w:szCs w:val="22"/>
          <w:rFonts w:cstheme="minorBidi" w:hAnsiTheme="minorHAnsi" w:eastAsiaTheme="minorHAnsi" w:asciiTheme="minorHAnsi"/>
        </w:rPr>
        <w:pict>
          <v:shape style="position:absolute;margin-left:383.312225pt;margin-top:9.764798pt;width:18.850pt;height:9.4pt;mso-position-horizontal-relative:page;mso-position-vertical-relative:paragraph;z-index:6208;rotation:315" type="#_x0000_t136" fillcolor="#000000" stroked="f">
            <o:extrusion v:ext="view" autorotationcenter="t"/>
            <v:textpath style="font-family:&amp;quot;宋体&amp;quot;;font-size:9pt;v-text-kern:t;mso-text-shadow:auto" string="2008"/>
            <w10:wrap type="none"/>
          </v:shape>
        </w:pict>
      </w:r>
      <w:r>
        <w:rPr>
          <w:kern w:val="2"/>
          <w:sz w:val="22"/>
          <w:szCs w:val="22"/>
          <w:rFonts w:cstheme="minorBidi" w:hAnsiTheme="minorHAnsi" w:eastAsiaTheme="minorHAnsi" w:asciiTheme="minorHAnsi"/>
        </w:rPr>
        <w:pict>
          <v:shape style="position:absolute;margin-left:400.788544pt;margin-top:9.764772pt;width:18.850pt;height:9.4pt;mso-position-horizontal-relative:page;mso-position-vertical-relative:paragraph;z-index:6232;rotation:315" type="#_x0000_t136" fillcolor="#000000" stroked="f">
            <o:extrusion v:ext="view" autorotationcenter="t"/>
            <v:textpath style="font-family:&amp;quot;宋体&amp;quot;;font-size:9pt;v-text-kern:t;mso-text-shadow:auto" string="2009"/>
            <w10:wrap type="none"/>
          </v:shape>
        </w:pict>
      </w:r>
      <w:r>
        <w:rPr>
          <w:kern w:val="2"/>
          <w:sz w:val="22"/>
          <w:szCs w:val="22"/>
          <w:rFonts w:cstheme="minorBidi" w:hAnsiTheme="minorHAnsi" w:eastAsiaTheme="minorHAnsi" w:asciiTheme="minorHAnsi"/>
        </w:rPr>
        <w:pict>
          <v:shape style="position:absolute;margin-left:418.294769pt;margin-top:9.764798pt;width:18.850pt;height:9.4pt;mso-position-horizontal-relative:page;mso-position-vertical-relative:paragraph;z-index:6256;rotation:315" type="#_x0000_t136" fillcolor="#000000" stroked="f">
            <o:extrusion v:ext="view" autorotationcenter="t"/>
            <v:textpath style="font-family:&amp;quot;宋体&amp;quot;;font-size:9pt;v-text-kern:t;mso-text-shadow:auto" string="2010"/>
            <w10:wrap type="none"/>
          </v:shape>
        </w:pict>
      </w:r>
      <w:r>
        <w:rPr>
          <w:kern w:val="2"/>
          <w:sz w:val="22"/>
          <w:szCs w:val="22"/>
          <w:rFonts w:cstheme="minorBidi" w:hAnsiTheme="minorHAnsi" w:eastAsiaTheme="minorHAnsi" w:asciiTheme="minorHAnsi"/>
        </w:rPr>
        <w:pict>
          <v:shape style="position:absolute;margin-left:435.771057pt;margin-top:9.764773pt;width:18.850pt;height:9.4pt;mso-position-horizontal-relative:page;mso-position-vertical-relative:paragraph;z-index:6280;rotation:315" type="#_x0000_t136" fillcolor="#000000" stroked="f">
            <o:extrusion v:ext="view" autorotationcenter="t"/>
            <v:textpath style="font-family:&amp;quot;宋体&amp;quot;;font-size:9pt;v-text-kern:t;mso-text-shadow:auto" string="2011"/>
            <w10:wrap type="none"/>
          </v:shape>
        </w:pict>
      </w:r>
      <w:r>
        <w:rPr>
          <w:kern w:val="2"/>
          <w:sz w:val="22"/>
          <w:szCs w:val="22"/>
          <w:rFonts w:cstheme="minorBidi" w:hAnsiTheme="minorHAnsi" w:eastAsiaTheme="minorHAnsi" w:asciiTheme="minorHAnsi"/>
        </w:rPr>
        <w:pict>
          <v:shape style="position:absolute;margin-left:453.247375pt;margin-top:9.764778pt;width:18.850pt;height:9.4pt;mso-position-horizontal-relative:page;mso-position-vertical-relative:paragraph;z-index:6304;rotation:315" type="#_x0000_t136" fillcolor="#000000" stroked="f">
            <o:extrusion v:ext="view" autorotationcenter="t"/>
            <v:textpath style="font-family:&amp;quot;宋体&amp;quot;;font-size:9pt;v-text-kern:t;mso-text-shadow:auto" string="2012"/>
            <w10:wrap type="none"/>
          </v:shape>
        </w:pict>
      </w:r>
      <w:r>
        <w:rPr>
          <w:kern w:val="2"/>
          <w:szCs w:val="22"/>
          <w:rFonts w:cstheme="minorBidi" w:hAnsiTheme="minorHAnsi" w:eastAsiaTheme="minorHAnsi" w:asciiTheme="minorHAnsi"/>
          <w:w w:val="105"/>
          <w:sz w:val="18"/>
        </w:rPr>
        <w:t>-20.00%</w:t>
      </w:r>
    </w:p>
    <w:p w:rsidR="0018722C">
      <w:pPr>
        <w:spacing w:before="72"/>
        <w:ind w:leftChars="0" w:left="0" w:rightChars="0" w:right="7802" w:firstLineChars="0" w:firstLine="0"/>
        <w:jc w:val="center"/>
        <w:keepNext/>
        <w:topLinePunct/>
      </w:pPr>
      <w:r>
        <w:rPr>
          <w:kern w:val="2"/>
          <w:sz w:val="18"/>
          <w:szCs w:val="22"/>
          <w:rFonts w:cstheme="minorBidi" w:hAnsiTheme="minorHAnsi" w:eastAsiaTheme="minorHAnsi" w:asciiTheme="minorHAnsi"/>
          <w:w w:val="105"/>
        </w:rPr>
        <w:t>-40.00%</w:t>
      </w:r>
    </w:p>
    <w:p w:rsidR="0018722C">
      <w:pPr>
        <w:spacing w:before="72"/>
        <w:ind w:leftChars="0" w:left="0" w:rightChars="0" w:right="7802" w:firstLineChars="0" w:firstLine="0"/>
        <w:jc w:val="center"/>
        <w:keepNext/>
        <w:topLinePunct/>
      </w:pPr>
      <w:r>
        <w:rPr>
          <w:kern w:val="2"/>
          <w:sz w:val="18"/>
          <w:szCs w:val="22"/>
          <w:rFonts w:cstheme="minorBidi" w:hAnsiTheme="minorHAnsi" w:eastAsiaTheme="minorHAnsi" w:asciiTheme="minorHAnsi"/>
          <w:w w:val="105"/>
        </w:rPr>
        <w:t>-60.00%</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1"/>
          <w:szCs w:val="24"/>
          <w:rFonts w:cstheme="minorBidi" w:ascii="宋体" w:hAnsi="宋体" w:eastAsia="宋体" w:cs="宋体"/>
        </w:rPr>
      </w:pPr>
    </w:p>
    <w:p w:rsidR="0018722C">
      <w:pPr>
        <w:tabs>
          <w:tab w:pos="5704" w:val="left" w:leader="none"/>
        </w:tabs>
        <w:spacing w:before="51"/>
        <w:ind w:leftChars="0" w:left="3706" w:rightChars="0" w:right="0" w:firstLineChars="0" w:firstLine="0"/>
        <w:jc w:val="left"/>
        <w:rPr>
          <w:sz w:val="18"/>
        </w:rPr>
      </w:pPr>
      <w:r>
        <w:pict>
          <v:line style="position:absolute;mso-position-horizontal-relative:page;mso-position-vertical-relative:paragraph;z-index:5728" from="215.725937pt,8.74582pt" to="233.950372pt,8.74582pt" stroked="true" strokeweight="2.87712pt" strokecolor="#000000">
            <v:stroke dashstyle="solid"/>
            <w10:wrap type="none"/>
          </v:line>
        </w:pict>
      </w:r>
      <w:r>
        <w:pict>
          <v:group style="position:absolute;margin-left:315.626160pt;margin-top:6.8281pt;width:18.2pt;height:3.6pt;mso-position-horizontal-relative:page;mso-position-vertical-relative:paragraph;z-index:-367528" coordorigin="6313,137" coordsize="364,72">
            <v:line style="position:absolute" from="6313,175" to="6676,175" stroked="true" strokeweight="2.87712pt" strokecolor="#ff0000">
              <v:stroke dashstyle="solid"/>
            </v:line>
            <v:rect style="position:absolute;left:6465;top:146;width:53;height:53" filled="false" stroked="true" strokeweight=".958322pt" strokecolor="#ff0000">
              <v:stroke dashstyle="solid"/>
            </v:rect>
            <w10:wrap type="none"/>
          </v:group>
        </w:pict>
      </w:r>
      <w:r>
        <w:rPr>
          <w:w w:val="105"/>
          <w:sz w:val="18"/>
        </w:rPr>
        <w:t>加权对冲基金指数</w:t>
      </w:r>
      <w:r w:rsidRPr="00000000">
        <w:tab/>
      </w:r>
      <w:r>
        <w:rPr>
          <w:spacing w:val="-1"/>
          <w:sz w:val="18"/>
        </w:rPr>
        <w:t>道琼斯工业平均指数</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pStyle w:val="a9"/>
        <w:topLinePunct/>
      </w:pPr>
      <w:r>
        <w:t>图3-2</w:t>
      </w:r>
      <w:r>
        <w:t xml:space="preserve">  </w:t>
      </w:r>
      <w:r w:rsidRPr="00DB64CE">
        <w:t>对冲基金指数与道琼斯指数对比图数据来源：CISDM</w:t>
      </w:r>
      <w:r w:rsidR="001852F3">
        <w:t xml:space="preserve">和</w:t>
      </w:r>
      <w:r w:rsidR="001852F3">
        <w:t xml:space="preserve">Wind</w:t>
      </w:r>
    </w:p>
    <w:p w:rsidR="0018722C">
      <w:pPr>
        <w:topLinePunct/>
      </w:pPr>
      <w:r>
        <w:t>通过上</w:t>
      </w:r>
      <w:r>
        <w:t>图</w:t>
      </w:r>
      <w:r w:rsidR="001852F3">
        <w:t xml:space="preserve">3-2</w:t>
      </w:r>
      <w:r w:rsidR="001852F3">
        <w:t xml:space="preserve">中对冲基金指数与道琼斯工业平均指数的对比，可以看出，从</w:t>
      </w:r>
      <w:r w:rsidR="001852F3">
        <w:t xml:space="preserve">1994</w:t>
      </w:r>
      <w:r w:rsidR="001852F3">
        <w:t xml:space="preserve">年至</w:t>
      </w:r>
    </w:p>
    <w:p w:rsidR="0018722C">
      <w:pPr>
        <w:topLinePunct/>
      </w:pPr>
      <w:r>
        <w:t>2012</w:t>
      </w:r>
      <w:r/>
      <w:r w:rsidR="001852F3">
        <w:t xml:space="preserve">年，对冲基金指数的收益波动幅度显著低于道琼斯工业平均指数，说明对冲基金在风险</w:t>
      </w:r>
      <w:r>
        <w:t>可控的情况下，收益显著比道琼斯指数收益情况稳定，美国对冲基金对市场产生缓冲的作用。</w:t>
      </w:r>
    </w:p>
    <w:p w:rsidR="0018722C">
      <w:pPr>
        <w:pStyle w:val="ae"/>
        <w:topLinePunct/>
      </w:pPr>
      <w:r>
        <w:rPr>
          <w:rFonts w:cstheme="minorBidi" w:hAnsiTheme="minorHAnsi" w:eastAsiaTheme="minorHAnsi" w:asciiTheme="minorHAnsi"/>
        </w:rPr>
        <w:pict>
          <v:group style="margin-left:174.512344pt;margin-top:9.140879pt;width:163.75pt;height:137.4pt;mso-position-horizontal-relative:page;mso-position-vertical-relative:paragraph;z-index:5776" coordorigin="3490,183" coordsize="3275,2748">
            <v:rect style="position:absolute;left:3539;top:185;width:3223;height:2684" filled="false" stroked="true" strokeweight=".313536pt" strokecolor="#000000">
              <v:stroke dashstyle="solid"/>
            </v:rect>
            <v:shape style="position:absolute;left:921;top:3248;width:99;height:5397" coordorigin="922,3249" coordsize="99,5397" path="m3534,2867l3490,2867m3534,2420l3490,2420m3534,1975l3490,1975m3534,1528l3490,1528m3534,1082l3490,1082m3534,635l3490,635m3534,190l3490,190e" filled="false" stroked="true" strokeweight=".253093pt" strokecolor="#000000">
              <v:path arrowok="t"/>
              <v:stroke dashstyle="solid"/>
            </v:shape>
            <v:shape style="position:absolute;left:1121;top:8661;width:7027;height:113" coordorigin="1122,8662" coordsize="7027,113" path="m3580,2875l3580,2931m3841,2875l3841,2904m4103,2875l4103,2931m4364,2875l4364,2904m4627,2875l4627,2931m4888,2875l4888,2904m5150,2875l5150,2931m5411,2875l5411,2904m5674,2875l5674,2931m5936,2875l5936,2904m6197,2875l6197,2931m6459,2875l6459,2904m6721,2875l6721,2931e" filled="false" stroked="true" strokeweight=".253093pt" strokecolor="#000000">
              <v:path arrowok="t"/>
              <v:stroke dashstyle="solid"/>
            </v:shape>
            <v:rect style="position:absolute;left:3579;top:2420;width:262;height:438" filled="true" fillcolor="#93bdff" stroked="false">
              <v:fill type="solid"/>
            </v:rect>
            <v:rect style="position:absolute;left:3579;top:2420;width:262;height:438" filled="false" stroked="true" strokeweight=".179535pt" strokecolor="#000000">
              <v:stroke dashstyle="solid"/>
            </v:rect>
            <v:rect style="position:absolute;left:4102;top:2420;width:262;height:438" filled="true" fillcolor="#93bdff" stroked="false">
              <v:fill type="solid"/>
            </v:rect>
            <v:rect style="position:absolute;left:4102;top:2420;width:262;height:438" filled="false" stroked="true" strokeweight=".179529pt" strokecolor="#000000">
              <v:stroke dashstyle="solid"/>
            </v:rect>
            <v:rect style="position:absolute;left:4626;top:1527;width:262;height:1331" filled="true" fillcolor="#93bdff" stroked="false">
              <v:fill type="solid"/>
            </v:rect>
            <v:rect style="position:absolute;left:4626;top:1527;width:262;height:1331" filled="false" stroked="true" strokeweight=".175217pt" strokecolor="#000000">
              <v:stroke dashstyle="solid"/>
            </v:rect>
            <v:rect style="position:absolute;left:4888;top:635;width:262;height:2223" filled="true" fillcolor="#93bdff" stroked="false">
              <v:fill type="solid"/>
            </v:rect>
            <v:rect style="position:absolute;left:4888;top:635;width:262;height:2223" filled="false" stroked="true" strokeweight=".174766pt" strokecolor="#000000">
              <v:stroke dashstyle="solid"/>
            </v:rect>
            <v:rect style="position:absolute;left:5149;top:1527;width:262;height:1331" filled="true" fillcolor="#93bdff" stroked="false">
              <v:fill type="solid"/>
            </v:rect>
            <v:rect style="position:absolute;left:5149;top:1527;width:262;height:1331" filled="false" stroked="true" strokeweight=".175217pt" strokecolor="#000000">
              <v:stroke dashstyle="solid"/>
            </v:rect>
            <v:rect style="position:absolute;left:5673;top:1082;width:262;height:1776" filled="true" fillcolor="#93bdff" stroked="false">
              <v:fill type="solid"/>
            </v:rect>
            <v:rect style="position:absolute;left:5673;top:1082;width:262;height:1776" filled="false" stroked="true" strokeweight=".174911pt" strokecolor="#000000">
              <v:stroke dashstyle="solid"/>
            </v:rect>
            <v:rect style="position:absolute;left:5935;top:2420;width:262;height:438" filled="true" fillcolor="#93bdff" stroked="false">
              <v:fill type="solid"/>
            </v:rect>
            <v:rect style="position:absolute;left:5935;top:2420;width:262;height:438" filled="false" stroked="true" strokeweight=".179535pt" strokecolor="#000000">
              <v:stroke dashstyle="solid"/>
            </v:rect>
            <v:rect style="position:absolute;left:6458;top:2420;width:263;height:438" filled="true" fillcolor="#93bdff" stroked="false">
              <v:fill type="solid"/>
            </v:rect>
            <v:rect style="position:absolute;left:6458;top:2420;width:263;height:438" filled="false" stroked="true" strokeweight=".179566pt" strokecolor="#000000">
              <v:stroke dashstyle="solid"/>
            </v:rect>
            <v:rect style="position:absolute;left:3539;top:185;width:3223;height:2684" filled="false" stroked="true" strokeweight=".313536pt" strokecolor="#000000">
              <v:stroke dashstyle="solid"/>
            </v:rect>
            <w10:wrap type="none"/>
          </v:group>
        </w:pict>
      </w:r>
    </w:p>
    <w:p w:rsidR="0018722C">
      <w:pPr>
        <w:pStyle w:val="ae"/>
        <w:topLinePunct/>
      </w:pPr>
      <w:r>
        <w:rPr>
          <w:rFonts w:cstheme="minorBidi" w:hAnsiTheme="minorHAnsi" w:eastAsiaTheme="minorHAnsi" w:asciiTheme="minorHAnsi"/>
        </w:rPr>
        <w:pict>
          <v:shape style="margin-left:347.817841pt;margin-top:9.368389pt;width:79.5pt;height:127.3pt;mso-position-horizontal-relative:page;mso-position-vertical-relative:paragraph;z-index:5824" type="#_x0000_t202" filled="false" stroked="true" strokeweight=".304944pt" strokecolor="#000000">
            <v:textbox inset="0,0,0,0">
              <w:txbxContent>
                <w:p w:rsidR="0018722C">
                  <w:pPr>
                    <w:spacing w:line="242" w:lineRule="auto" w:before="42"/>
                    <w:ind w:leftChars="0" w:left="71" w:rightChars="0" w:right="356" w:firstLineChars="0" w:firstLine="0"/>
                    <w:jc w:val="left"/>
                    <w:rPr>
                      <w:rFonts w:ascii="Arial"/>
                      <w:sz w:val="15"/>
                    </w:rPr>
                  </w:pPr>
                  <w:r>
                    <w:rPr>
                      <w:rFonts w:ascii="Arial"/>
                      <w:sz w:val="15"/>
                    </w:rPr>
                    <w:t>Series: HD </w:t>
                  </w:r>
                  <w:r>
                    <w:rPr>
                      <w:rFonts w:ascii="Arial"/>
                      <w:w w:val="90"/>
                      <w:sz w:val="15"/>
                    </w:rPr>
                    <w:t>Sample 1994 2012</w:t>
                  </w:r>
                </w:p>
                <w:p w:rsidR="0018722C">
                  <w:pPr>
                    <w:spacing w:before="1"/>
                    <w:ind w:leftChars="0" w:left="71" w:rightChars="0" w:right="0" w:firstLineChars="0" w:firstLine="0"/>
                    <w:jc w:val="left"/>
                    <w:rPr>
                      <w:rFonts w:ascii="Arial"/>
                      <w:sz w:val="15"/>
                    </w:rPr>
                  </w:pPr>
                  <w:r>
                    <w:rPr>
                      <w:rFonts w:ascii="Arial"/>
                      <w:w w:val="85"/>
                      <w:sz w:val="15"/>
                    </w:rPr>
                    <w:t>Observations 19</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3"/>
                      <w:szCs w:val="24"/>
                      <w:rFonts w:cstheme="minorBidi" w:ascii="宋体" w:hAnsi="宋体" w:eastAsia="宋体" w:cs="宋体"/>
                    </w:rPr>
                  </w:pPr>
                </w:p>
                <w:p w:rsidR="0018722C">
                  <w:pPr>
                    <w:tabs>
                      <w:tab w:pos="966" w:val="left" w:leader="none"/>
                    </w:tabs>
                    <w:spacing w:before="0"/>
                    <w:ind w:leftChars="0" w:left="71" w:rightChars="0" w:right="0" w:firstLineChars="0" w:firstLine="0"/>
                    <w:jc w:val="left"/>
                    <w:rPr>
                      <w:rFonts w:ascii="Arial"/>
                      <w:sz w:val="15"/>
                    </w:rPr>
                  </w:pPr>
                  <w:r>
                    <w:rPr>
                      <w:rFonts w:ascii="Arial"/>
                      <w:spacing w:val="-5"/>
                      <w:sz w:val="15"/>
                    </w:rPr>
                    <w:t>Mean</w:t>
                    <w:tab/>
                  </w:r>
                  <w:r>
                    <w:rPr>
                      <w:rFonts w:ascii="Arial"/>
                      <w:spacing w:val="-3"/>
                      <w:w w:val="95"/>
                      <w:sz w:val="15"/>
                    </w:rPr>
                    <w:t>0.108998</w:t>
                  </w:r>
                </w:p>
                <w:p w:rsidR="0018722C">
                  <w:pPr>
                    <w:tabs>
                      <w:tab w:pos="966" w:val="left" w:leader="none"/>
                    </w:tabs>
                    <w:spacing w:before="2"/>
                    <w:ind w:leftChars="0" w:left="71" w:rightChars="0" w:right="0" w:firstLineChars="0" w:firstLine="0"/>
                    <w:jc w:val="left"/>
                    <w:rPr>
                      <w:rFonts w:ascii="Arial"/>
                      <w:sz w:val="15"/>
                    </w:rPr>
                  </w:pPr>
                  <w:r>
                    <w:rPr>
                      <w:rFonts w:ascii="Arial"/>
                      <w:spacing w:val="-5"/>
                      <w:sz w:val="15"/>
                    </w:rPr>
                    <w:t>Median</w:t>
                    <w:tab/>
                  </w:r>
                  <w:r>
                    <w:rPr>
                      <w:rFonts w:ascii="Arial"/>
                      <w:spacing w:val="-3"/>
                      <w:w w:val="95"/>
                      <w:sz w:val="15"/>
                    </w:rPr>
                    <w:t>0.099693</w:t>
                  </w:r>
                </w:p>
                <w:p w:rsidR="0018722C">
                  <w:pPr>
                    <w:tabs>
                      <w:tab w:pos="966" w:val="left" w:leader="none"/>
                    </w:tabs>
                    <w:spacing w:before="2"/>
                    <w:ind w:leftChars="0" w:left="71" w:rightChars="0" w:right="0" w:firstLineChars="0" w:firstLine="0"/>
                    <w:jc w:val="left"/>
                    <w:rPr>
                      <w:rFonts w:ascii="Arial"/>
                      <w:sz w:val="15"/>
                    </w:rPr>
                  </w:pPr>
                  <w:r>
                    <w:rPr>
                      <w:rFonts w:ascii="Arial"/>
                      <w:spacing w:val="-4"/>
                      <w:w w:val="95"/>
                      <w:sz w:val="15"/>
                    </w:rPr>
                    <w:t>Maximum</w:t>
                    <w:tab/>
                  </w:r>
                  <w:r>
                    <w:rPr>
                      <w:rFonts w:ascii="Arial"/>
                      <w:spacing w:val="-3"/>
                      <w:w w:val="95"/>
                      <w:sz w:val="15"/>
                    </w:rPr>
                    <w:t>0.367908</w:t>
                  </w:r>
                </w:p>
                <w:p w:rsidR="0018722C">
                  <w:pPr>
                    <w:tabs>
                      <w:tab w:pos="930" w:val="left" w:leader="none"/>
                    </w:tabs>
                    <w:spacing w:before="2"/>
                    <w:ind w:leftChars="0" w:left="71" w:rightChars="0" w:right="0" w:firstLineChars="0" w:firstLine="0"/>
                    <w:jc w:val="left"/>
                    <w:rPr>
                      <w:rFonts w:ascii="Arial"/>
                      <w:sz w:val="15"/>
                    </w:rPr>
                  </w:pPr>
                  <w:r>
                    <w:rPr>
                      <w:rFonts w:ascii="Arial"/>
                      <w:spacing w:val="-4"/>
                      <w:w w:val="95"/>
                      <w:sz w:val="15"/>
                    </w:rPr>
                    <w:t>Minimum</w:t>
                    <w:tab/>
                  </w:r>
                  <w:r>
                    <w:rPr>
                      <w:rFonts w:ascii="Arial"/>
                      <w:spacing w:val="-3"/>
                      <w:w w:val="95"/>
                      <w:sz w:val="15"/>
                    </w:rPr>
                    <w:t>-0.191597</w:t>
                  </w:r>
                </w:p>
                <w:p w:rsidR="0018722C">
                  <w:pPr>
                    <w:tabs>
                      <w:tab w:pos="966" w:val="left" w:leader="none"/>
                    </w:tabs>
                    <w:spacing w:before="2"/>
                    <w:ind w:leftChars="0" w:left="71" w:rightChars="0" w:right="0" w:firstLineChars="0" w:firstLine="0"/>
                    <w:jc w:val="left"/>
                    <w:rPr>
                      <w:rFonts w:ascii="Arial"/>
                      <w:sz w:val="15"/>
                    </w:rPr>
                  </w:pPr>
                  <w:r>
                    <w:rPr>
                      <w:rFonts w:ascii="Arial"/>
                      <w:sz w:val="15"/>
                    </w:rPr>
                    <w:t>Std.</w:t>
                  </w:r>
                  <w:r>
                    <w:rPr>
                      <w:rFonts w:ascii="Arial"/>
                      <w:spacing w:val="-29"/>
                      <w:sz w:val="15"/>
                    </w:rPr>
                    <w:t> </w:t>
                  </w:r>
                  <w:r>
                    <w:rPr>
                      <w:rFonts w:ascii="Arial"/>
                      <w:sz w:val="15"/>
                    </w:rPr>
                    <w:t>Dev.</w:t>
                    <w:tab/>
                  </w:r>
                  <w:r>
                    <w:rPr>
                      <w:rFonts w:ascii="Arial"/>
                      <w:spacing w:val="-3"/>
                      <w:w w:val="95"/>
                      <w:sz w:val="15"/>
                    </w:rPr>
                    <w:t>0.125265</w:t>
                  </w:r>
                </w:p>
                <w:p w:rsidR="0018722C">
                  <w:pPr>
                    <w:tabs>
                      <w:tab w:pos="930" w:val="left" w:leader="none"/>
                    </w:tabs>
                    <w:spacing w:before="2"/>
                    <w:ind w:leftChars="0" w:left="71" w:rightChars="0" w:right="0" w:firstLineChars="0" w:firstLine="0"/>
                    <w:jc w:val="left"/>
                    <w:rPr>
                      <w:rFonts w:ascii="Arial"/>
                      <w:sz w:val="15"/>
                    </w:rPr>
                  </w:pPr>
                  <w:r>
                    <w:rPr>
                      <w:rFonts w:ascii="Arial"/>
                      <w:w w:val="95"/>
                      <w:sz w:val="15"/>
                    </w:rPr>
                    <w:t>Skewness</w:t>
                    <w:tab/>
                  </w:r>
                  <w:r>
                    <w:rPr>
                      <w:rFonts w:ascii="Arial"/>
                      <w:spacing w:val="-3"/>
                      <w:w w:val="95"/>
                      <w:sz w:val="15"/>
                    </w:rPr>
                    <w:t>-0.231800</w:t>
                  </w:r>
                </w:p>
                <w:p w:rsidR="0018722C">
                  <w:pPr>
                    <w:tabs>
                      <w:tab w:pos="966" w:val="left" w:leader="none"/>
                    </w:tabs>
                    <w:spacing w:before="2"/>
                    <w:ind w:leftChars="0" w:left="71" w:rightChars="0" w:right="0" w:firstLineChars="0" w:firstLine="0"/>
                    <w:jc w:val="left"/>
                    <w:rPr>
                      <w:rFonts w:ascii="Arial"/>
                      <w:sz w:val="15"/>
                    </w:rPr>
                  </w:pPr>
                  <w:r>
                    <w:rPr>
                      <w:rFonts w:ascii="Arial"/>
                      <w:w w:val="95"/>
                      <w:sz w:val="15"/>
                    </w:rPr>
                    <w:t>Kurtosis</w:t>
                    <w:tab/>
                  </w:r>
                  <w:r>
                    <w:rPr>
                      <w:rFonts w:ascii="Arial"/>
                      <w:spacing w:val="-3"/>
                      <w:w w:val="95"/>
                      <w:sz w:val="15"/>
                    </w:rPr>
                    <w:t>3.508653</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3"/>
                      <w:szCs w:val="24"/>
                      <w:rFonts w:cstheme="minorBidi" w:ascii="宋体" w:hAnsi="宋体" w:eastAsia="宋体" w:cs="宋体"/>
                    </w:rPr>
                  </w:pPr>
                </w:p>
                <w:p w:rsidR="0018722C">
                  <w:pPr>
                    <w:spacing w:before="0"/>
                    <w:ind w:leftChars="0" w:left="71" w:rightChars="0" w:right="0" w:firstLineChars="0" w:firstLine="0"/>
                    <w:jc w:val="left"/>
                    <w:rPr>
                      <w:rFonts w:ascii="Arial"/>
                      <w:sz w:val="15"/>
                    </w:rPr>
                  </w:pPr>
                  <w:r>
                    <w:rPr>
                      <w:rFonts w:ascii="Arial"/>
                      <w:w w:val="95"/>
                      <w:sz w:val="15"/>
                    </w:rPr>
                    <w:t>Jarque-Bera 0.374975</w:t>
                  </w:r>
                </w:p>
                <w:p w:rsidR="0018722C">
                  <w:pPr>
                    <w:tabs>
                      <w:tab w:pos="966" w:val="left" w:leader="none"/>
                    </w:tabs>
                    <w:spacing w:before="2"/>
                    <w:ind w:leftChars="0" w:left="71" w:rightChars="0" w:right="0" w:firstLineChars="0" w:firstLine="0"/>
                    <w:jc w:val="left"/>
                    <w:rPr>
                      <w:rFonts w:ascii="Arial"/>
                      <w:sz w:val="15"/>
                    </w:rPr>
                  </w:pPr>
                  <w:r>
                    <w:rPr>
                      <w:rFonts w:ascii="Arial"/>
                      <w:spacing w:val="-3"/>
                      <w:w w:val="95"/>
                      <w:sz w:val="15"/>
                    </w:rPr>
                    <w:t>Probability</w:t>
                    <w:tab/>
                    <w:t>0.829040</w:t>
                  </w:r>
                </w:p>
              </w:txbxContent>
            </v:textbox>
            <v:stroke dashstyle="solid"/>
            <w10:wrap type="none"/>
          </v:shape>
        </w:pict>
      </w:r>
      <w:r>
        <w:rPr>
          <w:vertAlign w:val="subscript"/>
          <w:rFonts w:ascii="Arial" w:cstheme="minorBidi" w:hAnsiTheme="minorHAnsi" w:eastAsiaTheme="minorHAnsi"/>
        </w:rPr>
        <w:t>6</w:t>
      </w:r>
    </w:p>
    <w:p w:rsidR="0018722C">
      <w:pPr>
        <w:topLinePunct/>
      </w:pPr>
      <w:r>
        <w:rPr>
          <w:rFonts w:cstheme="minorBidi" w:hAnsiTheme="minorHAnsi" w:eastAsiaTheme="minorHAnsi" w:asciiTheme="minorHAnsi" w:ascii="Arial"/>
        </w:rPr>
        <w:t>5</w:t>
      </w:r>
    </w:p>
    <w:p w:rsidR="0018722C">
      <w:pPr>
        <w:topLinePunct/>
      </w:pPr>
      <w:r>
        <w:rPr>
          <w:rFonts w:cstheme="minorBidi" w:hAnsiTheme="minorHAnsi" w:eastAsiaTheme="minorHAnsi" w:asciiTheme="minorHAnsi" w:ascii="Arial"/>
        </w:rPr>
        <w:t>4</w:t>
      </w:r>
    </w:p>
    <w:p w:rsidR="0018722C">
      <w:pPr>
        <w:topLinePunct/>
      </w:pPr>
      <w:r>
        <w:rPr>
          <w:rFonts w:cstheme="minorBidi" w:hAnsiTheme="minorHAnsi" w:eastAsiaTheme="minorHAnsi" w:asciiTheme="minorHAnsi" w:ascii="Arial"/>
        </w:rPr>
        <w:t>3</w:t>
      </w:r>
    </w:p>
    <w:p w:rsidR="0018722C">
      <w:pPr>
        <w:topLinePunct/>
      </w:pPr>
      <w:r>
        <w:rPr>
          <w:rFonts w:cstheme="minorBidi" w:hAnsiTheme="minorHAnsi" w:eastAsiaTheme="minorHAnsi" w:asciiTheme="minorHAnsi" w:ascii="Arial"/>
        </w:rPr>
        <w:t>2</w:t>
      </w:r>
    </w:p>
    <w:p w:rsidR="0018722C">
      <w:pPr>
        <w:keepNext/>
        <w:topLinePunct/>
      </w:pPr>
      <w:r>
        <w:rPr>
          <w:rFonts w:cstheme="minorBidi" w:hAnsiTheme="minorHAnsi" w:eastAsiaTheme="minorHAnsi" w:asciiTheme="minorHAnsi" w:ascii="Arial"/>
        </w:rPr>
        <w:t>1</w:t>
      </w:r>
    </w:p>
    <w:p w:rsidR="0018722C">
      <w:pPr>
        <w:keepNext/>
        <w:topLinePunct/>
      </w:pPr>
      <w:r>
        <w:rPr>
          <w:rFonts w:cstheme="minorBidi" w:hAnsiTheme="minorHAnsi" w:eastAsiaTheme="minorHAnsi" w:asciiTheme="minorHAnsi" w:ascii="Arial"/>
        </w:rPr>
        <w:t>0</w:t>
      </w:r>
    </w:p>
    <w:p w:rsidR="0018722C">
      <w:pPr>
        <w:tabs>
          <w:tab w:pos="2984" w:val="left" w:leader="none"/>
          <w:tab w:pos="3508" w:val="left" w:leader="none"/>
          <w:tab w:pos="4049" w:val="left" w:leader="none"/>
          <w:tab w:pos="4574" w:val="left" w:leader="none"/>
          <w:tab w:pos="5096" w:val="left" w:leader="none"/>
          <w:tab w:pos="5621" w:val="left" w:leader="none"/>
        </w:tabs>
        <w:spacing w:before="23"/>
        <w:ind w:leftChars="0" w:left="2461" w:rightChars="0" w:right="0" w:firstLineChars="0" w:firstLine="0"/>
        <w:jc w:val="left"/>
        <w:keepNext/>
        <w:topLinePunct/>
      </w:pPr>
      <w:r>
        <w:rPr>
          <w:kern w:val="2"/>
          <w:sz w:val="12"/>
          <w:szCs w:val="22"/>
          <w:rFonts w:cstheme="minorBidi" w:hAnsiTheme="minorHAnsi" w:eastAsiaTheme="minorHAnsi" w:asciiTheme="minorHAnsi" w:ascii="Arial"/>
        </w:rPr>
        <w:t>-0.2</w:t>
      </w:r>
      <w:r w:rsidRPr="00000000">
        <w:rPr>
          <w:kern w:val="2"/>
          <w:sz w:val="22"/>
          <w:szCs w:val="22"/>
          <w:rFonts w:cstheme="minorBidi" w:hAnsiTheme="minorHAnsi" w:eastAsiaTheme="minorHAnsi" w:asciiTheme="minorHAnsi"/>
        </w:rPr>
        <w:tab/>
        <w:t>-0.1</w:t>
      </w:r>
      <w:r w:rsidRPr="00000000">
        <w:rPr>
          <w:kern w:val="2"/>
          <w:sz w:val="22"/>
          <w:szCs w:val="22"/>
          <w:rFonts w:cstheme="minorBidi" w:hAnsiTheme="minorHAnsi" w:eastAsiaTheme="minorHAnsi" w:asciiTheme="minorHAnsi"/>
        </w:rPr>
        <w:tab/>
        <w:t>-0.0</w:t>
      </w:r>
      <w:r w:rsidRPr="00000000">
        <w:rPr>
          <w:kern w:val="2"/>
          <w:sz w:val="22"/>
          <w:szCs w:val="22"/>
          <w:rFonts w:cstheme="minorBidi" w:hAnsiTheme="minorHAnsi" w:eastAsiaTheme="minorHAnsi" w:asciiTheme="minorHAnsi"/>
        </w:rPr>
        <w:tab/>
        <w:t>0.1</w:t>
      </w:r>
      <w:r w:rsidRPr="00000000">
        <w:rPr>
          <w:kern w:val="2"/>
          <w:sz w:val="22"/>
          <w:szCs w:val="22"/>
          <w:rFonts w:cstheme="minorBidi" w:hAnsiTheme="minorHAnsi" w:eastAsiaTheme="minorHAnsi" w:asciiTheme="minorHAnsi"/>
        </w:rPr>
        <w:tab/>
        <w:t>0.2</w:t>
      </w:r>
      <w:r w:rsidRPr="00000000">
        <w:rPr>
          <w:kern w:val="2"/>
          <w:sz w:val="22"/>
          <w:szCs w:val="22"/>
          <w:rFonts w:cstheme="minorBidi" w:hAnsiTheme="minorHAnsi" w:eastAsiaTheme="minorHAnsi" w:asciiTheme="minorHAnsi"/>
        </w:rPr>
        <w:tab/>
        <w:t>0.3</w:t>
      </w:r>
      <w:r w:rsidRPr="00000000">
        <w:rPr>
          <w:kern w:val="2"/>
          <w:sz w:val="22"/>
          <w:szCs w:val="22"/>
          <w:rFonts w:cstheme="minorBidi" w:hAnsiTheme="minorHAnsi" w:eastAsiaTheme="minorHAnsi" w:asciiTheme="minorHAnsi"/>
        </w:rPr>
        <w:tab/>
        <w:t>0.4</w:t>
      </w:r>
    </w:p>
    <w:p w:rsidR="0018722C">
      <w:pPr>
        <w:pStyle w:val="a9"/>
        <w:topLinePunct/>
      </w:pPr>
      <w:r>
        <w:t>图3-3</w:t>
      </w:r>
      <w:r>
        <w:t xml:space="preserve">  </w:t>
      </w:r>
      <w:r w:rsidRPr="00DB64CE">
        <w:t>加权对冲基金指数年收益率描述性统计</w:t>
      </w:r>
      <w:r>
        <w:t>（</w:t>
      </w:r>
      <w:r>
        <w:t>直方图与统计值</w:t>
      </w:r>
      <w:r>
        <w:t>）</w:t>
      </w:r>
    </w:p>
    <w:p w:rsidR="0018722C">
      <w:pPr>
        <w:pStyle w:val="ae"/>
        <w:topLinePunct/>
      </w:pPr>
      <w:r>
        <w:rPr>
          <w:rFonts w:cstheme="minorBidi" w:hAnsiTheme="minorHAnsi" w:eastAsiaTheme="minorHAnsi" w:asciiTheme="minorHAnsi"/>
        </w:rPr>
        <w:pict>
          <v:group style="margin-left:176.782471pt;margin-top:8.952630pt;width:160.75pt;height:129.8pt;mso-position-horizontal-relative:page;mso-position-vertical-relative:paragraph;z-index:5800" coordorigin="3536,179" coordsize="3215,2596">
            <v:rect style="position:absolute;left:3583;top:182;width:3164;height:2535" filled="false" stroked="true" strokeweight=".300943pt" strokecolor="#000000">
              <v:stroke dashstyle="solid"/>
            </v:rect>
            <v:shape style="position:absolute;left:921;top:-838;width:99;height:5397" coordorigin="922,-837" coordsize="99,5397" path="m3579,2714l3536,2714m3579,2292l3536,2292m3579,1871l3536,1871m3579,1449l3536,1449m3579,1028l3536,1028m3579,607l3536,607m3579,186l3536,186e" filled="false" stroked="true" strokeweight=".243477pt" strokecolor="#000000">
              <v:path arrowok="t"/>
              <v:stroke dashstyle="solid"/>
            </v:shape>
            <v:shape style="position:absolute;left:1121;top:4575;width:7027;height:113" coordorigin="1122,4576" coordsize="7027,113" path="m3623,2722l3623,2774m4008,2722l4008,2774m4393,2722l4393,2774m4779,2722l4779,2774m5165,2722l5165,2774m5550,2722l5550,2774m5936,2722l5936,2774m6321,2722l6321,2774m6707,2722l6707,2774e" filled="false" stroked="true" strokeweight=".243477pt" strokecolor="#000000">
              <v:path arrowok="t"/>
              <v:stroke dashstyle="solid"/>
            </v:shape>
            <v:rect style="position:absolute;left:3623;top:2292;width:385;height:414" filled="true" fillcolor="#93bdff" stroked="false">
              <v:fill type="solid"/>
            </v:rect>
            <v:rect style="position:absolute;left:3623;top:2292;width:385;height:414" filled="false" stroked="true" strokeweight=".176655pt" strokecolor="#000000">
              <v:stroke dashstyle="solid"/>
            </v:rect>
            <v:rect style="position:absolute;left:4393;top:2292;width:386;height:414" filled="true" fillcolor="#93bdff" stroked="false">
              <v:fill type="solid"/>
            </v:rect>
            <v:rect style="position:absolute;left:4393;top:2292;width:386;height:414" filled="false" stroked="true" strokeweight=".176671pt" strokecolor="#000000">
              <v:stroke dashstyle="solid"/>
            </v:rect>
            <v:rect style="position:absolute;left:4778;top:1449;width:386;height:1257" filled="true" fillcolor="#93bdff" stroked="false">
              <v:fill type="solid"/>
            </v:rect>
            <v:rect style="position:absolute;left:4778;top:1449;width:386;height:1257" filled="false" stroked="true" strokeweight=".172284pt" strokecolor="#000000">
              <v:stroke dashstyle="solid"/>
            </v:rect>
            <v:rect style="position:absolute;left:5164;top:606;width:386;height:2100" filled="true" fillcolor="#93bdff" stroked="false">
              <v:fill type="solid"/>
            </v:rect>
            <v:rect style="position:absolute;left:5164;top:606;width:386;height:2100" filled="false" stroked="true" strokeweight=".171665pt" strokecolor="#000000">
              <v:stroke dashstyle="solid"/>
            </v:rect>
            <v:rect style="position:absolute;left:5550;top:1028;width:386;height:1678" filled="true" fillcolor="#93bdff" stroked="false">
              <v:fill type="solid"/>
            </v:rect>
            <v:rect style="position:absolute;left:5550;top:1028;width:386;height:1678" filled="false" stroked="true" strokeweight=".171869pt" strokecolor="#000000">
              <v:stroke dashstyle="solid"/>
            </v:rect>
            <v:rect style="position:absolute;left:5935;top:1028;width:386;height:1678" filled="true" fillcolor="#93bdff" stroked="false">
              <v:fill type="solid"/>
            </v:rect>
            <v:rect style="position:absolute;left:5935;top:1028;width:386;height:1678" filled="false" stroked="true" strokeweight=".171869pt" strokecolor="#000000">
              <v:stroke dashstyle="solid"/>
            </v:rect>
            <v:rect style="position:absolute;left:6321;top:2292;width:386;height:414" filled="true" fillcolor="#93bdff" stroked="false">
              <v:fill type="solid"/>
            </v:rect>
            <v:rect style="position:absolute;left:6321;top:2292;width:386;height:414" filled="false" stroked="true" strokeweight=".176671pt" strokecolor="#000000">
              <v:stroke dashstyle="solid"/>
            </v:rect>
            <v:rect style="position:absolute;left:3583;top:182;width:3164;height:2535" filled="false" stroked="true" strokeweight=".300943pt" strokecolor="#000000">
              <v:stroke dashstyle="solid"/>
            </v:rect>
            <w10:wrap type="none"/>
          </v:group>
        </w:pict>
      </w:r>
    </w:p>
    <w:p w:rsidR="0018722C">
      <w:pPr>
        <w:pStyle w:val="ae"/>
        <w:topLinePunct/>
      </w:pPr>
      <w:r>
        <w:rPr>
          <w:rFonts w:cstheme="minorBidi" w:hAnsiTheme="minorHAnsi" w:eastAsiaTheme="minorHAnsi" w:asciiTheme="minorHAnsi"/>
        </w:rPr>
        <w:pict>
          <v:shape style="margin-left:346.892517pt;margin-top:9.169458pt;width:78.05pt;height:120.25pt;mso-position-horizontal-relative:page;mso-position-vertical-relative:paragraph;z-index:5848" type="#_x0000_t202" filled="false" stroked="true" strokeweight=".295382pt" strokecolor="#000000">
            <v:textbox inset="0,0,0,0">
              <w:txbxContent>
                <w:p w:rsidR="0018722C">
                  <w:pPr>
                    <w:spacing w:line="247" w:lineRule="auto" w:before="41"/>
                    <w:ind w:leftChars="0" w:left="69" w:rightChars="0" w:right="356" w:firstLineChars="0" w:firstLine="0"/>
                    <w:jc w:val="left"/>
                    <w:rPr>
                      <w:rFonts w:ascii="Arial"/>
                      <w:sz w:val="14"/>
                    </w:rPr>
                  </w:pPr>
                  <w:r>
                    <w:rPr>
                      <w:rFonts w:ascii="Arial"/>
                      <w:sz w:val="14"/>
                    </w:rPr>
                    <w:t>Series: DJI </w:t>
                  </w:r>
                  <w:r>
                    <w:rPr>
                      <w:rFonts w:ascii="Arial"/>
                      <w:w w:val="95"/>
                      <w:sz w:val="14"/>
                    </w:rPr>
                    <w:t>Sample 1994 2012</w:t>
                  </w:r>
                </w:p>
                <w:p w:rsidR="0018722C">
                  <w:pPr>
                    <w:spacing w:line="161" w:lineRule="exact" w:before="0"/>
                    <w:ind w:leftChars="0" w:left="69" w:rightChars="0" w:right="0" w:firstLineChars="0" w:firstLine="0"/>
                    <w:jc w:val="left"/>
                    <w:rPr>
                      <w:rFonts w:ascii="Arial"/>
                      <w:sz w:val="14"/>
                    </w:rPr>
                  </w:pPr>
                  <w:r>
                    <w:rPr>
                      <w:rFonts w:ascii="Arial"/>
                      <w:w w:val="90"/>
                      <w:sz w:val="14"/>
                    </w:rPr>
                    <w:t>Observations 19</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2"/>
                      <w:szCs w:val="24"/>
                      <w:rFonts w:cstheme="minorBidi" w:ascii="宋体" w:hAnsi="宋体" w:eastAsia="宋体" w:cs="宋体"/>
                    </w:rPr>
                  </w:pPr>
                </w:p>
                <w:p w:rsidR="0018722C">
                  <w:pPr>
                    <w:tabs>
                      <w:tab w:pos="948" w:val="left" w:leader="none"/>
                    </w:tabs>
                    <w:spacing w:before="0"/>
                    <w:ind w:leftChars="0" w:left="69" w:rightChars="0" w:right="0" w:firstLineChars="0" w:firstLine="0"/>
                    <w:jc w:val="left"/>
                    <w:rPr>
                      <w:rFonts w:ascii="Arial"/>
                      <w:sz w:val="14"/>
                    </w:rPr>
                  </w:pPr>
                  <w:r>
                    <w:rPr>
                      <w:rFonts w:ascii="Arial"/>
                      <w:spacing w:val="-5"/>
                      <w:sz w:val="14"/>
                    </w:rPr>
                    <w:t>Mean</w:t>
                    <w:tab/>
                  </w:r>
                  <w:r>
                    <w:rPr>
                      <w:rFonts w:ascii="Arial"/>
                      <w:spacing w:val="-3"/>
                      <w:sz w:val="14"/>
                    </w:rPr>
                    <w:t>0.081529</w:t>
                  </w:r>
                </w:p>
                <w:p w:rsidR="0018722C">
                  <w:pPr>
                    <w:tabs>
                      <w:tab w:pos="948" w:val="left" w:leader="none"/>
                    </w:tabs>
                    <w:spacing w:before="3"/>
                    <w:ind w:leftChars="0" w:left="69" w:rightChars="0" w:right="0" w:firstLineChars="0" w:firstLine="0"/>
                    <w:jc w:val="left"/>
                    <w:rPr>
                      <w:rFonts w:ascii="Arial"/>
                      <w:sz w:val="14"/>
                    </w:rPr>
                  </w:pPr>
                  <w:r>
                    <w:rPr>
                      <w:rFonts w:ascii="Arial"/>
                      <w:spacing w:val="-5"/>
                      <w:sz w:val="14"/>
                    </w:rPr>
                    <w:t>Median</w:t>
                    <w:tab/>
                  </w:r>
                  <w:r>
                    <w:rPr>
                      <w:rFonts w:ascii="Arial"/>
                      <w:spacing w:val="-3"/>
                      <w:sz w:val="14"/>
                    </w:rPr>
                    <w:t>0.072566</w:t>
                  </w:r>
                </w:p>
                <w:p w:rsidR="0018722C">
                  <w:pPr>
                    <w:tabs>
                      <w:tab w:pos="948" w:val="left" w:leader="none"/>
                    </w:tabs>
                    <w:spacing w:before="3"/>
                    <w:ind w:leftChars="0" w:left="69" w:rightChars="0" w:right="0" w:firstLineChars="0" w:firstLine="0"/>
                    <w:jc w:val="left"/>
                    <w:rPr>
                      <w:rFonts w:ascii="Arial"/>
                      <w:sz w:val="14"/>
                    </w:rPr>
                  </w:pPr>
                  <w:r>
                    <w:rPr>
                      <w:rFonts w:ascii="Arial"/>
                      <w:spacing w:val="-4"/>
                      <w:sz w:val="14"/>
                    </w:rPr>
                    <w:t>Maximum</w:t>
                    <w:tab/>
                  </w:r>
                  <w:r>
                    <w:rPr>
                      <w:rFonts w:ascii="Arial"/>
                      <w:spacing w:val="-3"/>
                      <w:sz w:val="14"/>
                    </w:rPr>
                    <w:t>0.334524</w:t>
                  </w:r>
                </w:p>
                <w:p w:rsidR="0018722C">
                  <w:pPr>
                    <w:tabs>
                      <w:tab w:pos="913" w:val="left" w:leader="none"/>
                    </w:tabs>
                    <w:spacing w:before="4"/>
                    <w:ind w:leftChars="0" w:left="69" w:rightChars="0" w:right="0" w:firstLineChars="0" w:firstLine="0"/>
                    <w:jc w:val="left"/>
                    <w:rPr>
                      <w:rFonts w:ascii="Arial"/>
                      <w:sz w:val="14"/>
                    </w:rPr>
                  </w:pPr>
                  <w:r>
                    <w:rPr>
                      <w:rFonts w:ascii="Arial"/>
                      <w:spacing w:val="-4"/>
                      <w:sz w:val="14"/>
                    </w:rPr>
                    <w:t>Minimum</w:t>
                    <w:tab/>
                  </w:r>
                  <w:r>
                    <w:rPr>
                      <w:rFonts w:ascii="Arial"/>
                      <w:spacing w:val="-3"/>
                      <w:sz w:val="14"/>
                    </w:rPr>
                    <w:t>-0.338371</w:t>
                  </w:r>
                </w:p>
                <w:p w:rsidR="0018722C">
                  <w:pPr>
                    <w:tabs>
                      <w:tab w:pos="948" w:val="left" w:leader="none"/>
                    </w:tabs>
                    <w:spacing w:before="4"/>
                    <w:ind w:leftChars="0" w:left="69" w:rightChars="0" w:right="0" w:firstLineChars="0" w:firstLine="0"/>
                    <w:jc w:val="left"/>
                    <w:rPr>
                      <w:rFonts w:ascii="Arial"/>
                      <w:sz w:val="14"/>
                    </w:rPr>
                  </w:pPr>
                  <w:r>
                    <w:rPr>
                      <w:rFonts w:ascii="Arial"/>
                      <w:sz w:val="14"/>
                    </w:rPr>
                    <w:t>Std.</w:t>
                  </w:r>
                  <w:r>
                    <w:rPr>
                      <w:rFonts w:ascii="Arial"/>
                      <w:spacing w:val="-19"/>
                      <w:sz w:val="14"/>
                    </w:rPr>
                    <w:t> </w:t>
                  </w:r>
                  <w:r>
                    <w:rPr>
                      <w:rFonts w:ascii="Arial"/>
                      <w:sz w:val="14"/>
                    </w:rPr>
                    <w:t>Dev.</w:t>
                    <w:tab/>
                  </w:r>
                  <w:r>
                    <w:rPr>
                      <w:rFonts w:ascii="Arial"/>
                      <w:spacing w:val="-3"/>
                      <w:sz w:val="14"/>
                    </w:rPr>
                    <w:t>0.166282</w:t>
                  </w:r>
                </w:p>
                <w:p w:rsidR="0018722C">
                  <w:pPr>
                    <w:tabs>
                      <w:tab w:pos="913" w:val="left" w:leader="none"/>
                    </w:tabs>
                    <w:spacing w:before="4"/>
                    <w:ind w:leftChars="0" w:left="69" w:rightChars="0" w:right="0" w:firstLineChars="0" w:firstLine="0"/>
                    <w:jc w:val="left"/>
                    <w:rPr>
                      <w:rFonts w:ascii="Arial"/>
                      <w:sz w:val="14"/>
                    </w:rPr>
                  </w:pPr>
                  <w:r>
                    <w:rPr>
                      <w:rFonts w:ascii="Arial"/>
                      <w:sz w:val="14"/>
                    </w:rPr>
                    <w:t>Skewness</w:t>
                    <w:tab/>
                  </w:r>
                  <w:r>
                    <w:rPr>
                      <w:rFonts w:ascii="Arial"/>
                      <w:spacing w:val="-3"/>
                      <w:sz w:val="14"/>
                    </w:rPr>
                    <w:t>-0.742232</w:t>
                  </w:r>
                </w:p>
                <w:p w:rsidR="0018722C">
                  <w:pPr>
                    <w:tabs>
                      <w:tab w:pos="948" w:val="left" w:leader="none"/>
                    </w:tabs>
                    <w:spacing w:before="4"/>
                    <w:ind w:leftChars="0" w:left="69" w:rightChars="0" w:right="0" w:firstLineChars="0" w:firstLine="0"/>
                    <w:jc w:val="left"/>
                    <w:rPr>
                      <w:rFonts w:ascii="Arial"/>
                      <w:sz w:val="14"/>
                    </w:rPr>
                  </w:pPr>
                  <w:r>
                    <w:rPr>
                      <w:rFonts w:ascii="Arial"/>
                      <w:sz w:val="14"/>
                    </w:rPr>
                    <w:t>Kurtosis</w:t>
                    <w:tab/>
                  </w:r>
                  <w:r>
                    <w:rPr>
                      <w:rFonts w:ascii="Arial"/>
                      <w:spacing w:val="-3"/>
                      <w:sz w:val="14"/>
                    </w:rPr>
                    <w:t>3.334409</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2"/>
                      <w:szCs w:val="24"/>
                      <w:rFonts w:cstheme="minorBidi" w:ascii="宋体" w:hAnsi="宋体" w:eastAsia="宋体" w:cs="宋体"/>
                    </w:rPr>
                  </w:pPr>
                </w:p>
                <w:p w:rsidR="0018722C">
                  <w:pPr>
                    <w:spacing w:before="0"/>
                    <w:ind w:leftChars="0" w:left="69" w:rightChars="0" w:right="0" w:firstLineChars="0" w:firstLine="0"/>
                    <w:jc w:val="left"/>
                    <w:rPr>
                      <w:rFonts w:ascii="Arial"/>
                      <w:sz w:val="14"/>
                    </w:rPr>
                  </w:pPr>
                  <w:r>
                    <w:rPr>
                      <w:rFonts w:ascii="Arial"/>
                      <w:sz w:val="14"/>
                    </w:rPr>
                    <w:t>Jarque-Bera 1.833075</w:t>
                  </w:r>
                </w:p>
                <w:p w:rsidR="0018722C">
                  <w:pPr>
                    <w:tabs>
                      <w:tab w:pos="948" w:val="left" w:leader="none"/>
                    </w:tabs>
                    <w:spacing w:before="4"/>
                    <w:ind w:leftChars="0" w:left="69" w:rightChars="0" w:right="0" w:firstLineChars="0" w:firstLine="0"/>
                    <w:jc w:val="left"/>
                    <w:rPr>
                      <w:rFonts w:ascii="Arial"/>
                      <w:sz w:val="14"/>
                    </w:rPr>
                  </w:pPr>
                  <w:r>
                    <w:rPr>
                      <w:rFonts w:ascii="Arial"/>
                      <w:spacing w:val="-3"/>
                      <w:sz w:val="14"/>
                    </w:rPr>
                    <w:t>Probability</w:t>
                    <w:tab/>
                    <w:t>0.399901</w:t>
                  </w:r>
                </w:p>
              </w:txbxContent>
            </v:textbox>
            <v:stroke dashstyle="solid"/>
            <w10:wrap type="none"/>
          </v:shape>
        </w:pict>
      </w:r>
      <w:r>
        <w:rPr>
          <w:vertAlign w:val="subscript"/>
          <w:rFonts w:ascii="Arial" w:cstheme="minorBidi" w:hAnsiTheme="minorHAnsi" w:eastAsiaTheme="minorHAnsi"/>
        </w:rPr>
        <w:t>6</w:t>
      </w:r>
    </w:p>
    <w:p w:rsidR="0018722C">
      <w:pPr>
        <w:topLinePunct/>
      </w:pPr>
      <w:r>
        <w:rPr>
          <w:rFonts w:cstheme="minorBidi" w:hAnsiTheme="minorHAnsi" w:eastAsiaTheme="minorHAnsi" w:asciiTheme="minorHAnsi" w:ascii="Arial"/>
        </w:rPr>
        <w:t>5</w:t>
      </w:r>
    </w:p>
    <w:p w:rsidR="0018722C">
      <w:pPr>
        <w:topLinePunct/>
      </w:pPr>
      <w:r>
        <w:rPr>
          <w:rFonts w:cstheme="minorBidi" w:hAnsiTheme="minorHAnsi" w:eastAsiaTheme="minorHAnsi" w:asciiTheme="minorHAnsi" w:ascii="Arial"/>
        </w:rPr>
        <w:t>4</w:t>
      </w:r>
    </w:p>
    <w:p w:rsidR="0018722C">
      <w:pPr>
        <w:topLinePunct/>
      </w:pPr>
      <w:r>
        <w:rPr>
          <w:rFonts w:cstheme="minorBidi" w:hAnsiTheme="minorHAnsi" w:eastAsiaTheme="minorHAnsi" w:asciiTheme="minorHAnsi" w:ascii="Arial"/>
        </w:rPr>
        <w:t>3</w:t>
      </w:r>
    </w:p>
    <w:p w:rsidR="0018722C">
      <w:pPr>
        <w:topLinePunct/>
      </w:pPr>
      <w:r>
        <w:rPr>
          <w:rFonts w:cstheme="minorBidi" w:hAnsiTheme="minorHAnsi" w:eastAsiaTheme="minorHAnsi" w:asciiTheme="minorHAnsi" w:ascii="Arial"/>
        </w:rPr>
        <w:t>2</w:t>
      </w:r>
    </w:p>
    <w:p w:rsidR="0018722C">
      <w:pPr>
        <w:keepNext/>
        <w:topLinePunct/>
      </w:pPr>
      <w:r>
        <w:rPr>
          <w:rFonts w:cstheme="minorBidi" w:hAnsiTheme="minorHAnsi" w:eastAsiaTheme="minorHAnsi" w:asciiTheme="minorHAnsi" w:ascii="Arial"/>
        </w:rPr>
        <w:t>1</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-0.4       -0.3       -0.2     -0.1     </w:t>
      </w:r>
      <w:r>
        <w:rPr>
          <w:rFonts w:ascii="Arial" w:cstheme="minorBidi" w:hAnsiTheme="minorHAnsi" w:eastAsiaTheme="minorHAnsi"/>
        </w:rPr>
        <w:t> </w:t>
      </w:r>
      <w:r>
        <w:rPr>
          <w:rFonts w:ascii="Arial" w:cstheme="minorBidi" w:hAnsiTheme="minorHAnsi" w:eastAsiaTheme="minorHAnsi"/>
        </w:rPr>
        <w:t>-0.0</w:t>
      </w:r>
      <w:r w:rsidRPr="00000000">
        <w:rPr>
          <w:rFonts w:cstheme="minorBidi" w:hAnsiTheme="minorHAnsi" w:eastAsiaTheme="minorHAnsi" w:asciiTheme="minorHAnsi"/>
        </w:rPr>
        <w:tab/>
        <w:t>0.1</w:t>
      </w:r>
      <w:r w:rsidRPr="00000000">
        <w:rPr>
          <w:rFonts w:cstheme="minorBidi" w:hAnsiTheme="minorHAnsi" w:eastAsiaTheme="minorHAnsi" w:asciiTheme="minorHAnsi"/>
        </w:rPr>
        <w:tab/>
        <w:t>0.2</w:t>
      </w:r>
      <w:r w:rsidRPr="00000000">
        <w:rPr>
          <w:rFonts w:cstheme="minorBidi" w:hAnsiTheme="minorHAnsi" w:eastAsiaTheme="minorHAnsi" w:asciiTheme="minorHAnsi"/>
        </w:rPr>
        <w:tab/>
        <w:t>0.3</w:t>
      </w:r>
      <w:r w:rsidRPr="00000000">
        <w:rPr>
          <w:rFonts w:cstheme="minorBidi" w:hAnsiTheme="minorHAnsi" w:eastAsiaTheme="minorHAnsi" w:asciiTheme="minorHAnsi"/>
        </w:rPr>
        <w:tab/>
        <w:t>0.4</w:t>
      </w:r>
    </w:p>
    <w:p w:rsidR="0018722C">
      <w:pPr>
        <w:pStyle w:val="a9"/>
        <w:topLinePunct/>
      </w:pPr>
      <w:r>
        <w:t>图3-4</w:t>
      </w:r>
      <w:r>
        <w:t xml:space="preserve">  </w:t>
      </w:r>
      <w:r w:rsidRPr="00DB64CE">
        <w:t>道琼斯指数年收益率描述性统计</w:t>
      </w:r>
      <w:r>
        <w:t>（</w:t>
      </w:r>
      <w:r>
        <w:t>直方图与统计值</w:t>
      </w:r>
      <w:r>
        <w:t>）</w:t>
      </w:r>
    </w:p>
    <w:p w:rsidR="0018722C">
      <w:pPr>
        <w:topLinePunct/>
      </w:pPr>
      <w:r>
        <w:t>通过上</w:t>
      </w:r>
      <w:r>
        <w:t>图</w:t>
      </w:r>
      <w:r w:rsidR="001852F3">
        <w:t xml:space="preserve">3-3</w:t>
      </w:r>
      <w:r w:rsidR="001852F3">
        <w:t xml:space="preserve">和</w:t>
      </w:r>
      <w:r w:rsidR="001852F3">
        <w:t>图</w:t>
      </w:r>
      <w:r w:rsidR="001852F3">
        <w:t xml:space="preserve">3-4</w:t>
      </w:r>
      <w:r w:rsidR="001852F3">
        <w:t xml:space="preserve">的统计值可以看出，道琼斯指数和加权冲基金指数的偏度</w:t>
      </w:r>
    </w:p>
    <w:p w:rsidR="0018722C">
      <w:pPr>
        <w:topLinePunct/>
      </w:pPr>
      <w:r>
        <w:t>（</w:t>
      </w:r>
      <w:r>
        <w:t>Skewness</w:t>
      </w:r>
      <w:r>
        <w:t>）</w:t>
      </w:r>
      <w:r>
        <w:t>都小于</w:t>
      </w:r>
      <w:r>
        <w:t>0，峰度</w:t>
      </w:r>
      <w:r>
        <w:t>（</w:t>
      </w:r>
      <w:r>
        <w:t>Kurtoisis</w:t>
      </w:r>
      <w:r>
        <w:t>）</w:t>
      </w:r>
      <w:r>
        <w:t>都大于</w:t>
      </w:r>
      <w:r>
        <w:t>3，其分布不对称，与标准正态分布</w:t>
      </w:r>
      <w:r>
        <w:t>（</w:t>
      </w:r>
      <w:r>
        <w:t>偏度=0，峰度=3</w:t>
      </w:r>
      <w:r>
        <w:t>）</w:t>
      </w:r>
      <w:r>
        <w:t>相比，两个指数收益率序列均呈现左偏拖尾，意味着二者获得高于平均收益率的天数多于总天数的一半，道琼斯指数比对冲基金指数有相对较长的左拖尾，偏离的程度相对更大。呈现尖峰厚尾形态，说明两个指数的极端值出现的可能性很大，即涨跌幅度较大的天数和较小的天数比正态分布所预测的多，对冲基金指数峰值比道琼斯指数要大，说明极</w:t>
      </w:r>
      <w:r>
        <w:t>端情况更多一些。但是二者的</w:t>
      </w:r>
      <w:r>
        <w:t>S</w:t>
      </w:r>
      <w:r/>
      <w:r w:rsidR="001852F3">
        <w:t xml:space="preserve">和</w:t>
      </w:r>
      <w:r>
        <w:t>K</w:t>
      </w:r>
      <w:r/>
      <w:r w:rsidR="001852F3">
        <w:t xml:space="preserve">值都接近正态分布的</w:t>
      </w:r>
      <w:r>
        <w:t>0</w:t>
      </w:r>
      <w:r/>
      <w:r w:rsidR="001852F3">
        <w:t xml:space="preserve">和</w:t>
      </w:r>
      <w:r>
        <w:t>3。道琼斯指数的极大值与极</w:t>
      </w:r>
      <w:r>
        <w:t>小值的间距比对冲基金指数的大，说明道琼斯指数的波动性较大。在零假设下，JB</w:t>
      </w:r>
      <w:r/>
      <w:r w:rsidR="001852F3">
        <w:t xml:space="preserve">值小于在</w:t>
      </w:r>
      <w:r>
        <w:t>显著性水平下为</w:t>
      </w:r>
      <w:r>
        <w:t>0</w:t>
      </w:r>
      <w:r>
        <w:t>.</w:t>
      </w:r>
      <w:r>
        <w:t>01</w:t>
      </w:r>
      <w:r/>
      <w:r w:rsidR="001852F3">
        <w:t xml:space="preserve">条件下的临界值</w:t>
      </w:r>
      <w:r>
        <w:t>9</w:t>
      </w:r>
      <w:r>
        <w:t>.</w:t>
      </w:r>
      <w:r>
        <w:t>21</w:t>
      </w:r>
      <w:r>
        <w:t>，检验的相伴概率</w:t>
      </w:r>
      <w:r>
        <w:t>p</w:t>
      </w:r>
      <w:r/>
      <w:r w:rsidR="001852F3">
        <w:t xml:space="preserve">值均大于</w:t>
      </w:r>
      <w:r>
        <w:t>0</w:t>
      </w:r>
      <w:r>
        <w:t>.</w:t>
      </w:r>
      <w:r>
        <w:t>05</w:t>
      </w:r>
      <w:r/>
      <w:r w:rsidR="001852F3">
        <w:t xml:space="preserve">甚至</w:t>
      </w:r>
      <w:r>
        <w:t>0</w:t>
      </w:r>
      <w:r>
        <w:t>.</w:t>
      </w:r>
      <w:r>
        <w:t>1</w:t>
      </w:r>
      <w:r/>
      <w:r w:rsidR="001852F3">
        <w:t xml:space="preserve">的显著水平，表明不能拒绝服从正态分布的原假设，即该收益率序列服从正态分布。道琼斯工业指数比加权对冲基金指数的标准差大，但是均值又比对冲指数小，说明对冲基金收益相对道琼斯工业指数波动性小，收益也相对均衡。</w:t>
      </w:r>
    </w:p>
    <w:p w:rsidR="0018722C">
      <w:pPr>
        <w:pStyle w:val="Heading3"/>
        <w:topLinePunct/>
        <w:ind w:left="200" w:hangingChars="200" w:hanging="200"/>
      </w:pPr>
      <w:bookmarkStart w:id="727143" w:name="_Toc686727143"/>
      <w:bookmarkStart w:name="_bookmark33" w:id="78"/>
      <w:bookmarkEnd w:id="78"/>
      <w:r>
        <w:t>3.2.2</w:t>
      </w:r>
      <w:r>
        <w:t xml:space="preserve"> </w:t>
      </w:r>
      <w:bookmarkStart w:name="_bookmark33" w:id="79"/>
      <w:bookmarkEnd w:id="79"/>
      <w:r>
        <w:t>对股票市场的影响：考虑收益因素</w:t>
      </w:r>
      <w:bookmarkEnd w:id="727143"/>
    </w:p>
    <w:p w:rsidR="0018722C">
      <w:pPr>
        <w:topLinePunct/>
      </w:pPr>
      <w:r>
        <w:t>Kat</w:t>
      </w:r>
      <w:r/>
      <w:r w:rsidR="001852F3">
        <w:t xml:space="preserve">和</w:t>
      </w:r>
      <w:r>
        <w:t>Brooks</w:t>
      </w:r>
      <w:r>
        <w:t>（</w:t>
      </w:r>
      <w:r>
        <w:t>2001</w:t>
      </w:r>
      <w:r>
        <w:t>）</w:t>
      </w:r>
      <w:r>
        <w:t>指出对冲基金的月度收益显示了与对冲基金对股票市场波动性存在一个显著的序列相关，即对冲基金的收益因素会显著影响对冲基金的波动，而其波动会对</w:t>
      </w:r>
      <w:r>
        <w:t>股票市场产生某种影响力。如下</w:t>
      </w:r>
      <w:r>
        <w:t>图</w:t>
      </w:r>
      <w:r>
        <w:t>3-5</w:t>
      </w:r>
      <w:r>
        <w:t xml:space="preserve">, </w:t>
      </w:r>
      <w:r>
        <w:t>1999</w:t>
      </w:r>
      <w:r/>
      <w:r w:rsidR="001852F3">
        <w:t xml:space="preserve">年至</w:t>
      </w:r>
      <w:r>
        <w:t>2005</w:t>
      </w:r>
      <w:r/>
      <w:r w:rsidR="001852F3">
        <w:t xml:space="preserve">年，与标普</w:t>
      </w:r>
      <w:r>
        <w:t>500</w:t>
      </w:r>
      <w:r/>
      <w:r w:rsidR="001852F3">
        <w:t xml:space="preserve">指数相比，多数不同</w:t>
      </w:r>
      <w:r>
        <w:t>策略型对冲基金其平均回报率。可以看出，新兴市场和投机型对冲基金平均年化收益率最高，</w:t>
      </w:r>
      <w:r>
        <w:t>都超过</w:t>
      </w:r>
      <w:r>
        <w:t>20%；卖空型、并购套利型和可转换套利指数型最低。然而，新兴市场和进取增长型</w:t>
      </w:r>
      <w:r>
        <w:t>的标准差最高，分别为</w:t>
      </w:r>
      <w:r>
        <w:t>30%</w:t>
      </w:r>
      <w:r>
        <w:t>和</w:t>
      </w:r>
      <w:r>
        <w:t>22.5%,说明对冲基金在新兴市场投资，伴随高收益的情况下，</w:t>
      </w:r>
      <w:r w:rsidR="001852F3">
        <w:t xml:space="preserve">其波动性也很大，也间接说明了：新兴市场国家，类似于中国、印度、巴西等，虽然在政府鼓励下经济高速增长，但短期赶出来的经济模式并不扎实，而且，投资高速成长型企业，由于其没有历史积淀，企业并不成熟，所以伴随高收益的波动性也很大；固定收益指数型和并</w:t>
      </w:r>
      <w:r>
        <w:t>购套利性对冲基金标准差最低，分别为</w:t>
      </w:r>
      <w:r>
        <w:t>0</w:t>
      </w:r>
      <w:r/>
      <w:r w:rsidR="001852F3">
        <w:t xml:space="preserve">和</w:t>
      </w:r>
      <w:r>
        <w:t>2.5%，说明固定收益的安全性。</w:t>
      </w:r>
    </w:p>
    <w:p w:rsidR="0018722C">
      <w:pPr>
        <w:topLinePunct/>
      </w:pPr>
      <w:r>
        <w:t>在追求绝对收益的的背景下，对冲基金可以通过避险工具来规避风险，使对冲基金整体</w:t>
      </w:r>
      <w:r>
        <w:t>的指数相对道琼斯指数趋于平滑，从这个角度来讲，其收益因素对其波动性影响较小。然而，</w:t>
      </w:r>
      <w:r w:rsidR="001852F3">
        <w:t xml:space="preserve">从单种策略型对冲基金收益因素来看，例如，新兴市场的平均年化收益较高，导致了一个较高的标准差，较高的标准差相对例如并购套利型对冲基金的低标准差来说，对美国股市的影</w:t>
      </w:r>
      <w:r>
        <w:t>响力势必更大。</w:t>
      </w:r>
      <w:r>
        <w:t>Schwert</w:t>
      </w:r>
      <w:r>
        <w:t>（</w:t>
      </w:r>
      <w:r>
        <w:t>1989</w:t>
      </w:r>
      <w:r>
        <w:t>）</w:t>
      </w:r>
      <w:r>
        <w:t>分析了宏观经济的波动与股市的波动关系，其中指出对冲基金的收益导致的标准差会对美国股市产生影响。</w:t>
      </w:r>
    </w:p>
    <w:p w:rsidR="0018722C">
      <w:pPr>
        <w:pStyle w:val="ae"/>
        <w:topLinePunct/>
      </w:pPr>
      <w:r>
        <w:rPr>
          <w:kern w:val="2"/>
          <w:sz w:val="22"/>
          <w:szCs w:val="22"/>
          <w:rFonts w:cstheme="minorBidi" w:hAnsiTheme="minorHAnsi" w:eastAsiaTheme="minorHAnsi" w:asciiTheme="minorHAnsi"/>
        </w:rPr>
        <w:pict>
          <v:group style="margin-left:189.877396pt;margin-top:3.93058pt;width:172.25pt;height:9.050pt;mso-position-horizontal-relative:page;mso-position-vertical-relative:paragraph;z-index:6688" coordorigin="3798,79" coordsize="3445,181">
            <v:line style="position:absolute" from="3805,206" to="6426,206" stroked="true" strokeweight="4.517083pt" strokecolor="#9999ff">
              <v:stroke dashstyle="solid"/>
            </v:line>
            <v:rect style="position:absolute;left:3805;top:160;width:2621;height:91" filled="false" stroked="true" strokeweight=".748686pt" strokecolor="#000000">
              <v:stroke dashstyle="solid"/>
            </v:rect>
            <v:line style="position:absolute" from="3805,124" to="7234,124" stroked="true" strokeweight="3.74344pt" strokecolor="#993366">
              <v:stroke dashstyle="solid"/>
            </v:line>
            <v:rect style="position:absolute;left:3805;top:86;width:3430;height:75" filled="false" stroked="true" strokeweight=".748687pt" strokecolor="#000000">
              <v:stroke dashstyle="solid"/>
            </v:rect>
            <w10:wrap type="none"/>
          </v:group>
        </w:pict>
      </w:r>
    </w:p>
    <w:p w:rsidR="0018722C">
      <w:pPr>
        <w:pStyle w:val="ae"/>
        <w:topLinePunct/>
      </w:pPr>
      <w:r>
        <w:rPr>
          <w:kern w:val="2"/>
          <w:szCs w:val="22"/>
          <w:rFonts w:cstheme="minorBidi" w:hAnsiTheme="minorHAnsi" w:eastAsiaTheme="minorHAnsi" w:asciiTheme="minorHAnsi"/>
          <w:sz w:val="16"/>
        </w:rPr>
        <w:t>标普500</w:t>
      </w:r>
    </w:p>
    <w:p w:rsidR="0018722C">
      <w:pPr>
        <w:pStyle w:val="ae"/>
        <w:topLinePunct/>
      </w:pPr>
      <w:r>
        <w:rPr>
          <w:kern w:val="2"/>
          <w:sz w:val="22"/>
          <w:szCs w:val="22"/>
          <w:rFonts w:cstheme="minorBidi" w:hAnsiTheme="minorHAnsi" w:eastAsiaTheme="minorHAnsi" w:asciiTheme="minorHAnsi"/>
        </w:rPr>
        <w:pict>
          <v:group style="margin-left:189.877396pt;margin-top:2.610529pt;width:182.7pt;height:9.050pt;mso-position-horizontal-relative:page;mso-position-vertical-relative:paragraph;z-index:6664" coordorigin="3798,52" coordsize="3654,181">
            <v:line style="position:absolute" from="3805,180" to="7444,180" stroked="true" strokeweight="4.517084pt" strokecolor="#9999ff">
              <v:stroke dashstyle="solid"/>
            </v:line>
            <v:rect style="position:absolute;left:3805;top:134;width:3639;height:91" filled="false" stroked="true" strokeweight=".748687pt" strokecolor="#000000">
              <v:stroke dashstyle="solid"/>
            </v:rect>
            <v:line style="position:absolute" from="3805,97" to="6231,97" stroked="true" strokeweight="3.743439pt" strokecolor="#993366">
              <v:stroke dashstyle="solid"/>
            </v:line>
            <v:rect style="position:absolute;left:3805;top:59;width:2426;height:75" filled="false" stroked="true" strokeweight=".748686pt" strokecolor="#000000">
              <v:stroke dashstyle="solid"/>
            </v:rect>
            <w10:wrap type="none"/>
          </v:group>
        </w:pict>
      </w:r>
    </w:p>
    <w:p w:rsidR="0018722C">
      <w:pPr>
        <w:pStyle w:val="ae"/>
        <w:topLinePunct/>
      </w:pPr>
      <w:r>
        <w:rPr>
          <w:kern w:val="2"/>
          <w:szCs w:val="22"/>
          <w:rFonts w:cstheme="minorBidi" w:hAnsiTheme="minorHAnsi" w:eastAsiaTheme="minorHAnsi" w:asciiTheme="minorHAnsi"/>
          <w:sz w:val="16"/>
        </w:rPr>
        <w:t>价值指数型</w:t>
      </w:r>
    </w:p>
    <w:p w:rsidR="0018722C">
      <w:pPr>
        <w:pStyle w:val="ae"/>
        <w:topLinePunct/>
      </w:pPr>
      <w:r>
        <w:rPr>
          <w:kern w:val="2"/>
          <w:sz w:val="22"/>
          <w:szCs w:val="22"/>
          <w:rFonts w:cstheme="minorBidi" w:hAnsiTheme="minorHAnsi" w:eastAsiaTheme="minorHAnsi" w:asciiTheme="minorHAnsi"/>
        </w:rPr>
        <w:pict>
          <v:group style="margin-left:189.877396pt;margin-top:2.61057pt;width:182.7pt;height:9pt;mso-position-horizontal-relative:page;mso-position-vertical-relative:paragraph;z-index:6640" coordorigin="3798,52" coordsize="3654,180">
            <v:line style="position:absolute" from="3805,179" to="7444,179" stroked="true" strokeweight="4.492127pt" strokecolor="#9999ff">
              <v:stroke dashstyle="solid"/>
            </v:line>
            <v:rect style="position:absolute;left:3805;top:134;width:3639;height:90" filled="false" stroked="true" strokeweight=".748687pt" strokecolor="#000000">
              <v:stroke dashstyle="solid"/>
            </v:rect>
            <v:line style="position:absolute" from="3805,97" to="6426,97" stroked="true" strokeweight="3.743439pt" strokecolor="#993366">
              <v:stroke dashstyle="solid"/>
            </v:line>
            <v:rect style="position:absolute;left:3805;top:59;width:2621;height:75" filled="false" stroked="true" strokeweight=".748686pt" strokecolor="#000000">
              <v:stroke dashstyle="solid"/>
            </v:rect>
            <w10:wrap type="none"/>
          </v:group>
        </w:pict>
      </w:r>
    </w:p>
    <w:p w:rsidR="0018722C">
      <w:pPr>
        <w:pStyle w:val="ae"/>
        <w:topLinePunct/>
      </w:pPr>
      <w:r>
        <w:rPr>
          <w:kern w:val="2"/>
          <w:szCs w:val="22"/>
          <w:rFonts w:cstheme="minorBidi" w:hAnsiTheme="minorHAnsi" w:eastAsiaTheme="minorHAnsi" w:asciiTheme="minorHAnsi"/>
          <w:sz w:val="16"/>
        </w:rPr>
        <w:t>特殊情况指数型</w:t>
      </w:r>
    </w:p>
    <w:p w:rsidR="0018722C">
      <w:pPr>
        <w:pStyle w:val="ae"/>
        <w:topLinePunct/>
      </w:pPr>
      <w:r>
        <w:rPr>
          <w:kern w:val="2"/>
          <w:sz w:val="22"/>
          <w:szCs w:val="22"/>
          <w:rFonts w:cstheme="minorBidi" w:hAnsiTheme="minorHAnsi" w:eastAsiaTheme="minorHAnsi" w:asciiTheme="minorHAnsi"/>
        </w:rPr>
        <w:pict>
          <v:group style="margin-left:189.877396pt;margin-top:2.585593pt;width:192.45pt;height:8.3pt;mso-position-horizontal-relative:page;mso-position-vertical-relative:paragraph;z-index:6616" coordorigin="3798,52" coordsize="3849,166">
            <v:line style="position:absolute" from="3805,172" to="4614,172" stroked="true" strokeweight="3.743438pt" strokecolor="#9999ff">
              <v:stroke dashstyle="solid"/>
            </v:line>
            <v:rect style="position:absolute;left:3805;top:134;width:809;height:75" filled="false" stroked="true" strokeweight=".748676pt" strokecolor="#000000">
              <v:stroke dashstyle="solid"/>
            </v:rect>
            <v:line style="position:absolute" from="3805,97" to="7638,97" stroked="true" strokeweight="3.768396pt" strokecolor="#993366">
              <v:stroke dashstyle="solid"/>
            </v:line>
            <v:rect style="position:absolute;left:3805;top:59;width:3834;height:76" filled="false" stroked="true" strokeweight=".748687pt" strokecolor="#000000">
              <v:stroke dashstyle="solid"/>
            </v:rect>
            <w10:wrap type="none"/>
          </v:group>
        </w:pict>
      </w:r>
    </w:p>
    <w:p w:rsidR="0018722C">
      <w:pPr>
        <w:pStyle w:val="ae"/>
        <w:topLinePunct/>
      </w:pPr>
      <w:r>
        <w:rPr>
          <w:kern w:val="2"/>
          <w:szCs w:val="22"/>
          <w:rFonts w:cstheme="minorBidi" w:hAnsiTheme="minorHAnsi" w:eastAsiaTheme="minorHAnsi" w:asciiTheme="minorHAnsi"/>
          <w:sz w:val="16"/>
        </w:rPr>
        <w:t>卖空型</w:t>
      </w:r>
    </w:p>
    <w:p w:rsidR="0018722C">
      <w:pPr>
        <w:pStyle w:val="ae"/>
        <w:topLinePunct/>
      </w:pPr>
      <w:r>
        <w:rPr>
          <w:kern w:val="2"/>
          <w:sz w:val="22"/>
          <w:szCs w:val="22"/>
          <w:rFonts w:cstheme="minorBidi" w:hAnsiTheme="minorHAnsi" w:eastAsiaTheme="minorHAnsi" w:asciiTheme="minorHAnsi"/>
        </w:rPr>
        <w:pict>
          <v:group style="margin-left:189.877396pt;margin-top:9.335605pt;width:212.65pt;height:9.050pt;mso-position-horizontal-relative:page;mso-position-vertical-relative:paragraph;z-index:6592" coordorigin="3798,187" coordsize="4253,181">
            <v:line style="position:absolute" from="3805,314" to="8043,314" stroked="true" strokeweight="4.492128pt" strokecolor="#9999ff">
              <v:stroke dashstyle="solid"/>
            </v:line>
            <v:rect style="position:absolute;left:3805;top:269;width:4238;height:90" filled="false" stroked="true" strokeweight=".748687pt" strokecolor="#000000">
              <v:stroke dashstyle="solid"/>
            </v:rect>
            <v:line style="position:absolute" from="3805,232" to="7039,232" stroked="true" strokeweight="3.768396pt" strokecolor="#993366">
              <v:stroke dashstyle="solid"/>
            </v:line>
            <v:rect style="position:absolute;left:3805;top:194;width:3235;height:76" filled="false" stroked="true" strokeweight=".748687pt" strokecolor="#000000">
              <v:stroke dashstyle="solid"/>
            </v:rect>
            <w10:wrap type="none"/>
          </v:group>
        </w:pict>
      </w:r>
    </w:p>
    <w:p w:rsidR="0018722C">
      <w:pPr>
        <w:pStyle w:val="ae"/>
        <w:topLinePunct/>
      </w:pPr>
      <w:r>
        <w:rPr>
          <w:kern w:val="2"/>
          <w:szCs w:val="22"/>
          <w:rFonts w:cstheme="minorBidi" w:hAnsiTheme="minorHAnsi" w:eastAsiaTheme="minorHAnsi" w:asciiTheme="minorHAnsi"/>
          <w:sz w:val="16"/>
        </w:rPr>
        <w:t>投机型</w:t>
      </w:r>
    </w:p>
    <w:p w:rsidR="0018722C">
      <w:spacing w:beforeLines="0" w:before="0" w:afterLines="0" w:after="0" w:line="440" w:lineRule="auto"/>
      <w:pPr>
        <w:sectPr w:rsidR="00556256">
          <w:type w:val="continuous"/>
          <w:pgSz w:w="11910" w:h="16840"/>
          <w:pgMar w:header="0" w:footer="875" w:top="1520" w:bottom="1060" w:left="1020" w:right="1020"/>
        </w:sectPr>
        <w:topLinePunct/>
      </w:pPr>
    </w:p>
    <w:p w:rsidR="0018722C">
      <w:pPr>
        <w:pStyle w:val="ae"/>
        <w:topLinePunct/>
      </w:pPr>
      <w:r>
        <w:rPr>
          <w:kern w:val="2"/>
          <w:sz w:val="22"/>
          <w:szCs w:val="22"/>
          <w:rFonts w:cstheme="minorBidi" w:hAnsiTheme="minorHAnsi" w:eastAsiaTheme="minorHAnsi" w:asciiTheme="minorHAnsi"/>
        </w:rPr>
        <w:pict>
          <v:group style="margin-left:189.877396pt;margin-top:2.580615pt;width:51.7pt;height:9.050pt;mso-position-horizontal-relative:page;mso-position-vertical-relative:paragraph;z-index:6568" coordorigin="3798,52" coordsize="1034,181">
            <v:line style="position:absolute" from="3805,179" to="4823,179" stroked="true" strokeweight="4.517082pt" strokecolor="#9999ff">
              <v:stroke dashstyle="solid"/>
            </v:line>
            <v:rect style="position:absolute;left:3805;top:134;width:1019;height:91" filled="false" stroked="true" strokeweight=".748677pt" strokecolor="#000000">
              <v:stroke dashstyle="solid"/>
            </v:rect>
            <v:line style="position:absolute" from="3805,97" to="4210,97" stroked="true" strokeweight="3.743438pt" strokecolor="#993366">
              <v:stroke dashstyle="solid"/>
            </v:line>
            <v:rect style="position:absolute;left:3805;top:59;width:405;height:75" filled="false" stroked="true" strokeweight=".748642pt" strokecolor="#000000">
              <v:stroke dashstyle="solid"/>
            </v:rect>
            <w10:wrap type="none"/>
          </v:group>
        </w:pict>
      </w:r>
      <w:r>
        <w:rPr>
          <w:kern w:val="2"/>
          <w:szCs w:val="22"/>
          <w:rFonts w:cstheme="minorBidi" w:hAnsiTheme="minorHAnsi" w:eastAsiaTheme="minorHAnsi" w:asciiTheme="minorHAnsi"/>
          <w:sz w:val="16"/>
        </w:rPr>
        <w:t>并购套利型市场时机型</w:t>
      </w:r>
    </w:p>
    <w:p w:rsidR="0018722C">
      <w:pPr>
        <w:pStyle w:val="ae"/>
        <w:topLinePunct/>
      </w:pPr>
      <w:r>
        <w:rPr>
          <w:kern w:val="2"/>
          <w:sz w:val="22"/>
          <w:szCs w:val="22"/>
          <w:rFonts w:cstheme="minorBidi" w:hAnsiTheme="minorHAnsi" w:eastAsiaTheme="minorHAnsi" w:asciiTheme="minorHAnsi"/>
        </w:rPr>
        <w:pict>
          <v:group style="margin-left:189.877396pt;margin-top:15.6128pt;width:182.7pt;height:9.050pt;mso-position-horizontal-relative:page;mso-position-vertical-relative:paragraph;z-index:6544" coordorigin="3798,312" coordsize="3654,181">
            <v:rect style="position:absolute;left:3805;top:394;width:3639;height:91" filled="true" fillcolor="#9999ff" stroked="false">
              <v:fill type="solid"/>
            </v:rect>
            <v:rect style="position:absolute;left:3805;top:394;width:3639;height:91" filled="false" stroked="true" strokeweight=".748687pt" strokecolor="#000000">
              <v:stroke dashstyle="solid"/>
            </v:rect>
            <v:rect style="position:absolute;left:3805;top:319;width:3639;height:75" filled="true" fillcolor="#993366" stroked="false">
              <v:fill type="solid"/>
            </v:rect>
            <v:rect style="position:absolute;left:3805;top:319;width:3639;height:75" filled="false" stroked="true" strokeweight=".748687pt" strokecolor="#000000">
              <v:stroke dashstyle="solid"/>
            </v:rect>
            <w10:wrap type="none"/>
          </v:group>
        </w:pict>
      </w:r>
    </w:p>
    <w:p w:rsidR="0018722C">
      <w:pPr>
        <w:pStyle w:val="ae"/>
        <w:topLinePunct/>
      </w:pPr>
      <w:r>
        <w:rPr>
          <w:kern w:val="2"/>
          <w:sz w:val="22"/>
          <w:szCs w:val="22"/>
          <w:rFonts w:cstheme="minorBidi" w:hAnsiTheme="minorHAnsi" w:eastAsiaTheme="minorHAnsi" w:asciiTheme="minorHAnsi"/>
        </w:rPr>
        <w:pict>
          <v:group style="margin-left:423.83905pt;margin-top:4.732217pt;width:6.05pt;height:6pt;mso-position-horizontal-relative:page;mso-position-vertical-relative:paragraph;z-index:6712" coordorigin="8477,95" coordsize="121,120">
            <v:rect style="position:absolute;left:8484;top:102;width:106;height:105" filled="true" fillcolor="#993366" stroked="false">
              <v:fill type="solid"/>
            </v:rect>
            <v:rect style="position:absolute;left:8484;top:102;width:106;height:105" filled="false" stroked="true" strokeweight=".748006pt" strokecolor="#000000">
              <v:stroke dashstyle="solid"/>
            </v:rect>
            <w10:wrap type="none"/>
          </v:group>
        </w:pict>
      </w:r>
      <w:r>
        <w:rPr>
          <w:kern w:val="2"/>
          <w:szCs w:val="22"/>
          <w:rFonts w:cstheme="minorBidi" w:hAnsiTheme="minorHAnsi" w:eastAsiaTheme="minorHAnsi" w:asciiTheme="minorHAnsi"/>
          <w:sz w:val="19"/>
        </w:rPr>
        <w:t>标准差</w:t>
      </w:r>
    </w:p>
    <w:p w:rsidR="0018722C">
      <w:spacing w:beforeLines="0" w:before="0" w:afterLines="0" w:after="0" w:line="440" w:lineRule="auto"/>
      <w:pPr>
        <w:sectPr w:rsidR="00556256">
          <w:type w:val="continuous"/>
          <w:pgSz w:w="11910" w:h="16840"/>
          <w:pgMar w:top="1600" w:bottom="280" w:left="1020" w:right="1020"/>
          <w:cols w:num="2" w:equalWidth="0">
            <w:col w:w="2659" w:space="3135"/>
            <w:col w:w="4076"/>
          </w:cols>
        </w:sectPr>
        <w:topLinePunct/>
      </w:pPr>
    </w:p>
    <w:p w:rsidR="0018722C">
      <w:pPr>
        <w:spacing w:line="412" w:lineRule="auto" w:before="35"/>
        <w:ind w:leftChars="0" w:left="1834" w:rightChars="0" w:right="0" w:hanging="330"/>
        <w:jc w:val="right"/>
        <w:topLinePunct/>
      </w:pPr>
      <w:r>
        <w:rPr>
          <w:kern w:val="2"/>
          <w:sz w:val="16"/>
          <w:szCs w:val="22"/>
          <w:rFonts w:cstheme="minorBidi" w:hAnsiTheme="minorHAnsi" w:eastAsiaTheme="minorHAnsi" w:asciiTheme="minorHAnsi"/>
        </w:rPr>
        <w:t>市场中性套利型宏观主导型</w:t>
      </w:r>
    </w:p>
    <w:p w:rsidR="0018722C">
      <w:pPr>
        <w:pStyle w:val="ae"/>
        <w:topLinePunct/>
      </w:pPr>
      <w:r>
        <w:rPr>
          <w:kern w:val="2"/>
          <w:sz w:val="22"/>
          <w:szCs w:val="22"/>
          <w:rFonts w:cstheme="minorBidi" w:hAnsiTheme="minorHAnsi" w:eastAsiaTheme="minorHAnsi" w:asciiTheme="minorHAnsi"/>
        </w:rPr>
        <w:pict>
          <v:group style="position:absolute;margin-left:189.877396pt;margin-top:8.095975pt;width:202.2pt;height:9pt;mso-position-horizontal-relative:page;mso-position-vertical-relative:paragraph;z-index:6496" coordorigin="3798,162" coordsize="4044,180">
            <v:line style="position:absolute" from="3805,289" to="7638,289" stroked="true" strokeweight="4.492128pt" strokecolor="#9999ff">
              <v:stroke dashstyle="solid"/>
            </v:line>
            <v:rect style="position:absolute;left:3805;top:244;width:3834;height:90" filled="false" stroked="true" strokeweight=".748687pt" strokecolor="#000000">
              <v:stroke dashstyle="solid"/>
            </v:rect>
            <v:line style="position:absolute" from="3805,207" to="7833,207" stroked="true" strokeweight="3.74344pt" strokecolor="#993366">
              <v:stroke dashstyle="solid"/>
            </v:line>
            <v:rect style="position:absolute;left:3805;top:169;width:4029;height:75" filled="false" stroked="true" strokeweight=".748687pt" strokecolor="#000000">
              <v:stroke dashstyle="solid"/>
            </v:rect>
            <w10:wrap type="none"/>
          </v:group>
        </w:pict>
      </w:r>
      <w:r>
        <w:rPr>
          <w:kern w:val="2"/>
          <w:sz w:val="22"/>
          <w:szCs w:val="22"/>
          <w:rFonts w:cstheme="minorBidi" w:hAnsiTheme="minorHAnsi" w:eastAsiaTheme="minorHAnsi" w:asciiTheme="minorHAnsi"/>
        </w:rPr>
        <w:pict>
          <v:group style="position:absolute;margin-left:189.877396pt;margin-top:-9.922437pt;width:131.8pt;height:9.050pt;mso-position-horizontal-relative:page;mso-position-vertical-relative:paragraph;z-index:6520" coordorigin="3798,-198" coordsize="2636,181">
            <v:line style="position:absolute" from="3805,-71" to="6426,-71" stroked="true" strokeweight="4.517083pt" strokecolor="#9999ff">
              <v:stroke dashstyle="solid"/>
            </v:line>
            <v:rect style="position:absolute;left:3805;top:-116;width:2621;height:91" filled="false" stroked="true" strokeweight=".748686pt" strokecolor="#000000">
              <v:stroke dashstyle="solid"/>
            </v:rect>
            <v:line style="position:absolute" from="3805,-154" to="5422,-154" stroked="true" strokeweight="3.743439pt" strokecolor="#993366">
              <v:stroke dashstyle="solid"/>
            </v:line>
            <v:rect style="position:absolute;left:3805;top:-191;width:1618;height:75" filled="false" stroked="true" strokeweight=".748685pt" strokecolor="#000000">
              <v:stroke dashstyle="solid"/>
            </v:rect>
            <w10:wrap type="none"/>
          </v:group>
        </w:pict>
      </w:r>
      <w:r>
        <w:rPr>
          <w:kern w:val="2"/>
          <w:sz w:val="22"/>
          <w:szCs w:val="22"/>
          <w:rFonts w:cstheme="minorBidi" w:hAnsiTheme="minorHAnsi" w:eastAsiaTheme="minorHAnsi" w:asciiTheme="minorHAnsi"/>
        </w:rPr>
        <w:pict>
          <v:group style="position:absolute;margin-left:423.83905pt;margin-top:4.707261pt;width:6.05pt;height:6.05pt;mso-position-horizontal-relative:page;mso-position-vertical-relative:paragraph;z-index:6736" coordorigin="8477,94" coordsize="121,121">
            <v:rect style="position:absolute;left:8484;top:101;width:106;height:106" filled="true" fillcolor="#9999ff" stroked="false">
              <v:fill type="solid"/>
            </v:rect>
            <v:rect style="position:absolute;left:8484;top:101;width:106;height:106" filled="false" stroked="true" strokeweight=".748003pt" strokecolor="#000000">
              <v:stroke dashstyle="solid"/>
            </v:rect>
            <w10:wrap type="none"/>
          </v:group>
        </w:pict>
      </w:r>
      <w:r>
        <w:rPr>
          <w:kern w:val="2"/>
          <w:szCs w:val="22"/>
          <w:rFonts w:cstheme="minorBidi" w:hAnsiTheme="minorHAnsi" w:eastAsiaTheme="minorHAnsi" w:asciiTheme="minorHAnsi"/>
          <w:sz w:val="19"/>
        </w:rPr>
        <w:t>平均年化收益</w:t>
      </w:r>
    </w:p>
    <w:p w:rsidR="0018722C">
      <w:pPr>
        <w:spacing w:after="0"/>
        <w:jc w:val="left"/>
        <w:rPr>
          <w:sz w:val="19"/>
        </w:rPr>
        <w:sectPr w:rsidR="00556256">
          <w:type w:val="continuous"/>
          <w:pgSz w:w="11910" w:h="16840"/>
          <w:pgMar w:top="1600" w:bottom="280" w:left="1020" w:right="1020"/>
          <w:cols w:num="2" w:equalWidth="0">
            <w:col w:w="2660" w:space="3464"/>
            <w:col w:w="3746"/>
          </w:cols>
        </w:sectPr>
      </w:pPr>
    </w:p>
    <w:p w:rsidR="0018722C">
      <w:pPr>
        <w:spacing w:before="36"/>
        <w:ind w:leftChars="0" w:left="1175" w:rightChars="0" w:right="0" w:firstLineChars="0" w:firstLine="0"/>
        <w:jc w:val="left"/>
        <w:rPr>
          <w:sz w:val="16"/>
        </w:rPr>
      </w:pPr>
      <w:r>
        <w:pict>
          <v:group style="position:absolute;margin-left:189.877396pt;margin-top:8.144034pt;width:61.45pt;height:5.25pt;mso-position-horizontal-relative:page;mso-position-vertical-relative:paragraph;z-index:6472" coordorigin="3798,163" coordsize="1229,105">
            <v:line style="position:absolute" from="3805,215" to="5018,215" stroked="true" strokeweight="4.492126pt" strokecolor="#9999ff">
              <v:stroke dashstyle="solid"/>
            </v:line>
            <v:rect style="position:absolute;left:3805;top:170;width:1214;height:90" filled="false" stroked="true" strokeweight=".74868pt" strokecolor="#000000">
              <v:stroke dashstyle="solid"/>
            </v:rect>
            <w10:wrap type="none"/>
          </v:group>
        </w:pict>
      </w:r>
      <w:r>
        <w:rPr>
          <w:sz w:val="16"/>
        </w:rPr>
        <w:t>固定收益套利指数型</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1"/>
          <w:szCs w:val="24"/>
          <w:rFonts w:cstheme="minorBidi" w:ascii="宋体" w:hAnsi="宋体" w:eastAsia="宋体" w:cs="宋体"/>
        </w:rPr>
      </w:pPr>
    </w:p>
    <w:p w:rsidR="0018722C">
      <w:pPr>
        <w:spacing w:before="0"/>
        <w:ind w:leftChars="0" w:left="1010" w:rightChars="0" w:right="0" w:firstLineChars="0" w:firstLine="0"/>
        <w:jc w:val="left"/>
        <w:rPr>
          <w:sz w:val="16"/>
        </w:rPr>
      </w:pPr>
      <w:r>
        <w:pict>
          <v:group style="position:absolute;margin-left:189.877396pt;margin-top:2.575619pt;width:162.5pt;height:9.050pt;mso-position-horizontal-relative:page;mso-position-vertical-relative:paragraph;z-index:6448" coordorigin="3798,52" coordsize="3250,181">
            <v:line style="position:absolute" from="3805,179" to="7039,179" stroked="true" strokeweight="4.492127pt" strokecolor="#9999ff">
              <v:stroke dashstyle="solid"/>
            </v:line>
            <v:rect style="position:absolute;left:3805;top:134;width:3235;height:90" filled="false" stroked="true" strokeweight=".748686pt" strokecolor="#000000">
              <v:stroke dashstyle="solid"/>
            </v:rect>
            <v:line style="position:absolute" from="3805,97" to="5422,97" stroked="true" strokeweight="3.768395pt" strokecolor="#993366">
              <v:stroke dashstyle="solid"/>
            </v:line>
            <v:rect style="position:absolute;left:3805;top:59;width:1618;height:76" filled="false" stroked="true" strokeweight=".748685pt" strokecolor="#000000">
              <v:stroke dashstyle="solid"/>
            </v:rect>
            <w10:wrap type="none"/>
          </v:group>
        </w:pict>
      </w:r>
      <w:r>
        <w:rPr>
          <w:sz w:val="16"/>
        </w:rPr>
        <w:t>权益类市场中性指数型</w:t>
      </w:r>
    </w:p>
    <w:p w:rsidR="0018722C">
      <w:pPr>
        <w:spacing w:before="136"/>
        <w:ind w:leftChars="0" w:left="1834" w:rightChars="0" w:right="0" w:firstLineChars="0" w:firstLine="0"/>
        <w:jc w:val="left"/>
        <w:rPr>
          <w:sz w:val="16"/>
        </w:rPr>
      </w:pPr>
      <w:r>
        <w:pict>
          <v:group style="position:absolute;margin-left:189.877396pt;margin-top:10.129285pt;width:283.05pt;height:8.3pt;mso-position-horizontal-relative:page;mso-position-vertical-relative:paragraph;z-index:6424" coordorigin="3798,203" coordsize="5661,166">
            <v:line style="position:absolute" from="3805,323" to="8642,323" stroked="true" strokeweight="3.743441pt" strokecolor="#9999ff">
              <v:stroke dashstyle="solid"/>
            </v:line>
            <v:rect style="position:absolute;left:3805;top:285;width:4837;height:75" filled="false" stroked="true" strokeweight=".748687pt" strokecolor="#000000">
              <v:stroke dashstyle="solid"/>
            </v:rect>
            <v:line style="position:absolute" from="3805,248" to="9450,248" stroked="true" strokeweight="3.768397pt" strokecolor="#993366">
              <v:stroke dashstyle="solid"/>
            </v:line>
            <v:rect style="position:absolute;left:3805;top:210;width:5646;height:76" filled="false" stroked="true" strokeweight=".748687pt" strokecolor="#000000">
              <v:stroke dashstyle="solid"/>
            </v:rect>
            <w10:wrap type="none"/>
          </v:group>
        </w:pict>
      </w:r>
      <w:r>
        <w:rPr>
          <w:sz w:val="16"/>
        </w:rPr>
        <w:t>新兴市场型</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1"/>
          <w:szCs w:val="24"/>
          <w:rFonts w:cstheme="minorBidi" w:ascii="宋体" w:hAnsi="宋体" w:eastAsia="宋体" w:cs="宋体"/>
        </w:rPr>
      </w:pPr>
    </w:p>
    <w:p w:rsidR="0018722C">
      <w:pPr>
        <w:spacing w:before="0"/>
        <w:ind w:leftChars="0" w:left="1834" w:rightChars="0" w:right="0" w:firstLineChars="0" w:firstLine="0"/>
        <w:jc w:val="left"/>
        <w:rPr>
          <w:sz w:val="16"/>
        </w:rPr>
      </w:pPr>
      <w:r>
        <w:pict>
          <v:group style="position:absolute;margin-left:189.877396pt;margin-top:2.580578pt;width:182.7pt;height:9.050pt;mso-position-horizontal-relative:page;mso-position-vertical-relative:paragraph;z-index:6400" coordorigin="3798,52" coordsize="3654,181">
            <v:line style="position:absolute" from="3805,179" to="7444,179" stroked="true" strokeweight="4.517084pt" strokecolor="#9999ff">
              <v:stroke dashstyle="solid"/>
            </v:line>
            <v:rect style="position:absolute;left:3805;top:133;width:3639;height:91" filled="false" stroked="true" strokeweight=".748687pt" strokecolor="#000000">
              <v:stroke dashstyle="solid"/>
            </v:rect>
            <v:line style="position:absolute" from="3805,97" to="6830,97" stroked="true" strokeweight="3.743439pt" strokecolor="#993366">
              <v:stroke dashstyle="solid"/>
            </v:line>
            <v:rect style="position:absolute;left:3805;top:59;width:3025;height:75" filled="false" stroked="true" strokeweight=".748687pt" strokecolor="#000000">
              <v:stroke dashstyle="solid"/>
            </v:rect>
            <w10:wrap type="none"/>
          </v:group>
        </w:pict>
      </w:r>
      <w:r>
        <w:rPr>
          <w:sz w:val="16"/>
        </w:rPr>
        <w:t>危机证券型</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1"/>
          <w:szCs w:val="24"/>
          <w:rFonts w:cstheme="minorBidi" w:ascii="宋体" w:hAnsi="宋体" w:eastAsia="宋体" w:cs="宋体"/>
        </w:rPr>
      </w:pPr>
    </w:p>
    <w:p w:rsidR="0018722C">
      <w:pPr>
        <w:spacing w:before="0"/>
        <w:ind w:leftChars="0" w:left="1340" w:rightChars="0" w:right="0" w:firstLineChars="0" w:firstLine="0"/>
        <w:jc w:val="left"/>
        <w:rPr>
          <w:sz w:val="16"/>
        </w:rPr>
      </w:pPr>
      <w:r>
        <w:pict>
          <v:group style="position:absolute;margin-left:180.162338pt;margin-top:2.605592pt;width:41.2pt;height:9.050pt;mso-position-horizontal-relative:page;mso-position-vertical-relative:paragraph;z-index:-366904" coordorigin="3603,52" coordsize="824,181">
            <v:line style="position:absolute" from="3611,180" to="3805,180" stroked="true" strokeweight="4.517081pt" strokecolor="#9999ff">
              <v:stroke dashstyle="solid"/>
            </v:line>
            <v:rect style="position:absolute;left:3610;top:134;width:195;height:91" filled="false" stroked="true" strokeweight=".748445pt" strokecolor="#000000">
              <v:stroke dashstyle="solid"/>
            </v:rect>
            <v:line style="position:absolute" from="3805,97" to="4419,97" stroked="true" strokeweight="3.743438pt" strokecolor="#993366">
              <v:stroke dashstyle="solid"/>
            </v:line>
            <v:rect style="position:absolute;left:3805;top:59;width:614;height:75" filled="false" stroked="true" strokeweight=".748667pt" strokecolor="#000000">
              <v:stroke dashstyle="solid"/>
            </v:rect>
            <w10:wrap type="none"/>
          </v:group>
        </w:pict>
      </w:r>
      <w:r>
        <w:rPr>
          <w:sz w:val="16"/>
        </w:rPr>
        <w:t>可转换套利指数型</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1"/>
          <w:szCs w:val="24"/>
          <w:rFonts w:cstheme="minorBidi" w:ascii="宋体" w:hAnsi="宋体" w:eastAsia="宋体" w:cs="宋体"/>
        </w:rPr>
      </w:pPr>
    </w:p>
    <w:p w:rsidR="0018722C">
      <w:pPr>
        <w:spacing w:before="0"/>
        <w:ind w:leftChars="0" w:left="1834" w:rightChars="0" w:right="0" w:firstLineChars="0" w:firstLine="0"/>
        <w:jc w:val="left"/>
        <w:rPr>
          <w:sz w:val="16"/>
        </w:rPr>
      </w:pPr>
      <w:r>
        <w:pict>
          <v:group style="position:absolute;margin-left:189.877396pt;margin-top:2.605562pt;width:222.4pt;height:9pt;mso-position-horizontal-relative:page;mso-position-vertical-relative:paragraph;z-index:6352" coordorigin="3798,52" coordsize="4448,180">
            <v:line style="position:absolute" from="3805,179" to="7638,179" stroked="true" strokeweight="4.492128pt" strokecolor="#9999ff">
              <v:stroke dashstyle="solid"/>
            </v:line>
            <v:rect style="position:absolute;left:3805;top:134;width:3834;height:90" filled="false" stroked="true" strokeweight=".748687pt" strokecolor="#000000">
              <v:stroke dashstyle="solid"/>
            </v:rect>
            <v:line style="position:absolute" from="3805,97" to="8237,97" stroked="true" strokeweight="3.74344pt" strokecolor="#993366">
              <v:stroke dashstyle="solid"/>
            </v:line>
            <v:rect style="position:absolute;left:3805;top:59;width:4433;height:75" filled="false" stroked="true" strokeweight=".748687pt" strokecolor="#000000">
              <v:stroke dashstyle="solid"/>
            </v:rect>
            <w10:wrap type="none"/>
          </v:group>
        </w:pict>
      </w:r>
      <w:r>
        <w:rPr>
          <w:sz w:val="16"/>
        </w:rPr>
        <w:t>进取增长型</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0"/>
          <w:szCs w:val="24"/>
          <w:rFonts w:cstheme="minorBidi" w:ascii="宋体" w:hAnsi="宋体" w:eastAsia="宋体" w:cs="宋体"/>
        </w:rPr>
      </w:pPr>
    </w:p>
    <w:p w:rsidR="0018722C">
      <w:pPr>
        <w:tabs>
          <w:tab w:pos="2687" w:val="left" w:leader="none"/>
          <w:tab w:pos="3706" w:val="left" w:leader="none"/>
          <w:tab w:pos="4664" w:val="left" w:leader="none"/>
          <w:tab w:pos="5667" w:val="left" w:leader="none"/>
          <w:tab w:pos="6670" w:val="left" w:leader="none"/>
          <w:tab w:pos="7688" w:val="left" w:leader="none"/>
          <w:tab w:pos="8692" w:val="left" w:leader="none"/>
        </w:tabs>
        <w:spacing w:before="55"/>
        <w:ind w:leftChars="0" w:left="1639" w:rightChars="0" w:right="0" w:firstLineChars="0" w:firstLine="0"/>
        <w:jc w:val="left"/>
        <w:keepNext/>
        <w:topLinePunct/>
      </w:pPr>
      <w:r>
        <w:rPr>
          <w:kern w:val="2"/>
          <w:sz w:val="16"/>
          <w:szCs w:val="22"/>
          <w:rFonts w:cstheme="minorBidi" w:hAnsiTheme="minorHAnsi" w:eastAsiaTheme="minorHAnsi" w:asciiTheme="minorHAnsi"/>
          <w:spacing w:val="2"/>
          <w:w w:val="105"/>
        </w:rPr>
        <w:t>-5%</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1"/>
          <w:w w:val="105"/>
          <w:sz w:val="16"/>
        </w:rPr>
        <w:t>0%</w:t>
      </w:r>
      <w:r w:rsidRPr="00000000">
        <w:rPr>
          <w:kern w:val="2"/>
          <w:sz w:val="22"/>
          <w:szCs w:val="22"/>
          <w:rFonts w:cstheme="minorBidi" w:hAnsiTheme="minorHAnsi" w:eastAsiaTheme="minorHAnsi" w:asciiTheme="minorHAnsi"/>
        </w:rPr>
        <w:tab/>
        <w:t>5%</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w w:val="105"/>
          <w:sz w:val="16"/>
        </w:rPr>
        <w:t>10%</w:t>
      </w:r>
      <w:r w:rsidRPr="00000000">
        <w:rPr>
          <w:kern w:val="2"/>
          <w:sz w:val="22"/>
          <w:szCs w:val="22"/>
          <w:rFonts w:cstheme="minorBidi" w:hAnsiTheme="minorHAnsi" w:eastAsiaTheme="minorHAnsi" w:asciiTheme="minorHAnsi"/>
        </w:rPr>
        <w:tab/>
        <w:t>15%</w:t>
      </w:r>
      <w:r w:rsidRPr="00000000">
        <w:rPr>
          <w:kern w:val="2"/>
          <w:sz w:val="22"/>
          <w:szCs w:val="22"/>
          <w:rFonts w:cstheme="minorBidi" w:hAnsiTheme="minorHAnsi" w:eastAsiaTheme="minorHAnsi" w:asciiTheme="minorHAnsi"/>
        </w:rPr>
        <w:tab/>
        <w:t>20%</w:t>
      </w:r>
      <w:r w:rsidRPr="00000000">
        <w:rPr>
          <w:kern w:val="2"/>
          <w:sz w:val="22"/>
          <w:szCs w:val="22"/>
          <w:rFonts w:cstheme="minorBidi" w:hAnsiTheme="minorHAnsi" w:eastAsiaTheme="minorHAnsi" w:asciiTheme="minorHAnsi"/>
        </w:rPr>
        <w:tab/>
        <w:t>25%</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w w:val="105"/>
          <w:sz w:val="16"/>
        </w:rPr>
        <w:t>30%</w:t>
      </w:r>
    </w:p>
    <w:p w:rsidR="0018722C">
      <w:pPr>
        <w:pStyle w:val="a9"/>
        <w:topLinePunct/>
      </w:pPr>
      <w:r>
        <w:t>图3-5</w:t>
      </w:r>
      <w:r>
        <w:t xml:space="preserve">  </w:t>
      </w:r>
      <w:r w:rsidRPr="00DB64CE">
        <w:t>对冲基金不同策略表现</w:t>
      </w:r>
      <w:r>
        <w:t>（</w:t>
      </w:r>
      <w:r>
        <w:t>1999-2005</w:t>
      </w:r>
      <w:r>
        <w:t>）</w:t>
      </w:r>
      <w:r w:rsidR="001852F3">
        <w:t xml:space="preserve">数据来源：格林尼治另类投资公司</w:t>
      </w:r>
    </w:p>
    <w:p w:rsidR="0018722C">
      <w:pPr>
        <w:topLinePunct/>
      </w:pPr>
      <w:r>
        <w:t>在度量不同策略对冲基金收益时，通常我们利用夏普比率</w:t>
      </w:r>
      <w:r>
        <w:t>（</w:t>
      </w:r>
      <w:r>
        <w:t>Sharpe</w:t>
      </w:r>
      <w:r>
        <w:rPr>
          <w:spacing w:val="-30"/>
        </w:rPr>
        <w:t> </w:t>
      </w:r>
      <w:r>
        <w:t>Ratio</w:t>
      </w:r>
      <w:r>
        <w:t>）</w:t>
      </w:r>
      <w:r>
        <w:t>，其又被称为</w:t>
      </w:r>
      <w:r>
        <w:t>夏普指数，是基金绩效评价标准化指标。</w:t>
      </w:r>
      <w:hyperlink r:id="rId43">
        <w:r>
          <w:t>用基金净值增长率</w:t>
        </w:r>
      </w:hyperlink>
      <w:r>
        <w:t>的平均值</w:t>
      </w:r>
      <w:r>
        <w:t>（</w:t>
      </w:r>
      <w:r>
        <w:rPr>
          <w:rFonts w:ascii="Times New Roman" w:hAnsi="Times New Roman" w:eastAsia="宋体"/>
          <w:w w:val="101"/>
        </w:rPr>
        <w:t>E</w:t>
      </w:r>
      <w:r>
        <w:rPr>
          <w:rFonts w:ascii="Symbol" w:hAnsi="Symbol" w:eastAsia="Symbol"/>
          <w:spacing w:val="5"/>
          <w:w w:val="65"/>
          <w:position w:val="-2"/>
          <w:sz w:val="37"/>
        </w:rPr>
        <w:t></w:t>
      </w:r>
      <w:r>
        <w:rPr>
          <w:rFonts w:ascii="Times New Roman" w:hAnsi="Times New Roman" w:eastAsia="宋体"/>
          <w:spacing w:val="8"/>
          <w:w w:val="101"/>
        </w:rPr>
        <w:t>R</w:t>
      </w:r>
      <w:r>
        <w:rPr>
          <w:rFonts w:ascii="Times New Roman" w:hAnsi="Times New Roman" w:eastAsia="宋体"/>
          <w:w w:val="101"/>
          <w:position w:val="-5"/>
          <w:sz w:val="14"/>
        </w:rPr>
        <w:t>p</w:t>
      </w:r>
      <w:r>
        <w:rPr>
          <w:rFonts w:ascii="Symbol" w:hAnsi="Symbol" w:eastAsia="Symbol"/>
          <w:spacing w:val="10"/>
          <w:w w:val="65"/>
          <w:position w:val="-2"/>
          <w:sz w:val="37"/>
        </w:rPr>
        <w:t></w:t>
      </w:r>
      <w:r>
        <w:t>）</w:t>
      </w:r>
      <w:r>
        <w:t>减</w:t>
      </w:r>
      <w:hyperlink r:id="rId44">
        <w:r>
          <w:t>无风险利</w:t>
        </w:r>
      </w:hyperlink>
      <w:hyperlink r:id="rId44">
        <w:r>
          <w:t>率</w:t>
        </w:r>
      </w:hyperlink>
      <w:r>
        <w:t>（</w:t>
      </w:r>
      <w:r>
        <w:rPr>
          <w:rFonts w:ascii="Times New Roman" w:hAnsi="Times New Roman" w:eastAsia="宋体"/>
          <w:spacing w:val="5"/>
        </w:rPr>
        <w:t>R</w:t>
      </w:r>
      <w:r>
        <w:rPr>
          <w:rFonts w:ascii="Times New Roman" w:hAnsi="Times New Roman" w:eastAsia="宋体"/>
          <w:spacing w:val="5"/>
          <w:position w:val="-5"/>
          <w:sz w:val="14"/>
        </w:rPr>
        <w:t>f</w:t>
      </w:r>
      <w:r>
        <w:t>）</w:t>
      </w:r>
      <w:r>
        <w:t>再除以基金净值增长率的</w:t>
      </w:r>
      <w:hyperlink r:id="rId45">
        <w:r>
          <w:t>标准差</w:t>
        </w:r>
      </w:hyperlink>
      <w:r>
        <w:t>（</w:t>
      </w:r>
      <w:r>
        <w:rPr>
          <w:rFonts w:ascii="Symbol" w:hAnsi="Symbol" w:eastAsia="Symbol"/>
          <w:i/>
          <w:spacing w:val="4"/>
          <w:sz w:val="25"/>
        </w:rPr>
        <w:t></w:t>
      </w:r>
      <w:r>
        <w:rPr>
          <w:rFonts w:ascii="Times New Roman" w:hAnsi="Times New Roman" w:eastAsia="宋体"/>
          <w:position w:val="-5"/>
          <w:sz w:val="14"/>
        </w:rPr>
        <w:t>p</w:t>
      </w:r>
      <w:r>
        <w:t>）</w:t>
      </w:r>
      <w:r>
        <w:t>就可以得到基金的夏普比率，其代数定义式为：</w:t>
      </w:r>
    </w:p>
    <w:p w:rsidR="0018722C">
      <w:spacing w:beforeLines="0" w:before="0" w:afterLines="0" w:after="0" w:line="440" w:lineRule="auto"/>
      <w:pPr>
        <w:sectPr w:rsidR="00556256">
          <w:type w:val="continuous"/>
          <w:pgSz w:w="11910" w:h="16840"/>
          <w:pgMar w:top="1600" w:bottom="280" w:left="1020" w:right="1020"/>
        </w:sectPr>
        <w:topLinePunct/>
      </w:pPr>
    </w:p>
    <w:p w:rsidR="0018722C">
      <w:pPr>
        <w:topLinePunct/>
      </w:pPr>
      <w:r>
        <w:rPr>
          <w:rFonts w:cstheme="minorBidi" w:hAnsiTheme="minorHAnsi" w:eastAsiaTheme="minorHAnsi" w:asciiTheme="minorHAnsi" w:ascii="Times New Roman" w:hAnsi="Times New Roman"/>
        </w:rPr>
        <w:t>S</w:t>
      </w:r>
      <w:r>
        <w:rPr>
          <w:rFonts w:ascii="Times New Roman" w:hAnsi="Times New Roman" w:cstheme="minorBidi" w:eastAsiaTheme="minorHAnsi"/>
        </w:rPr>
        <w:t>h</w:t>
      </w:r>
      <w:r>
        <w:rPr>
          <w:rFonts w:ascii="Times New Roman" w:hAnsi="Times New Roman" w:cstheme="minorBidi" w:eastAsiaTheme="minorHAnsi"/>
        </w:rPr>
        <w:t>a</w:t>
      </w:r>
      <w:r>
        <w:rPr>
          <w:rFonts w:ascii="Times New Roman" w:hAnsi="Times New Roman" w:cstheme="minorBidi" w:eastAsiaTheme="minorHAnsi"/>
        </w:rPr>
        <w:t>r</w:t>
      </w:r>
      <w:r>
        <w:rPr>
          <w:rFonts w:ascii="Times New Roman" w:hAnsi="Times New Roman" w:cstheme="minorBidi" w:eastAsiaTheme="minorHAnsi"/>
        </w:rPr>
        <w:t>p</w:t>
      </w:r>
      <w:r>
        <w:rPr>
          <w:rFonts w:ascii="Times New Roman" w:hAnsi="Times New Roman" w:cstheme="minorBidi" w:eastAsiaTheme="minorHAnsi"/>
        </w:rPr>
        <w:tab/>
      </w:r>
      <w:r>
        <w:rPr>
          <w:rFonts w:ascii="Times New Roman" w:hAnsi="Times New Roman" w:cstheme="minorBidi" w:eastAsiaTheme="minorHAnsi"/>
        </w:rPr>
        <w:t>r</w:t>
      </w:r>
      <w:r>
        <w:rPr>
          <w:rFonts w:ascii="Times New Roman" w:hAnsi="Times New Roman" w:cstheme="minorBidi" w:eastAsiaTheme="minorHAnsi"/>
        </w:rPr>
        <w:t>a</w:t>
      </w:r>
      <w:r>
        <w:rPr>
          <w:rFonts w:ascii="Times New Roman" w:hAnsi="Times New Roman" w:cstheme="minorBidi" w:eastAsiaTheme="minorHAnsi"/>
        </w:rPr>
        <w:t>ti</w:t>
      </w:r>
      <w:r>
        <w:rPr>
          <w:rFonts w:ascii="Times New Roman" w:hAnsi="Times New Roman" w:cstheme="minorBidi" w:eastAsiaTheme="minorHAnsi"/>
        </w:rPr>
        <w:t>o</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E</w:t>
      </w:r>
      <w:r>
        <w:rPr>
          <w:rFonts w:ascii="Symbol" w:hAnsi="Symbol" w:cstheme="minorBidi" w:eastAsiaTheme="minorHAnsi"/>
        </w:rPr>
        <w:t></w:t>
      </w:r>
      <w:r>
        <w:rPr>
          <w:rFonts w:ascii="Times New Roman" w:hAnsi="Times New Roman" w:cstheme="minorBidi" w:eastAsiaTheme="minorHAnsi"/>
        </w:rPr>
        <w:t>R</w:t>
      </w:r>
      <w:r>
        <w:rPr>
          <w:vertAlign w:val="subscript"/>
          <w:rFonts w:ascii="Times New Roman" w:hAnsi="Times New Roman" w:cstheme="minorBidi" w:eastAsiaTheme="minorHAnsi"/>
        </w:rPr>
        <w:t>f</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R</w:t>
      </w:r>
      <w:r>
        <w:rPr>
          <w:vertAlign w:val="subscript"/>
          <w:rFonts w:ascii="Times New Roman" w:hAnsi="Times New Roman" w:cstheme="minorBidi" w:eastAsiaTheme="minorHAnsi"/>
        </w:rPr>
        <w:t>f</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p</w:t>
      </w:r>
    </w:p>
    <w:p w:rsidR="0018722C">
      <w:pPr>
        <w:topLinePunct/>
      </w:pPr>
      <w:r>
        <w:br w:type="column"/>
      </w:r>
      <w:r>
        <w:t>（</w:t>
      </w:r>
      <w:r>
        <w:t>3-1</w:t>
      </w:r>
      <w:r>
        <w:t>）</w:t>
      </w:r>
    </w:p>
    <w:p w:rsidR="0018722C">
      <w:spacing w:beforeLines="0" w:before="0" w:afterLines="0" w:after="0" w:line="440" w:lineRule="auto"/>
      <w:pPr>
        <w:sectPr w:rsidR="00556256">
          <w:type w:val="continuous"/>
          <w:pgSz w:w="11910" w:h="16840"/>
          <w:pgMar w:top="1600" w:bottom="280" w:left="1020" w:right="1020"/>
          <w:cols w:num="2" w:equalWidth="0">
            <w:col w:w="3808" w:space="866"/>
            <w:col w:w="5196"/>
          </w:cols>
        </w:sectPr>
        <w:topLinePunct/>
      </w:pPr>
    </w:p>
    <w:p w:rsidR="0018722C">
      <w:pPr>
        <w:topLinePunct/>
      </w:pPr>
      <w:r>
        <w:t>它反映了单位风险基金净值增长率超过</w:t>
      </w:r>
      <w:hyperlink r:id="rId46">
        <w:r>
          <w:t>无风险收益率</w:t>
        </w:r>
      </w:hyperlink>
      <w:r>
        <w:t>的程度。如果夏普比率为正值，说明在衡量期内基金的平均净值增长率超过了</w:t>
      </w:r>
      <w:hyperlink r:id="rId44">
        <w:r>
          <w:t>无风险利率</w:t>
        </w:r>
      </w:hyperlink>
      <w:r>
        <w:t>，在以同期银行存款利率作为无风险利率的情况下，说明投资基金比银行存款要好。夏普比率越大，说明</w:t>
      </w:r>
      <w:hyperlink r:id="rId47">
        <w:r>
          <w:t>基金单位</w:t>
        </w:r>
      </w:hyperlink>
      <w:r>
        <w:t>风险所获得的</w:t>
      </w:r>
      <w:r>
        <w:t>风险回报越高。夏普比率为负时，按大小排序没有意义</w:t>
      </w:r>
      <w:r>
        <w:t>①</w:t>
      </w:r>
      <w:r>
        <w:t>。下</w:t>
      </w:r>
      <w:r>
        <w:t>图</w:t>
      </w:r>
      <w:r>
        <w:t>3-6</w:t>
      </w:r>
      <w:r/>
      <w:r w:rsidR="001852F3">
        <w:t xml:space="preserve">中，可以看出，固定收益</w:t>
      </w:r>
      <w:r>
        <w:t>套利指数型，由于其标准差为</w:t>
      </w:r>
      <w:r>
        <w:t>0，</w:t>
      </w:r>
      <w:r>
        <w:t>导致其夏普比率最高，达</w:t>
      </w:r>
      <w:r>
        <w:t>33</w:t>
      </w:r>
      <w:r>
        <w:t>.</w:t>
      </w:r>
      <w:r>
        <w:t>2。</w:t>
      </w:r>
    </w:p>
    <w:p w:rsidR="0018722C">
      <w:pPr>
        <w:topLinePunct/>
      </w:pPr>
    </w:p>
    <w:p w:rsidR="0018722C">
      <w:pPr>
        <w:pStyle w:val="aff7"/>
        <w:topLinePunct/>
      </w:pPr>
      <w:r>
        <w:pict>
          <v:line style="position:absolute;mso-position-horizontal-relative:page;mso-position-vertical-relative:paragraph;z-index:6328;mso-wrap-distance-left:0;mso-wrap-distance-right:0" from="56.639999pt,20.858416pt" to="200.689999pt,20.858416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百度百科，夏普比率，</w:t>
      </w:r>
      <w:hyperlink r:id="rId48">
        <w:r>
          <w:rPr>
            <w:rFonts w:ascii="Times New Roman" w:hAnsi="Times New Roman" w:eastAsia="Times New Roman" w:cstheme="minorBidi"/>
            <w:u w:val="single" w:color="0000FF"/>
          </w:rPr>
          <w:t>http:</w:t>
        </w:r>
        <w:r w:rsidR="004B696B">
          <w:rPr>
            <w:rFonts w:ascii="Times New Roman" w:hAnsi="Times New Roman" w:eastAsia="Times New Roman" w:cstheme="minorBidi"/>
            <w:u w:val="single" w:color="0000FF"/>
          </w:rPr>
          <w:t xml:space="preserve"> </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 xml:space="preserve">baike.</w:t>
        </w:r>
        <w:r w:rsidR="001852F3">
          <w:rPr>
            <w:rFonts w:ascii="Times New Roman" w:hAnsi="Times New Roman" w:eastAsia="Times New Roman" w:cstheme="minorBidi"/>
            <w:u w:val="single" w:color="0000FF"/>
          </w:rPr>
          <w:t xml:space="preserve"> </w:t>
        </w:r>
        <w:r w:rsidR="001852F3">
          <w:rPr>
            <w:rFonts w:ascii="Times New Roman" w:hAnsi="Times New Roman" w:eastAsia="Times New Roman" w:cstheme="minorBidi"/>
            <w:u w:val="single" w:color="0000FF"/>
          </w:rPr>
          <w:t xml:space="preserve">baidu.</w:t>
        </w:r>
        <w:r w:rsidR="001852F3">
          <w:rPr>
            <w:rFonts w:ascii="Times New Roman" w:hAnsi="Times New Roman" w:eastAsia="Times New Roman" w:cstheme="minorBidi"/>
            <w:u w:val="single" w:color="0000FF"/>
          </w:rPr>
          <w:t xml:space="preserve"> </w:t>
        </w:r>
        <w:r w:rsidR="001852F3">
          <w:rPr>
            <w:rFonts w:ascii="Times New Roman" w:hAnsi="Times New Roman" w:eastAsia="Times New Roman" w:cstheme="minorBidi"/>
            <w:u w:val="single" w:color="0000FF"/>
          </w:rPr>
          <w:t xml:space="preserve">com</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view</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 xml:space="preserve">849657.</w:t>
        </w:r>
        <w:r w:rsidR="001852F3">
          <w:rPr>
            <w:rFonts w:ascii="Times New Roman" w:hAnsi="Times New Roman" w:eastAsia="Times New Roman" w:cstheme="minorBidi"/>
            <w:u w:val="single" w:color="0000FF"/>
          </w:rPr>
          <w:t xml:space="preserve"> </w:t>
        </w:r>
        <w:r w:rsidR="001852F3">
          <w:rPr>
            <w:rFonts w:ascii="Times New Roman" w:hAnsi="Times New Roman" w:eastAsia="Times New Roman" w:cstheme="minorBidi"/>
            <w:u w:val="single" w:color="0000FF"/>
          </w:rPr>
          <w:t xml:space="preserve">htm</w:t>
        </w:r>
      </w:hyperlink>
      <w:r>
        <w:rPr>
          <w:rFonts w:cstheme="minorBidi" w:hAnsiTheme="minorHAnsi" w:eastAsiaTheme="minorHAnsi" w:asciiTheme="minorHAnsi"/>
        </w:rPr>
        <w:t>，</w:t>
      </w:r>
      <w:r>
        <w:rPr>
          <w:rFonts w:ascii="Times New Roman" w:hAnsi="Times New Roman" w:eastAsia="Times New Roman" w:cstheme="minorBidi"/>
        </w:rPr>
        <w:t>2013-2-12</w:t>
      </w:r>
    </w:p>
    <w:p w:rsidR="0018722C">
      <w:pPr>
        <w:spacing w:before="1"/>
        <w:ind w:leftChars="0" w:left="1551" w:rightChars="0" w:right="0" w:firstLineChars="0" w:firstLine="0"/>
        <w:jc w:val="left"/>
        <w:topLinePunct/>
      </w:pPr>
      <w:r>
        <w:rPr>
          <w:kern w:val="2"/>
          <w:sz w:val="16"/>
          <w:szCs w:val="22"/>
          <w:rFonts w:cstheme="minorBidi" w:hAnsiTheme="minorHAnsi" w:eastAsiaTheme="minorHAnsi" w:asciiTheme="minorHAnsi"/>
          <w:w w:val="95"/>
        </w:rPr>
        <w:t>特殊情况指</w:t>
      </w:r>
    </w:p>
    <w:p w:rsidR="0018722C">
      <w:pPr>
        <w:spacing w:line="331" w:lineRule="auto" w:before="78"/>
        <w:ind w:leftChars="0" w:left="2076" w:rightChars="0" w:right="31" w:firstLineChars="0" w:firstLine="0"/>
        <w:jc w:val="right"/>
        <w:topLinePunct/>
      </w:pPr>
      <w:r>
        <w:rPr>
          <w:kern w:val="2"/>
          <w:sz w:val="16"/>
          <w:szCs w:val="22"/>
          <w:rFonts w:cstheme="minorBidi" w:hAnsiTheme="minorHAnsi" w:eastAsiaTheme="minorHAnsi" w:asciiTheme="minorHAnsi"/>
          <w:w w:val="95"/>
        </w:rPr>
        <w:t>卖空型投机型</w:t>
      </w:r>
    </w:p>
    <w:p w:rsidR="0018722C">
      <w:pPr>
        <w:spacing w:line="331" w:lineRule="auto" w:before="17"/>
        <w:ind w:leftChars="0" w:left="1771" w:rightChars="0" w:right="32" w:firstLineChars="0" w:firstLine="0"/>
        <w:jc w:val="right"/>
        <w:topLinePunct/>
      </w:pPr>
      <w:r>
        <w:rPr>
          <w:kern w:val="2"/>
          <w:sz w:val="16"/>
          <w:szCs w:val="22"/>
          <w:rFonts w:cstheme="minorBidi" w:hAnsiTheme="minorHAnsi" w:eastAsiaTheme="minorHAnsi" w:asciiTheme="minorHAnsi"/>
          <w:w w:val="95"/>
        </w:rPr>
        <w:t>并购套利型市场时机型</w:t>
      </w:r>
    </w:p>
    <w:p w:rsidR="0018722C">
      <w:pPr>
        <w:spacing w:line="336" w:lineRule="auto" w:before="18"/>
        <w:ind w:leftChars="0" w:left="1868" w:rightChars="0" w:right="32" w:hanging="317"/>
        <w:jc w:val="right"/>
        <w:topLinePunct/>
      </w:pPr>
      <w:r>
        <w:rPr>
          <w:kern w:val="2"/>
          <w:sz w:val="16"/>
          <w:szCs w:val="22"/>
          <w:rFonts w:cstheme="minorBidi" w:hAnsiTheme="minorHAnsi" w:eastAsiaTheme="minorHAnsi" w:asciiTheme="minorHAnsi"/>
          <w:w w:val="95"/>
        </w:rPr>
        <w:t>市场中性套利型宏观主导型</w:t>
      </w:r>
    </w:p>
    <w:p w:rsidR="0018722C">
      <w:pPr>
        <w:topLinePunct/>
      </w:pPr>
      <w:r>
        <w:rPr>
          <w:rFonts w:cstheme="minorBidi" w:hAnsiTheme="minorHAnsi" w:eastAsiaTheme="minorHAnsi" w:asciiTheme="minorHAnsi"/>
        </w:rPr>
        <w:t>固定收益套利指数型权益类市场中性指数型</w:t>
      </w:r>
    </w:p>
    <w:p w:rsidR="0018722C">
      <w:pPr>
        <w:spacing w:line="328" w:lineRule="auto" w:before="19"/>
        <w:ind w:leftChars="0" w:left="1771" w:rightChars="0" w:right="32" w:firstLineChars="0" w:firstLine="0"/>
        <w:jc w:val="right"/>
        <w:topLinePunct/>
      </w:pPr>
      <w:r>
        <w:rPr>
          <w:kern w:val="2"/>
          <w:sz w:val="16"/>
          <w:szCs w:val="22"/>
          <w:rFonts w:cstheme="minorBidi" w:hAnsiTheme="minorHAnsi" w:eastAsiaTheme="minorHAnsi" w:asciiTheme="minorHAnsi"/>
          <w:w w:val="95"/>
        </w:rPr>
        <w:t>新兴市场型危机证券型</w:t>
      </w:r>
    </w:p>
    <w:p w:rsidR="0018722C">
      <w:pPr>
        <w:spacing w:before="19"/>
        <w:ind w:leftChars="0" w:left="0" w:rightChars="0" w:right="0" w:firstLineChars="0" w:firstLine="0"/>
        <w:jc w:val="right"/>
        <w:topLinePunct/>
      </w:pPr>
      <w:r>
        <w:rPr>
          <w:kern w:val="2"/>
          <w:sz w:val="16"/>
          <w:szCs w:val="22"/>
          <w:rFonts w:cstheme="minorBidi" w:hAnsiTheme="minorHAnsi" w:eastAsiaTheme="minorHAnsi" w:asciiTheme="minorHAnsi"/>
          <w:w w:val="95"/>
        </w:rPr>
        <w:t>可转换套利指</w:t>
      </w:r>
      <w:r>
        <w:rPr>
          <w:kern w:val="2"/>
          <w:szCs w:val="22"/>
          <w:rFonts w:cstheme="minorBidi" w:hAnsiTheme="minorHAnsi" w:eastAsiaTheme="minorHAnsi" w:asciiTheme="minorHAnsi"/>
          <w:spacing w:val="-37"/>
          <w:w w:val="95"/>
          <w:sz w:val="16"/>
        </w:rPr>
        <w:t>数-</w:t>
      </w:r>
      <w:r>
        <w:rPr>
          <w:kern w:val="2"/>
          <w:szCs w:val="22"/>
          <w:rFonts w:cstheme="minorBidi" w:hAnsiTheme="minorHAnsi" w:eastAsiaTheme="minorHAnsi" w:asciiTheme="minorHAnsi"/>
          <w:spacing w:val="-6"/>
          <w:w w:val="95"/>
          <w:sz w:val="16"/>
        </w:rPr>
        <w:t>0</w:t>
      </w:r>
      <w:r>
        <w:rPr>
          <w:kern w:val="2"/>
          <w:szCs w:val="22"/>
          <w:rFonts w:cstheme="minorBidi" w:hAnsiTheme="minorHAnsi" w:eastAsiaTheme="minorHAnsi" w:asciiTheme="minorHAnsi"/>
          <w:spacing w:val="-65"/>
          <w:w w:val="95"/>
          <w:sz w:val="16"/>
        </w:rPr>
        <w:t>型</w:t>
      </w:r>
      <w:r>
        <w:rPr>
          <w:kern w:val="2"/>
          <w:szCs w:val="22"/>
          <w:rFonts w:cstheme="minorBidi" w:hAnsiTheme="minorHAnsi" w:eastAsiaTheme="minorHAnsi" w:asciiTheme="minorHAnsi"/>
          <w:w w:val="95"/>
          <w:sz w:val="16"/>
        </w:rPr>
        <w:t>.2</w:t>
      </w:r>
    </w:p>
    <w:p w:rsidR="0018722C">
      <w:pPr>
        <w:spacing w:before="78"/>
        <w:ind w:leftChars="0" w:left="1771" w:rightChars="0" w:right="32" w:firstLineChars="0" w:firstLine="0"/>
        <w:jc w:val="right"/>
        <w:topLinePunct/>
      </w:pPr>
      <w:r>
        <w:rPr>
          <w:kern w:val="2"/>
          <w:sz w:val="16"/>
          <w:szCs w:val="22"/>
          <w:rFonts w:cstheme="minorBidi" w:hAnsiTheme="minorHAnsi" w:eastAsiaTheme="minorHAnsi" w:asciiTheme="minorHAnsi"/>
          <w:w w:val="95"/>
        </w:rPr>
        <w:t>进取增长型</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0.7</w:t>
      </w:r>
    </w:p>
    <w:p w:rsidR="0018722C">
      <w:pPr>
        <w:pStyle w:val="ae"/>
        <w:topLinePunct/>
      </w:pPr>
      <w:r>
        <w:rPr>
          <w:kern w:val="2"/>
          <w:sz w:val="22"/>
          <w:szCs w:val="22"/>
          <w:rFonts w:cstheme="minorBidi" w:hAnsiTheme="minorHAnsi" w:eastAsiaTheme="minorHAnsi" w:asciiTheme="minorHAnsi"/>
        </w:rPr>
        <w:pict>
          <v:group style="margin-left:190.047501pt;margin-top:7.010725pt;width:13.5pt;height:6.75pt;mso-position-horizontal-relative:page;mso-position-vertical-relative:paragraph;z-index:7072" coordorigin="3801,140" coordsize="270,135">
            <v:line style="position:absolute" from="3811,207" to="4061,207" stroked="true" strokeweight="5.753494pt" strokecolor="#9999ff">
              <v:stroke dashstyle="solid"/>
            </v:line>
            <v:rect style="position:absolute;left:3810;top:149;width:251;height:116" filled="false" stroked="true" strokeweight=".959085pt" strokecolor="#000000">
              <v:stroke dashstyle="solid"/>
            </v:rect>
            <w10:wrap type="none"/>
          </v:group>
        </w:pict>
      </w:r>
      <w:r>
        <w:rPr>
          <w:kern w:val="2"/>
          <w:sz w:val="22"/>
          <w:szCs w:val="22"/>
          <w:rFonts w:cstheme="minorBidi" w:hAnsiTheme="minorHAnsi" w:eastAsiaTheme="minorHAnsi" w:asciiTheme="minorHAnsi"/>
        </w:rPr>
        <w:pict>
          <v:group style="margin-left:190.047333pt;margin-top:-7.397139pt;width:6.75pt;height:6.75pt;mso-position-horizontal-relative:page;mso-position-vertical-relative:paragraph;z-index:7096" coordorigin="3801,-148" coordsize="135,135">
            <v:rect style="position:absolute;left:3810;top:-139;width:116;height:116" filled="true" fillcolor="#9999ff" stroked="false">
              <v:fill type="solid"/>
            </v:rect>
            <v:rect style="position:absolute;left:3810;top:-139;width:116;height:116" filled="false" stroked="true" strokeweight=".959401pt" strokecolor="#000000">
              <v:stroke dashstyle="solid"/>
            </v:rect>
            <w10:wrap type="none"/>
          </v:group>
        </w:pict>
      </w:r>
      <w:r>
        <w:rPr>
          <w:kern w:val="2"/>
          <w:szCs w:val="22"/>
          <w:rFonts w:cstheme="minorBidi" w:hAnsiTheme="minorHAnsi" w:eastAsiaTheme="minorHAnsi" w:asciiTheme="minorHAnsi"/>
          <w:sz w:val="16"/>
        </w:rPr>
        <w:t>1.5</w:t>
      </w:r>
    </w:p>
    <w:p w:rsidR="0018722C">
      <w:pPr>
        <w:pStyle w:val="ae"/>
        <w:topLinePunct/>
      </w:pPr>
      <w:r>
        <w:rPr>
          <w:kern w:val="2"/>
          <w:sz w:val="22"/>
          <w:szCs w:val="22"/>
          <w:rFonts w:cstheme="minorBidi" w:hAnsiTheme="minorHAnsi" w:eastAsiaTheme="minorHAnsi" w:asciiTheme="minorHAnsi"/>
        </w:rPr>
        <w:pict>
          <v:group style="margin-left:190.047485pt;margin-top:7.036743pt;width:12.55pt;height:6.75pt;mso-position-horizontal-relative:page;mso-position-vertical-relative:paragraph;z-index:7048" coordorigin="3801,141" coordsize="251,135">
            <v:line style="position:absolute" from="3811,208" to="4041,208" stroked="true" strokeweight="5.777466pt" strokecolor="#9999ff">
              <v:stroke dashstyle="solid"/>
            </v:line>
            <v:rect style="position:absolute;left:3810;top:150;width:231;height:116" filled="false" stroked="true" strokeweight=".95911pt" strokecolor="#000000">
              <v:stroke dashstyle="solid"/>
            </v:rect>
            <w10:wrap type="none"/>
          </v:group>
        </w:pict>
      </w:r>
      <w:r>
        <w:rPr>
          <w:kern w:val="2"/>
          <w:szCs w:val="22"/>
          <w:rFonts w:cstheme="minorBidi" w:hAnsiTheme="minorHAnsi" w:eastAsiaTheme="minorHAnsi" w:asciiTheme="minorHAnsi"/>
          <w:sz w:val="16"/>
        </w:rPr>
        <w:t>1.4</w:t>
      </w:r>
    </w:p>
    <w:p w:rsidR="0018722C">
      <w:pPr>
        <w:pStyle w:val="ae"/>
        <w:topLinePunct/>
      </w:pPr>
      <w:r>
        <w:rPr>
          <w:kern w:val="2"/>
          <w:sz w:val="22"/>
          <w:szCs w:val="22"/>
          <w:rFonts w:cstheme="minorBidi" w:hAnsiTheme="minorHAnsi" w:eastAsiaTheme="minorHAnsi" w:asciiTheme="minorHAnsi"/>
        </w:rPr>
        <w:pict>
          <v:rect style="position:absolute;margin-left:190.527039pt;margin-top:7.490276pt;width:1.679802pt;height:5.753493pt;mso-position-horizontal-relative:page;mso-position-vertical-relative:paragraph;z-index:7024" filled="false" stroked="true" strokeweight=".95981pt" strokecolor="#000000">
            <v:stroke dashstyle="solid"/>
            <w10:wrap type="none"/>
          </v:rect>
        </w:pict>
      </w:r>
      <w:r>
        <w:rPr>
          <w:kern w:val="2"/>
          <w:szCs w:val="22"/>
          <w:rFonts w:cstheme="minorBidi" w:hAnsiTheme="minorHAnsi" w:eastAsiaTheme="minorHAnsi" w:asciiTheme="minorHAnsi"/>
          <w:sz w:val="16"/>
        </w:rPr>
        <w:t>0.2</w:t>
      </w:r>
    </w:p>
    <w:p w:rsidR="0018722C">
      <w:pPr>
        <w:pStyle w:val="ae"/>
        <w:topLinePunct/>
      </w:pPr>
      <w:r>
        <w:rPr>
          <w:kern w:val="2"/>
          <w:sz w:val="22"/>
          <w:szCs w:val="22"/>
          <w:rFonts w:cstheme="minorBidi" w:hAnsiTheme="minorHAnsi" w:eastAsiaTheme="minorHAnsi" w:asciiTheme="minorHAnsi"/>
        </w:rPr>
        <w:pict>
          <v:group style="margin-left:190.04747pt;margin-top:7.010675pt;width:11.8pt;height:6.75pt;mso-position-horizontal-relative:page;mso-position-vertical-relative:paragraph;z-index:7000" coordorigin="3801,140" coordsize="236,135">
            <v:line style="position:absolute" from="3811,207" to="4027,207" stroked="true" strokeweight="5.753493pt" strokecolor="#9999ff">
              <v:stroke dashstyle="solid"/>
            </v:line>
            <v:rect style="position:absolute;left:3810;top:149;width:217;height:116" filled="false" stroked="true" strokeweight=".95913pt" strokecolor="#000000">
              <v:stroke dashstyle="solid"/>
            </v:rect>
            <w10:wrap type="none"/>
          </v:group>
        </w:pict>
      </w:r>
      <w:r>
        <w:rPr>
          <w:kern w:val="2"/>
          <w:szCs w:val="22"/>
          <w:rFonts w:cstheme="minorBidi" w:hAnsiTheme="minorHAnsi" w:eastAsiaTheme="minorHAnsi" w:asciiTheme="minorHAnsi"/>
          <w:sz w:val="16"/>
        </w:rPr>
        <w:t>1.3</w:t>
      </w:r>
    </w:p>
    <w:p w:rsidR="0018722C">
      <w:pPr>
        <w:pStyle w:val="ae"/>
        <w:topLinePunct/>
      </w:pPr>
      <w:r>
        <w:rPr>
          <w:kern w:val="2"/>
          <w:sz w:val="22"/>
          <w:szCs w:val="22"/>
          <w:rFonts w:cstheme="minorBidi" w:hAnsiTheme="minorHAnsi" w:eastAsiaTheme="minorHAnsi" w:asciiTheme="minorHAnsi"/>
        </w:rPr>
        <w:pict>
          <v:group style="margin-left:190.047546pt;margin-top:7.010757pt;width:23.35pt;height:6.75pt;mso-position-horizontal-relative:page;mso-position-vertical-relative:paragraph;z-index:6976" coordorigin="3801,140" coordsize="467,135">
            <v:line style="position:absolute" from="3811,207" to="4257,207" stroked="true" strokeweight="5.753494pt" strokecolor="#9999ff">
              <v:stroke dashstyle="solid"/>
            </v:line>
            <v:rect style="position:absolute;left:3810;top:149;width:447;height:116" filled="false" stroked="true" strokeweight=".958976pt" strokecolor="#000000">
              <v:stroke dashstyle="solid"/>
            </v:rect>
            <w10:wrap type="none"/>
          </v:group>
        </w:pict>
      </w:r>
      <w:r>
        <w:rPr>
          <w:kern w:val="2"/>
          <w:szCs w:val="22"/>
          <w:rFonts w:cstheme="minorBidi" w:hAnsiTheme="minorHAnsi" w:eastAsiaTheme="minorHAnsi" w:asciiTheme="minorHAnsi"/>
          <w:sz w:val="16"/>
        </w:rPr>
        <w:t>2.7</w:t>
      </w:r>
    </w:p>
    <w:p w:rsidR="0018722C">
      <w:pPr>
        <w:pStyle w:val="ae"/>
        <w:topLinePunct/>
      </w:pPr>
      <w:r>
        <w:rPr>
          <w:kern w:val="2"/>
          <w:sz w:val="22"/>
          <w:szCs w:val="22"/>
          <w:rFonts w:cstheme="minorBidi" w:hAnsiTheme="minorHAnsi" w:eastAsiaTheme="minorHAnsi" w:asciiTheme="minorHAnsi"/>
        </w:rPr>
        <w:pict>
          <v:group style="margin-left:190.047424pt;margin-top:7.060651pt;width:9.15pt;height:6.75pt;mso-position-horizontal-relative:page;mso-position-vertical-relative:paragraph;z-index:6952" coordorigin="3801,141" coordsize="183,135">
            <v:line style="position:absolute" from="3811,208" to="3974,208" stroked="true" strokeweight="5.753493pt" strokecolor="#9999ff">
              <v:stroke dashstyle="solid"/>
            </v:line>
            <v:rect style="position:absolute;left:3810;top:150;width:164;height:116" filled="false" stroked="true" strokeweight=".959237pt" strokecolor="#000000">
              <v:stroke dashstyle="solid"/>
            </v:rect>
            <w10:wrap type="none"/>
          </v:group>
        </w:pict>
      </w:r>
      <w:r>
        <w:rPr>
          <w:kern w:val="2"/>
          <w:szCs w:val="22"/>
          <w:rFonts w:cstheme="minorBidi" w:hAnsiTheme="minorHAnsi" w:eastAsiaTheme="minorHAnsi" w:asciiTheme="minorHAnsi"/>
          <w:w w:val="98"/>
          <w:sz w:val="16"/>
        </w:rPr>
        <w:t>1</w:t>
      </w:r>
    </w:p>
    <w:p w:rsidR="0018722C">
      <w:pPr>
        <w:pStyle w:val="ae"/>
        <w:topLinePunct/>
      </w:pPr>
      <w:r>
        <w:rPr>
          <w:kern w:val="2"/>
          <w:sz w:val="22"/>
          <w:szCs w:val="22"/>
          <w:rFonts w:cstheme="minorBidi" w:hAnsiTheme="minorHAnsi" w:eastAsiaTheme="minorHAnsi" w:asciiTheme="minorHAnsi"/>
        </w:rPr>
        <w:pict>
          <v:group style="margin-left:190.047501pt;margin-top:7.036766pt;width:14.95pt;height:7pt;mso-position-horizontal-relative:page;mso-position-vertical-relative:paragraph;z-index:6928" coordorigin="3801,141" coordsize="299,140">
            <v:line style="position:absolute" from="3811,210" to="4089,210" stroked="true" strokeweight="6.017195pt" strokecolor="#9999ff">
              <v:stroke dashstyle="solid"/>
            </v:line>
            <v:rect style="position:absolute;left:3810;top:150;width:279;height:121" filled="false" stroked="true" strokeweight=".959068pt" strokecolor="#000000">
              <v:stroke dashstyle="solid"/>
            </v:rect>
            <w10:wrap type="none"/>
          </v:group>
        </w:pict>
      </w:r>
      <w:r>
        <w:rPr>
          <w:kern w:val="2"/>
          <w:szCs w:val="22"/>
          <w:rFonts w:cstheme="minorBidi" w:hAnsiTheme="minorHAnsi" w:eastAsiaTheme="minorHAnsi" w:asciiTheme="minorHAnsi"/>
          <w:sz w:val="16"/>
        </w:rPr>
        <w:t>1.7</w:t>
      </w:r>
    </w:p>
    <w:p w:rsidR="0018722C">
      <w:pPr>
        <w:pStyle w:val="ae"/>
        <w:topLinePunct/>
      </w:pPr>
      <w:r>
        <w:rPr>
          <w:kern w:val="2"/>
          <w:sz w:val="22"/>
          <w:szCs w:val="22"/>
          <w:rFonts w:cstheme="minorBidi" w:hAnsiTheme="minorHAnsi" w:eastAsiaTheme="minorHAnsi" w:asciiTheme="minorHAnsi"/>
        </w:rPr>
        <w:pict>
          <v:group style="margin-left:190.047577pt;margin-top:21.642538pt;width:276.4pt;height:6.75pt;mso-position-horizontal-relative:page;mso-position-vertical-relative:paragraph;z-index:6880" coordorigin="3801,433" coordsize="5528,135">
            <v:line style="position:absolute" from="3811,500" to="9319,500" stroked="true" strokeweight="5.77747pt" strokecolor="#9999ff">
              <v:stroke dashstyle="solid"/>
            </v:line>
            <v:rect style="position:absolute;left:3810;top:442;width:5509;height:116" filled="false" stroked="true" strokeweight=".958916pt" strokecolor="#000000">
              <v:stroke dashstyle="solid"/>
            </v:rect>
            <w10:wrap type="none"/>
          </v:group>
        </w:pict>
      </w:r>
    </w:p>
    <w:p w:rsidR="0018722C">
      <w:pPr>
        <w:pStyle w:val="ae"/>
        <w:topLinePunct/>
      </w:pPr>
      <w:r>
        <w:rPr>
          <w:kern w:val="2"/>
          <w:sz w:val="22"/>
          <w:szCs w:val="22"/>
          <w:rFonts w:cstheme="minorBidi" w:hAnsiTheme="minorHAnsi" w:eastAsiaTheme="minorHAnsi" w:asciiTheme="minorHAnsi"/>
        </w:rPr>
        <w:pict>
          <v:group style="margin-left:190.047394pt;margin-top:7.260622pt;width:8.450pt;height:6.75pt;mso-position-horizontal-relative:page;mso-position-vertical-relative:paragraph;z-index:6904" coordorigin="3801,145" coordsize="169,135">
            <v:line style="position:absolute" from="3811,212" to="3960,212" stroked="true" strokeweight="5.753493pt" strokecolor="#9999ff">
              <v:stroke dashstyle="solid"/>
            </v:line>
            <v:rect style="position:absolute;left:3810;top:154;width:150;height:116" filled="false" stroked="true" strokeweight=".959278pt" strokecolor="#000000">
              <v:stroke dashstyle="solid"/>
            </v:rect>
            <w10:wrap type="none"/>
          </v:group>
        </w:pict>
      </w:r>
      <w:r>
        <w:rPr>
          <w:kern w:val="2"/>
          <w:szCs w:val="22"/>
          <w:rFonts w:cstheme="minorBidi" w:hAnsiTheme="minorHAnsi" w:eastAsiaTheme="minorHAnsi" w:asciiTheme="minorHAnsi"/>
          <w:sz w:val="16"/>
        </w:rPr>
        <w:t>0.9</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widowControl w:val="0"/>
        <w:snapToGrid w:val="1"/>
        <w:spacing w:beforeLines="0" w:afterLines="0" w:lineRule="auto" w:line="240" w:after="0" w:before="13"/>
        <w:ind w:firstLineChars="0" w:firstLine="0" w:leftChars="0" w:left="0" w:rightChars="0" w:right="0"/>
        <w:jc w:val="left"/>
        <w:autoSpaceDE w:val="0"/>
        <w:autoSpaceDN w:val="0"/>
        <w:pBdr>
          <w:bottom w:val="none" w:sz="0" w:space="0" w:color="auto"/>
        </w:pBdr>
        <w:rPr>
          <w:kern w:val="2"/>
          <w:sz w:val="11"/>
          <w:szCs w:val="24"/>
          <w:rFonts w:cstheme="minorBidi" w:ascii="宋体" w:hAnsi="宋体" w:eastAsia="宋体" w:cs="宋体"/>
        </w:rPr>
      </w:pPr>
    </w:p>
    <w:p w:rsidR="0018722C">
      <w:pPr>
        <w:spacing w:before="0"/>
        <w:ind w:leftChars="0" w:left="169" w:rightChars="0" w:right="0" w:firstLineChars="0" w:firstLine="0"/>
        <w:jc w:val="center"/>
        <w:rPr>
          <w:sz w:val="16"/>
        </w:rPr>
      </w:pPr>
      <w:r>
        <w:pict>
          <v:group style="position:absolute;margin-left:190.047531pt;margin-top:3.110764pt;width:17.55pt;height:6.75pt;mso-position-horizontal-relative:page;mso-position-vertical-relative:paragraph;z-index:6856" coordorigin="3801,62" coordsize="351,135">
            <v:line style="position:absolute" from="3811,129" to="4142,129" stroked="true" strokeweight="5.753494pt" strokecolor="#9999ff">
              <v:stroke dashstyle="solid"/>
            </v:line>
            <v:rect style="position:absolute;left:3810;top:71;width:332;height:116" filled="false" stroked="true" strokeweight=".95902pt" strokecolor="#000000">
              <v:stroke dashstyle="solid"/>
            </v:rect>
            <w10:wrap type="none"/>
          </v:group>
        </w:pict>
      </w:r>
      <w:r>
        <w:rPr>
          <w:w w:val="98"/>
          <w:sz w:val="16"/>
        </w:rPr>
        <w:t>2</w:t>
      </w:r>
    </w:p>
    <w:p w:rsidR="0018722C">
      <w:pPr>
        <w:spacing w:before="78"/>
        <w:ind w:leftChars="0" w:left="123" w:rightChars="0" w:right="150" w:firstLineChars="0" w:firstLine="0"/>
        <w:jc w:val="center"/>
        <w:rPr>
          <w:sz w:val="16"/>
        </w:rPr>
      </w:pPr>
      <w:r>
        <w:pict>
          <v:group style="position:absolute;margin-left:190.047394pt;margin-top:7.010626pt;width:8.450pt;height:6.75pt;mso-position-horizontal-relative:page;mso-position-vertical-relative:paragraph;z-index:6832" coordorigin="3801,140" coordsize="169,135">
            <v:line style="position:absolute" from="3811,207" to="3960,207" stroked="true" strokeweight="5.753493pt" strokecolor="#9999ff">
              <v:stroke dashstyle="solid"/>
            </v:line>
            <v:rect style="position:absolute;left:3810;top:149;width:150;height:116" filled="false" stroked="true" strokeweight=".959278pt" strokecolor="#000000">
              <v:stroke dashstyle="solid"/>
            </v:rect>
            <w10:wrap type="none"/>
          </v:group>
        </w:pict>
      </w:r>
      <w:r>
        <w:rPr>
          <w:sz w:val="16"/>
        </w:rPr>
        <w:t>0.9</w:t>
      </w:r>
    </w:p>
    <w:p w:rsidR="0018722C">
      <w:pPr>
        <w:pStyle w:val="ae"/>
        <w:topLinePunct/>
      </w:pPr>
      <w:r>
        <w:rPr>
          <w:kern w:val="2"/>
          <w:sz w:val="22"/>
          <w:szCs w:val="22"/>
          <w:rFonts w:cstheme="minorBidi" w:hAnsiTheme="minorHAnsi" w:eastAsiaTheme="minorHAnsi" w:asciiTheme="minorHAnsi"/>
        </w:rPr>
        <w:pict>
          <v:group style="margin-left:148.987946pt;margin-top:35.752071pt;width:313pt;height:10.85pt;mso-position-horizontal-relative:page;mso-position-vertical-relative:paragraph;z-index:-366496" coordorigin="2980,715" coordsize="6260,217">
            <v:line style="position:absolute" from="3811,782" to="3960,782" stroked="true" strokeweight="5.753493pt" strokecolor="#9999ff">
              <v:stroke dashstyle="solid"/>
            </v:line>
            <v:rect style="position:absolute;left:3810;top:724;width:150;height:116" filled="false" stroked="true" strokeweight=".959278pt" strokecolor="#000000">
              <v:stroke dashstyle="solid"/>
            </v:rect>
            <v:line style="position:absolute" from="2982,929" to="9239,929" stroked="true" strokeweight=".239733pt" strokecolor="#000000">
              <v:stroke dashstyle="solid"/>
            </v:line>
            <v:shape style="position:absolute;left:2979;top:880;width:5812;height:48" coordorigin="2980,881" coordsize="5812,48" path="m2985,881l2980,881,2980,929,2985,929,2985,881m3815,881l3811,881,3811,929,3815,929,3815,881m4646,881l4641,881,4641,929,4646,929,4646,881m5473,881l5468,881,5468,929,5473,929,5473,881m6303,881l6298,881,6298,929,6303,929,6303,881m7134,881l7129,881,7129,929,7134,929,7134,881m7965,881l7960,881,7960,929,7965,929,7965,881m8791,881l8786,881,8786,929,8791,929,8791,881e" filled="true" fillcolor="#000000" stroked="false">
              <v:path arrowok="t"/>
              <v:fill type="solid"/>
            </v:shape>
            <w10:wrap type="none"/>
          </v:group>
        </w:pict>
      </w:r>
    </w:p>
    <w:p w:rsidR="0018722C">
      <w:pPr>
        <w:pStyle w:val="ae"/>
        <w:topLinePunct/>
      </w:pPr>
      <w:r>
        <w:rPr>
          <w:kern w:val="2"/>
          <w:sz w:val="22"/>
          <w:szCs w:val="22"/>
          <w:rFonts w:cstheme="minorBidi" w:hAnsiTheme="minorHAnsi" w:eastAsiaTheme="minorHAnsi" w:asciiTheme="minorHAnsi"/>
        </w:rPr>
        <w:pict>
          <v:group style="margin-left:190.047455pt;margin-top:6.96069pt;width:10.85pt;height:6.75pt;mso-position-horizontal-relative:page;mso-position-vertical-relative:paragraph;z-index:6808" coordorigin="3801,139" coordsize="217,135">
            <v:line style="position:absolute" from="3811,206" to="4008,206" stroked="true" strokeweight="5.753493pt" strokecolor="#9999ff">
              <v:stroke dashstyle="solid"/>
            </v:line>
            <v:rect style="position:absolute;left:3810;top:148;width:198;height:116" filled="false" stroked="true" strokeweight=".959162pt" strokecolor="#000000">
              <v:stroke dashstyle="solid"/>
            </v:rect>
            <w10:wrap type="none"/>
          </v:group>
        </w:pict>
      </w:r>
      <w:r>
        <w:rPr>
          <w:kern w:val="2"/>
          <w:szCs w:val="22"/>
          <w:rFonts w:cstheme="minorBidi" w:hAnsiTheme="minorHAnsi" w:eastAsiaTheme="minorHAnsi" w:asciiTheme="minorHAnsi"/>
          <w:sz w:val="16"/>
        </w:rPr>
        <w:t>1.2</w:t>
      </w:r>
    </w:p>
    <w:p w:rsidR="0018722C">
      <w:pPr>
        <w:pStyle w:val="aff7"/>
        <w:topLinePunct/>
      </w:pPr>
      <w:r>
        <w:pict>
          <v:rect style="position:absolute;margin-left:188.847229pt;margin-top:7.502335pt;width:1.679802pt;height:5.753493pt;mso-position-horizontal-relative:page;mso-position-vertical-relative:paragraph;z-index:6760;mso-wrap-distance-left:0;mso-wrap-distance-right:0" filled="false" stroked="true" strokeweight=".95981pt" strokecolor="#000000">
            <v:stroke dashstyle="solid"/>
            <w10:wrap type="topAndBottom"/>
          </v:rect>
        </w:pict>
      </w:r>
    </w:p>
    <w:p w:rsidR="0018722C">
      <w:pPr>
        <w:pStyle w:val="affff1"/>
        <w:topLinePunct/>
      </w:pPr>
      <w:r>
        <w:rPr>
          <w:rFonts w:cstheme="minorBidi" w:hAnsiTheme="minorHAnsi" w:eastAsiaTheme="minorHAnsi" w:asciiTheme="minorHAnsi"/>
        </w:rPr>
        <w:t>0.9</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r>
        <w:rPr>
          <w:kern w:val="2"/>
          <w:sz w:val="24"/>
          <w:szCs w:val="24"/>
          <w:rFonts w:cstheme="minorBidi" w:ascii="宋体" w:hAnsi="宋体" w:eastAsia="宋体" w:cs="宋体"/>
        </w:rPr>
        <w:br w:type="column"/>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keepNext/>
        <w:topLinePunct/>
      </w:pPr>
      <w:r>
        <w:rPr>
          <w:rFonts w:cstheme="minorBidi" w:hAnsiTheme="minorHAnsi" w:eastAsiaTheme="minorHAnsi" w:asciiTheme="minorHAnsi"/>
        </w:rPr>
        <w:t>33.2</w:t>
      </w:r>
    </w:p>
    <w:p w:rsidR="0018722C">
      <w:spacing w:beforeLines="0" w:before="0" w:afterLines="0" w:after="0" w:line="440" w:lineRule="auto"/>
      <w:pPr>
        <w:sectPr w:rsidR="00556256">
          <w:type w:val="continuous"/>
          <w:pgSz w:w="11910" w:h="16840"/>
          <w:pgMar w:header="0" w:footer="875" w:top="1500" w:bottom="1060" w:left="1020" w:right="900"/>
          <w:cols w:num="3" w:equalWidth="0">
            <w:col w:w="2695" w:space="40"/>
            <w:col w:w="810" w:space="3740"/>
            <w:col w:w="2705"/>
          </w:cols>
        </w:sectPr>
        <w:topLinePunct/>
      </w:pPr>
    </w:p>
    <w:p w:rsidR="0018722C">
      <w:pPr>
        <w:tabs>
          <w:tab w:pos="2752" w:val="left" w:leader="none"/>
          <w:tab w:pos="3582" w:val="left" w:leader="none"/>
          <w:tab w:pos="4365" w:val="left" w:leader="none"/>
          <w:tab w:pos="5196" w:val="left" w:leader="none"/>
          <w:tab w:pos="6027" w:val="left" w:leader="none"/>
          <w:tab w:pos="6858" w:val="left" w:leader="none"/>
          <w:tab w:pos="7684" w:val="left" w:leader="none"/>
          <w:tab w:pos="8515" w:val="left" w:leader="none"/>
        </w:tabs>
        <w:spacing w:before="50"/>
        <w:ind w:leftChars="0" w:left="1878" w:rightChars="0" w:right="0" w:firstLineChars="0" w:firstLine="0"/>
        <w:jc w:val="left"/>
        <w:keepNext/>
        <w:topLinePunct/>
      </w:pPr>
      <w:r>
        <w:rPr>
          <w:kern w:val="2"/>
          <w:sz w:val="16"/>
          <w:szCs w:val="22"/>
          <w:rFonts w:cstheme="minorBidi" w:hAnsiTheme="minorHAnsi" w:eastAsiaTheme="minorHAnsi" w:asciiTheme="minorHAnsi"/>
        </w:rPr>
        <w:t>-5</w:t>
      </w:r>
      <w:r w:rsidRPr="00000000">
        <w:rPr>
          <w:kern w:val="2"/>
          <w:sz w:val="22"/>
          <w:szCs w:val="22"/>
          <w:rFonts w:cstheme="minorBidi" w:hAnsiTheme="minorHAnsi" w:eastAsiaTheme="minorHAnsi" w:asciiTheme="minorHAnsi"/>
        </w:rPr>
        <w:tab/>
        <w:t>0</w:t>
      </w:r>
      <w:r w:rsidRPr="00000000">
        <w:rPr>
          <w:kern w:val="2"/>
          <w:sz w:val="22"/>
          <w:szCs w:val="22"/>
          <w:rFonts w:cstheme="minorBidi" w:hAnsiTheme="minorHAnsi" w:eastAsiaTheme="minorHAnsi" w:asciiTheme="minorHAnsi"/>
        </w:rPr>
        <w:tab/>
        <w:t>5</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15</w:t>
      </w:r>
      <w:r w:rsidRPr="00000000">
        <w:rPr>
          <w:kern w:val="2"/>
          <w:sz w:val="22"/>
          <w:szCs w:val="22"/>
          <w:rFonts w:cstheme="minorBidi" w:hAnsiTheme="minorHAnsi" w:eastAsiaTheme="minorHAnsi" w:asciiTheme="minorHAnsi"/>
        </w:rPr>
        <w:tab/>
        <w:t>20</w:t>
      </w:r>
      <w:r w:rsidRPr="00000000">
        <w:rPr>
          <w:kern w:val="2"/>
          <w:sz w:val="22"/>
          <w:szCs w:val="22"/>
          <w:rFonts w:cstheme="minorBidi" w:hAnsiTheme="minorHAnsi" w:eastAsiaTheme="minorHAnsi" w:asciiTheme="minorHAnsi"/>
        </w:rPr>
        <w:tab/>
        <w:t>25</w:t>
      </w:r>
      <w:r w:rsidRPr="00000000">
        <w:rPr>
          <w:kern w:val="2"/>
          <w:sz w:val="22"/>
          <w:szCs w:val="22"/>
          <w:rFonts w:cstheme="minorBidi" w:hAnsiTheme="minorHAnsi" w:eastAsiaTheme="minorHAnsi" w:asciiTheme="minorHAnsi"/>
        </w:rPr>
        <w:tab/>
        <w:t>30</w:t>
      </w:r>
      <w:r w:rsidRPr="00000000">
        <w:rPr>
          <w:kern w:val="2"/>
          <w:sz w:val="22"/>
          <w:szCs w:val="22"/>
          <w:rFonts w:cstheme="minorBidi" w:hAnsiTheme="minorHAnsi" w:eastAsiaTheme="minorHAnsi" w:asciiTheme="minorHAnsi"/>
        </w:rPr>
        <w:tab/>
        <w:t>3</w:t>
      </w:r>
    </w:p>
    <w:p w:rsidR="0018722C">
      <w:pPr>
        <w:pStyle w:val="a9"/>
        <w:topLinePunct/>
      </w:pPr>
      <w:r>
        <w:t>图3-6</w:t>
      </w:r>
      <w:r>
        <w:t xml:space="preserve">  </w:t>
      </w:r>
      <w:r w:rsidRPr="00DB64CE">
        <w:t>对冲基金不同策略的夏普比率</w:t>
      </w:r>
      <w:r>
        <w:t>（</w:t>
      </w:r>
      <w:r>
        <w:t>1999-2010</w:t>
      </w:r>
      <w:r>
        <w:t>）</w:t>
      </w:r>
      <w:r w:rsidR="001852F3">
        <w:t xml:space="preserve">数据来源：HFR Database</w:t>
      </w:r>
    </w:p>
    <w:p w:rsidR="0018722C">
      <w:pPr>
        <w:topLinePunct/>
      </w:pPr>
      <w:r>
        <w:t>学术界认为卖空型对冲基金与指数期货型对冲基金在熊市中收益相对较高，其负向反馈</w:t>
      </w:r>
      <w:r>
        <w:t>交易策略会使美国</w:t>
      </w:r>
      <w:r>
        <w:t xml:space="preserve">S&amp;</w:t>
      </w:r>
      <w:r w:rsidR="001852F3">
        <w:t xml:space="preserve"> </w:t>
      </w:r>
      <w:r w:rsidR="001852F3">
        <w:t xml:space="preserve">P</w:t>
      </w:r>
      <w:r/>
      <w:r w:rsidR="001852F3">
        <w:t xml:space="preserve">指数波动趋缓，这间接说明了不同策略的对冲基金收益不同，对股市</w:t>
      </w:r>
      <w:r>
        <w:t>的影响力也不同。在过去</w:t>
      </w:r>
      <w:r>
        <w:t>20</w:t>
      </w:r>
      <w:r/>
      <w:r w:rsidR="001852F3">
        <w:t xml:space="preserve">年里，对冲基金在权益类市场相比标普</w:t>
      </w:r>
      <w:r>
        <w:t>500</w:t>
      </w:r>
      <w:r/>
      <w:r w:rsidR="001852F3">
        <w:t xml:space="preserve">指数的收益要好得多。同时，整个对冲基金的波动性相比整个权益类市场的波动性要小很多，也就意味着风险小很</w:t>
      </w:r>
      <w:r>
        <w:t>多。当调研市场与对冲基金的表现时，会发现在权益类资产回报率很高的上世纪</w:t>
      </w:r>
      <w:r>
        <w:t>90</w:t>
      </w:r>
      <w:r/>
      <w:r w:rsidR="001852F3">
        <w:t xml:space="preserve">年代末至本世纪初，市场的整体表现优于对冲基金表现。然而，当新千年的网络科技泡沫破裂，市场失去动力，股市暴跌时，对冲基金不仅收复了失地，而且在总回报上远超市场。这间接说明</w:t>
      </w:r>
      <w:r>
        <w:t>了：卖空型对冲基金在股市暴跌中，其与市场</w:t>
      </w:r>
      <w:r>
        <w:t>（</w:t>
      </w:r>
      <w:r>
        <w:t>标普</w:t>
      </w:r>
      <w:r>
        <w:t>55</w:t>
      </w:r>
      <w:r/>
      <w:r w:rsidR="001852F3">
        <w:t xml:space="preserve">指数</w:t>
      </w:r>
      <w:r>
        <w:t>）</w:t>
      </w:r>
      <w:r>
        <w:t>负相关性最强。而投机型</w:t>
      </w:r>
      <w:r>
        <w:t>对</w:t>
      </w:r>
      <w:r>
        <w:t>冲</w:t>
      </w:r>
    </w:p>
    <w:p w:rsidR="0018722C">
      <w:pPr>
        <w:topLinePunct/>
      </w:pPr>
      <w:r>
        <w:t>基金由于其在市场上涨中，可以通过高财务杠杆来加大投资规模，使其与标普</w:t>
      </w:r>
      <w:r w:rsidR="001852F3">
        <w:t xml:space="preserve">500</w:t>
      </w:r>
      <w:r w:rsidR="001852F3">
        <w:t xml:space="preserve">指数的正相关性最强，如</w:t>
      </w:r>
      <w:r w:rsidR="001852F3">
        <w:t>图</w:t>
      </w:r>
      <w:r w:rsidR="001852F3">
        <w:t xml:space="preserve">3-7</w:t>
      </w:r>
      <w:r w:rsidR="001852F3">
        <w:t>。</w:t>
      </w:r>
    </w:p>
    <w:p w:rsidR="0018722C">
      <w:pPr>
        <w:topLinePunct/>
      </w:pPr>
      <w:r>
        <w:rPr>
          <w:rFonts w:cstheme="minorBidi" w:hAnsiTheme="minorHAnsi" w:eastAsiaTheme="minorHAnsi" w:asciiTheme="minorHAnsi"/>
          <w:b/>
        </w:rPr>
        <w:t>与标普500指数正相关</w:t>
      </w:r>
      <w:r>
        <w:rPr>
          <w:rFonts w:cstheme="minorBidi" w:hAnsiTheme="minorHAnsi" w:eastAsiaTheme="minorHAnsi" w:asciiTheme="minorHAnsi"/>
          <w:b/>
        </w:rPr>
        <w:t>（</w:t>
      </w:r>
      <w:r>
        <w:rPr>
          <w:rFonts w:cstheme="minorBidi" w:hAnsiTheme="minorHAnsi" w:eastAsiaTheme="minorHAnsi" w:asciiTheme="minorHAnsi"/>
          <w:b/>
        </w:rPr>
        <w:t>相关系数+1</w:t>
      </w:r>
      <w:r>
        <w:rPr>
          <w:rFonts w:cstheme="minorBidi" w:hAnsiTheme="minorHAnsi" w:eastAsiaTheme="minorHAnsi" w:asciiTheme="minorHAnsi"/>
          <w:b/>
        </w:rPr>
        <w:t>）</w:t>
      </w:r>
    </w:p>
    <w:p w:rsidR="0018722C">
      <w:pPr>
        <w:pStyle w:val="ae"/>
        <w:topLinePunct/>
      </w:pPr>
      <w:r>
        <w:rPr>
          <w:kern w:val="2"/>
          <w:sz w:val="22"/>
          <w:szCs w:val="22"/>
          <w:rFonts w:cstheme="minorBidi" w:hAnsiTheme="minorHAnsi" w:eastAsiaTheme="minorHAnsi" w:asciiTheme="minorHAnsi"/>
        </w:rPr>
        <w:pict>
          <v:shape style="margin-left:331.808014pt;margin-top:4.868268pt;width:6pt;height:110.75pt;mso-position-horizontal-relative:page;mso-position-vertical-relative:paragraph;z-index:7144" coordorigin="6636,97" coordsize="120,2215" path="m6756,217l6741,187,6696,97,6636,217,6686,217,6686,255,6686,836,6686,2192,6636,2192,6696,2312,6741,2222,6756,2192,6706,2192,6706,836,6706,255,6706,217,6756,217e" filled="true" fillcolor="#000000" stroked="false">
            <v:path arrowok="t"/>
            <v:fill type="solid"/>
            <w10:wrap type="none"/>
          </v:shape>
        </w:pict>
      </w:r>
      <w:r>
        <w:rPr>
          <w:kern w:val="2"/>
          <w:szCs w:val="22"/>
          <w:rFonts w:cstheme="minorBidi" w:hAnsiTheme="minorHAnsi" w:eastAsiaTheme="minorHAnsi" w:asciiTheme="minorHAnsi"/>
          <w:b/>
          <w:spacing w:val="1"/>
          <w:sz w:val="22"/>
        </w:rPr>
        <w:t>投机型</w:t>
      </w:r>
      <w:r w:rsidR="001852F3">
        <w:rPr>
          <w:kern w:val="2"/>
          <w:szCs w:val="22"/>
          <w:rFonts w:cstheme="minorBidi" w:hAnsiTheme="minorHAnsi" w:eastAsiaTheme="minorHAnsi" w:asciiTheme="minorHAnsi"/>
          <w:b/>
          <w:spacing w:val="1"/>
          <w:sz w:val="22"/>
        </w:rPr>
        <w:t xml:space="preserve">事件驱动市场时机宏观主导</w:t>
      </w:r>
    </w:p>
    <w:p w:rsidR="0018722C">
      <w:pPr>
        <w:spacing w:line="232" w:lineRule="auto" w:before="0"/>
        <w:ind w:leftChars="0" w:left="2440" w:rightChars="0" w:right="5903" w:firstLineChars="0" w:firstLine="0"/>
        <w:jc w:val="left"/>
        <w:topLinePunct/>
      </w:pPr>
      <w:r>
        <w:rPr>
          <w:kern w:val="2"/>
          <w:sz w:val="22"/>
          <w:szCs w:val="22"/>
          <w:rFonts w:cstheme="minorBidi" w:hAnsiTheme="minorHAnsi" w:eastAsiaTheme="minorHAnsi" w:asciiTheme="minorHAnsi"/>
          <w:b/>
        </w:rPr>
        <w:t>市场中性套利危机证券</w:t>
      </w:r>
    </w:p>
    <w:p w:rsidR="0018722C">
      <w:pPr>
        <w:spacing w:line="232" w:lineRule="auto" w:before="0"/>
        <w:ind w:leftChars="0" w:left="2440" w:rightChars="0" w:right="5903" w:firstLineChars="0" w:firstLine="0"/>
        <w:jc w:val="left"/>
        <w:keepNext/>
        <w:topLinePunct/>
      </w:pPr>
      <w:r>
        <w:rPr>
          <w:kern w:val="2"/>
          <w:sz w:val="22"/>
          <w:szCs w:val="22"/>
          <w:rFonts w:cstheme="minorBidi" w:hAnsiTheme="minorHAnsi" w:eastAsiaTheme="minorHAnsi" w:asciiTheme="minorHAnsi"/>
          <w:b/>
        </w:rPr>
        <w:t>股票市场中性新兴市场</w:t>
      </w:r>
    </w:p>
    <w:p w:rsidR="0018722C">
      <w:pPr>
        <w:spacing w:line="236" w:lineRule="exact" w:before="0"/>
        <w:ind w:leftChars="0" w:left="2440" w:rightChars="0" w:right="0" w:firstLineChars="0" w:firstLine="0"/>
        <w:jc w:val="left"/>
        <w:keepNext/>
        <w:topLinePunct/>
      </w:pPr>
      <w:r>
        <w:rPr>
          <w:kern w:val="2"/>
          <w:sz w:val="22"/>
          <w:szCs w:val="22"/>
          <w:rFonts w:cstheme="minorBidi" w:hAnsiTheme="minorHAnsi" w:eastAsiaTheme="minorHAnsi" w:asciiTheme="minorHAnsi"/>
          <w:b/>
        </w:rPr>
        <w:t>卖空</w:t>
      </w:r>
    </w:p>
    <w:p w:rsidR="0018722C">
      <w:pPr>
        <w:keepNext/>
        <w:topLinePunct/>
      </w:pPr>
      <w:r>
        <w:rPr>
          <w:rFonts w:cstheme="minorBidi" w:hAnsiTheme="minorHAnsi" w:eastAsiaTheme="minorHAnsi" w:asciiTheme="minorHAnsi"/>
          <w:b/>
        </w:rPr>
        <w:t>与标普500指数正相关</w:t>
      </w:r>
      <w:r>
        <w:rPr>
          <w:rFonts w:cstheme="minorBidi" w:hAnsiTheme="minorHAnsi" w:eastAsiaTheme="minorHAnsi" w:asciiTheme="minorHAnsi"/>
          <w:b/>
        </w:rPr>
        <w:t>（</w:t>
      </w:r>
      <w:r>
        <w:rPr>
          <w:rFonts w:cstheme="minorBidi" w:hAnsiTheme="minorHAnsi" w:eastAsiaTheme="minorHAnsi" w:asciiTheme="minorHAnsi"/>
          <w:b/>
        </w:rPr>
        <w:t>相关系数-1</w:t>
      </w:r>
      <w:r>
        <w:rPr>
          <w:rFonts w:cstheme="minorBidi" w:hAnsiTheme="minorHAnsi" w:eastAsiaTheme="minorHAnsi" w:asciiTheme="minorHAnsi"/>
          <w:b/>
        </w:rPr>
        <w:t>）</w:t>
      </w:r>
    </w:p>
    <w:p w:rsidR="0018722C">
      <w:pPr>
        <w:pStyle w:val="a9"/>
        <w:topLinePunct/>
      </w:pPr>
      <w:r>
        <w:t>图3-7</w:t>
      </w:r>
      <w:r>
        <w:t xml:space="preserve">  </w:t>
      </w:r>
      <w:r w:rsidRPr="00DB64CE">
        <w:t>对冲基金与标普相关性资料来源：HFR</w:t>
      </w:r>
    </w:p>
    <w:p w:rsidR="0018722C">
      <w:pPr>
        <w:topLinePunct/>
      </w:pPr>
      <w:r>
        <w:t>近年</w:t>
      </w:r>
      <w:r>
        <w:t>来，相对发达国家，中国、印度、巴西等新兴市场国家经济高速增长，使新兴市场型对冲基金的年化收益率达到对冲基金行业内最高，其规模也相应扩张最快；而</w:t>
      </w:r>
      <w:r>
        <w:t>近年</w:t>
      </w:r>
      <w:r>
        <w:t>来各国的货币超发也使对冲基金使用财务杠杆的规模逐年扩大，也显著提高了其投资收益率，投机型对冲基金也相应高速扩张，财务杠杆的显著增加会对股市产生一定的影响，这种影响主要</w:t>
      </w:r>
      <w:r>
        <w:t>以正面影响为主。如下</w:t>
      </w:r>
      <w:r>
        <w:t>图</w:t>
      </w:r>
      <w:r>
        <w:t>3-8</w:t>
      </w:r>
      <w:r>
        <w:t>，新兴市场型对冲基金规模从</w:t>
      </w:r>
      <w:r>
        <w:t>1987</w:t>
      </w:r>
      <w:r/>
      <w:r w:rsidR="001852F3">
        <w:t xml:space="preserve">年华尔街股灾后开始快速增</w:t>
      </w:r>
      <w:r>
        <w:t>长，到</w:t>
      </w:r>
      <w:r>
        <w:t>1997</w:t>
      </w:r>
      <w:r/>
      <w:r w:rsidR="001852F3">
        <w:t xml:space="preserve">年亚洲金融危机终结其涨势，然而，经过一年的调整，从</w:t>
      </w:r>
      <w:r>
        <w:t>1998</w:t>
      </w:r>
      <w:r/>
      <w:r w:rsidR="001852F3">
        <w:t xml:space="preserve">年开始，新兴市场型对冲基金规模再次高速增长，使其成为对冲基金行业发展最快的策略型基金。也间接说明：新兴市场经济发展要远高于发达市场经济，然而，中国当时并不允许对冲基金进入本土市场，也没有对冲基金赖以发展的衍生对冲交易工具，所以可以得出结论是，大多数新兴市场型对冲基金资本都进入了印度、巴西、俄罗斯等主要新兴市场经济体，而中国政府允许</w:t>
      </w:r>
      <w:r w:rsidR="001852F3">
        <w:t>的</w:t>
      </w:r>
    </w:p>
    <w:p w:rsidR="0018722C">
      <w:pPr>
        <w:topLinePunct/>
      </w:pPr>
      <w:r>
        <w:t>QFII，由于其规模有限，很难有效促进交投活跃，这也是中国股市长期低迷的原因之一。</w:t>
      </w:r>
    </w:p>
    <w:p w:rsidR="0018722C">
      <w:pPr>
        <w:pStyle w:val="aff7"/>
        <w:topLinePunct/>
      </w:pPr>
      <w:r>
        <w:drawing>
          <wp:inline>
            <wp:extent cx="3232817" cy="2478976"/>
            <wp:effectExtent l="0" t="0" r="0" b="0"/>
            <wp:docPr id="9" name="image21.jpeg" descr=""/>
            <wp:cNvGraphicFramePr>
              <a:graphicFrameLocks noChangeAspect="1"/>
            </wp:cNvGraphicFramePr>
            <a:graphic>
              <a:graphicData uri="http://schemas.openxmlformats.org/drawingml/2006/picture">
                <pic:pic>
                  <pic:nvPicPr>
                    <pic:cNvPr id="10" name="image21.jpeg"/>
                    <pic:cNvPicPr/>
                  </pic:nvPicPr>
                  <pic:blipFill>
                    <a:blip r:embed="rId49" cstate="print"/>
                    <a:stretch>
                      <a:fillRect/>
                    </a:stretch>
                  </pic:blipFill>
                  <pic:spPr>
                    <a:xfrm>
                      <a:off x="0" y="0"/>
                      <a:ext cx="3232817" cy="2478976"/>
                    </a:xfrm>
                    <a:prstGeom prst="rect">
                      <a:avLst/>
                    </a:prstGeom>
                  </pic:spPr>
                </pic:pic>
              </a:graphicData>
            </a:graphic>
          </wp:inline>
        </w:drawing>
      </w:r>
    </w:p>
    <w:p w:rsidR="0018722C">
      <w:pPr>
        <w:rPr/>
        <w:topLinePunct/>
      </w:pPr>
    </w:p>
    <w:p w:rsidR="0018722C">
      <w:pPr>
        <w:pStyle w:val="a9"/>
        <w:topLinePunct/>
      </w:pPr>
      <w:r>
        <w:t>图</w:t>
      </w:r>
      <w:r>
        <w:t>3-8</w:t>
      </w:r>
      <w:r>
        <w:t xml:space="preserve">  </w:t>
      </w:r>
      <w:r w:rsidRPr="00DB64CE">
        <w:t>美国次贷危机前各策略型基金的增长</w:t>
      </w:r>
      <w:r>
        <w:t>（</w:t>
      </w:r>
      <w:r>
        <w:t>单位：1000</w:t>
      </w:r>
      <w:r/>
      <w:r w:rsidR="001852F3">
        <w:t xml:space="preserve">美元</w:t>
      </w:r>
      <w:r>
        <w:t>）</w:t>
      </w:r>
      <w:r>
        <w:t>1986-2006</w:t>
      </w:r>
      <w:r/>
      <w:r w:rsidR="001852F3">
        <w:t xml:space="preserve">年资料来源：格林尼治另类投资公司整理数据</w:t>
      </w:r>
    </w:p>
    <w:p w:rsidR="0018722C">
      <w:pPr>
        <w:topLinePunct/>
      </w:pPr>
      <w:r>
        <w:t>另外，在同一段时间内，对冲基金会在这段时间的四分之三间距内都产生正收益，而市</w:t>
      </w:r>
      <w:r>
        <w:t>场只有三分之二的时间产生正收益，也就是说，对冲基金的收益时间长度要要高于整体市场，</w:t>
      </w:r>
      <w:r w:rsidR="001852F3">
        <w:t xml:space="preserve">收益跨度长可以对道琼斯指数起到消除背离现象，间接稳定股市波动。</w:t>
      </w:r>
    </w:p>
    <w:p w:rsidR="0018722C">
      <w:pPr>
        <w:pStyle w:val="Heading3"/>
        <w:topLinePunct/>
        <w:ind w:left="200" w:hangingChars="200" w:hanging="200"/>
      </w:pPr>
      <w:bookmarkStart w:id="727144" w:name="_Toc686727144"/>
      <w:bookmarkStart w:name="_bookmark34" w:id="80"/>
      <w:bookmarkEnd w:id="80"/>
      <w:r>
        <w:t>3.2.3</w:t>
      </w:r>
      <w:r>
        <w:t xml:space="preserve"> </w:t>
      </w:r>
      <w:bookmarkStart w:name="_bookmark34" w:id="81"/>
      <w:bookmarkEnd w:id="81"/>
      <w:r>
        <w:t>对股票市场的影响：考虑风险因素</w:t>
      </w:r>
      <w:bookmarkEnd w:id="727144"/>
    </w:p>
    <w:p w:rsidR="0018722C">
      <w:pPr>
        <w:topLinePunct/>
      </w:pPr>
      <w:r>
        <w:t>Lavinio</w:t>
      </w:r>
      <w:r>
        <w:t>（</w:t>
      </w:r>
      <w:r>
        <w:t>2000</w:t>
      </w:r>
      <w:r>
        <w:rPr>
          <w:spacing w:val="-2"/>
        </w:rPr>
        <w:t>）</w:t>
      </w:r>
      <w:r>
        <w:t>强调了对冲基金自身的风险是对对冲基金产生波动的主要因素，对冲基金风险的波动会对股市产生一定影响，而这种影响通常较小，然而，在不可抗力情况下，短期内这种波动可能较大。各个对冲基金面临的风险都不相同，风险的程度也不相同。对冲基金</w:t>
      </w:r>
      <w:r>
        <w:t>与公募基金相比，对冲基金收益</w:t>
      </w:r>
      <w:r>
        <w:t>80%依靠于基金运作的技术，20%</w:t>
      </w:r>
      <w:r>
        <w:t>依靠市场的大趋势，所以对冲基金自身潜在的风险因素要比整体行业趋势的风险因素要多，本文认为美国对冲基金总体来说，存在对冲基金自身的风险、行业性风险和策略性风险。</w:t>
      </w:r>
    </w:p>
    <w:p w:rsidR="0018722C">
      <w:pPr>
        <w:topLinePunct/>
      </w:pPr>
      <w:r>
        <w:t>Scott</w:t>
      </w:r>
      <w:r>
        <w:t>（</w:t>
      </w:r>
      <w:r>
        <w:t>2008</w:t>
      </w:r>
      <w:r>
        <w:rPr>
          <w:spacing w:val="-2"/>
        </w:rPr>
        <w:t>）</w:t>
      </w:r>
      <w:r>
        <w:t>指出美国对冲基金的自身风险是对证券市场产生影响的最大因素，同时，自身的风险也会对其收益产生波动。例如，杠杆风险，对冲基金在融资过程中利用了过大的财务杠杆，如果没有有效的内控与风险控制系统，就会产生一定的负面影响。但是，在之前的理与文献基础上，本文认为对冲基金对市场产生的负面影响局限于微观层面，原因是：由于其交易量、投资规模、衍生品交易规模与大型国际投行、商业银行与公墓基金相比过小，难以对证券市场产生宏观层面的影响。所以，即使对冲基金存在种种潜在风险，在历次金融危机中，也不是危机的构成因素。</w:t>
      </w:r>
    </w:p>
    <w:p w:rsidR="0018722C">
      <w:pPr>
        <w:topLinePunct/>
      </w:pPr>
      <w:r>
        <w:t>美国对冲基金的行业风险是宏观经济基本面对对冲基金的影响。对冲基金对证券市场产生影响，证券市场也反过来会对对冲基金产生一定作用力。然而，由于对冲基金施加各种应对策略，所以，市场宏观基本面对对冲基金的影响较小。</w:t>
      </w:r>
    </w:p>
    <w:p w:rsidR="0018722C">
      <w:pPr>
        <w:topLinePunct/>
      </w:pPr>
      <w:r>
        <w:t>美国对冲基金的策略风险意味着基金的技术问题，优秀的对冲基金通常不存在技术性问</w:t>
      </w:r>
      <w:r>
        <w:t>题，技术高超的对冲基金，其策略也会相对有效。同样，策略的失误会对市场产生一定影响，</w:t>
      </w:r>
      <w:r w:rsidR="001852F3">
        <w:t xml:space="preserve">但是影响力过小。如下图：</w:t>
      </w:r>
    </w:p>
    <w:p w:rsidR="0018722C">
      <w:pPr>
        <w:spacing w:after="0" w:line="357" w:lineRule="auto"/>
        <w:sectPr w:rsidR="00556256">
          <w:pgSz w:w="11910" w:h="16840"/>
          <w:pgMar w:header="0" w:footer="875" w:top="1380" w:bottom="1060" w:left="1020" w:right="900"/>
        </w:sectPr>
      </w:pPr>
    </w:p>
    <w:p w:rsidR="0018722C">
      <w:pPr>
        <w:tabs>
          <w:tab w:pos="4565" w:val="left" w:leader="none"/>
        </w:tabs>
        <w:spacing w:line="240" w:lineRule="auto"/>
        <w:ind w:leftChars="0" w:left="1068" w:rightChars="0" w:right="0" w:firstLineChars="0" w:firstLine="0"/>
        <w:rPr>
          <w:sz w:val="20"/>
        </w:rPr>
      </w:pPr>
      <w:r>
        <w:drawing>
          <wp:anchor distT="0" distB="0" distL="0" distR="0" allowOverlap="0" layoutInCell="1" locked="0" behindDoc="1" simplePos="0" relativeHeight="268069439">
            <wp:simplePos x="0" y="0"/>
            <wp:positionH relativeFrom="page">
              <wp:posOffset>3332732</wp:posOffset>
            </wp:positionH>
            <wp:positionV relativeFrom="paragraph">
              <wp:posOffset>0</wp:posOffset>
            </wp:positionV>
            <wp:extent cx="220271" cy="97154"/>
            <wp:effectExtent l="0" t="0" r="0" b="0"/>
            <wp:wrapNone/>
            <wp:docPr id="11" name="image22.png" descr=""/>
            <wp:cNvGraphicFramePr>
              <a:graphicFrameLocks noChangeAspect="1"/>
            </wp:cNvGraphicFramePr>
            <a:graphic>
              <a:graphicData uri="http://schemas.openxmlformats.org/drawingml/2006/picture">
                <pic:pic>
                  <pic:nvPicPr>
                    <pic:cNvPr id="12" name="image22.png"/>
                    <pic:cNvPicPr/>
                  </pic:nvPicPr>
                  <pic:blipFill>
                    <a:blip r:embed="rId50" cstate="print"/>
                    <a:stretch>
                      <a:fillRect/>
                    </a:stretch>
                  </pic:blipFill>
                  <pic:spPr>
                    <a:xfrm>
                      <a:off x="0" y="0"/>
                      <a:ext cx="220271" cy="97154"/>
                    </a:xfrm>
                    <a:prstGeom prst="rect">
                      <a:avLst/>
                    </a:prstGeom>
                  </pic:spPr>
                </pic:pic>
              </a:graphicData>
            </a:graphic>
          </wp:anchor>
        </w:drawing>
      </w:r>
      <w:r>
        <w:rPr>
          <w:position w:val="36"/>
          <w:sz w:val="20"/>
        </w:rPr>
        <w:pict>
          <v:group style="width:158.65pt;height:123.85pt;mso-position-horizontal-relative:char;mso-position-vertical-relative:line" coordorigin="0,0" coordsize="3173,2477">
            <v:shape style="position:absolute;left:712;top:363;width:934;height:1401" coordorigin="712,363" coordsize="934,1401" path="m1646,363l712,363,712,1763e" filled="false" stroked="true" strokeweight="1.235806pt" strokecolor="#4677be">
              <v:path arrowok="t"/>
              <v:stroke dashstyle="solid"/>
            </v:shape>
            <v:shape style="position:absolute;left:1608;top:286;width:153;height:155" type="#_x0000_t75" stroked="false">
              <v:imagedata r:id="rId51" o:title=""/>
            </v:shape>
            <v:shape style="position:absolute;left:1761;top:12;width:1399;height:702" type="#_x0000_t202" filled="false" stroked="true" strokeweight="1.235553pt" strokecolor="#000000">
              <v:textbox inset="0,0,0,0">
                <w:txbxContent>
                  <w:p w:rsidR="0018722C">
                    <w:pPr>
                      <w:spacing w:before="107"/>
                      <w:ind w:leftChars="0" w:left="110" w:rightChars="0" w:right="0" w:firstLineChars="0" w:firstLine="0"/>
                      <w:jc w:val="left"/>
                      <w:rPr>
                        <w:sz w:val="16"/>
                      </w:rPr>
                    </w:pPr>
                    <w:r>
                      <w:rPr>
                        <w:sz w:val="16"/>
                      </w:rPr>
                      <w:t>自身潜在的风险</w:t>
                    </w:r>
                  </w:p>
                </w:txbxContent>
              </v:textbox>
              <v:stroke dashstyle="solid"/>
              <w10:wrap type="none"/>
            </v:shape>
            <v:shape style="position:absolute;left:12;top:1763;width:1399;height:702" type="#_x0000_t202" filled="false" stroked="true" strokeweight="1.235553pt" strokecolor="#000000">
              <v:textbox inset="0,0,0,0">
                <w:txbxContent>
                  <w:p w:rsidR="0018722C">
                    <w:pPr>
                      <w:spacing w:line="242" w:lineRule="auto" w:before="0"/>
                      <w:ind w:leftChars="0" w:left="604" w:rightChars="0" w:right="0" w:hanging="576"/>
                      <w:jc w:val="left"/>
                      <w:rPr>
                        <w:sz w:val="16"/>
                      </w:rPr>
                    </w:pPr>
                    <w:r>
                      <w:rPr>
                        <w:sz w:val="16"/>
                      </w:rPr>
                      <w:t>美国对冲基金的风险</w:t>
                    </w:r>
                  </w:p>
                </w:txbxContent>
              </v:textbox>
              <v:stroke dashstyle="solid"/>
              <w10:wrap type="none"/>
            </v:shape>
          </v:group>
        </w:pict>
      </w:r>
      <w:r/>
      <w:r>
        <w:rPr>
          <w:position w:val="36"/>
          <w:sz w:val="20"/>
        </w:rPr>
        <w:tab/>
      </w:r>
      <w:r>
        <w:rPr>
          <w:sz w:val="20"/>
        </w:rPr>
        <w:pict>
          <v:shape style="width:211.7pt;height:211.35pt;mso-position-horizontal-relative:char;mso-position-vertical-relative:line" type="#_x0000_t202" filled="false" stroked="false">
            <w10:anchorlock/>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99"/>
                    <w:gridCol w:w="1399"/>
                    <w:gridCol w:w="1399"/>
                  </w:tblGrid>
                  <w:tr>
                    <w:trPr>
                      <w:trHeight w:val="660" w:hRule="atLeast"/>
                    </w:trPr>
                    <w:tc>
                      <w:tcPr>
                        <w:tcW w:w="1399" w:type="dxa"/>
                      </w:tcPr>
                      <w:p w:rsidR="0018722C">
                        <w:pPr>
                          <w:widowControl w:val="0"/>
                          <w:snapToGrid w:val="1"/>
                          <w:spacing w:beforeLines="0" w:afterLines="0" w:lineRule="auto" w:line="240" w:after="0" w:before="95"/>
                          <w:ind w:firstLineChars="0" w:firstLine="0" w:leftChars="0" w:left="35" w:rightChars="0" w:right="10"/>
                          <w:jc w:val="center"/>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sz w:val="16"/>
                          </w:rPr>
                          <w:t>运营风险</w:t>
                        </w:r>
                      </w:p>
                    </w:tc>
                    <w:tc>
                      <w:tcPr>
                        <w:tcW w:w="1399" w:type="dxa"/>
                      </w:tcPr>
                      <w:p w:rsidR="0018722C">
                        <w:pPr>
                          <w:widowControl w:val="0"/>
                          <w:snapToGrid w:val="1"/>
                          <w:spacing w:beforeLines="0" w:afterLines="0" w:lineRule="auto" w:line="240" w:after="0" w:before="95"/>
                          <w:ind w:firstLineChars="0" w:firstLine="0" w:leftChars="0" w:left="35" w:rightChars="0" w:right="10"/>
                          <w:jc w:val="center"/>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sz w:val="16"/>
                          </w:rPr>
                          <w:t>杠杆风险</w:t>
                        </w:r>
                      </w:p>
                    </w:tc>
                    <w:tc>
                      <w:tcPr>
                        <w:tcW w:w="1399" w:type="dxa"/>
                      </w:tcPr>
                      <w:p w:rsidR="0018722C">
                        <w:pPr>
                          <w:widowControl w:val="0"/>
                          <w:snapToGrid w:val="1"/>
                          <w:spacing w:beforeLines="0" w:afterLines="0" w:lineRule="auto" w:line="240" w:after="0" w:before="95"/>
                          <w:ind w:firstLineChars="0" w:firstLine="0" w:leftChars="0" w:left="36" w:rightChars="0" w:right="10"/>
                          <w:jc w:val="center"/>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sz w:val="16"/>
                          </w:rPr>
                          <w:t>投资的风险</w:t>
                        </w:r>
                      </w:p>
                    </w:tc>
                  </w:tr>
                  <w:tr>
                    <w:trPr>
                      <w:trHeight w:val="660" w:hRule="atLeast"/>
                    </w:trPr>
                    <w:tc>
                      <w:tcPr>
                        <w:tcW w:w="1399" w:type="dxa"/>
                      </w:tcPr>
                      <w:p w:rsidR="0018722C">
                        <w:pPr>
                          <w:widowControl w:val="0"/>
                          <w:snapToGrid w:val="1"/>
                          <w:spacing w:beforeLines="0" w:afterLines="0" w:lineRule="auto" w:line="240" w:after="0" w:before="93"/>
                          <w:ind w:firstLineChars="0" w:firstLine="0" w:leftChars="0" w:left="38" w:rightChars="0" w:right="10"/>
                          <w:jc w:val="center"/>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sz w:val="16"/>
                          </w:rPr>
                          <w:t>定价和估值风险</w:t>
                        </w:r>
                      </w:p>
                    </w:tc>
                    <w:tc>
                      <w:tcPr>
                        <w:tcW w:w="1399" w:type="dxa"/>
                      </w:tcPr>
                      <w:p w:rsidR="0018722C">
                        <w:pPr>
                          <w:widowControl w:val="0"/>
                          <w:snapToGrid w:val="1"/>
                          <w:spacing w:beforeLines="0" w:afterLines="0" w:lineRule="auto" w:line="240" w:after="0" w:before="93"/>
                          <w:ind w:firstLineChars="0" w:firstLine="0" w:leftChars="0" w:left="35" w:rightChars="0" w:right="10"/>
                          <w:jc w:val="center"/>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sz w:val="16"/>
                          </w:rPr>
                          <w:t>费用风险</w:t>
                        </w:r>
                      </w:p>
                    </w:tc>
                    <w:tc>
                      <w:tcPr>
                        <w:tcW w:w="1399" w:type="dxa"/>
                      </w:tcPr>
                      <w:p w:rsidR="0018722C">
                        <w:pPr>
                          <w:widowControl w:val="0"/>
                          <w:snapToGrid w:val="1"/>
                          <w:spacing w:beforeLines="0" w:afterLines="0" w:lineRule="auto" w:line="240" w:after="0" w:before="93"/>
                          <w:ind w:firstLineChars="0" w:firstLine="0" w:leftChars="0" w:left="38" w:rightChars="0" w:right="10"/>
                          <w:jc w:val="center"/>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sz w:val="16"/>
                          </w:rPr>
                          <w:t>基金经理自身风险</w:t>
                        </w:r>
                      </w:p>
                    </w:tc>
                  </w:tr>
                  <w:tr>
                    <w:trPr>
                      <w:trHeight w:val="660" w:hRule="atLeast"/>
                    </w:trPr>
                    <w:tc>
                      <w:tcPr>
                        <w:tcW w:w="1399" w:type="dxa"/>
                      </w:tcPr>
                      <w:p w:rsidR="0018722C">
                        <w:pPr>
                          <w:widowControl w:val="0"/>
                          <w:snapToGrid w:val="1"/>
                          <w:spacing w:beforeLines="0" w:afterLines="0" w:lineRule="auto" w:line="240" w:after="0" w:before="95"/>
                          <w:ind w:firstLineChars="0" w:firstLine="0" w:leftChars="0" w:left="35" w:rightChars="0" w:right="10"/>
                          <w:jc w:val="center"/>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sz w:val="16"/>
                          </w:rPr>
                          <w:t>欺诈风险</w:t>
                        </w:r>
                      </w:p>
                    </w:tc>
                    <w:tc>
                      <w:tcPr>
                        <w:tcW w:w="1399" w:type="dxa"/>
                      </w:tcPr>
                      <w:p w:rsidR="0018722C">
                        <w:pPr>
                          <w:widowControl w:val="0"/>
                          <w:snapToGrid w:val="1"/>
                          <w:spacing w:beforeLines="0" w:afterLines="0" w:lineRule="auto" w:line="240" w:after="0" w:before="95"/>
                          <w:ind w:firstLineChars="0" w:firstLine="0" w:leftChars="0" w:left="35" w:rightChars="0" w:right="10"/>
                          <w:jc w:val="center"/>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sz w:val="16"/>
                          </w:rPr>
                          <w:t>利益冲突风险</w:t>
                        </w:r>
                      </w:p>
                    </w:tc>
                    <w:tc>
                      <w:tcPr>
                        <w:tcW w:w="1399" w:type="dxa"/>
                      </w:tcPr>
                      <w:p w:rsidR="0018722C">
                        <w:pPr>
                          <w:widowControl w:val="0"/>
                          <w:snapToGrid w:val="1"/>
                          <w:spacing w:beforeLines="0" w:afterLines="0" w:lineRule="auto" w:line="240" w:after="0" w:before="95"/>
                          <w:ind w:firstLineChars="0" w:firstLine="0" w:leftChars="0" w:left="34" w:rightChars="0" w:right="10"/>
                          <w:jc w:val="center"/>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sz w:val="16"/>
                          </w:rPr>
                          <w:t>模型风险</w:t>
                        </w:r>
                      </w:p>
                    </w:tc>
                  </w:tr>
                  <w:tr>
                    <w:trPr>
                      <w:trHeight w:val="660" w:hRule="atLeast"/>
                    </w:trPr>
                    <w:tc>
                      <w:tcPr>
                        <w:tcW w:w="1399" w:type="dxa"/>
                      </w:tcPr>
                      <w:p w:rsidR="0018722C">
                        <w:pPr>
                          <w:widowControl w:val="0"/>
                          <w:snapToGrid w:val="1"/>
                          <w:spacing w:beforeLines="0" w:afterLines="0" w:lineRule="auto" w:line="240" w:after="0" w:before="94"/>
                          <w:ind w:firstLineChars="0" w:firstLine="0" w:leftChars="0" w:left="35" w:rightChars="0" w:right="10"/>
                          <w:jc w:val="center"/>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sz w:val="16"/>
                          </w:rPr>
                          <w:t>转移风险</w:t>
                        </w:r>
                      </w:p>
                    </w:tc>
                    <w:tc>
                      <w:tcPr>
                        <w:tcW w:w="1399" w:type="dxa"/>
                      </w:tcPr>
                      <w:p w:rsidR="0018722C">
                        <w:pPr>
                          <w:widowControl w:val="0"/>
                          <w:snapToGrid w:val="1"/>
                          <w:spacing w:beforeLines="0" w:afterLines="0" w:lineRule="auto" w:line="240" w:after="0" w:before="94"/>
                          <w:ind w:firstLineChars="0" w:firstLine="0" w:leftChars="0" w:left="35" w:rightChars="0" w:right="10"/>
                          <w:jc w:val="center"/>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sz w:val="16"/>
                          </w:rPr>
                          <w:t>储备风险</w:t>
                        </w:r>
                      </w:p>
                    </w:tc>
                    <w:tc>
                      <w:tcPr>
                        <w:tcW w:w="1399" w:type="dxa"/>
                      </w:tcPr>
                      <w:p w:rsidR="0018722C">
                        <w:pPr>
                          <w:widowControl w:val="0"/>
                          <w:snapToGrid w:val="1"/>
                          <w:spacing w:beforeLines="0" w:afterLines="0" w:lineRule="auto" w:line="240" w:after="0" w:before="94"/>
                          <w:ind w:firstLineChars="0" w:firstLine="0" w:leftChars="0" w:left="36" w:rightChars="0" w:right="10"/>
                          <w:jc w:val="center"/>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sz w:val="16"/>
                          </w:rPr>
                          <w:t>透明度风险</w:t>
                        </w:r>
                      </w:p>
                    </w:tc>
                  </w:tr>
                  <w:tr>
                    <w:trPr>
                      <w:trHeight w:val="660" w:hRule="atLeast"/>
                    </w:trPr>
                    <w:tc>
                      <w:tcPr>
                        <w:tcW w:w="1399" w:type="dxa"/>
                      </w:tcPr>
                      <w:p w:rsidR="0018722C">
                        <w:pPr>
                          <w:widowControl w:val="0"/>
                          <w:snapToGrid w:val="1"/>
                          <w:spacing w:beforeLines="0" w:afterLines="0" w:lineRule="auto" w:line="240" w:after="0" w:before="94"/>
                          <w:ind w:firstLineChars="0" w:firstLine="0" w:leftChars="0" w:left="35" w:rightChars="0" w:right="10"/>
                          <w:jc w:val="center"/>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sz w:val="16"/>
                          </w:rPr>
                          <w:t>结算风险</w:t>
                        </w:r>
                      </w:p>
                    </w:tc>
                    <w:tc>
                      <w:tcPr>
                        <w:tcW w:w="1399" w:type="dxa"/>
                      </w:tcPr>
                      <w:p w:rsidR="0018722C">
                        <w:pPr>
                          <w:widowControl w:val="0"/>
                          <w:snapToGrid w:val="1"/>
                          <w:spacing w:beforeLines="0" w:afterLines="0" w:lineRule="auto" w:line="240" w:after="0" w:before="94"/>
                          <w:ind w:firstLineChars="0" w:firstLine="0" w:leftChars="0" w:left="35" w:rightChars="0" w:right="10"/>
                          <w:jc w:val="center"/>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sz w:val="16"/>
                          </w:rPr>
                          <w:t>风格漂移风险</w:t>
                        </w:r>
                      </w:p>
                    </w:tc>
                    <w:tc>
                      <w:tcPr>
                        <w:tcW w:w="1399" w:type="dxa"/>
                      </w:tcPr>
                      <w:p w:rsidR="0018722C">
                        <w:pPr>
                          <w:widowControl w:val="0"/>
                          <w:snapToGrid w:val="1"/>
                          <w:spacing w:beforeLines="0" w:afterLines="0" w:lineRule="auto" w:line="240" w:after="0" w:before="94"/>
                          <w:ind w:firstLineChars="0" w:firstLine="0" w:leftChars="0" w:left="36" w:rightChars="0" w:right="10"/>
                          <w:jc w:val="center"/>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sz w:val="16"/>
                          </w:rPr>
                          <w:t>流动性风险</w:t>
                        </w:r>
                      </w:p>
                    </w:tc>
                  </w:tr>
                  <w:tr>
                    <w:trPr>
                      <w:trHeight w:val="660" w:hRule="atLeast"/>
                    </w:trPr>
                    <w:tc>
                      <w:tcPr>
                        <w:tcW w:w="1399" w:type="dxa"/>
                      </w:tcPr>
                      <w:p w:rsidR="0018722C">
                        <w:pPr>
                          <w:widowControl w:val="0"/>
                          <w:snapToGrid w:val="1"/>
                          <w:spacing w:beforeLines="0" w:afterLines="0" w:lineRule="auto" w:line="240" w:after="0" w:before="95"/>
                          <w:ind w:firstLineChars="0" w:firstLine="0" w:leftChars="0" w:left="35" w:rightChars="0" w:right="10"/>
                          <w:jc w:val="center"/>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sz w:val="16"/>
                          </w:rPr>
                          <w:t>信用风险</w:t>
                        </w:r>
                      </w:p>
                    </w:tc>
                    <w:tc>
                      <w:tcPr>
                        <w:tcW w:w="1399" w:type="dxa"/>
                      </w:tcPr>
                      <w:p w:rsidR="0018722C">
                        <w:pPr>
                          <w:widowControl w:val="0"/>
                          <w:snapToGrid w:val="1"/>
                          <w:spacing w:beforeLines="0" w:afterLines="0" w:lineRule="auto" w:line="240" w:after="0" w:before="95"/>
                          <w:ind w:firstLineChars="0" w:firstLine="0" w:leftChars="0" w:left="35" w:rightChars="0" w:right="10"/>
                          <w:jc w:val="center"/>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sz w:val="16"/>
                          </w:rPr>
                          <w:t>法律风险</w:t>
                        </w:r>
                      </w:p>
                    </w:tc>
                    <w:tc>
                      <w:tcPr>
                        <w:tcW w:w="1399" w:type="dxa"/>
                        <w:tcBorders>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r/>
    </w:p>
    <w:tbl>
      <w:tblPr>
        <w:tblW w:w="0" w:type="auto"/>
        <w:jc w:val="left"/>
        <w:tblInd w:w="458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99"/>
        <w:gridCol w:w="1399"/>
        <w:gridCol w:w="1399"/>
      </w:tblGrid>
      <w:tr>
        <w:trPr>
          <w:trHeight w:val="660" w:hRule="atLeast"/>
        </w:trPr>
        <w:tc>
          <w:tcPr>
            <w:tcW w:w="1399" w:type="dxa"/>
          </w:tcPr>
          <w:p w:rsidR="0018722C">
            <w:pPr>
              <w:widowControl w:val="0"/>
              <w:snapToGrid w:val="1"/>
              <w:spacing w:beforeLines="0" w:afterLines="0" w:lineRule="auto" w:line="240" w:after="0" w:before="103"/>
              <w:ind w:firstLineChars="0" w:firstLine="0" w:rightChars="0" w:right="0" w:leftChars="0" w:left="367"/>
              <w:jc w:val="left"/>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sz w:val="16"/>
              </w:rPr>
              <w:t>市场风险</w:t>
            </w:r>
          </w:p>
        </w:tc>
        <w:tc>
          <w:tcPr>
            <w:tcW w:w="1399" w:type="dxa"/>
          </w:tcPr>
          <w:p w:rsidR="0018722C">
            <w:pPr>
              <w:widowControl w:val="0"/>
              <w:snapToGrid w:val="1"/>
              <w:spacing w:beforeLines="0" w:afterLines="0" w:lineRule="auto" w:line="240" w:after="0" w:before="103"/>
              <w:ind w:firstLineChars="0" w:firstLine="0" w:rightChars="0" w:right="0" w:leftChars="0" w:left="367"/>
              <w:jc w:val="left"/>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sz w:val="16"/>
              </w:rPr>
              <w:t>制度风险</w:t>
            </w:r>
          </w:p>
        </w:tc>
        <w:tc>
          <w:tcPr>
            <w:tcW w:w="1399" w:type="dxa"/>
          </w:tcPr>
          <w:p w:rsidR="0018722C">
            <w:pPr>
              <w:widowControl w:val="0"/>
              <w:snapToGrid w:val="1"/>
              <w:spacing w:beforeLines="0" w:afterLines="0" w:lineRule="auto" w:line="240" w:after="0" w:before="103"/>
              <w:ind w:firstLineChars="0" w:firstLine="0" w:rightChars="0" w:right="0" w:leftChars="0" w:left="285"/>
              <w:jc w:val="left"/>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sz w:val="16"/>
              </w:rPr>
              <w:t>系统性风险</w:t>
            </w:r>
          </w:p>
        </w:tc>
      </w:tr>
    </w:tbl>
    <w:p w:rsidR="0018722C">
      <w:pPr>
        <w:topLinePunct/>
        <w:pStyle w:val="affa"/>
      </w:pPr>
    </w:p>
    <w:p w:rsidR="00000000">
      <w:pPr>
        <w:pStyle w:val="aff7"/>
        <w:spacing w:line="240" w:lineRule="atLeast"/>
        <w:topLinePunct/>
      </w:pPr>
      <w:r>
        <w:drawing>
          <wp:inline>
            <wp:extent cx="220271" cy="97154"/>
            <wp:effectExtent l="0" t="0" r="0" b="0"/>
            <wp:docPr id="13" name="image24.png" descr=""/>
            <wp:cNvGraphicFramePr>
              <a:graphicFrameLocks noChangeAspect="1"/>
            </wp:cNvGraphicFramePr>
            <a:graphic>
              <a:graphicData uri="http://schemas.openxmlformats.org/drawingml/2006/picture">
                <pic:pic>
                  <pic:nvPicPr>
                    <pic:cNvPr id="14" name="image24.png"/>
                    <pic:cNvPicPr/>
                  </pic:nvPicPr>
                  <pic:blipFill>
                    <a:blip r:embed="rId52" cstate="print"/>
                    <a:stretch>
                      <a:fillRect/>
                    </a:stretch>
                  </pic:blipFill>
                  <pic:spPr>
                    <a:xfrm>
                      <a:off x="0" y="0"/>
                      <a:ext cx="220271" cy="97154"/>
                    </a:xfrm>
                    <a:prstGeom prst="rect">
                      <a:avLst/>
                    </a:prstGeom>
                  </pic:spPr>
                </pic:pic>
              </a:graphicData>
            </a:graphic>
          </wp:inline>
        </w:drawing>
      </w:r>
    </w:p>
    <w:p w:rsidR="0018722C">
      <w:pPr>
        <w:pStyle w:val="a9"/>
        <w:textAlignment w:val="center"/>
        <w:topLinePunct/>
      </w:pPr>
      <w:r>
        <w:pict>
          <v:group style="margin-left:139.417282pt;margin-top:-138.529449pt;width:123.65pt;height:132.550pt;mso-position-horizontal-relative:page;mso-position-vertical-relative:paragraph;z-index:-365944" coordorigin="2788,-2771" coordsize="2473,2651">
            <v:shape style="position:absolute;left:2800;top:-2689;width:934;height:981" coordorigin="2801,-2689" coordsize="934,981" path="m2801,-2689l2801,-1709,3734,-1709e" filled="false" stroked="true" strokeweight="1.23572pt" strokecolor="#4677be">
              <v:path arrowok="t"/>
              <v:stroke dashstyle="solid"/>
            </v:shape>
            <v:shape style="position:absolute;left:3696;top:-1786;width:153;height:155" type="#_x0000_t75" stroked="false">
              <v:imagedata r:id="rId53" o:title=""/>
            </v:shape>
            <v:shape style="position:absolute;left:2800;top:-2759;width:934;height:2276" coordorigin="2801,-2758" coordsize="934,2276" path="m2801,-2758l2801,-482,3734,-482e" filled="false" stroked="true" strokeweight="1.235891pt" strokecolor="#4677be">
              <v:path arrowok="t"/>
              <v:stroke dashstyle="solid"/>
            </v:shape>
            <v:shape style="position:absolute;left:3696;top:-560;width:153;height:153" type="#_x0000_t75" stroked="false">
              <v:imagedata r:id="rId54" o:title=""/>
            </v:shape>
            <v:shape style="position:absolute;left:3849;top:-2059;width:1399;height:701" type="#_x0000_t202" filled="false" stroked="true" strokeweight="1.235553pt" strokecolor="#000000">
              <v:textbox inset="0,0,0,0">
                <w:txbxContent>
                  <w:p w:rsidR="0018722C">
                    <w:pPr>
                      <w:spacing w:before="106"/>
                      <w:ind w:leftChars="0" w:left="275" w:rightChars="0" w:right="0" w:firstLineChars="0" w:firstLine="0"/>
                      <w:jc w:val="left"/>
                      <w:rPr>
                        <w:sz w:val="16"/>
                      </w:rPr>
                    </w:pPr>
                    <w:r>
                      <w:rPr>
                        <w:sz w:val="16"/>
                      </w:rPr>
                      <w:t>行业性风险</w:t>
                    </w:r>
                  </w:p>
                </w:txbxContent>
              </v:textbox>
              <v:stroke dashstyle="solid"/>
              <w10:wrap type="none"/>
            </v:shape>
            <v:shape style="position:absolute;left:3849;top:-833;width:1399;height:701" type="#_x0000_t202" filled="false" stroked="true" strokeweight="1.235553pt" strokecolor="#000000">
              <v:textbox inset="0,0,0,0">
                <w:txbxContent>
                  <w:p w:rsidR="0018722C">
                    <w:pPr>
                      <w:spacing w:before="106"/>
                      <w:ind w:leftChars="0" w:left="275" w:rightChars="0" w:right="0" w:firstLineChars="0" w:firstLine="0"/>
                      <w:jc w:val="left"/>
                      <w:rPr>
                        <w:sz w:val="16"/>
                      </w:rPr>
                    </w:pPr>
                    <w:r>
                      <w:rPr>
                        <w:sz w:val="16"/>
                      </w:rPr>
                      <w:t>策略性风险</w:t>
                    </w:r>
                  </w:p>
                </w:txbxContent>
              </v:textbox>
              <v:stroke dashstyle="solid"/>
              <w10:wrap type="none"/>
            </v:shape>
            <w10:wrap type="none"/>
          </v:group>
        </w:pict>
      </w:r>
      <w:r>
        <w:t>图3-9</w:t>
      </w:r>
      <w:r>
        <w:t xml:space="preserve">  </w:t>
      </w:r>
      <w:r w:rsidRPr="00DB64CE">
        <w:t>美国对冲基金风险</w:t>
      </w:r>
    </w:p>
    <w:p w:rsidR="0018722C">
      <w:pPr>
        <w:topLinePunct/>
      </w:pPr>
      <w:r>
        <w:t>基于美国对冲基金的三种主要风险，本文认为这三种主要风险细分为上图中</w:t>
      </w:r>
      <w:r>
        <w:t>20</w:t>
      </w:r>
      <w:r/>
      <w:r w:rsidR="001852F3">
        <w:t xml:space="preserve">中风险，</w:t>
      </w:r>
      <w:r w:rsidR="001852F3">
        <w:t xml:space="preserve">其中，自身风险中的杠杆风险、信用风险、风格飘移风险、流动性风险是对股市有直接影响力的风险。</w:t>
      </w:r>
    </w:p>
    <w:p w:rsidR="0018722C">
      <w:pPr>
        <w:topLinePunct/>
      </w:pPr>
      <w:r>
        <w:t>首先，杠杆风险被认为是对冲基金承担的最大风险，监管层对财务杠杆如果管理不当，</w:t>
      </w:r>
      <w:r w:rsidR="001852F3">
        <w:t xml:space="preserve">就会对银行体系造成一定的冲击。财务杠杆可以帮助投资实现更大利益，如果不符合预期，</w:t>
      </w:r>
      <w:r w:rsidR="001852F3">
        <w:t xml:space="preserve">那么，损失也会更大。然而，根据易纲</w:t>
      </w:r>
      <w:r>
        <w:rPr>
          <w:rFonts w:hint="eastAsia"/>
        </w:rPr>
        <w:t>，</w:t>
      </w:r>
      <w:r>
        <w:t>赵晓</w:t>
      </w:r>
      <w:r>
        <w:rPr>
          <w:rFonts w:hint="eastAsia"/>
        </w:rPr>
        <w:t>，</w:t>
      </w:r>
      <w:r>
        <w:t>江慧琴</w:t>
      </w:r>
      <w:r>
        <w:t>（</w:t>
      </w:r>
      <w:r>
        <w:t>1999</w:t>
      </w:r>
      <w:r>
        <w:t>）</w:t>
      </w:r>
      <w:r>
        <w:t>的分析认为：对冲基金整体上</w:t>
      </w:r>
      <w:r>
        <w:t>运用的杠杆规模较小，约</w:t>
      </w:r>
      <w:r>
        <w:t>30%</w:t>
      </w:r>
      <w:r>
        <w:t>的对冲基金不运用杠杆</w:t>
      </w:r>
      <w:r>
        <w:rPr>
          <w:rFonts w:hint="eastAsia"/>
        </w:rPr>
        <w:t>，</w:t>
      </w:r>
      <w:r>
        <w:t>约</w:t>
      </w:r>
      <w:r>
        <w:t>54%</w:t>
      </w:r>
      <w:r>
        <w:t>的对冲基金运用小于</w:t>
      </w:r>
      <w:r>
        <w:t>2</w:t>
      </w:r>
      <w:r/>
      <w:r w:rsidR="001852F3">
        <w:t xml:space="preserve">倍杠杆</w:t>
      </w:r>
      <w:r>
        <w:rPr>
          <w:rFonts w:hint="eastAsia"/>
        </w:rPr>
        <w:t>，</w:t>
      </w:r>
      <w:r>
        <w:t>只有</w:t>
      </w:r>
      <w:r>
        <w:t>16</w:t>
      </w:r>
      <w:r>
        <w:t>%的对冲基金运用大于</w:t>
      </w:r>
      <w:r>
        <w:t>2</w:t>
      </w:r>
      <w:r/>
      <w:r w:rsidR="001852F3">
        <w:t xml:space="preserve">倍的杠杆</w:t>
      </w:r>
      <w:r>
        <w:rPr>
          <w:spacing w:val="-4"/>
        </w:rPr>
        <w:t>（</w:t>
      </w:r>
      <w:r>
        <w:t>即借贷额超过了其资本额</w:t>
      </w:r>
      <w:r>
        <w:rPr>
          <w:spacing w:val="-4"/>
        </w:rPr>
        <w:t>）</w:t>
      </w:r>
      <w:r>
        <w:rPr>
          <w:spacing w:val="-4"/>
          <w:rFonts w:hint="eastAsia"/>
        </w:rPr>
        <w:t>，</w:t>
      </w:r>
      <w:r>
        <w:t>极少数的对冲基金的杠</w:t>
      </w:r>
      <w:r>
        <w:t>杆大于</w:t>
      </w:r>
      <w:r>
        <w:t>10</w:t>
      </w:r>
      <w:r/>
      <w:r w:rsidR="001852F3">
        <w:t xml:space="preserve">倍。并且大多数运用高杠杆的对冲基金进行各种各样的套利战略</w:t>
      </w:r>
      <w:r>
        <w:rPr>
          <w:rFonts w:hint="eastAsia"/>
        </w:rPr>
        <w:t>，</w:t>
      </w:r>
      <w:r>
        <w:t>因此其杠杆的量不足以影响整个金融市场。然而，也有不可抗力的情况发生，对冲基金</w:t>
      </w:r>
      <w:r>
        <w:t>LTCM</w:t>
      </w:r>
      <w:r w:rsidR="001852F3">
        <w:t xml:space="preserve">的倒闭原因之一就是向银行申请了巨额的高杠杆贷款，这里银行和监管层没有足够风险稽查与无限制的杠</w:t>
      </w:r>
      <w:r>
        <w:t>杆制度是危机的主要原因。道琼斯工业指数在</w:t>
      </w:r>
      <w:r>
        <w:t>LTCM</w:t>
      </w:r>
      <w:r/>
      <w:r w:rsidR="001852F3">
        <w:t xml:space="preserve">倒闭后的一周就恢复了上涨态势，也说</w:t>
      </w:r>
      <w:r w:rsidR="001852F3">
        <w:t>明</w:t>
      </w:r>
    </w:p>
    <w:p w:rsidR="0018722C">
      <w:pPr>
        <w:topLinePunct/>
      </w:pPr>
      <w:r>
        <w:t>LTCM</w:t>
      </w:r>
      <w:r/>
      <w:r w:rsidR="001852F3">
        <w:t xml:space="preserve">作为美国最卓越的对冲基金，其倒闭根本无法影响美国股市。如下</w:t>
      </w:r>
      <w:r w:rsidR="001852F3">
        <w:t>表</w:t>
      </w:r>
      <w:r>
        <w:t>3-1</w:t>
      </w:r>
      <w:r>
        <w:t>，可以看出</w:t>
      </w:r>
      <w:r>
        <w:t>LTCM</w:t>
      </w:r>
      <w:r w:rsidR="001852F3">
        <w:t xml:space="preserve">向多家金融机构贷款规模。</w:t>
      </w:r>
    </w:p>
    <w:p w:rsidR="0018722C">
      <w:pPr>
        <w:pStyle w:val="a8"/>
        <w:textAlignment w:val="center"/>
        <w:topLinePunct/>
      </w:pPr>
      <w:r>
        <w:pict>
          <v:shape style="margin-left:59.903999pt;margin-top:25.465649pt;width:475.8pt;height:286.6pt;mso-position-horizontal-relative:page;mso-position-vertical-relative:paragraph;z-index:736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0"/>
                    <w:gridCol w:w="5530"/>
                  </w:tblGrid>
                  <w:tr>
                    <w:trPr>
                      <w:trHeight w:val="460" w:hRule="atLeast"/>
                    </w:trPr>
                    <w:tc>
                      <w:tcPr>
                        <w:tcW w:w="3970" w:type="dxa"/>
                      </w:tcPr>
                      <w:p w:rsidR="0018722C">
                        <w:pPr>
                          <w:widowControl w:val="0"/>
                          <w:snapToGrid w:val="1"/>
                          <w:spacing w:beforeLines="0" w:afterLines="0" w:before="0" w:after="0" w:line="274" w:lineRule="exact"/>
                          <w:ind w:firstLineChars="0" w:firstLine="0" w:rightChars="0" w:right="0" w:leftChars="0" w:left="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 亿美元</w:t>
                        </w:r>
                      </w:p>
                    </w:tc>
                    <w:tc>
                      <w:tcPr>
                        <w:tcW w:w="5530" w:type="dxa"/>
                      </w:tcPr>
                      <w:p w:rsidR="0018722C">
                        <w:pPr>
                          <w:widowControl w:val="0"/>
                          <w:snapToGrid w:val="1"/>
                          <w:spacing w:beforeLines="0" w:afterLines="0" w:before="0" w:after="0" w:line="274" w:lineRule="exact"/>
                          <w:ind w:firstLineChars="0" w:firstLine="0" w:rightChars="0" w:right="0" w:leftChars="0" w:left="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3 亿美元</w:t>
                        </w:r>
                      </w:p>
                    </w:tc>
                  </w:tr>
                  <w:tr>
                    <w:trPr>
                      <w:trHeight w:val="460" w:hRule="atLeast"/>
                    </w:trPr>
                    <w:tc>
                      <w:tcPr>
                        <w:tcW w:w="3970" w:type="dxa"/>
                      </w:tcPr>
                      <w:p w:rsidR="0018722C">
                        <w:pPr>
                          <w:widowControl w:val="0"/>
                          <w:snapToGrid w:val="1"/>
                          <w:spacing w:beforeLines="0" w:afterLines="0" w:before="0" w:after="0" w:line="274" w:lineRule="exact"/>
                          <w:ind w:firstLineChars="0" w:firstLine="0" w:rightChars="0" w:right="0" w:leftChars="0" w:left="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巴黎巴银行（Banque Parlbas）</w:t>
                        </w:r>
                      </w:p>
                    </w:tc>
                    <w:tc>
                      <w:tcPr>
                        <w:tcW w:w="5530" w:type="dxa"/>
                      </w:tcPr>
                      <w:p w:rsidR="0018722C">
                        <w:pPr>
                          <w:widowControl w:val="0"/>
                          <w:snapToGrid w:val="1"/>
                          <w:spacing w:beforeLines="0" w:afterLines="0" w:before="0" w:after="0" w:line="274" w:lineRule="exact"/>
                          <w:ind w:firstLineChars="0" w:firstLine="0" w:rightChars="0" w:right="0" w:leftChars="0" w:left="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信孚银行(Banker Trust)</w:t>
                        </w:r>
                      </w:p>
                    </w:tc>
                  </w:tr>
                  <w:tr>
                    <w:trPr>
                      <w:trHeight w:val="460" w:hRule="atLeast"/>
                    </w:trPr>
                    <w:tc>
                      <w:tcPr>
                        <w:tcW w:w="3970" w:type="dxa"/>
                      </w:tcPr>
                      <w:p w:rsidR="0018722C">
                        <w:pPr>
                          <w:widowControl w:val="0"/>
                          <w:snapToGrid w:val="1"/>
                          <w:spacing w:beforeLines="0" w:afterLines="0" w:before="0" w:after="0" w:line="274" w:lineRule="exact"/>
                          <w:ind w:firstLineChars="0" w:firstLine="0" w:leftChars="0" w:left="4" w:rightChars="0" w:right="-1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法国农业信贷银行(Credit</w:t>
                        </w:r>
                        <w:r>
                          <w:rPr>
                            <w:kern w:val="2"/>
                            <w:szCs w:val="22"/>
                            <w:rFonts w:cstheme="minorBidi" w:ascii="宋体" w:hAnsi="宋体" w:eastAsia="宋体" w:cs="宋体"/>
                            <w:spacing w:val="-1"/>
                            <w:sz w:val="24"/>
                          </w:rPr>
                          <w:t> </w:t>
                        </w:r>
                        <w:r>
                          <w:rPr>
                            <w:kern w:val="2"/>
                            <w:szCs w:val="22"/>
                            <w:rFonts w:cstheme="minorBidi" w:ascii="宋体" w:hAnsi="宋体" w:eastAsia="宋体" w:cs="宋体"/>
                            <w:sz w:val="24"/>
                          </w:rPr>
                          <w:t>Agricole)</w:t>
                        </w:r>
                      </w:p>
                    </w:tc>
                    <w:tc>
                      <w:tcPr>
                        <w:tcW w:w="5530" w:type="dxa"/>
                      </w:tcPr>
                      <w:p w:rsidR="0018722C">
                        <w:pPr>
                          <w:widowControl w:val="0"/>
                          <w:snapToGrid w:val="1"/>
                          <w:spacing w:beforeLines="0" w:afterLines="0" w:before="0" w:after="0" w:line="274" w:lineRule="exact"/>
                          <w:ind w:firstLineChars="0" w:firstLine="0" w:rightChars="0" w:right="0" w:leftChars="0" w:left="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巴克莱银行(Barclays)</w:t>
                        </w:r>
                      </w:p>
                    </w:tc>
                  </w:tr>
                  <w:tr>
                    <w:trPr>
                      <w:trHeight w:val="460" w:hRule="atLeast"/>
                    </w:trPr>
                    <w:tc>
                      <w:tcPr>
                        <w:tcW w:w="3970" w:type="dxa"/>
                      </w:tcPr>
                      <w:p w:rsidR="0018722C">
                        <w:pPr>
                          <w:widowControl w:val="0"/>
                          <w:snapToGrid w:val="1"/>
                          <w:spacing w:beforeLines="0" w:afterLines="0" w:before="0" w:after="0" w:line="274" w:lineRule="exact"/>
                          <w:ind w:firstLineChars="0" w:firstLine="0" w:rightChars="0" w:right="0" w:leftChars="0" w:left="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雷曼兄弟(Lehman Brothers)</w:t>
                        </w:r>
                      </w:p>
                    </w:tc>
                    <w:tc>
                      <w:tcPr>
                        <w:tcW w:w="5530" w:type="dxa"/>
                      </w:tcPr>
                      <w:p w:rsidR="0018722C">
                        <w:pPr>
                          <w:widowControl w:val="0"/>
                          <w:snapToGrid w:val="1"/>
                          <w:spacing w:beforeLines="0" w:afterLines="0" w:before="0" w:after="0" w:line="274" w:lineRule="exact"/>
                          <w:ind w:firstLineChars="0" w:firstLine="0" w:rightChars="0" w:right="0" w:leftChars="0" w:left="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大通公司(Chase Manhattan)</w:t>
                        </w:r>
                      </w:p>
                    </w:tc>
                  </w:tr>
                  <w:tr>
                    <w:trPr>
                      <w:trHeight w:val="460" w:hRule="atLeast"/>
                    </w:trPr>
                    <w:tc>
                      <w:tcPr>
                        <w:tcW w:w="397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5530" w:type="dxa"/>
                      </w:tcPr>
                      <w:p w:rsidR="0018722C">
                        <w:pPr>
                          <w:widowControl w:val="0"/>
                          <w:snapToGrid w:val="1"/>
                          <w:spacing w:beforeLines="0" w:afterLines="0" w:before="0" w:after="0" w:line="274" w:lineRule="exact"/>
                          <w:ind w:firstLineChars="0" w:firstLine="0" w:leftChars="0" w:left="4" w:rightChars="0" w:right="-1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瑞士信贷第一波士顿(Credit Sussie First Boston)</w:t>
                        </w:r>
                      </w:p>
                    </w:tc>
                  </w:tr>
                  <w:tr>
                    <w:trPr>
                      <w:trHeight w:val="460" w:hRule="atLeast"/>
                    </w:trPr>
                    <w:tc>
                      <w:tcPr>
                        <w:tcW w:w="3970" w:type="dxa"/>
                      </w:tcPr>
                      <w:p w:rsidR="0018722C">
                        <w:pPr>
                          <w:widowControl w:val="0"/>
                          <w:snapToGrid w:val="1"/>
                          <w:spacing w:beforeLines="0" w:afterLines="0" w:before="0" w:after="0" w:line="274" w:lineRule="exact"/>
                          <w:ind w:firstLineChars="0" w:firstLine="0" w:rightChars="0" w:right="0" w:leftChars="0" w:left="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1.25 亿美元</w:t>
                        </w:r>
                      </w:p>
                    </w:tc>
                    <w:tc>
                      <w:tcPr>
                        <w:tcW w:w="5530" w:type="dxa"/>
                      </w:tcPr>
                      <w:p w:rsidR="0018722C">
                        <w:pPr>
                          <w:widowControl w:val="0"/>
                          <w:snapToGrid w:val="1"/>
                          <w:spacing w:beforeLines="0" w:afterLines="0" w:before="0" w:after="0" w:line="274" w:lineRule="exact"/>
                          <w:ind w:firstLineChars="0" w:firstLine="0" w:rightChars="0" w:right="0" w:leftChars="0" w:left="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德意志银行(Deutsche Bank)</w:t>
                        </w:r>
                      </w:p>
                    </w:tc>
                  </w:tr>
                  <w:tr>
                    <w:trPr>
                      <w:trHeight w:val="460" w:hRule="atLeast"/>
                    </w:trPr>
                    <w:tc>
                      <w:tcPr>
                        <w:tcW w:w="3970" w:type="dxa"/>
                      </w:tcPr>
                      <w:p w:rsidR="0018722C">
                        <w:pPr>
                          <w:widowControl w:val="0"/>
                          <w:snapToGrid w:val="1"/>
                          <w:spacing w:beforeLines="0" w:afterLines="0" w:before="0" w:after="0" w:line="274" w:lineRule="exact"/>
                          <w:ind w:firstLineChars="0" w:firstLine="0" w:rightChars="0" w:right="0" w:leftChars="0" w:left="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法国兴业银行(Societe Generale)</w:t>
                        </w:r>
                      </w:p>
                    </w:tc>
                    <w:tc>
                      <w:tcPr>
                        <w:tcW w:w="5530" w:type="dxa"/>
                      </w:tcPr>
                      <w:p w:rsidR="0018722C">
                        <w:pPr>
                          <w:widowControl w:val="0"/>
                          <w:snapToGrid w:val="1"/>
                          <w:spacing w:beforeLines="0" w:afterLines="0" w:before="0" w:after="0" w:line="274" w:lineRule="exact"/>
                          <w:ind w:firstLineChars="0" w:firstLine="0" w:rightChars="0" w:right="0" w:leftChars="0" w:left="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高盛集团(Goldman Sachs)</w:t>
                        </w:r>
                      </w:p>
                    </w:tc>
                  </w:tr>
                  <w:tr>
                    <w:trPr>
                      <w:trHeight w:val="460" w:hRule="atLeast"/>
                    </w:trPr>
                    <w:tc>
                      <w:tcPr>
                        <w:tcW w:w="397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5530" w:type="dxa"/>
                      </w:tcPr>
                      <w:p w:rsidR="0018722C">
                        <w:pPr>
                          <w:widowControl w:val="0"/>
                          <w:snapToGrid w:val="1"/>
                          <w:spacing w:beforeLines="0" w:afterLines="0" w:before="0" w:after="0" w:line="276" w:lineRule="exact"/>
                          <w:ind w:firstLineChars="0" w:firstLine="0" w:rightChars="0" w:right="0" w:leftChars="0" w:left="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摩根大通(Morgan)</w:t>
                        </w:r>
                      </w:p>
                    </w:tc>
                  </w:tr>
                  <w:tr>
                    <w:trPr>
                      <w:trHeight w:val="460" w:hRule="atLeast"/>
                    </w:trPr>
                    <w:tc>
                      <w:tcPr>
                        <w:tcW w:w="397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5530" w:type="dxa"/>
                      </w:tcPr>
                      <w:p w:rsidR="0018722C">
                        <w:pPr>
                          <w:widowControl w:val="0"/>
                          <w:snapToGrid w:val="1"/>
                          <w:spacing w:beforeLines="0" w:afterLines="0" w:before="0" w:after="0" w:line="274" w:lineRule="exact"/>
                          <w:ind w:firstLineChars="0" w:firstLine="0" w:rightChars="0" w:right="0" w:leftChars="0" w:left="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摩根史坦利(Morgan Stanley)</w:t>
                        </w:r>
                      </w:p>
                    </w:tc>
                  </w:tr>
                  <w:tr>
                    <w:trPr>
                      <w:trHeight w:val="460" w:hRule="atLeast"/>
                    </w:trPr>
                    <w:tc>
                      <w:tcPr>
                        <w:tcW w:w="397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5530" w:type="dxa"/>
                      </w:tcPr>
                      <w:p w:rsidR="0018722C">
                        <w:pPr>
                          <w:widowControl w:val="0"/>
                          <w:snapToGrid w:val="1"/>
                          <w:spacing w:beforeLines="0" w:afterLines="0" w:before="0" w:after="0" w:line="274" w:lineRule="exact"/>
                          <w:ind w:firstLineChars="0" w:firstLine="0" w:rightChars="0" w:right="0" w:leftChars="0" w:left="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美林集团(Merrill Lynch)</w:t>
                        </w:r>
                      </w:p>
                    </w:tc>
                  </w:tr>
                  <w:tr>
                    <w:trPr>
                      <w:trHeight w:val="460" w:hRule="atLeast"/>
                    </w:trPr>
                    <w:tc>
                      <w:tcPr>
                        <w:tcW w:w="397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5530" w:type="dxa"/>
                      </w:tcPr>
                      <w:p w:rsidR="0018722C">
                        <w:pPr>
                          <w:widowControl w:val="0"/>
                          <w:snapToGrid w:val="1"/>
                          <w:spacing w:beforeLines="0" w:afterLines="0" w:before="0" w:after="0" w:line="274" w:lineRule="exact"/>
                          <w:ind w:firstLineChars="0" w:firstLine="0" w:rightChars="0" w:right="0" w:leftChars="0" w:left="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花旗所罗门美邦(Salomon Smith Barney)</w:t>
                        </w:r>
                      </w:p>
                    </w:tc>
                  </w:tr>
                  <w:tr>
                    <w:trPr>
                      <w:trHeight w:val="460" w:hRule="atLeast"/>
                    </w:trPr>
                    <w:tc>
                      <w:tcPr>
                        <w:tcW w:w="397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5530" w:type="dxa"/>
                      </w:tcPr>
                      <w:p w:rsidR="0018722C">
                        <w:pPr>
                          <w:widowControl w:val="0"/>
                          <w:snapToGrid w:val="1"/>
                          <w:spacing w:beforeLines="0" w:afterLines="0" w:before="0" w:after="0" w:line="274" w:lineRule="exact"/>
                          <w:ind w:firstLineChars="0" w:firstLine="0" w:rightChars="0" w:right="0" w:leftChars="0" w:left="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瑞士联合银行(Union Bank of Swizerland)</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表3-1</w:t>
      </w:r>
      <w:r>
        <w:t xml:space="preserve">  </w:t>
      </w:r>
      <w:r w:rsidRPr="00DB64CE">
        <w:t>长期财富管理公司融资额</w:t>
      </w:r>
    </w:p>
    <w:p w:rsidR="0018722C">
      <w:pPr>
        <w:topLinePunct/>
      </w:pPr>
      <w:r>
        <w:t>资料来源：《华尔街日报》，1998</w:t>
      </w:r>
      <w:r w:rsidR="001852F3">
        <w:t xml:space="preserve">年</w:t>
      </w:r>
      <w:r w:rsidR="001852F3">
        <w:t xml:space="preserve">11</w:t>
      </w:r>
      <w:r w:rsidR="001852F3">
        <w:t xml:space="preserve">月</w:t>
      </w:r>
      <w:r w:rsidR="001852F3">
        <w:t xml:space="preserve">16 日</w:t>
      </w:r>
    </w:p>
    <w:p w:rsidR="0018722C">
      <w:pPr>
        <w:topLinePunct/>
      </w:pPr>
      <w:r>
        <w:t>其次是信用风险。对冲基金参股某些公司，即对这些公司享有权利，而这些公司内部出现了问题，比如宣布破产，或者由于财务困境而无法支付本息。因为有些对冲基金投资于固定收益类证券，这些公司的债券违约会导致对冲基金业绩出现巨大亏损。信用风险会使对冲基金的收益产生巨大波动，但是，由于信用风险主要针对单个对冲基金策略，很难对对冲基金行业造成信用危机，所以其对股票市场的影响有限。</w:t>
      </w:r>
    </w:p>
    <w:p w:rsidR="0018722C">
      <w:pPr>
        <w:topLinePunct/>
      </w:pPr>
      <w:r>
        <w:t>另外，流动性风险由两层意思，首先，它指对冲基金无法以市价出售一笔证券投资。</w:t>
      </w:r>
      <w:r>
        <w:t>当</w:t>
      </w:r>
      <w:r>
        <w:t>头</w:t>
      </w:r>
      <w:r>
        <w:t>寸较大时，对冲基金很难轻松的卖掉所有头寸，俗称“船大难掉头”，普通小散户，由于资金很少，如果需要变现，很容易就可以卖出。例如，朱利安</w:t>
      </w:r>
      <w:r>
        <w:rPr>
          <w:rFonts w:hint="eastAsia"/>
        </w:rPr>
        <w:t>・</w:t>
      </w:r>
      <w:r>
        <w:t>罗伯逊管理的老虎基金由于名声较大，大量投资者的加入，使基金规模过大，造成流动性危机。而且，对冲基金因为没有投资品种限制，有时也会去购买非流动的资产，这样如果投资者急需用钱，基金很难快速套</w:t>
      </w:r>
      <w:r>
        <w:t>现。然而，老虎基金在</w:t>
      </w:r>
      <w:r>
        <w:t>2000</w:t>
      </w:r>
      <w:r/>
      <w:r w:rsidR="001852F3">
        <w:t xml:space="preserve">年二季度倒闭，当时美国股市道琼斯指数却在不断上涨中，说明美国当时最大的对冲基金老虎基金很难对美国股市形成冲击，即使倒闭，美国股市也几乎没有反应，这充分印证了西方学者的理论：经融危机和股市涨跌不是某种机构或者类似于对冲基金的行业导致的，而是与宏观经济基本面和货币的流动性有关。</w:t>
      </w:r>
    </w:p>
    <w:p w:rsidR="0018722C">
      <w:pPr>
        <w:topLinePunct/>
      </w:pPr>
      <w:r>
        <w:t>最后，投资风格漂移风险指对冲基金的投资策略与资产配置与其招募说明书上宣称的不一致。例如：从大盘蓝筹股的投资风格转为小盘股投资；从业绩稳定的行业板块转为当前市场热点炒作板块；从混合型基金漂移到股票型基金，从价值型转向成长型；从多仓策略转为空仓策略，其目的是追求短期超额收益。从短期来看，这种摈弃价值投资的漂移现象会给投资者带来超额收益，但是其风险也会随之加大。西方学术界认为投资风格漂移在公募基金中也较常见，公募基金由于规模较大，投资风格漂移短期内会对市场产生较大冲击。但是，由于美国对冲基金在整个美国股市中的规模相对其他财资产管理类机构较小，很难对股市产生负面影响，而美国对冲基金与公募基金相反的交易策略</w:t>
      </w:r>
      <w:r>
        <w:t>（</w:t>
      </w:r>
      <w:r>
        <w:t>负向反馈交易</w:t>
      </w:r>
      <w:r>
        <w:t>）</w:t>
      </w:r>
      <w:r>
        <w:t>反而会缓冲由于公募基金投资风格漂移导致的股指波动。</w:t>
      </w:r>
    </w:p>
    <w:p w:rsidR="0018722C">
      <w:pPr>
        <w:topLinePunct/>
      </w:pPr>
      <w:r>
        <w:t>综上所述，对冲基金存在三种主要风险：即自身潜在风险、行业风险与策略风险。由于这些风险的存在，对冲基金势必会对证券市场产生种种影响。准确度量对冲基金的风险，通过技术与政策方面的手段有效控制对冲基金的负面影响，发挥其对金融市场产生的积极影响力，是摆在政府与监管层的重要研究课题。</w:t>
      </w:r>
    </w:p>
    <w:p w:rsidR="0018722C">
      <w:pPr>
        <w:pStyle w:val="Heading3"/>
        <w:topLinePunct/>
        <w:ind w:left="200" w:hangingChars="200" w:hanging="200"/>
      </w:pPr>
      <w:bookmarkStart w:id="727145" w:name="_Toc686727145"/>
      <w:bookmarkStart w:name="_bookmark35" w:id="82"/>
      <w:bookmarkEnd w:id="82"/>
      <w:r>
        <w:t>3.2.4</w:t>
      </w:r>
      <w:r>
        <w:t xml:space="preserve"> </w:t>
      </w:r>
      <w:bookmarkStart w:name="_bookmark35" w:id="83"/>
      <w:bookmarkEnd w:id="83"/>
      <w:r>
        <w:t>小结</w:t>
      </w:r>
      <w:bookmarkEnd w:id="727145"/>
    </w:p>
    <w:p w:rsidR="0018722C">
      <w:pPr>
        <w:topLinePunct/>
      </w:pPr>
      <w:r>
        <w:t>美国对冲基金中，新兴市场型对冲基金与中国有较大的联系，因为新兴市场型对冲基金主要投资于中国、印度和巴西等新兴市场股市和债市。美国新兴市场型对冲基金有较高的均值和方差，而其夏普比率又较低，说明投资于中国这样的新兴市场股市有较大的不确定性，</w:t>
      </w:r>
      <w:r w:rsidR="001852F3">
        <w:t xml:space="preserve">高收益伴随着高风险。基于美国对冲基金的风险研究，本文认为，中国发展对冲基金，主要存在以下风险：</w:t>
      </w:r>
    </w:p>
    <w:p w:rsidR="0018722C">
      <w:pPr>
        <w:topLinePunct/>
      </w:pPr>
      <w:r>
        <w:t>1.制度风险。由于中国目前处于高速发展阶段，通胀速度快，城乡差距不断拉大，社会供需不够平衡，导致政府为了平衡民生安稳和经济发展，而不断调整政策，甚至有些政策具有矛盾性。比如房地产价格增速快与通胀有正向关系，通胀快与国家高速发展密切相关，然</w:t>
      </w:r>
      <w:r>
        <w:t>而这又会损坏民生安稳，所以政府就不得已不断调整地产政策，由于地产上市企业占</w:t>
      </w:r>
      <w:r>
        <w:t>A</w:t>
      </w:r>
      <w:r/>
      <w:r w:rsidR="001852F3">
        <w:t xml:space="preserve">股市场的权重较大，地产政策的不断修正会对证券市场造成较大的冲击。这样，势必对对冲基金</w:t>
      </w:r>
      <w:r>
        <w:t>造成较大的风险，其操作和策略也需要更加精确和复杂。中国的制度风险还有</w:t>
      </w:r>
      <w:r>
        <w:t>A</w:t>
      </w:r>
      <w:r/>
      <w:r w:rsidR="001852F3">
        <w:t xml:space="preserve">股市场的</w:t>
      </w:r>
      <w:r>
        <w:t>T+1</w:t>
      </w:r>
      <w:r>
        <w:t>制度和</w:t>
      </w:r>
      <w:r>
        <w:t>10%的涨跌幅限制，监管层设立这些限制的初衷是为了保护投资者短期内遭受巨额亏损，然而，股市价格是通过估值来不断修正的，10%的限制只会造成“温水煮青蛙”的现象，</w:t>
      </w:r>
      <w:r w:rsidR="001852F3">
        <w:t xml:space="preserve">投资者很难有效捕捉价格的底部和顶部，只能长期忍耐股指不断下行的情形。</w:t>
      </w:r>
    </w:p>
    <w:p w:rsidR="0018722C">
      <w:pPr>
        <w:topLinePunct/>
      </w:pPr>
      <w:r>
        <w:t>2.信用风险。中国的信用体系与发达国家相比差距较大，比如中国商业银行客户的信用卡都设有密码，在发达国家，信用卡是不设密码的，说明了中国当前信用体制还不完善，</w:t>
      </w:r>
      <w:r>
        <w:t>个</w:t>
      </w:r>
    </w:p>
    <w:p w:rsidR="0018722C">
      <w:pPr>
        <w:topLinePunct/>
      </w:pPr>
      <w:r>
        <w:t>体之间不信任感较强。A</w:t>
      </w:r>
      <w:r w:rsidR="001852F3">
        <w:t xml:space="preserve">股市场中，存在大量垃圾企业，这些企业不但没有退市，长期滥竽</w:t>
      </w:r>
      <w:r>
        <w:t>充数在</w:t>
      </w:r>
      <w:r>
        <w:t>A</w:t>
      </w:r>
      <w:r/>
      <w:r w:rsidR="001852F3">
        <w:t xml:space="preserve">股上市企业中，一个重要的原因是：地方的上市企业是当地政府重点保护的企业，</w:t>
      </w:r>
      <w:r w:rsidR="001852F3">
        <w:t xml:space="preserve">当地政府认为企业的壳资源十分宝贵，对企业多多少少会有袒护，这就造成了信用风险，对冲基金如果投资这些企业，但又得不到企业真实的财务和运用数据，势必会造成投资损失。</w:t>
      </w:r>
    </w:p>
    <w:p w:rsidR="0018722C">
      <w:pPr>
        <w:topLinePunct/>
      </w:pPr>
      <w:r>
        <w:t>3.风格飘移风险。中国的基金行业一直有投资风格飘移的现象，而且经常参与“追涨杀跌”的短线交易，这对股指的稳定性产生较为负面的影响，而且对投资者的收益稳定性也产生了较大的波动性。由于中国私募证券型基金的多数从业人员都有公募基金的从业背景，之前的投资习惯势必会影响当前的操盘行为，无疑，会对投资组合产生一定的风险。</w:t>
      </w:r>
    </w:p>
    <w:p w:rsidR="0018722C">
      <w:pPr>
        <w:topLinePunct/>
      </w:pPr>
      <w:r>
        <w:t>4.</w:t>
      </w:r>
      <w:r>
        <w:t>杠杆风险。</w:t>
      </w:r>
      <w:r>
        <w:t>2010</w:t>
      </w:r>
      <w:r/>
      <w:r w:rsidR="001852F3">
        <w:t xml:space="preserve">年中国开通了股指期货和融资融券这两种最重要的对冲基金使用的交易工具，它们都具备财务杠杆的功能。财务杠杆的资金来源是否存在社会公众的存款，这是对冲基金合格投资者的重要安全边际。所以，监管层应当严格核查对冲基金使用的财务杠杆资金来源。</w:t>
      </w:r>
    </w:p>
    <w:p w:rsidR="0018722C">
      <w:pPr>
        <w:topLinePunct/>
      </w:pPr>
      <w:r>
        <w:t>总之，针对以上几种中国发展对冲基金的主要风险，政府和监管层应当积极的立法监督，</w:t>
      </w:r>
      <w:r w:rsidR="001852F3">
        <w:t xml:space="preserve">对违反规定的机构零容忍，为中国发展对冲基金业创造良好的风控制度。</w:t>
      </w:r>
    </w:p>
    <w:p w:rsidR="0018722C">
      <w:pPr>
        <w:pStyle w:val="Heading2"/>
        <w:topLinePunct/>
        <w:ind w:left="171" w:hangingChars="171" w:hanging="171"/>
      </w:pPr>
      <w:bookmarkStart w:id="727146" w:name="_Toc686727146"/>
      <w:bookmarkStart w:name="3.3美国对冲基金对证券市场的影响：基于监管因素 " w:id="84"/>
      <w:bookmarkEnd w:id="84"/>
      <w:r>
        <w:t>3.3</w:t>
      </w:r>
      <w:r>
        <w:t xml:space="preserve"> </w:t>
      </w:r>
      <w:r/>
      <w:bookmarkStart w:name="_bookmark36" w:id="85"/>
      <w:bookmarkEnd w:id="85"/>
      <w:r/>
      <w:bookmarkStart w:name="_bookmark36" w:id="86"/>
      <w:bookmarkEnd w:id="86"/>
      <w:r>
        <w:t>美国对冲基金对证券市场的影响：基于监管因素</w:t>
      </w:r>
      <w:bookmarkEnd w:id="727146"/>
    </w:p>
    <w:p w:rsidR="0018722C">
      <w:pPr>
        <w:topLinePunct/>
      </w:pPr>
      <w:r>
        <w:t>本文通过研究</w:t>
      </w:r>
      <w:r>
        <w:t>SEC</w:t>
      </w:r>
      <w:r/>
      <w:r w:rsidR="001852F3">
        <w:t xml:space="preserve">历次发文和美国学术界的专著发现：美国政府对对冲基金的监管可以</w:t>
      </w:r>
      <w:r>
        <w:t>划分为两个阶段，第一阶段是从美国</w:t>
      </w:r>
      <w:r>
        <w:t>1929</w:t>
      </w:r>
      <w:r/>
      <w:r w:rsidR="001852F3">
        <w:t xml:space="preserve">年大萧条开始至亚洲金融危机，第二阶段是从亚</w:t>
      </w:r>
      <w:r w:rsidR="001852F3">
        <w:t>洲</w:t>
      </w:r>
    </w:p>
    <w:p w:rsidR="0018722C">
      <w:pPr>
        <w:topLinePunct/>
      </w:pPr>
      <w:r>
        <w:t>金融危机至</w:t>
      </w:r>
      <w:r>
        <w:t>2008</w:t>
      </w:r>
      <w:r/>
      <w:r w:rsidR="001852F3">
        <w:t xml:space="preserve">年美国次贷危机，中间的分水岭是</w:t>
      </w:r>
      <w:r>
        <w:t>1998</w:t>
      </w:r>
      <w:r/>
      <w:r w:rsidR="001852F3">
        <w:t xml:space="preserve">年的美国知名对冲基金长期资本管理公司的倒闭。由于美国的主流经济领域信奉凯恩斯的自由经济理念，主流监管理念不主张</w:t>
      </w:r>
      <w:r>
        <w:t>对对冲基金进行直接监管或比较严厉的监管</w:t>
      </w:r>
      <w:r>
        <w:t>（</w:t>
      </w:r>
      <w:r>
        <w:rPr>
          <w:spacing w:val="-4"/>
        </w:rPr>
        <w:t>管同伟，</w:t>
      </w:r>
      <w:r>
        <w:t>2010</w:t>
      </w:r>
      <w:r>
        <w:t>）</w:t>
      </w:r>
      <w:r>
        <w:t>。所以美国政府对华尔街的投资</w:t>
      </w:r>
      <w:r>
        <w:t>机构一直是抱着自由发展的态度，美国在上世纪</w:t>
      </w:r>
      <w:r>
        <w:t>70</w:t>
      </w:r>
      <w:r/>
      <w:r w:rsidR="001852F3">
        <w:t xml:space="preserve">年代大力推动金融市场自由化，鼓励创新</w:t>
      </w:r>
      <w:r>
        <w:t>金融衍生产品，极大地促进了对冲基金的发展。然而，</w:t>
      </w:r>
      <w:r>
        <w:t>1998</w:t>
      </w:r>
      <w:r/>
      <w:r w:rsidR="001852F3">
        <w:t xml:space="preserve">年长期资本管理公司危机爆发后，</w:t>
      </w:r>
      <w:r>
        <w:t>美国证交会开始对以往对冲基金监管政策进行反思，并与</w:t>
      </w:r>
      <w:r>
        <w:t>2004</w:t>
      </w:r>
      <w:r/>
      <w:r w:rsidR="001852F3">
        <w:t xml:space="preserve">年颁布了以强制登记和披露为核心的对冲基金监管新规</w:t>
      </w:r>
      <w:r>
        <w:t>（</w:t>
      </w:r>
      <w:r>
        <w:rPr>
          <w:spacing w:val="-4"/>
        </w:rPr>
        <w:t>龚宇，</w:t>
      </w:r>
      <w:r>
        <w:t>2008</w:t>
      </w:r>
      <w:r>
        <w:t>）</w:t>
      </w:r>
      <w:r>
        <w:t>。时任美国总统的克林顿得到长期资本管理公司的求助后，派政府工作小组进行救助，并且发布报告“对冲基金，杠杆化和长期资本管理公司的</w:t>
      </w:r>
      <w:r>
        <w:t>教训”</w:t>
      </w:r>
      <w:r>
        <w:t>（</w:t>
      </w:r>
      <w:r>
        <w:t>Anson</w:t>
      </w:r>
      <w:r>
        <w:t xml:space="preserve">, </w:t>
      </w:r>
      <w:r>
        <w:t>200</w:t>
      </w:r>
      <w:r>
        <w:rPr>
          <w:spacing w:val="0"/>
        </w:rPr>
        <w:t>6</w:t>
      </w:r>
      <w:r>
        <w:t>）</w:t>
      </w:r>
      <w:r>
        <w:t>。克林顿政府工作小组：由财政部长罗伯特鲁班、证交会主席亚瑟莱维</w:t>
      </w:r>
      <w:r>
        <w:t>特、美联储主席阿兰格林斯潘和美国商品期货交易委员会主席布鲁克斯利伯恩组成</w:t>
      </w:r>
      <w:r>
        <w:t>①</w:t>
      </w:r>
      <w:r>
        <w:t>。</w:t>
      </w:r>
      <w:r>
        <w:t>图</w:t>
      </w:r>
      <w:r>
        <w:t>3-11</w:t>
      </w:r>
      <w:r w:rsidR="001852F3">
        <w:t xml:space="preserve">展示了与对冲基金相关的历次法案。</w:t>
      </w:r>
    </w:p>
    <w:p w:rsidR="0018722C">
      <w:pPr>
        <w:pStyle w:val="aff7"/>
        <w:topLinePunct/>
      </w:pPr>
      <w:r>
        <w:pict>
          <v:line style="position:absolute;mso-position-horizontal-relative:page;mso-position-vertical-relative:paragraph;z-index:7384;mso-wrap-distance-left:0;mso-wrap-distance-right:0" from="56.639999pt,16.538876pt" to="200.689999pt,16.538876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ascii="Times New Roman" w:hAnsi="Times New Roman" w:cstheme="minorBidi" w:eastAsiaTheme="minorHAnsi"/>
        </w:rPr>
        <w:t>The President</w:t>
      </w:r>
      <w:r>
        <w:rPr>
          <w:rFonts w:ascii="Times New Roman" w:hAnsi="Times New Roman" w:cstheme="minorBidi" w:eastAsiaTheme="minorHAnsi"/>
        </w:rPr>
        <w:t>'</w:t>
      </w:r>
      <w:r>
        <w:rPr>
          <w:rFonts w:ascii="Times New Roman" w:hAnsi="Times New Roman" w:cstheme="minorBidi" w:eastAsiaTheme="minorHAnsi"/>
        </w:rPr>
        <w:t>s Working Group on Financial Markets, p. 16.</w:t>
      </w:r>
    </w:p>
    <w:p w:rsidR="0018722C">
      <w:pPr>
        <w:pStyle w:val="affff5"/>
        <w:keepNext/>
        <w:topLinePunct/>
      </w:pPr>
      <w:r>
        <w:rPr>
          <w:rFonts w:ascii="Times New Roman"/>
          <w:sz w:val="20"/>
        </w:rPr>
        <w:drawing>
          <wp:inline distT="0" distB="0" distL="0" distR="0">
            <wp:extent cx="5428500" cy="2218983"/>
            <wp:effectExtent l="0" t="0" r="0" b="0"/>
            <wp:docPr id="15" name="image27.jpeg" descr=""/>
            <wp:cNvGraphicFramePr>
              <a:graphicFrameLocks noChangeAspect="1"/>
            </wp:cNvGraphicFramePr>
            <a:graphic>
              <a:graphicData uri="http://schemas.openxmlformats.org/drawingml/2006/picture">
                <pic:pic>
                  <pic:nvPicPr>
                    <pic:cNvPr id="16" name="image27.jpeg"/>
                    <pic:cNvPicPr/>
                  </pic:nvPicPr>
                  <pic:blipFill>
                    <a:blip r:embed="rId56" cstate="print"/>
                    <a:stretch>
                      <a:fillRect/>
                    </a:stretch>
                  </pic:blipFill>
                  <pic:spPr>
                    <a:xfrm>
                      <a:off x="0" y="0"/>
                      <a:ext cx="6138648" cy="2509266"/>
                    </a:xfrm>
                    <a:prstGeom prst="rect">
                      <a:avLst/>
                    </a:prstGeom>
                  </pic:spPr>
                </pic:pic>
              </a:graphicData>
            </a:graphic>
          </wp:inline>
        </w:drawing>
      </w:r>
      <w:r/>
    </w:p>
    <w:p w:rsidR="0018722C">
      <w:pPr>
        <w:pStyle w:val="a9"/>
        <w:topLinePunct/>
      </w:pPr>
      <w:r>
        <w:t>图3-11</w:t>
      </w:r>
      <w:r>
        <w:t xml:space="preserve">  </w:t>
      </w:r>
      <w:r w:rsidRPr="00DB64CE">
        <w:t>美国对冲基金相关的监管立法年份图</w:t>
      </w:r>
    </w:p>
    <w:p w:rsidR="0018722C">
      <w:pPr>
        <w:pStyle w:val="Heading3"/>
        <w:topLinePunct/>
        <w:ind w:left="200" w:hangingChars="200" w:hanging="200"/>
      </w:pPr>
      <w:bookmarkStart w:id="727147" w:name="_Toc686727147"/>
      <w:bookmarkStart w:name="_bookmark37" w:id="87"/>
      <w:bookmarkEnd w:id="87"/>
      <w:r>
        <w:t>3.3.1</w:t>
      </w:r>
      <w:r>
        <w:t xml:space="preserve"> </w:t>
      </w:r>
      <w:bookmarkStart w:name="_bookmark37" w:id="88"/>
      <w:bookmarkEnd w:id="88"/>
      <w:r>
        <w:t>第一阶段的监管</w:t>
      </w:r>
      <w:bookmarkEnd w:id="727147"/>
    </w:p>
    <w:p w:rsidR="0018722C">
      <w:pPr>
        <w:topLinePunct/>
      </w:pPr>
      <w:r>
        <w:t>Anson</w:t>
      </w:r>
      <w:r>
        <w:t>（</w:t>
      </w:r>
      <w:r>
        <w:t>2006</w:t>
      </w:r>
      <w:r>
        <w:rPr>
          <w:spacing w:val="-7"/>
        </w:rPr>
        <w:t>）</w:t>
      </w:r>
      <w:r>
        <w:t xml:space="preserve">认为，最早关于对冲基金的监管始于美国</w:t>
      </w:r>
      <w:r>
        <w:t>1933</w:t>
      </w:r>
      <w:r/>
      <w:r w:rsidR="001852F3">
        <w:t xml:space="preserve">年国会颁布的《证券法》。</w:t>
      </w:r>
      <w:r>
        <w:t>1929</w:t>
      </w:r>
      <w:r w:rsidR="001852F3">
        <w:t xml:space="preserve">年爆发的席卷整个资本主义世界的大危机导致了美国证券市场的崩溃，而各州分别立法的方式不能有效地对付欺诈活动，许多证券发行者利用州与州之间法律的差异和州际竞争，逃避法律的管理，所以要建立一个统一、高效、公平、有序的证券市场，就得有统一的联邦立</w:t>
      </w:r>
      <w:r w:rsidR="001852F3">
        <w:t>法</w:t>
      </w:r>
    </w:p>
    <w:p w:rsidR="0018722C">
      <w:pPr>
        <w:topLinePunct/>
      </w:pPr>
      <w:r>
        <w:t>（</w:t>
      </w:r>
      <w:r>
        <w:t>张路，</w:t>
      </w:r>
      <w:r>
        <w:t>2006</w:t>
      </w:r>
      <w:r>
        <w:t>）</w:t>
      </w:r>
      <w:r>
        <w:t>。而立法意图在于通过充分的信息披露保护投资者免遭发行人或承销商的欺诈</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w:t>
      </w:r>
    </w:p>
    <w:p w:rsidR="0018722C">
      <w:pPr>
        <w:topLinePunct/>
      </w:pPr>
      <w:r>
        <w:t>根据</w:t>
      </w:r>
      <w:r>
        <w:t>Anson</w:t>
      </w:r>
      <w:r>
        <w:t>（</w:t>
      </w:r>
      <w:r>
        <w:t>2006</w:t>
      </w:r>
      <w:r>
        <w:t>）</w:t>
      </w:r>
      <w:r>
        <w:t>的解释，1933</w:t>
      </w:r>
      <w:r/>
      <w:r w:rsidR="001852F3">
        <w:t xml:space="preserve">年《证券法》核心思想是如果对冲基金想出售证券，</w:t>
      </w:r>
      <w:r>
        <w:t>则需进行注册和信息披露，但是对冲基金可以利用规章</w:t>
      </w:r>
      <w:r>
        <w:t>D</w:t>
      </w:r>
      <w:r/>
      <w:r w:rsidR="001852F3">
        <w:t xml:space="preserve">豁免，前提是只可通过私募形式向</w:t>
      </w:r>
      <w:r>
        <w:t>不高于</w:t>
      </w:r>
      <w:r>
        <w:t>35</w:t>
      </w:r>
      <w:r/>
      <w:r w:rsidR="001852F3">
        <w:t xml:space="preserve">个非合格投资人或无限的合格投资人进行发售，或设立海外基金对非美国投资者销</w:t>
      </w:r>
      <w:r>
        <w:t>售</w:t>
      </w:r>
      <w:r>
        <w:rPr>
          <w:rFonts w:hint="eastAsia"/>
        </w:rPr>
        <w:t>，</w:t>
      </w:r>
      <w:r w:rsidR="001852F3">
        <w:t xml:space="preserve">根据</w:t>
      </w:r>
      <w:r>
        <w:t>SEC</w:t>
      </w:r>
      <w:r/>
      <w:r w:rsidR="001852F3">
        <w:t xml:space="preserve">的</w:t>
      </w:r>
      <w:r>
        <w:t>D</w:t>
      </w:r>
      <w:r/>
      <w:r w:rsidR="001852F3">
        <w:t xml:space="preserve">条款规定，要成为合格投资者，投资者必须有至少</w:t>
      </w:r>
      <w:r>
        <w:t>100</w:t>
      </w:r>
      <w:r/>
      <w:r w:rsidR="001852F3">
        <w:t xml:space="preserve">万美元的净财产，</w:t>
      </w:r>
      <w:r>
        <w:t>至少</w:t>
      </w:r>
      <w:r>
        <w:t>20</w:t>
      </w:r>
      <w:r/>
      <w:r w:rsidR="001852F3">
        <w:t xml:space="preserve">万美元的年收入，或者必须在交易中投入至少</w:t>
      </w:r>
      <w:r>
        <w:t>15</w:t>
      </w:r>
      <w:r/>
      <w:r w:rsidR="001852F3">
        <w:t xml:space="preserve">万美元，并且这项投资在投资人的</w:t>
      </w:r>
      <w:r>
        <w:t>财产中所占比率不得超过</w:t>
      </w:r>
      <w:r>
        <w:t>20%</w:t>
      </w:r>
      <w:r>
        <w:t>②</w:t>
      </w:r>
      <w:r>
        <w:t>。</w:t>
      </w:r>
    </w:p>
    <w:p w:rsidR="0018722C">
      <w:pPr>
        <w:topLinePunct/>
      </w:pPr>
      <w:r>
        <w:t>第二次关于对冲基金的相关立法是</w:t>
      </w:r>
      <w:r>
        <w:t>1934</w:t>
      </w:r>
      <w:r/>
      <w:r w:rsidR="001852F3">
        <w:t xml:space="preserve">年美国国会颁布的《证券交易法》，其核心思想</w:t>
      </w:r>
      <w:r>
        <w:t>是规则</w:t>
      </w:r>
      <w:r>
        <w:t>10</w:t>
      </w:r>
      <w:r>
        <w:t>b</w:t>
      </w:r>
      <w:r>
        <w:t>-5,</w:t>
      </w:r>
      <w:r>
        <w:t>这被认为是第一个“内幕交易规则”，其中要求对冲基金在份额转让过程中的非公开内幕信息必须进行及时披露，以防止损害投资者利益；</w:t>
      </w:r>
    </w:p>
    <w:p w:rsidR="0018722C">
      <w:pPr>
        <w:topLinePunct/>
      </w:pPr>
      <w:r>
        <w:t>第三次是</w:t>
      </w:r>
      <w:r>
        <w:t>1940</w:t>
      </w:r>
      <w:r/>
      <w:r w:rsidR="001852F3">
        <w:t xml:space="preserve">年颁布的《投资公司法》，其核心思想是如果对冲基金作为投资公司设立</w:t>
      </w:r>
      <w:r>
        <w:t>投资池，则需进行注册和信息披露，但可以利用</w:t>
      </w:r>
      <w:r>
        <w:t>3</w:t>
      </w:r>
      <w:r>
        <w:t>(</w:t>
      </w:r>
      <w:r>
        <w:t>c</w:t>
      </w:r>
      <w:r>
        <w:t>)</w:t>
      </w:r>
      <w:r>
        <w:t>（</w:t>
      </w:r>
      <w:r>
        <w:t>1</w:t>
      </w:r>
      <w:r>
        <w:t>）</w:t>
      </w:r>
      <w:r>
        <w:t>和</w:t>
      </w:r>
      <w:r>
        <w:t>3</w:t>
      </w:r>
      <w:r>
        <w:t>(</w:t>
      </w:r>
      <w:r>
        <w:t>c</w:t>
      </w:r>
      <w:r>
        <w:t>)</w:t>
      </w:r>
      <w:r>
        <w:t>（</w:t>
      </w:r>
      <w:r>
        <w:t>7</w:t>
      </w:r>
      <w:r>
        <w:t>）</w:t>
      </w:r>
      <w:r>
        <w:t>豁免，前提是不能接收</w:t>
      </w:r>
      <w:r>
        <w:t>超</w:t>
      </w:r>
    </w:p>
    <w:p w:rsidR="0018722C">
      <w:pPr>
        <w:pStyle w:val="aff7"/>
        <w:topLinePunct/>
      </w:pPr>
      <w:r>
        <w:pict>
          <v:line style="position:absolute;mso-position-horizontal-relative:page;mso-position-vertical-relative:paragraph;z-index:7408;mso-wrap-distance-left:0;mso-wrap-distance-right:0" from="56.639999pt,15.816852pt" to="200.689999pt,15.816852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ascii="Times New Roman" w:hAnsi="Times New Roman" w:cstheme="minorBidi" w:eastAsiaTheme="minorHAnsi"/>
        </w:rPr>
        <w:t>SEC, United States Court of appeals for the Sixth Circuit, </w:t>
      </w:r>
      <w:hyperlink r:id="rId57">
        <w:r>
          <w:rPr>
            <w:rFonts w:ascii="Times New Roman" w:hAnsi="Times New Roman" w:cstheme="minorBidi" w:eastAsiaTheme="minorHAnsi"/>
            <w:u w:val="single" w:color="0000FF"/>
          </w:rPr>
          <w:t>http:</w:t>
        </w:r>
        <w:r w:rsidR="004B696B">
          <w:rPr>
            <w:rFonts w:ascii="Times New Roman" w:hAnsi="Times New Roman" w:cstheme="minorBidi" w:eastAsiaTheme="minorHAnsi"/>
            <w:u w:val="single" w:color="0000FF"/>
          </w:rPr>
          <w:t xml:space="preserve"> </w:t>
        </w:r>
        <w:r>
          <w:rPr>
            <w:rFonts w:ascii="Times New Roman" w:hAnsi="Times New Roman" w:cstheme="minorBidi" w:eastAsiaTheme="minorHAnsi"/>
            <w:u w:val="single" w:color="0000FF"/>
          </w:rPr>
          <w:t>/</w:t>
        </w:r>
        <w:r>
          <w:rPr>
            <w:rFonts w:ascii="Times New Roman" w:hAnsi="Times New Roman" w:cstheme="minorBidi" w:eastAsiaTheme="minorHAnsi"/>
            <w:u w:val="single" w:color="0000FF"/>
          </w:rPr>
          <w:t>/</w:t>
        </w:r>
        <w:r>
          <w:rPr>
            <w:rFonts w:ascii="Times New Roman" w:hAnsi="Times New Roman" w:cstheme="minorBidi" w:eastAsiaTheme="minorHAnsi"/>
            <w:u w:val="single" w:color="0000FF"/>
          </w:rPr>
          <w:t xml:space="preserve">www.</w:t>
        </w:r>
        <w:r w:rsidR="001852F3">
          <w:rPr>
            <w:rFonts w:ascii="Times New Roman" w:hAnsi="Times New Roman" w:cstheme="minorBidi" w:eastAsiaTheme="minorHAnsi"/>
            <w:u w:val="single" w:color="0000FF"/>
          </w:rPr>
          <w:t xml:space="preserve"> </w:t>
        </w:r>
        <w:r w:rsidR="001852F3">
          <w:rPr>
            <w:rFonts w:ascii="Times New Roman" w:hAnsi="Times New Roman" w:cstheme="minorBidi" w:eastAsiaTheme="minorHAnsi"/>
            <w:u w:val="single" w:color="0000FF"/>
          </w:rPr>
          <w:t xml:space="preserve">sec.</w:t>
        </w:r>
        <w:r w:rsidR="001852F3">
          <w:rPr>
            <w:rFonts w:ascii="Times New Roman" w:hAnsi="Times New Roman" w:cstheme="minorBidi" w:eastAsiaTheme="minorHAnsi"/>
            <w:u w:val="single" w:color="0000FF"/>
          </w:rPr>
          <w:t xml:space="preserve"> </w:t>
        </w:r>
        <w:r w:rsidR="001852F3">
          <w:rPr>
            <w:rFonts w:ascii="Times New Roman" w:hAnsi="Times New Roman" w:cstheme="minorBidi" w:eastAsiaTheme="minorHAnsi"/>
            <w:u w:val="single" w:color="0000FF"/>
          </w:rPr>
          <w:t xml:space="preserve">gov</w:t>
        </w:r>
        <w:r>
          <w:rPr>
            <w:rFonts w:ascii="Times New Roman" w:hAnsi="Times New Roman" w:cstheme="minorBidi" w:eastAsiaTheme="minorHAnsi"/>
            <w:u w:val="single" w:color="0000FF"/>
          </w:rPr>
          <w:t>/</w:t>
        </w:r>
        <w:r>
          <w:rPr>
            <w:rFonts w:ascii="Times New Roman" w:hAnsi="Times New Roman" w:cstheme="minorBidi" w:eastAsiaTheme="minorHAnsi"/>
            <w:u w:val="single" w:color="0000FF"/>
          </w:rPr>
          <w:t>litigation</w:t>
        </w:r>
        <w:r>
          <w:rPr>
            <w:rFonts w:ascii="Times New Roman" w:hAnsi="Times New Roman" w:cstheme="minorBidi" w:eastAsiaTheme="minorHAnsi"/>
            <w:u w:val="single" w:color="0000FF"/>
          </w:rPr>
          <w:t>/</w:t>
        </w:r>
        <w:r>
          <w:rPr>
            <w:rFonts w:ascii="Times New Roman" w:hAnsi="Times New Roman" w:cstheme="minorBidi" w:eastAsiaTheme="minorHAnsi"/>
            <w:u w:val="single" w:color="0000FF"/>
          </w:rPr>
          <w:t>briefs</w:t>
        </w:r>
        <w:r>
          <w:rPr>
            <w:rFonts w:ascii="Times New Roman" w:hAnsi="Times New Roman" w:cstheme="minorBidi" w:eastAsiaTheme="minorHAnsi"/>
            <w:u w:val="single" w:color="0000FF"/>
          </w:rPr>
          <w:t>/</w:t>
        </w:r>
        <w:r>
          <w:rPr>
            <w:rFonts w:ascii="Times New Roman" w:hAnsi="Times New Roman" w:cstheme="minorBidi" w:eastAsiaTheme="minorHAnsi"/>
            <w:u w:val="single" w:color="0000FF"/>
          </w:rPr>
          <w:t>2010</w:t>
        </w:r>
        <w:r>
          <w:rPr>
            <w:rFonts w:ascii="Times New Roman" w:hAnsi="Times New Roman" w:cstheme="minorBidi" w:eastAsiaTheme="minorHAnsi"/>
            <w:u w:val="single" w:color="0000FF"/>
          </w:rPr>
          <w:t>/</w:t>
        </w:r>
        <w:r>
          <w:rPr>
            <w:rFonts w:ascii="Times New Roman" w:hAnsi="Times New Roman" w:cstheme="minorBidi" w:eastAsiaTheme="minorHAnsi"/>
            <w:u w:val="single" w:color="0000FF"/>
          </w:rPr>
          <w:t xml:space="preserve">sierrabrief0910.</w:t>
        </w:r>
        <w:r w:rsidR="001852F3">
          <w:rPr>
            <w:rFonts w:ascii="Times New Roman" w:hAnsi="Times New Roman" w:cstheme="minorBidi" w:eastAsiaTheme="minorHAnsi"/>
            <w:u w:val="single" w:color="0000FF"/>
          </w:rPr>
          <w:t xml:space="preserve"> </w:t>
        </w:r>
        <w:r w:rsidR="001852F3">
          <w:rPr>
            <w:rFonts w:ascii="Times New Roman" w:hAnsi="Times New Roman" w:cstheme="minorBidi" w:eastAsiaTheme="minorHAnsi"/>
            <w:u w:val="single" w:color="0000FF"/>
          </w:rPr>
          <w:t xml:space="preserve">pdf</w:t>
        </w:r>
        <w:r>
          <w:rPr>
            <w:rFonts w:ascii="Times New Roman" w:hAnsi="Times New Roman" w:cstheme="minorBidi" w:eastAsiaTheme="minorHAnsi"/>
          </w:rPr>
          <w:t>, </w:t>
        </w:r>
      </w:hyperlink>
      <w:r>
        <w:rPr>
          <w:rFonts w:ascii="Times New Roman" w:hAnsi="Times New Roman" w:cstheme="minorBidi" w:eastAsiaTheme="minorHAnsi"/>
        </w:rPr>
        <w:t>2012-10-5</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ascii="Times New Roman" w:hAnsi="Times New Roman" w:cstheme="minorBidi" w:eastAsiaTheme="minorHAnsi"/>
        </w:rPr>
        <w:t>SEC, Regulation D Offerings, </w:t>
      </w:r>
      <w:hyperlink r:id="rId58">
        <w:r>
          <w:rPr>
            <w:rFonts w:ascii="Times New Roman" w:hAnsi="Times New Roman" w:cstheme="minorBidi" w:eastAsiaTheme="minorHAnsi"/>
            <w:u w:val="single" w:color="0000FF"/>
          </w:rPr>
          <w:t>http:</w:t>
        </w:r>
        <w:r w:rsidR="004B696B">
          <w:rPr>
            <w:rFonts w:ascii="Times New Roman" w:hAnsi="Times New Roman" w:cstheme="minorBidi" w:eastAsiaTheme="minorHAnsi"/>
            <w:u w:val="single" w:color="0000FF"/>
          </w:rPr>
          <w:t xml:space="preserve"> </w:t>
        </w:r>
        <w:r>
          <w:rPr>
            <w:rFonts w:ascii="Times New Roman" w:hAnsi="Times New Roman" w:cstheme="minorBidi" w:eastAsiaTheme="minorHAnsi"/>
            <w:u w:val="single" w:color="0000FF"/>
          </w:rPr>
          <w:t>/</w:t>
        </w:r>
        <w:r>
          <w:rPr>
            <w:rFonts w:ascii="Times New Roman" w:hAnsi="Times New Roman" w:cstheme="minorBidi" w:eastAsiaTheme="minorHAnsi"/>
            <w:u w:val="single" w:color="0000FF"/>
          </w:rPr>
          <w:t>/</w:t>
        </w:r>
        <w:r>
          <w:rPr>
            <w:rFonts w:ascii="Times New Roman" w:hAnsi="Times New Roman" w:cstheme="minorBidi" w:eastAsiaTheme="minorHAnsi"/>
            <w:u w:val="single" w:color="0000FF"/>
          </w:rPr>
          <w:t xml:space="preserve">www.</w:t>
        </w:r>
        <w:r w:rsidR="001852F3">
          <w:rPr>
            <w:rFonts w:ascii="Times New Roman" w:hAnsi="Times New Roman" w:cstheme="minorBidi" w:eastAsiaTheme="minorHAnsi"/>
            <w:u w:val="single" w:color="0000FF"/>
          </w:rPr>
          <w:t xml:space="preserve"> </w:t>
        </w:r>
        <w:r w:rsidR="001852F3">
          <w:rPr>
            <w:rFonts w:ascii="Times New Roman" w:hAnsi="Times New Roman" w:cstheme="minorBidi" w:eastAsiaTheme="minorHAnsi"/>
            <w:u w:val="single" w:color="0000FF"/>
          </w:rPr>
          <w:t xml:space="preserve">sec.</w:t>
        </w:r>
        <w:r w:rsidR="001852F3">
          <w:rPr>
            <w:rFonts w:ascii="Times New Roman" w:hAnsi="Times New Roman" w:cstheme="minorBidi" w:eastAsiaTheme="minorHAnsi"/>
            <w:u w:val="single" w:color="0000FF"/>
          </w:rPr>
          <w:t xml:space="preserve"> </w:t>
        </w:r>
        <w:r w:rsidR="001852F3">
          <w:rPr>
            <w:rFonts w:ascii="Times New Roman" w:hAnsi="Times New Roman" w:cstheme="minorBidi" w:eastAsiaTheme="minorHAnsi"/>
            <w:u w:val="single" w:color="0000FF"/>
          </w:rPr>
          <w:t xml:space="preserve">gov</w:t>
        </w:r>
        <w:r>
          <w:rPr>
            <w:rFonts w:ascii="Times New Roman" w:hAnsi="Times New Roman" w:cstheme="minorBidi" w:eastAsiaTheme="minorHAnsi"/>
            <w:u w:val="single" w:color="0000FF"/>
          </w:rPr>
          <w:t>/</w:t>
        </w:r>
        <w:r>
          <w:rPr>
            <w:rFonts w:ascii="Times New Roman" w:hAnsi="Times New Roman" w:cstheme="minorBidi" w:eastAsiaTheme="minorHAnsi"/>
            <w:u w:val="single" w:color="0000FF"/>
          </w:rPr>
          <w:t>answers</w:t>
        </w:r>
        <w:r>
          <w:rPr>
            <w:rFonts w:ascii="Times New Roman" w:hAnsi="Times New Roman" w:cstheme="minorBidi" w:eastAsiaTheme="minorHAnsi"/>
            <w:u w:val="single" w:color="0000FF"/>
          </w:rPr>
          <w:t>/</w:t>
        </w:r>
        <w:r>
          <w:rPr>
            <w:rFonts w:ascii="Times New Roman" w:hAnsi="Times New Roman" w:cstheme="minorBidi" w:eastAsiaTheme="minorHAnsi"/>
            <w:u w:val="single" w:color="0000FF"/>
          </w:rPr>
          <w:t xml:space="preserve">regd.</w:t>
        </w:r>
        <w:r w:rsidR="001852F3">
          <w:rPr>
            <w:rFonts w:ascii="Times New Roman" w:hAnsi="Times New Roman" w:cstheme="minorBidi" w:eastAsiaTheme="minorHAnsi"/>
            <w:u w:val="single" w:color="0000FF"/>
          </w:rPr>
          <w:t xml:space="preserve"> </w:t>
        </w:r>
        <w:r w:rsidR="001852F3">
          <w:rPr>
            <w:rFonts w:ascii="Times New Roman" w:hAnsi="Times New Roman" w:cstheme="minorBidi" w:eastAsiaTheme="minorHAnsi"/>
            <w:u w:val="single" w:color="0000FF"/>
          </w:rPr>
          <w:t xml:space="preserve">htm</w:t>
        </w:r>
        <w:r>
          <w:rPr>
            <w:rFonts w:ascii="Times New Roman" w:hAnsi="Times New Roman" w:cstheme="minorBidi" w:eastAsiaTheme="minorHAnsi"/>
          </w:rPr>
          <w:t>, </w:t>
        </w:r>
      </w:hyperlink>
      <w:r>
        <w:rPr>
          <w:rFonts w:ascii="Times New Roman" w:hAnsi="Times New Roman" w:cstheme="minorBidi" w:eastAsiaTheme="minorHAnsi"/>
        </w:rPr>
        <w:t>2012-10-5</w:t>
      </w:r>
    </w:p>
    <w:p w:rsidR="0018722C">
      <w:pPr>
        <w:topLinePunct/>
      </w:pPr>
      <w:r>
        <w:t>过一定数量的投资者，这个法案对于什么类型的投资人和投资人的总共数量进行了特别的指导。而且对于对冲基金公开的宣传行为也进行了限制。法案要求独立的对冲基金最多不可以</w:t>
      </w:r>
      <w:r>
        <w:t>超过</w:t>
      </w:r>
      <w:r>
        <w:t>99</w:t>
      </w:r>
      <w:r/>
      <w:r w:rsidR="001852F3">
        <w:t xml:space="preserve">个合格投资者。</w:t>
      </w:r>
      <w:r>
        <w:t>2006</w:t>
      </w:r>
      <w:r/>
      <w:r w:rsidR="001852F3">
        <w:t xml:space="preserve">年，美国证交会提高了高净值合格投资者的标准。在此之前，</w:t>
      </w:r>
      <w:r>
        <w:t>投资者只需要排除汽车房屋后有</w:t>
      </w:r>
      <w:r>
        <w:t>100</w:t>
      </w:r>
      <w:r/>
      <w:r w:rsidR="001852F3">
        <w:t xml:space="preserve">万美元净值即可，新的美国证交会对合格投资者的要求是：</w:t>
      </w:r>
    </w:p>
    <w:p w:rsidR="0018722C">
      <w:pPr>
        <w:topLinePunct/>
      </w:pPr>
      <w:r>
        <w:t>（</w:t>
      </w:r>
      <w:r>
        <w:t xml:space="preserve">1</w:t>
      </w:r>
      <w:r>
        <w:t>）</w:t>
      </w:r>
      <w:r>
        <w:t>在过去两年里至少</w:t>
      </w:r>
      <w:r w:rsidR="001852F3">
        <w:t xml:space="preserve">20</w:t>
      </w:r>
      <w:r w:rsidR="001852F3">
        <w:t xml:space="preserve">万美元的收入，并且在未来有合理的期望可以持续有此收入。</w:t>
      </w:r>
    </w:p>
    <w:p w:rsidR="0018722C">
      <w:pPr>
        <w:topLinePunct/>
      </w:pPr>
      <w:r>
        <w:t>（</w:t>
      </w:r>
      <w:r>
        <w:t xml:space="preserve">2</w:t>
      </w:r>
      <w:r>
        <w:t>）</w:t>
      </w:r>
      <w:r>
        <w:t>与配偶一年至少可以共同获得</w:t>
      </w:r>
      <w:r w:rsidR="001852F3">
        <w:t xml:space="preserve">30</w:t>
      </w:r>
      <w:r w:rsidR="001852F3">
        <w:t xml:space="preserve">万美元的收入。</w:t>
      </w:r>
    </w:p>
    <w:p w:rsidR="0018722C">
      <w:pPr>
        <w:topLinePunct/>
      </w:pPr>
      <w:r>
        <w:t>（</w:t>
      </w:r>
      <w:r>
        <w:t xml:space="preserve">3</w:t>
      </w:r>
      <w:r>
        <w:t>）</w:t>
      </w:r>
      <w:r>
        <w:t>在排除了个人的汽车与房子外，有至少</w:t>
      </w:r>
      <w:r w:rsidR="001852F3">
        <w:t xml:space="preserve">250</w:t>
      </w:r>
      <w:r w:rsidR="001852F3">
        <w:t xml:space="preserve">万美元的净资产。</w:t>
      </w:r>
    </w:p>
    <w:p w:rsidR="0018722C">
      <w:pPr>
        <w:topLinePunct/>
      </w:pPr>
      <w:r>
        <w:t>以上这些新规则并没有太大的影响。因为多数高净值投资者的净资产远远高于</w:t>
      </w:r>
      <w:r>
        <w:t>250</w:t>
      </w:r>
      <w:r/>
      <w:r w:rsidR="001852F3">
        <w:t xml:space="preserve">万美元，所以新规对他们来说没有多少变化。所以对对冲基金的现金流入基本没有影响。</w:t>
      </w:r>
    </w:p>
    <w:p w:rsidR="0018722C">
      <w:pPr>
        <w:topLinePunct/>
      </w:pPr>
      <w:r>
        <w:t>第四次是</w:t>
      </w:r>
      <w:r>
        <w:t>1940</w:t>
      </w:r>
      <w:r/>
      <w:r w:rsidR="001852F3">
        <w:t xml:space="preserve">年国会通过的《投资顾问法》，其核心思想是如果对冲基金经理提供投资</w:t>
      </w:r>
      <w:r>
        <w:t>建议，则需注册和信息披露，但可利用</w:t>
      </w:r>
      <w:r>
        <w:rPr>
          <w:rFonts w:hint="eastAsia"/>
        </w:rPr>
        <w:t>‘</w:t>
      </w:r>
      <w:r>
        <w:t>私人顾问豁免权</w:t>
      </w:r>
      <w:r>
        <w:rPr>
          <w:rFonts w:hint="eastAsia"/>
        </w:rPr>
        <w:t>’</w:t>
      </w:r>
      <w:r>
        <w:t>和</w:t>
      </w:r>
      <w:r>
        <w:t>203</w:t>
      </w:r>
      <w:r>
        <w:t>(</w:t>
      </w:r>
      <w:r>
        <w:t>a</w:t>
      </w:r>
      <w:r>
        <w:t>)</w:t>
      </w:r>
      <w:r>
        <w:t>（</w:t>
      </w:r>
      <w:r>
        <w:t>1</w:t>
      </w:r>
      <w:r>
        <w:t>）</w:t>
      </w:r>
      <w:r>
        <w:t>豁免，第一个前提</w:t>
      </w:r>
      <w:r>
        <w:t>是只对自身基金进行顾问或者基金管理资产少于</w:t>
      </w:r>
      <w:r>
        <w:t>2500</w:t>
      </w:r>
      <w:r/>
      <w:r w:rsidR="001852F3">
        <w:t xml:space="preserve">万美元，第二个前提是二年的投资锁定期或者不去像另一个投资公司提供顾问。</w:t>
      </w:r>
    </w:p>
    <w:p w:rsidR="0018722C">
      <w:pPr>
        <w:topLinePunct/>
      </w:pPr>
      <w:r>
        <w:t>第五次是</w:t>
      </w:r>
      <w:r>
        <w:t>1974</w:t>
      </w:r>
      <w:r/>
      <w:r w:rsidR="001852F3">
        <w:t xml:space="preserve">年的《商品交易法》，其核心思想是如果对冲基金想设立资产池进行商品</w:t>
      </w:r>
      <w:r>
        <w:t>期货和期权投资交易，则需向美国期货交易委员会登记和按时披露信息，但可利用</w:t>
      </w:r>
      <w:r>
        <w:t>4</w:t>
      </w:r>
      <w:r>
        <w:t>.</w:t>
      </w:r>
      <w:r>
        <w:t>5</w:t>
      </w:r>
      <w:r>
        <w:t>、</w:t>
      </w:r>
      <w:r>
        <w:t>4.1</w:t>
      </w:r>
      <w:r>
        <w:t>3</w:t>
      </w:r>
    </w:p>
    <w:p w:rsidR="0018722C">
      <w:pPr>
        <w:topLinePunct/>
      </w:pPr>
      <w:r>
        <w:t>（</w:t>
      </w:r>
      <w:r>
        <w:t>a</w:t>
      </w:r>
      <w:r>
        <w:t>）</w:t>
      </w:r>
      <w:r>
        <w:t>、4.1</w:t>
      </w:r>
      <w:r>
        <w:t>3</w:t>
      </w:r>
      <w:r>
        <w:t>（</w:t>
      </w:r>
      <w:r>
        <w:t>b</w:t>
      </w:r>
      <w:r>
        <w:t>）</w:t>
      </w:r>
      <w:r>
        <w:t>或者</w:t>
      </w:r>
      <w:r>
        <w:t>4</w:t>
      </w:r>
      <w:r>
        <w:t>.</w:t>
      </w:r>
      <w:r>
        <w:t>7</w:t>
      </w:r>
      <w:r/>
      <w:r w:rsidR="001852F3">
        <w:t xml:space="preserve">部分</w:t>
      </w:r>
      <w:r>
        <w:rPr>
          <w:rFonts w:hint="eastAsia"/>
        </w:rPr>
        <w:t>，</w:t>
      </w:r>
      <w:r>
        <w:t>前提是只能进行对冲而不可套利、只管理一个资产池、不能</w:t>
      </w:r>
      <w:r>
        <w:t>做广告、只能向合格参与人</w:t>
      </w:r>
      <w:r>
        <w:t>①</w:t>
      </w:r>
      <w:r>
        <w:t>出售等。自此之后，美国政府对对冲基金一直保持着宽松的监管。</w:t>
      </w:r>
    </w:p>
    <w:p w:rsidR="0018722C">
      <w:pPr>
        <w:pStyle w:val="Heading3"/>
        <w:topLinePunct/>
        <w:ind w:left="200" w:hangingChars="200" w:hanging="200"/>
      </w:pPr>
      <w:bookmarkStart w:id="727148" w:name="_Toc686727148"/>
      <w:bookmarkStart w:name="_bookmark38" w:id="89"/>
      <w:bookmarkEnd w:id="89"/>
      <w:r>
        <w:t>3.3.2</w:t>
      </w:r>
      <w:r>
        <w:t xml:space="preserve"> </w:t>
      </w:r>
      <w:bookmarkStart w:name="_bookmark38" w:id="90"/>
      <w:bookmarkEnd w:id="90"/>
      <w:r>
        <w:t>第二阶段的监管</w:t>
      </w:r>
      <w:bookmarkEnd w:id="727148"/>
    </w:p>
    <w:p w:rsidR="0018722C">
      <w:pPr>
        <w:topLinePunct/>
      </w:pPr>
      <w:r>
        <w:t>由于宽松的监管与鼓励创新衍生品的政策背景，美国对冲基金自七十年代末至九十年代</w:t>
      </w:r>
      <w:r>
        <w:t>初迅速发展。然而，</w:t>
      </w:r>
      <w:r>
        <w:t>1998</w:t>
      </w:r>
      <w:r/>
      <w:r w:rsidR="001852F3">
        <w:t xml:space="preserve">年长期资本管理公司危机的曝光，在揭示对冲基金所蕴含的巨大系</w:t>
      </w:r>
      <w:r>
        <w:t>统性风险之同时，亦引发了</w:t>
      </w:r>
      <w:r>
        <w:t>SEC</w:t>
      </w:r>
      <w:r/>
      <w:r w:rsidR="001852F3">
        <w:t xml:space="preserve">对于对冲基金监管政策的反思和变革</w:t>
      </w:r>
      <w:r>
        <w:t>（</w:t>
      </w:r>
      <w:r>
        <w:t>龚宇，</w:t>
      </w:r>
      <w:r>
        <w:t>2008</w:t>
      </w:r>
      <w:r>
        <w:t>）</w:t>
      </w:r>
      <w:r>
        <w:t>。按照耶</w:t>
      </w:r>
      <w:r>
        <w:t>鲁大学的研究</w:t>
      </w:r>
      <w:r>
        <w:rPr>
          <w:rFonts w:hint="eastAsia"/>
        </w:rPr>
        <w:t>，</w:t>
      </w:r>
      <w:r>
        <w:t>美国政府对对冲基金开始新的监管是在长期资本管理公司倒闭后开始，我们可以把此案例作为第二阶段的监管。</w:t>
      </w:r>
    </w:p>
    <w:p w:rsidR="0018722C">
      <w:pPr>
        <w:topLinePunct/>
      </w:pPr>
      <w:r>
        <w:t>第二阶段的监管始于</w:t>
      </w:r>
      <w:r>
        <w:t>2004</w:t>
      </w:r>
      <w:r/>
      <w:r w:rsidR="001852F3">
        <w:t xml:space="preserve">年美国证交会颁布的《对冲基金规则》，其核心思想是对</w:t>
      </w:r>
      <w:r>
        <w:t>1940</w:t>
      </w:r>
      <w:r w:rsidR="001852F3">
        <w:t xml:space="preserve">年的《投资顾问法》进行修改，要求对冲基金进行信息披露，但是可以通过部分苛刻的豁免</w:t>
      </w:r>
      <w:r>
        <w:t>而免于注册登记等信息披露，该法案也遭到了金融界的强烈反对。</w:t>
      </w:r>
      <w:r>
        <w:t>2005</w:t>
      </w:r>
      <w:r/>
      <w:r w:rsidR="001852F3">
        <w:t xml:space="preserve">年美国证交会就被</w:t>
      </w:r>
      <w:r w:rsidR="001852F3">
        <w:t>告</w:t>
      </w:r>
    </w:p>
    <w:p w:rsidR="0018722C">
      <w:pPr>
        <w:pStyle w:val="aff7"/>
        <w:topLinePunct/>
      </w:pPr>
      <w:r>
        <w:pict>
          <v:line style="position:absolute;mso-position-horizontal-relative:page;mso-position-vertical-relative:paragraph;z-index:7432;mso-wrap-distance-left:0;mso-wrap-distance-right:0" from="56.639999pt,20.473007pt" to="200.689999pt,20.473007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Pr>
          <w:rFonts w:ascii="Times New Roman" w:hAnsi="Times New Roman" w:cstheme="minorBidi" w:eastAsiaTheme="minorHAnsi"/>
        </w:rPr>
        <w:t>CFTC, CFTC letter No. 98-20, </w:t>
      </w:r>
      <w:hyperlink r:id="rId59">
        <w:r>
          <w:rPr>
            <w:rFonts w:ascii="Times New Roman" w:hAnsi="Times New Roman" w:cstheme="minorBidi" w:eastAsiaTheme="minorHAnsi"/>
            <w:u w:val="single" w:color="0000FF"/>
          </w:rPr>
          <w:t>http:</w:t>
        </w:r>
        <w:r w:rsidR="004B696B">
          <w:rPr>
            <w:rFonts w:ascii="Times New Roman" w:hAnsi="Times New Roman" w:cstheme="minorBidi" w:eastAsiaTheme="minorHAnsi"/>
            <w:u w:val="single" w:color="0000FF"/>
          </w:rPr>
          <w:t xml:space="preserve"> </w:t>
        </w:r>
        <w:r>
          <w:rPr>
            <w:rFonts w:ascii="Times New Roman" w:hAnsi="Times New Roman" w:cstheme="minorBidi" w:eastAsiaTheme="minorHAnsi"/>
            <w:u w:val="single" w:color="0000FF"/>
          </w:rPr>
          <w:t>/</w:t>
        </w:r>
        <w:r>
          <w:rPr>
            <w:rFonts w:ascii="Times New Roman" w:hAnsi="Times New Roman" w:cstheme="minorBidi" w:eastAsiaTheme="minorHAnsi"/>
            <w:u w:val="single" w:color="0000FF"/>
          </w:rPr>
          <w:t>/</w:t>
        </w:r>
        <w:r>
          <w:rPr>
            <w:rFonts w:ascii="Times New Roman" w:hAnsi="Times New Roman" w:cstheme="minorBidi" w:eastAsiaTheme="minorHAnsi"/>
            <w:u w:val="single" w:color="0000FF"/>
          </w:rPr>
          <w:t xml:space="preserve">www.</w:t>
        </w:r>
        <w:r w:rsidR="001852F3">
          <w:rPr>
            <w:rFonts w:ascii="Times New Roman" w:hAnsi="Times New Roman" w:cstheme="minorBidi" w:eastAsiaTheme="minorHAnsi"/>
            <w:u w:val="single" w:color="0000FF"/>
          </w:rPr>
          <w:t xml:space="preserve"> </w:t>
        </w:r>
        <w:r w:rsidR="001852F3">
          <w:rPr>
            <w:rFonts w:ascii="Times New Roman" w:hAnsi="Times New Roman" w:cstheme="minorBidi" w:eastAsiaTheme="minorHAnsi"/>
            <w:u w:val="single" w:color="0000FF"/>
          </w:rPr>
          <w:t xml:space="preserve">cftc.</w:t>
        </w:r>
        <w:r w:rsidR="001852F3">
          <w:rPr>
            <w:rFonts w:ascii="Times New Roman" w:hAnsi="Times New Roman" w:cstheme="minorBidi" w:eastAsiaTheme="minorHAnsi"/>
            <w:u w:val="single" w:color="0000FF"/>
          </w:rPr>
          <w:t xml:space="preserve"> </w:t>
        </w:r>
        <w:r w:rsidR="001852F3">
          <w:rPr>
            <w:rFonts w:ascii="Times New Roman" w:hAnsi="Times New Roman" w:cstheme="minorBidi" w:eastAsiaTheme="minorHAnsi"/>
            <w:u w:val="single" w:color="0000FF"/>
          </w:rPr>
          <w:t xml:space="preserve">gov</w:t>
        </w:r>
        <w:r>
          <w:rPr>
            <w:rFonts w:ascii="Times New Roman" w:hAnsi="Times New Roman" w:cstheme="minorBidi" w:eastAsiaTheme="minorHAnsi"/>
            <w:u w:val="single" w:color="0000FF"/>
          </w:rPr>
          <w:t>/</w:t>
        </w:r>
        <w:r>
          <w:rPr>
            <w:rFonts w:ascii="Times New Roman" w:hAnsi="Times New Roman" w:cstheme="minorBidi" w:eastAsiaTheme="minorHAnsi"/>
            <w:u w:val="single" w:color="0000FF"/>
          </w:rPr>
          <w:t>ucm</w:t>
        </w:r>
        <w:r>
          <w:rPr>
            <w:rFonts w:ascii="Times New Roman" w:hAnsi="Times New Roman" w:cstheme="minorBidi" w:eastAsiaTheme="minorHAnsi"/>
            <w:u w:val="single" w:color="0000FF"/>
          </w:rPr>
          <w:t>/</w:t>
        </w:r>
        <w:r>
          <w:rPr>
            <w:rFonts w:ascii="Times New Roman" w:hAnsi="Times New Roman" w:cstheme="minorBidi" w:eastAsiaTheme="minorHAnsi"/>
            <w:u w:val="single" w:color="0000FF"/>
          </w:rPr>
          <w:t>groups</w:t>
        </w:r>
        <w:r>
          <w:rPr>
            <w:rFonts w:ascii="Times New Roman" w:hAnsi="Times New Roman" w:cstheme="minorBidi" w:eastAsiaTheme="minorHAnsi"/>
            <w:u w:val="single" w:color="0000FF"/>
          </w:rPr>
          <w:t>/</w:t>
        </w:r>
        <w:r>
          <w:rPr>
            <w:rFonts w:ascii="Times New Roman" w:hAnsi="Times New Roman" w:cstheme="minorBidi" w:eastAsiaTheme="minorHAnsi"/>
            <w:u w:val="single" w:color="0000FF"/>
          </w:rPr>
          <w:t>public</w:t>
        </w:r>
        <w:r>
          <w:rPr>
            <w:rFonts w:ascii="Times New Roman" w:hAnsi="Times New Roman" w:cstheme="minorBidi" w:eastAsiaTheme="minorHAnsi"/>
            <w:u w:val="single" w:color="0000FF"/>
          </w:rPr>
          <w:t>/</w:t>
        </w:r>
        <w:r>
          <w:rPr>
            <w:rFonts w:ascii="Times New Roman" w:hAnsi="Times New Roman" w:cstheme="minorBidi" w:eastAsiaTheme="minorHAnsi"/>
            <w:u w:val="single" w:color="0000FF"/>
          </w:rPr>
          <w:t>@lrlettergeneral</w:t>
        </w:r>
        <w:r>
          <w:rPr>
            <w:rFonts w:ascii="Times New Roman" w:hAnsi="Times New Roman" w:cstheme="minorBidi" w:eastAsiaTheme="minorHAnsi"/>
            <w:u w:val="single" w:color="0000FF"/>
          </w:rPr>
          <w:t>/</w:t>
        </w:r>
        <w:r>
          <w:rPr>
            <w:rFonts w:ascii="Times New Roman" w:hAnsi="Times New Roman" w:cstheme="minorBidi" w:eastAsiaTheme="minorHAnsi"/>
            <w:u w:val="single" w:color="0000FF"/>
          </w:rPr>
          <w:t>documents</w:t>
        </w:r>
        <w:r>
          <w:rPr>
            <w:rFonts w:ascii="Times New Roman" w:hAnsi="Times New Roman" w:cstheme="minorBidi" w:eastAsiaTheme="minorHAnsi"/>
            <w:u w:val="single" w:color="0000FF"/>
          </w:rPr>
          <w:t>/</w:t>
        </w:r>
        <w:r>
          <w:rPr>
            <w:rFonts w:ascii="Times New Roman" w:hAnsi="Times New Roman" w:cstheme="minorBidi" w:eastAsiaTheme="minorHAnsi"/>
            <w:u w:val="single" w:color="0000FF"/>
          </w:rPr>
          <w:t>letter</w:t>
        </w:r>
        <w:r>
          <w:rPr>
            <w:rFonts w:ascii="Times New Roman" w:hAnsi="Times New Roman" w:cstheme="minorBidi" w:eastAsiaTheme="minorHAnsi"/>
            <w:u w:val="single" w:color="0000FF"/>
          </w:rPr>
          <w:t>/</w:t>
        </w:r>
        <w:r>
          <w:rPr>
            <w:rFonts w:ascii="Times New Roman" w:hAnsi="Times New Roman" w:cstheme="minorBidi" w:eastAsiaTheme="minorHAnsi"/>
            <w:u w:val="single" w:color="0000FF"/>
          </w:rPr>
          <w:t xml:space="preserve">98-20.</w:t>
        </w:r>
        <w:r w:rsidR="001852F3">
          <w:rPr>
            <w:rFonts w:ascii="Times New Roman" w:hAnsi="Times New Roman" w:cstheme="minorBidi" w:eastAsiaTheme="minorHAnsi"/>
            <w:u w:val="single" w:color="0000FF"/>
          </w:rPr>
          <w:t xml:space="preserve"> </w:t>
        </w:r>
        <w:r w:rsidR="001852F3">
          <w:rPr>
            <w:rFonts w:ascii="Times New Roman" w:hAnsi="Times New Roman" w:cstheme="minorBidi" w:eastAsiaTheme="minorHAnsi"/>
            <w:u w:val="single" w:color="0000FF"/>
          </w:rPr>
          <w:t xml:space="preserve">pdf</w:t>
        </w:r>
        <w:r>
          <w:rPr>
            <w:rFonts w:ascii="Times New Roman" w:hAnsi="Times New Roman" w:cstheme="minorBidi" w:eastAsiaTheme="minorHAnsi"/>
          </w:rPr>
          <w:t>, </w:t>
        </w:r>
      </w:hyperlink>
      <w:r>
        <w:rPr>
          <w:rFonts w:ascii="Times New Roman" w:hAnsi="Times New Roman" w:cstheme="minorBidi" w:eastAsiaTheme="minorHAnsi"/>
        </w:rPr>
        <w:t>2012-9-10.</w:t>
      </w:r>
    </w:p>
    <w:p w:rsidR="0018722C">
      <w:pPr>
        <w:topLinePunct/>
      </w:pPr>
      <w:r>
        <w:rPr>
          <w:rFonts w:cstheme="minorBidi" w:hAnsiTheme="minorHAnsi" w:eastAsiaTheme="minorHAnsi" w:asciiTheme="minorHAnsi"/>
        </w:rPr>
        <w:t>《商品交易法》第</w:t>
      </w:r>
      <w:r>
        <w:rPr>
          <w:rFonts w:ascii="Tahoma" w:eastAsia="Tahoma" w:cstheme="minorBidi" w:hAnsiTheme="minorHAnsi"/>
        </w:rPr>
        <w:t>4</w:t>
      </w:r>
      <w:r>
        <w:rPr>
          <w:rFonts w:ascii="Tahoma" w:eastAsia="Tahoma" w:cstheme="minorBidi" w:hAnsiTheme="minorHAnsi"/>
        </w:rPr>
        <w:t>.</w:t>
      </w:r>
      <w:r>
        <w:rPr>
          <w:rFonts w:ascii="Tahoma" w:eastAsia="Tahoma" w:cstheme="minorBidi" w:hAnsiTheme="minorHAnsi"/>
        </w:rPr>
        <w:t>7</w:t>
      </w:r>
      <w:r>
        <w:rPr>
          <w:rFonts w:cstheme="minorBidi" w:hAnsiTheme="minorHAnsi" w:eastAsiaTheme="minorHAnsi" w:asciiTheme="minorHAnsi"/>
        </w:rPr>
        <w:t>条详细列举了可以成为合格参与人的机构投资者类型，这其中包括银行、期货经纪商、经纪商</w:t>
      </w:r>
      <w:r>
        <w:rPr>
          <w:rFonts w:ascii="Tahoma" w:eastAsia="Tahoma" w:cstheme="minorBidi" w:hAnsiTheme="minorHAnsi"/>
        </w:rPr>
        <w:t>-</w:t>
      </w:r>
      <w:r>
        <w:rPr>
          <w:rFonts w:cstheme="minorBidi" w:hAnsiTheme="minorHAnsi" w:eastAsiaTheme="minorHAnsi" w:asciiTheme="minorHAnsi"/>
        </w:rPr>
        <w:t>交易商、信托、商品基金经理、商品交易顾问、保险公司、投资公司以及养老金。</w:t>
      </w:r>
    </w:p>
    <w:p w:rsidR="0018722C">
      <w:pPr>
        <w:topLinePunct/>
      </w:pPr>
      <w:r>
        <w:t>到法院，对冲基金经理飞利浦</w:t>
      </w:r>
      <w:r>
        <w:rPr>
          <w:rFonts w:hint="eastAsia"/>
        </w:rPr>
        <w:t>・</w:t>
      </w:r>
      <w:r>
        <w:t>戈尔茨坦</w:t>
      </w:r>
      <w:r>
        <w:t>（</w:t>
      </w:r>
      <w:r>
        <w:t>Philip Goldstein</w:t>
      </w:r>
      <w:r>
        <w:t>）</w:t>
      </w:r>
      <w:r>
        <w:t>起诉美国证交会滥用职权和</w:t>
      </w:r>
      <w:r>
        <w:t>越权行事，最后</w:t>
      </w:r>
      <w:r>
        <w:t>SEC</w:t>
      </w:r>
      <w:r/>
      <w:r w:rsidR="001852F3">
        <w:t xml:space="preserve">败诉</w:t>
      </w:r>
      <w:r>
        <w:t>，SEC</w:t>
      </w:r>
      <w:r/>
      <w:r w:rsidR="001852F3">
        <w:t xml:space="preserve">主席威廉姆</w:t>
      </w:r>
      <w:r>
        <w:rPr>
          <w:rFonts w:hint="eastAsia"/>
        </w:rPr>
        <w:t>・</w:t>
      </w:r>
      <w:r>
        <w:t>唐纳森</w:t>
      </w:r>
      <w:r>
        <w:t>（</w:t>
      </w:r>
      <w:r>
        <w:t>William H.</w:t>
      </w:r>
      <w:r w:rsidR="001852F3">
        <w:t xml:space="preserve"> </w:t>
      </w:r>
      <w:r w:rsidR="001852F3">
        <w:t xml:space="preserve">Donaldson</w:t>
      </w:r>
      <w:r>
        <w:t>）</w:t>
      </w:r>
      <w:r>
        <w:t>也辞职</w:t>
      </w:r>
      <w:r>
        <w:t>①</w:t>
      </w:r>
      <w:r>
        <w:t>。自</w:t>
      </w:r>
      <w:r>
        <w:t>此事件之后，</w:t>
      </w:r>
      <w:r>
        <w:t>SEC</w:t>
      </w:r>
      <w:r/>
      <w:r w:rsidR="001852F3">
        <w:t xml:space="preserve">再没有对对冲基金行业有过进一步的监管尝试，一直到最近的</w:t>
      </w:r>
      <w:r>
        <w:t>2008</w:t>
      </w:r>
      <w:r/>
      <w:r w:rsidR="001852F3">
        <w:t xml:space="preserve">年卖空规则的出台。</w:t>
      </w:r>
    </w:p>
    <w:p w:rsidR="0018722C">
      <w:pPr>
        <w:topLinePunct/>
      </w:pPr>
      <w:r>
        <w:t>第二次监管源于</w:t>
      </w:r>
      <w:r>
        <w:t>2008</w:t>
      </w:r>
      <w:r/>
      <w:r w:rsidR="001852F3">
        <w:t xml:space="preserve">年的次贷危机，</w:t>
      </w:r>
      <w:r>
        <w:t>SEC</w:t>
      </w:r>
      <w:r/>
      <w:r w:rsidR="001852F3">
        <w:t xml:space="preserve">颁布了一系列针对对冲基金卖空的规定，其中</w:t>
      </w:r>
      <w:r>
        <w:t>多项定期颁布的</w:t>
      </w:r>
      <w:r>
        <w:rPr>
          <w:rFonts w:hint="eastAsia"/>
        </w:rPr>
        <w:t>‘</w:t>
      </w:r>
      <w:r>
        <w:t>最终规则</w:t>
      </w:r>
      <w:r>
        <w:rPr>
          <w:rFonts w:hint="eastAsia"/>
        </w:rPr>
        <w:t>’</w:t>
      </w:r>
      <w:r>
        <w:t>（</w:t>
      </w:r>
      <w:r>
        <w:t>Final Ru</w:t>
      </w:r>
      <w:r>
        <w:t>l</w:t>
      </w:r>
      <w:r>
        <w:t>e</w:t>
      </w:r>
      <w:r>
        <w:t>）</w:t>
      </w:r>
      <w:r>
        <w:t>要求拥有管理的资产超过</w:t>
      </w:r>
      <w:r w:rsidR="001852F3">
        <w:t xml:space="preserve">1</w:t>
      </w:r>
      <w:r w:rsidR="001852F3">
        <w:t xml:space="preserve">亿美元的经理人</w:t>
      </w:r>
      <w:r w:rsidR="001852F3">
        <w:t>向</w:t>
      </w:r>
    </w:p>
    <w:p w:rsidR="0018722C">
      <w:pPr>
        <w:topLinePunct/>
      </w:pPr>
      <w:r>
        <w:t>SEC</w:t>
      </w:r>
      <w:r/>
      <w:r w:rsidR="001852F3">
        <w:t xml:space="preserve">每周提供卖空交易数据，而</w:t>
      </w:r>
      <w:r>
        <w:t>SEC</w:t>
      </w:r>
      <w:r/>
      <w:r w:rsidR="001852F3">
        <w:t xml:space="preserve">不会对外公开这些交易数据。最终又导致了对冲基金行</w:t>
      </w:r>
      <w:r>
        <w:t>业与</w:t>
      </w:r>
      <w:r>
        <w:t>SEC</w:t>
      </w:r>
      <w:r/>
      <w:r w:rsidR="001852F3">
        <w:t xml:space="preserve">的官司，</w:t>
      </w:r>
      <w:r>
        <w:t>SEC</w:t>
      </w:r>
      <w:r/>
      <w:r w:rsidR="001852F3">
        <w:t xml:space="preserve">最终废除了裸卖空交易</w:t>
      </w:r>
      <w:r>
        <w:t>②</w:t>
      </w:r>
      <w:r>
        <w:t>。同时，</w:t>
      </w:r>
      <w:r>
        <w:t>SEC</w:t>
      </w:r>
      <w:r/>
      <w:r w:rsidR="001852F3">
        <w:t xml:space="preserve">一直希望对冲基金经理注册登记，</w:t>
      </w:r>
      <w:r w:rsidR="001852F3">
        <w:t xml:space="preserve">所以一直在修改法案，然而，美国大法院对已经禁止过的提案极力反对。</w:t>
      </w:r>
    </w:p>
    <w:p w:rsidR="0018722C">
      <w:pPr>
        <w:topLinePunct/>
      </w:pPr>
      <w:r>
        <w:t>第三次监管是</w:t>
      </w:r>
      <w:r>
        <w:t>2009</w:t>
      </w:r>
      <w:r/>
      <w:r w:rsidR="001852F3">
        <w:t xml:space="preserve">年《多德-佛兰克华尔街改革与消费者保护法案》，该法明确要求，资</w:t>
      </w:r>
      <w:r>
        <w:t>产规模在</w:t>
      </w:r>
      <w:r>
        <w:t>1</w:t>
      </w:r>
      <w:r>
        <w:t>.</w:t>
      </w:r>
      <w:r>
        <w:t>5</w:t>
      </w:r>
      <w:r/>
      <w:r w:rsidR="001852F3">
        <w:t xml:space="preserve">亿美元以上的对冲基金需要到</w:t>
      </w:r>
      <w:r>
        <w:t>SEC</w:t>
      </w:r>
      <w:r/>
      <w:r w:rsidR="001852F3">
        <w:t xml:space="preserve">注册和披露信息。其中一系列实施细则对于对冲基金的描述并没有使用传统的对冲基金称谓，而是将其纳入</w:t>
      </w:r>
      <w:hyperlink r:id="rId61">
        <w:r>
          <w:t>私募</w:t>
        </w:r>
      </w:hyperlink>
      <w:r>
        <w:t>基金的范畴，它回避了对冲基金法律概念缺失的问题，但却将私募性质的对冲基金与公募对冲基金区分开来，但这</w:t>
      </w:r>
      <w:r>
        <w:t>也表明监管机构仍然没有将对冲基金视为独立行业进行监管</w:t>
      </w:r>
      <w:r>
        <w:t>（</w:t>
      </w:r>
      <w:r>
        <w:rPr>
          <w:spacing w:val="-3"/>
        </w:rPr>
        <w:t>张跃文，</w:t>
      </w:r>
      <w:r>
        <w:t>2011</w:t>
      </w:r>
      <w:r>
        <w:t>）</w:t>
      </w:r>
      <w:r>
        <w:t>。同时，这次改革中对对冲基金也有一定的信息披露豁免，例如离岸基金或客户数量等。此法案中的</w:t>
      </w:r>
      <w:r>
        <w:rPr>
          <w:rFonts w:hint="eastAsia"/>
        </w:rPr>
        <w:t>‘</w:t>
      </w:r>
      <w:r>
        <w:t>沃克</w:t>
      </w:r>
      <w:r>
        <w:t>尔规则</w:t>
      </w:r>
      <w:r>
        <w:rPr>
          <w:rFonts w:hint="eastAsia"/>
        </w:rPr>
        <w:t>‘</w:t>
      </w:r>
      <w:r>
        <w:t>明确限制了商业银行不可以超过自身一级资本的</w:t>
      </w:r>
      <w:r>
        <w:t>3%</w:t>
      </w:r>
      <w:r>
        <w:t>来购买对冲基金产品。《多德-佛兰克华尔街改革与消费者保护法案》是“大萧条”以来美国监管领域最全面、最重大的一次变革，必然将对美国证券监管和证券市场的发展产生长远而深刻的影响</w:t>
      </w:r>
      <w:r>
        <w:t>（</w:t>
      </w:r>
      <w:r>
        <w:rPr>
          <w:spacing w:val="-4"/>
        </w:rPr>
        <w:t>曹凤岐，</w:t>
      </w:r>
      <w:r>
        <w:t>2012</w:t>
      </w:r>
      <w:r>
        <w:t>）</w:t>
      </w:r>
      <w:r>
        <w:t>。</w:t>
      </w:r>
    </w:p>
    <w:p w:rsidR="0018722C">
      <w:pPr>
        <w:pStyle w:val="Heading3"/>
        <w:topLinePunct/>
        <w:ind w:left="200" w:hangingChars="200" w:hanging="200"/>
      </w:pPr>
      <w:bookmarkStart w:id="727149" w:name="_Toc686727149"/>
      <w:bookmarkStart w:name="_bookmark39" w:id="91"/>
      <w:bookmarkEnd w:id="91"/>
      <w:r>
        <w:t>3.3.3</w:t>
      </w:r>
      <w:r>
        <w:t xml:space="preserve"> </w:t>
      </w:r>
      <w:bookmarkStart w:name="_bookmark39" w:id="92"/>
      <w:bookmarkEnd w:id="92"/>
      <w:r>
        <w:t>其他监管情况</w:t>
      </w:r>
      <w:bookmarkEnd w:id="727149"/>
    </w:p>
    <w:p w:rsidR="0018722C">
      <w:pPr>
        <w:topLinePunct/>
      </w:pPr>
      <w:r>
        <w:t>首先，关于对冲基金信息披露的频率，SEC</w:t>
      </w:r>
      <w:r/>
      <w:r w:rsidR="001852F3">
        <w:t xml:space="preserve">并没有明确要求。然而，实践中对冲基金通常每月或者每个季度来报告他们的绩效。由于现在投资者的兴趣增加，对冲基金对自己的绩</w:t>
      </w:r>
      <w:r>
        <w:t>效报告的更加频繁。虽然，报告增加了基金的管理成本，但也的确吸引了更多的高净值客户。对冲基金进行月度报告是当前比较主要的报告方式。</w:t>
      </w:r>
    </w:p>
    <w:p w:rsidR="0018722C">
      <w:pPr>
        <w:topLinePunct/>
      </w:pPr>
      <w:r>
        <w:t>其次，SEC</w:t>
      </w:r>
      <w:r/>
      <w:r w:rsidR="001852F3">
        <w:t xml:space="preserve">在某些情况下也需要对冲基金提供特殊文件，例如</w:t>
      </w:r>
      <w:r>
        <w:t>13-F</w:t>
      </w:r>
      <w:r/>
      <w:r w:rsidR="001852F3">
        <w:t xml:space="preserve">文件，如果对冲基金</w:t>
      </w:r>
      <w:r>
        <w:t>管理资产超过</w:t>
      </w:r>
      <w:r>
        <w:t>1000</w:t>
      </w:r>
      <w:r/>
      <w:r w:rsidR="001852F3">
        <w:t xml:space="preserve">万美元以上，需要填写</w:t>
      </w:r>
      <w:r>
        <w:t>13-F</w:t>
      </w:r>
      <w:r/>
      <w:r w:rsidR="001852F3">
        <w:t xml:space="preserve">文件并提交</w:t>
      </w:r>
      <w:r>
        <w:t>SEC，内容有投资组合的持仓情</w:t>
      </w:r>
      <w:r>
        <w:t>况，持有这些仓位与头寸的原因，卖空头寸不需要披露，因为是借来的份额；</w:t>
      </w:r>
      <w:r>
        <w:t>13-D</w:t>
      </w:r>
      <w:r/>
      <w:r w:rsidR="001852F3">
        <w:t xml:space="preserve">文件，如</w:t>
      </w:r>
      <w:r>
        <w:t>果对冲基金持有一家上市公司超过</w:t>
      </w:r>
      <w:r>
        <w:t>5%</w:t>
      </w:r>
      <w:r>
        <w:t>的流通股且被认为是活跃的投资者，需要递交</w:t>
      </w:r>
      <w:r>
        <w:t>13—D</w:t>
      </w:r>
      <w:r>
        <w:t> </w:t>
      </w:r>
      <w:r>
        <w:t>文</w:t>
      </w:r>
    </w:p>
    <w:p w:rsidR="0018722C">
      <w:pPr>
        <w:topLinePunct/>
      </w:pPr>
      <w:r>
        <w:rPr>
          <w:rFonts w:cstheme="minorBidi" w:hAnsiTheme="minorHAnsi" w:eastAsiaTheme="minorHAnsi" w:asciiTheme="minorHAnsi"/>
        </w:rPr>
        <w:t>①</w:t>
      </w:r>
      <w:r>
        <w:rPr>
          <w:rFonts w:ascii="Times New Roman" w:hAnsi="Times New Roman" w:cstheme="minorBidi" w:eastAsiaTheme="minorHAnsi"/>
        </w:rPr>
        <w:t>SEC, CPY Document Title: CPY Document Subject, </w:t>
      </w:r>
      <w:hyperlink r:id="rId62">
        <w:r>
          <w:rPr>
            <w:rFonts w:ascii="Times New Roman" w:hAnsi="Times New Roman" w:cstheme="minorBidi" w:eastAsiaTheme="minorHAnsi"/>
            <w:u w:val="single" w:color="0000FF"/>
          </w:rPr>
          <w:t>http:</w:t>
        </w:r>
        <w:r w:rsidR="004B696B">
          <w:rPr>
            <w:rFonts w:ascii="Times New Roman" w:hAnsi="Times New Roman" w:cstheme="minorBidi" w:eastAsiaTheme="minorHAnsi"/>
            <w:u w:val="single" w:color="0000FF"/>
          </w:rPr>
          <w:t xml:space="preserve"> </w:t>
        </w:r>
        <w:r>
          <w:rPr>
            <w:rFonts w:ascii="Times New Roman" w:hAnsi="Times New Roman" w:cstheme="minorBidi" w:eastAsiaTheme="minorHAnsi"/>
            <w:u w:val="single" w:color="0000FF"/>
          </w:rPr>
          <w:t>/</w:t>
        </w:r>
        <w:r>
          <w:rPr>
            <w:rFonts w:ascii="Times New Roman" w:hAnsi="Times New Roman" w:cstheme="minorBidi" w:eastAsiaTheme="minorHAnsi"/>
            <w:u w:val="single" w:color="0000FF"/>
          </w:rPr>
          <w:t>/</w:t>
        </w:r>
        <w:r>
          <w:rPr>
            <w:rFonts w:ascii="Times New Roman" w:hAnsi="Times New Roman" w:cstheme="minorBidi" w:eastAsiaTheme="minorHAnsi"/>
            <w:u w:val="single" w:color="0000FF"/>
          </w:rPr>
          <w:t xml:space="preserve">www.</w:t>
        </w:r>
        <w:r w:rsidR="001852F3">
          <w:rPr>
            <w:rFonts w:ascii="Times New Roman" w:hAnsi="Times New Roman" w:cstheme="minorBidi" w:eastAsiaTheme="minorHAnsi"/>
            <w:u w:val="single" w:color="0000FF"/>
          </w:rPr>
          <w:t xml:space="preserve"> </w:t>
        </w:r>
        <w:r w:rsidR="001852F3">
          <w:rPr>
            <w:rFonts w:ascii="Times New Roman" w:hAnsi="Times New Roman" w:cstheme="minorBidi" w:eastAsiaTheme="minorHAnsi"/>
            <w:u w:val="single" w:color="0000FF"/>
          </w:rPr>
          <w:t xml:space="preserve">sec.</w:t>
        </w:r>
        <w:r w:rsidR="001852F3">
          <w:rPr>
            <w:rFonts w:ascii="Times New Roman" w:hAnsi="Times New Roman" w:cstheme="minorBidi" w:eastAsiaTheme="minorHAnsi"/>
            <w:u w:val="single" w:color="0000FF"/>
          </w:rPr>
          <w:t xml:space="preserve"> </w:t>
        </w:r>
        <w:r w:rsidR="001852F3">
          <w:rPr>
            <w:rFonts w:ascii="Times New Roman" w:hAnsi="Times New Roman" w:cstheme="minorBidi" w:eastAsiaTheme="minorHAnsi"/>
            <w:u w:val="single" w:color="0000FF"/>
          </w:rPr>
          <w:t xml:space="preserve">gov</w:t>
        </w:r>
        <w:r>
          <w:rPr>
            <w:rFonts w:ascii="Times New Roman" w:hAnsi="Times New Roman" w:cstheme="minorBidi" w:eastAsiaTheme="minorHAnsi"/>
            <w:u w:val="single" w:color="0000FF"/>
          </w:rPr>
          <w:t>/</w:t>
        </w:r>
        <w:r>
          <w:rPr>
            <w:rFonts w:ascii="Times New Roman" w:hAnsi="Times New Roman" w:cstheme="minorBidi" w:eastAsiaTheme="minorHAnsi"/>
            <w:u w:val="single" w:color="0000FF"/>
          </w:rPr>
          <w:t>divisions</w:t>
        </w:r>
        <w:r>
          <w:rPr>
            <w:rFonts w:ascii="Times New Roman" w:hAnsi="Times New Roman" w:cstheme="minorBidi" w:eastAsiaTheme="minorHAnsi"/>
            <w:u w:val="single" w:color="0000FF"/>
          </w:rPr>
          <w:t>/</w:t>
        </w:r>
        <w:r>
          <w:rPr>
            <w:rFonts w:ascii="Times New Roman" w:hAnsi="Times New Roman" w:cstheme="minorBidi" w:eastAsiaTheme="minorHAnsi"/>
            <w:u w:val="single" w:color="0000FF"/>
          </w:rPr>
          <w:t>investment</w:t>
        </w:r>
        <w:r>
          <w:rPr>
            <w:rFonts w:ascii="Times New Roman" w:hAnsi="Times New Roman" w:cstheme="minorBidi" w:eastAsiaTheme="minorHAnsi"/>
            <w:u w:val="single" w:color="0000FF"/>
          </w:rPr>
          <w:t>/</w:t>
        </w:r>
        <w:r>
          <w:rPr>
            <w:rFonts w:ascii="Times New Roman" w:hAnsi="Times New Roman" w:cstheme="minorBidi" w:eastAsiaTheme="minorHAnsi"/>
            <w:u w:val="single" w:color="0000FF"/>
          </w:rPr>
          <w:t>noaction</w:t>
        </w:r>
        <w:r>
          <w:rPr>
            <w:rFonts w:ascii="Times New Roman" w:hAnsi="Times New Roman" w:cstheme="minorBidi" w:eastAsiaTheme="minorHAnsi"/>
            <w:u w:val="single" w:color="0000FF"/>
          </w:rPr>
          <w:t>/</w:t>
        </w:r>
        <w:r>
          <w:rPr>
            <w:rFonts w:ascii="Times New Roman" w:hAnsi="Times New Roman" w:cstheme="minorBidi" w:eastAsiaTheme="minorHAnsi"/>
            <w:u w:val="single" w:color="0000FF"/>
          </w:rPr>
          <w:t xml:space="preserve">aba081006.</w:t>
        </w:r>
        <w:r w:rsidR="001852F3">
          <w:rPr>
            <w:rFonts w:ascii="Times New Roman" w:hAnsi="Times New Roman" w:cstheme="minorBidi" w:eastAsiaTheme="minorHAnsi"/>
            <w:u w:val="single" w:color="0000FF"/>
          </w:rPr>
          <w:t xml:space="preserve"> </w:t>
        </w:r>
        <w:r w:rsidR="001852F3">
          <w:rPr>
            <w:rFonts w:ascii="Times New Roman" w:hAnsi="Times New Roman" w:cstheme="minorBidi" w:eastAsiaTheme="minorHAnsi"/>
            <w:u w:val="single" w:color="0000FF"/>
          </w:rPr>
          <w:t xml:space="preserve">pdf</w:t>
        </w:r>
        <w:r>
          <w:rPr>
            <w:rFonts w:ascii="Times New Roman" w:hAnsi="Times New Roman" w:cstheme="minorBidi" w:eastAsiaTheme="minorHAnsi"/>
          </w:rPr>
          <w:t>, </w:t>
        </w:r>
      </w:hyperlink>
      <w:r>
        <w:rPr>
          <w:rFonts w:ascii="Times New Roman" w:hAnsi="Times New Roman" w:cstheme="minorBidi" w:eastAsiaTheme="minorHAnsi"/>
        </w:rPr>
        <w:t>2012-9-6. Goldstein v. SEC,451 F.3d 873</w:t>
      </w:r>
      <w:r>
        <w:rPr>
          <w:rFonts w:ascii="Times New Roman" w:hAnsi="Times New Roman" w:cstheme="minorBidi" w:eastAsiaTheme="minorHAnsi"/>
        </w:rPr>
        <w:t>(</w:t>
      </w:r>
      <w:r>
        <w:rPr>
          <w:rFonts w:ascii="Times New Roman" w:hAnsi="Times New Roman" w:cstheme="minorBidi" w:eastAsiaTheme="minorHAnsi"/>
        </w:rPr>
        <w:t>D.</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C. Cir.</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June 2006</w:t>
      </w:r>
      <w:r>
        <w:rPr>
          <w:rFonts w:ascii="Times New Roman" w:hAnsi="Times New Roman" w:cstheme="minorBidi" w:eastAsiaTheme="minorHAnsi"/>
        </w:rPr>
        <w:t>)</w:t>
      </w:r>
      <w:r>
        <w:rPr>
          <w:rFonts w:ascii="Times New Roman" w:hAnsi="Times New Roman" w:cstheme="minorBidi" w:eastAsiaTheme="minorHAnsi"/>
        </w:rPr>
        <w:t>.</w:t>
      </w:r>
    </w:p>
    <w:p w:rsidR="0018722C">
      <w:pPr>
        <w:topLinePunct/>
      </w:pPr>
      <w:r>
        <w:rPr>
          <w:rFonts w:cstheme="minorBidi" w:hAnsiTheme="minorHAnsi" w:eastAsiaTheme="minorHAnsi" w:asciiTheme="minorHAnsi"/>
        </w:rPr>
        <w:t>②</w:t>
      </w:r>
      <w:r>
        <w:rPr>
          <w:rFonts w:ascii="Times New Roman" w:hAnsi="Times New Roman" w:cstheme="minorBidi" w:eastAsiaTheme="minorHAnsi"/>
        </w:rPr>
        <w:t>SEC, </w:t>
      </w:r>
      <w:hyperlink r:id="rId63">
        <w:r>
          <w:rPr>
            <w:rFonts w:ascii="Times New Roman" w:hAnsi="Times New Roman" w:cstheme="minorBidi" w:eastAsiaTheme="minorHAnsi"/>
            <w:u w:val="single" w:color="0000FF"/>
          </w:rPr>
          <w:t>http:</w:t>
        </w:r>
        <w:r w:rsidR="004B696B">
          <w:rPr>
            <w:rFonts w:ascii="Times New Roman" w:hAnsi="Times New Roman" w:cstheme="minorBidi" w:eastAsiaTheme="minorHAnsi"/>
            <w:u w:val="single" w:color="0000FF"/>
          </w:rPr>
          <w:t xml:space="preserve"> </w:t>
        </w:r>
        <w:r>
          <w:rPr>
            <w:rFonts w:ascii="Times New Roman" w:hAnsi="Times New Roman" w:cstheme="minorBidi" w:eastAsiaTheme="minorHAnsi"/>
            <w:u w:val="single" w:color="0000FF"/>
          </w:rPr>
          <w:t>/</w:t>
        </w:r>
        <w:r>
          <w:rPr>
            <w:rFonts w:ascii="Times New Roman" w:hAnsi="Times New Roman" w:cstheme="minorBidi" w:eastAsiaTheme="minorHAnsi"/>
            <w:u w:val="single" w:color="0000FF"/>
          </w:rPr>
          <w:t>/</w:t>
        </w:r>
        <w:r>
          <w:rPr>
            <w:rFonts w:ascii="Times New Roman" w:hAnsi="Times New Roman" w:cstheme="minorBidi" w:eastAsiaTheme="minorHAnsi"/>
            <w:u w:val="single" w:color="0000FF"/>
          </w:rPr>
          <w:t xml:space="preserve">www.</w:t>
        </w:r>
        <w:r w:rsidR="001852F3">
          <w:rPr>
            <w:rFonts w:ascii="Times New Roman" w:hAnsi="Times New Roman" w:cstheme="minorBidi" w:eastAsiaTheme="minorHAnsi"/>
            <w:u w:val="single" w:color="0000FF"/>
          </w:rPr>
          <w:t xml:space="preserve"> </w:t>
        </w:r>
        <w:r w:rsidR="001852F3">
          <w:rPr>
            <w:rFonts w:ascii="Times New Roman" w:hAnsi="Times New Roman" w:cstheme="minorBidi" w:eastAsiaTheme="minorHAnsi"/>
            <w:u w:val="single" w:color="0000FF"/>
          </w:rPr>
          <w:t xml:space="preserve">sec.</w:t>
        </w:r>
        <w:r w:rsidR="001852F3">
          <w:rPr>
            <w:rFonts w:ascii="Times New Roman" w:hAnsi="Times New Roman" w:cstheme="minorBidi" w:eastAsiaTheme="minorHAnsi"/>
            <w:u w:val="single" w:color="0000FF"/>
          </w:rPr>
          <w:t xml:space="preserve"> </w:t>
        </w:r>
        <w:r w:rsidR="001852F3">
          <w:rPr>
            <w:rFonts w:ascii="Times New Roman" w:hAnsi="Times New Roman" w:cstheme="minorBidi" w:eastAsiaTheme="minorHAnsi"/>
            <w:u w:val="single" w:color="0000FF"/>
          </w:rPr>
          <w:t xml:space="preserve">gov</w:t>
        </w:r>
        <w:r>
          <w:rPr>
            <w:rFonts w:ascii="Times New Roman" w:hAnsi="Times New Roman" w:cstheme="minorBidi" w:eastAsiaTheme="minorHAnsi"/>
            <w:u w:val="single" w:color="0000FF"/>
          </w:rPr>
          <w:t>/</w:t>
        </w:r>
        <w:r>
          <w:rPr>
            <w:rFonts w:ascii="Times New Roman" w:hAnsi="Times New Roman" w:cstheme="minorBidi" w:eastAsiaTheme="minorHAnsi"/>
            <w:u w:val="single" w:color="0000FF"/>
          </w:rPr>
          <w:t>rules</w:t>
        </w:r>
        <w:r>
          <w:rPr>
            <w:rFonts w:ascii="Times New Roman" w:hAnsi="Times New Roman" w:cstheme="minorBidi" w:eastAsiaTheme="minorHAnsi"/>
            <w:u w:val="single" w:color="0000FF"/>
          </w:rPr>
          <w:t>/</w:t>
        </w:r>
        <w:r>
          <w:rPr>
            <w:rFonts w:ascii="Times New Roman" w:hAnsi="Times New Roman" w:cstheme="minorBidi" w:eastAsiaTheme="minorHAnsi"/>
            <w:u w:val="single" w:color="0000FF"/>
          </w:rPr>
          <w:t>final</w:t>
        </w:r>
        <w:r>
          <w:rPr>
            <w:rFonts w:ascii="Times New Roman" w:hAnsi="Times New Roman" w:cstheme="minorBidi" w:eastAsiaTheme="minorHAnsi"/>
            <w:u w:val="single" w:color="0000FF"/>
          </w:rPr>
          <w:t>/</w:t>
        </w:r>
        <w:r>
          <w:rPr>
            <w:rFonts w:ascii="Times New Roman" w:hAnsi="Times New Roman" w:cstheme="minorBidi" w:eastAsiaTheme="minorHAnsi"/>
            <w:u w:val="single" w:color="0000FF"/>
          </w:rPr>
          <w:t xml:space="preserve">34-40760.</w:t>
        </w:r>
        <w:r w:rsidR="001852F3">
          <w:rPr>
            <w:rFonts w:ascii="Times New Roman" w:hAnsi="Times New Roman" w:cstheme="minorBidi" w:eastAsiaTheme="minorHAnsi"/>
            <w:u w:val="single" w:color="0000FF"/>
          </w:rPr>
          <w:t xml:space="preserve"> </w:t>
        </w:r>
        <w:r w:rsidR="001852F3">
          <w:rPr>
            <w:rFonts w:ascii="Times New Roman" w:hAnsi="Times New Roman" w:cstheme="minorBidi" w:eastAsiaTheme="minorHAnsi"/>
            <w:u w:val="single" w:color="0000FF"/>
          </w:rPr>
          <w:t xml:space="preserve">txt</w:t>
        </w:r>
        <w:r>
          <w:rPr>
            <w:rFonts w:ascii="Times New Roman" w:hAnsi="Times New Roman" w:cstheme="minorBidi" w:eastAsiaTheme="minorHAnsi"/>
          </w:rPr>
          <w:t>, </w:t>
        </w:r>
      </w:hyperlink>
      <w:r>
        <w:rPr>
          <w:rFonts w:ascii="Times New Roman" w:hAnsi="Times New Roman" w:cstheme="minorBidi" w:eastAsiaTheme="minorHAnsi"/>
        </w:rPr>
        <w:t>Final Rule, Release No.34-58774, SEC, 2008</w:t>
      </w:r>
    </w:p>
    <w:p w:rsidR="0018722C">
      <w:pPr>
        <w:topLinePunct/>
      </w:pPr>
      <w:r>
        <w:t>件；</w:t>
      </w:r>
      <w:r>
        <w:t>ADV</w:t>
      </w:r>
      <w:r/>
      <w:r w:rsidR="001852F3">
        <w:t xml:space="preserve">文件，</w:t>
      </w:r>
      <w:r>
        <w:t>ADV</w:t>
      </w:r>
      <w:r/>
      <w:r w:rsidR="001852F3">
        <w:t xml:space="preserve">文件是官方标准的申请投资顾问的注册登记文件，美国证交会要求没有经</w:t>
      </w:r>
      <w:r>
        <w:t>纪自营业务且管理资产在</w:t>
      </w:r>
      <w:r>
        <w:t>2500</w:t>
      </w:r>
      <w:r/>
      <w:r w:rsidR="001852F3">
        <w:t xml:space="preserve">万美元以上投资顾问公司必须递交</w:t>
      </w:r>
      <w:r>
        <w:t>ADV</w:t>
      </w:r>
      <w:r/>
      <w:r w:rsidR="001852F3">
        <w:t xml:space="preserve">文件。</w:t>
      </w:r>
      <w:r>
        <w:t>2006</w:t>
      </w:r>
      <w:r/>
      <w:r w:rsidR="001852F3">
        <w:t xml:space="preserve">年，美国</w:t>
      </w:r>
      <w:r>
        <w:t>大法院废除了</w:t>
      </w:r>
      <w:r>
        <w:t>ADV</w:t>
      </w:r>
      <w:r/>
      <w:r w:rsidR="001852F3">
        <w:t xml:space="preserve">文件，对冲基金自此不再需要递交此文件。</w:t>
      </w:r>
    </w:p>
    <w:p w:rsidR="0018722C">
      <w:pPr>
        <w:topLinePunct/>
      </w:pPr>
      <w:r>
        <w:t>除了对冲基金的月度报告和以上几项特殊报告外，投资者与对冲基金签约的合同中也可以得到对冲基金的披露信息。即投资者在投资之前可以得到关于对冲基金信息的三种文件：</w:t>
      </w:r>
      <w:r w:rsidR="001852F3">
        <w:t xml:space="preserve">招募备忘录、有限合伙合同和认购合同。招募备忘录是三种文件中最重要的文件，通过这个文件投资者可以了解对冲基金的基金经理人背景、投资风险、潜在利益冲突、收益分配、费用、赎回条款等。有限合伙合同是一种投资者与基金经理之间签订的标准格式的合约，它解释了有限合伙人的和普通合伙人的结构与关系，各自的权利与职责，对冲基金在这种合同下是如何运作的等。认购合同是投资者申请成为有限合伙人的合约，申请意味着投资者需要承</w:t>
      </w:r>
      <w:r>
        <w:t>诺满足</w:t>
      </w:r>
      <w:r>
        <w:t>SEC</w:t>
      </w:r>
      <w:r/>
      <w:r w:rsidR="001852F3">
        <w:t xml:space="preserve">关于合格投资者的信息，其中，投资者需要提供年薪、净资产、流动资产、交易经验和风险承受度等信息。</w:t>
      </w:r>
    </w:p>
    <w:p w:rsidR="0018722C">
      <w:pPr>
        <w:topLinePunct/>
      </w:pPr>
      <w:r>
        <w:t>其次，除了证券交易委员</w:t>
      </w:r>
      <w:r>
        <w:t>（</w:t>
      </w:r>
      <w:r>
        <w:t>SEC</w:t>
      </w:r>
      <w:r>
        <w:t>）</w:t>
      </w:r>
      <w:r>
        <w:t>会和商品期货委员</w:t>
      </w:r>
      <w:r>
        <w:t>（</w:t>
      </w:r>
      <w:r>
        <w:t>CFTC</w:t>
      </w:r>
      <w:r>
        <w:t>）</w:t>
      </w:r>
      <w:r>
        <w:t>外，会注册金融分析师协会</w:t>
      </w:r>
    </w:p>
    <w:p w:rsidR="0018722C">
      <w:pPr>
        <w:topLinePunct/>
      </w:pPr>
      <w:r>
        <w:t>（</w:t>
      </w:r>
      <w:r>
        <w:t xml:space="preserve">CFA</w:t>
      </w:r>
      <w:r>
        <w:t>）</w:t>
      </w:r>
      <w:r>
        <w:t>也一直在提倡与督促专业金融投资机构进行标准化的绩效评估与分析报告。这也在一</w:t>
      </w:r>
      <w:r>
        <w:t>定程度上促进了对冲基金行业的信息披露，尤其</w:t>
      </w:r>
      <w:r>
        <w:t>CFA</w:t>
      </w:r>
      <w:r/>
      <w:r w:rsidR="001852F3">
        <w:t xml:space="preserve">要求报告中提供证券头寸的明细，这极大的促进了核心信息披露的透明度。</w:t>
      </w:r>
    </w:p>
    <w:p w:rsidR="0018722C">
      <w:pPr>
        <w:topLinePunct/>
      </w:pPr>
      <w:r>
        <w:t>总之，从美国政府对对冲基金的监管可以看出：美国政府颁布各项法案的核心思想就是为了防止欺诈和保护投资者，并且为对冲基金设定一定的活动范围，比如豁免权，对冲基金在活动范围内的自生自灭政府保持睁一只眼闭一只眼的态度。这与美国学者</w:t>
      </w:r>
      <w:r w:rsidR="001852F3">
        <w:t xml:space="preserve">Gupta </w:t>
      </w:r>
      <w:r w:rsidR="001852F3">
        <w:t>和</w:t>
      </w:r>
    </w:p>
    <w:p w:rsidR="0018722C">
      <w:pPr>
        <w:topLinePunct/>
      </w:pPr>
      <w:r>
        <w:t>Liang</w:t>
      </w:r>
      <w:r>
        <w:t>（</w:t>
      </w:r>
      <w:r>
        <w:t>2003</w:t>
      </w:r>
      <w:r>
        <w:rPr>
          <w:spacing w:val="-6"/>
        </w:rPr>
        <w:t>）</w:t>
      </w:r>
      <w:r>
        <w:t xml:space="preserve">年应用</w:t>
      </w:r>
      <w:r>
        <w:t>VaR</w:t>
      </w:r>
      <w:r/>
      <w:r w:rsidR="001852F3">
        <w:t xml:space="preserve">方法检验了对冲基金的风险特征和资本充足率问题所得出结论一致，</w:t>
      </w:r>
      <w:r w:rsidR="001852F3">
        <w:t xml:space="preserve">即发现大多数基金的资本较充足</w:t>
      </w:r>
      <w:r>
        <w:rPr>
          <w:rFonts w:hint="eastAsia"/>
        </w:rPr>
        <w:t>，</w:t>
      </w:r>
      <w:r>
        <w:t>从这一角度出发</w:t>
      </w:r>
      <w:r>
        <w:rPr>
          <w:rFonts w:hint="eastAsia"/>
        </w:rPr>
        <w:t>，</w:t>
      </w:r>
      <w:r>
        <w:t>认为对对冲基金的监督不需要更严厉的法</w:t>
      </w:r>
      <w:r>
        <w:t>规和监管。然而对冲基金在其发展过程中越来越复杂，尤其是</w:t>
      </w:r>
      <w:r>
        <w:t>FOHF</w:t>
      </w:r>
      <w:r/>
      <w:r w:rsidR="001852F3">
        <w:t xml:space="preserve">的诞生，使机构投资者可</w:t>
      </w:r>
      <w:r>
        <w:t>以直接投资对冲基金，这也就打破了对冲基金传统的投资者是高净值人士的壁垒。商业银行、保险、养老金、国家主权基金等机构纷纷进入对冲基金领域，美国政府最初设立的防火墙，</w:t>
      </w:r>
      <w:r>
        <w:t>也就是普通零售客户不得投资对冲基金，其实已经失效了，因为零售客户的自有资金以另一</w:t>
      </w:r>
      <w:r>
        <w:t>种形式进入了对冲基金领域。</w:t>
      </w:r>
      <w:r>
        <w:t>2000</w:t>
      </w:r>
      <w:r/>
      <w:r w:rsidR="001852F3">
        <w:t xml:space="preserve">年时高净值个人投资者投资占对冲基金托管资产</w:t>
      </w:r>
      <w:r>
        <w:t>83%</w:t>
      </w:r>
      <w:r>
        <w:t>，</w:t>
      </w:r>
      <w:r>
        <w:t>2001年后，由于美国股市业绩下降，而对冲基金的逆操作使其优良业绩大大吸引机构投资者。通</w:t>
      </w:r>
      <w:r>
        <w:t>过</w:t>
      </w:r>
      <w:r>
        <w:t>FOHF</w:t>
      </w:r>
      <w:r/>
      <w:r w:rsidR="001852F3">
        <w:t xml:space="preserve">这一衍生品，很多初始投资者为社会普通零售客户的公募基金也来投资对冲基金，这使防火墙已经无法隔离社会公众与对冲基金。其次是对冲基金向银行高杆杠融资来进行投资的行为也是美国政府无法容忍的，</w:t>
      </w:r>
      <w:r>
        <w:t>LTCM</w:t>
      </w:r>
      <w:r/>
      <w:r w:rsidR="001852F3">
        <w:t xml:space="preserve">在</w:t>
      </w:r>
      <w:r>
        <w:t>1998</w:t>
      </w:r>
      <w:r/>
      <w:r w:rsidR="001852F3">
        <w:t xml:space="preserve">年的奔溃，导致作为其债权人的</w:t>
      </w:r>
      <w:r>
        <w:t>14</w:t>
      </w:r>
      <w:r/>
      <w:r w:rsidR="001852F3">
        <w:t xml:space="preserve">家银行</w:t>
      </w:r>
      <w:r w:rsidR="001852F3">
        <w:t>牵</w:t>
      </w:r>
    </w:p>
    <w:p w:rsidR="0018722C">
      <w:pPr>
        <w:topLinePunct/>
      </w:pPr>
      <w:r>
        <w:t>连，并最终迫使</w:t>
      </w:r>
      <w:r>
        <w:t>14</w:t>
      </w:r>
      <w:r/>
      <w:r w:rsidR="001852F3">
        <w:t xml:space="preserve">家银行联手收购</w:t>
      </w:r>
      <w:r>
        <w:t>LTCM</w:t>
      </w:r>
      <w:r/>
      <w:r w:rsidR="001852F3">
        <w:t xml:space="preserve">才使其免于破产</w:t>
      </w:r>
      <w:r>
        <w:t>（</w:t>
      </w:r>
      <w:r>
        <w:t>Lowenstein</w:t>
      </w:r>
      <w:r>
        <w:t xml:space="preserve">, </w:t>
      </w:r>
      <w:r>
        <w:t>2001</w:t>
      </w:r>
      <w:r>
        <w:t>）</w:t>
      </w:r>
      <w:r>
        <w:t>，这种抵押高杠杆融资使银行类机构的资产暴露于高风险之下，也是美国政府长期致力于限制的行为。</w:t>
      </w:r>
    </w:p>
    <w:p w:rsidR="0018722C">
      <w:pPr>
        <w:pStyle w:val="Heading3"/>
        <w:topLinePunct/>
        <w:ind w:left="200" w:hangingChars="200" w:hanging="200"/>
      </w:pPr>
      <w:bookmarkStart w:id="727150" w:name="_Toc686727150"/>
      <w:bookmarkStart w:name="_bookmark40" w:id="93"/>
      <w:bookmarkEnd w:id="93"/>
      <w:r>
        <w:t>3.3.4</w:t>
      </w:r>
      <w:r>
        <w:t xml:space="preserve"> </w:t>
      </w:r>
      <w:bookmarkStart w:name="_bookmark40" w:id="94"/>
      <w:bookmarkEnd w:id="94"/>
      <w:r>
        <w:t>对股票市场的影响：考虑监管因素</w:t>
      </w:r>
      <w:bookmarkEnd w:id="727150"/>
    </w:p>
    <w:p w:rsidR="0018722C">
      <w:pPr>
        <w:topLinePunct/>
      </w:pPr>
      <w:r>
        <w:t>综上所述，美国对冲基金与美国股票市场息息相关，尤其是与历次的金融危机有某种关</w:t>
      </w:r>
      <w:r>
        <w:t>系。从</w:t>
      </w:r>
      <w:r>
        <w:t>1933</w:t>
      </w:r>
      <w:r/>
      <w:r w:rsidR="001852F3">
        <w:t xml:space="preserve">年的《证券法》到</w:t>
      </w:r>
      <w:r>
        <w:t>2009</w:t>
      </w:r>
      <w:r/>
      <w:r w:rsidR="001852F3">
        <w:t xml:space="preserve">年《多德-弗兰克华尔街改革与消费者保护法》，每次法案的推出时间都是金融危机后期，针对的主要是大型投资机构，改革对象主要是对金融衍生品使用的规范化。法案中从来都没有专门针对过对冲基金，原因是美国政府与监管层清楚对冲基金由于经营分散和个体规模相对较小，不会对证券市场产生实质性影响。即使美国历史</w:t>
      </w:r>
      <w:r>
        <w:t>上最卓越的对冲基金公司</w:t>
      </w:r>
      <w:r>
        <w:t>LTCM</w:t>
      </w:r>
      <w:r/>
      <w:r w:rsidR="001852F3">
        <w:t xml:space="preserve">在</w:t>
      </w:r>
      <w:r>
        <w:t>1998</w:t>
      </w:r>
      <w:r/>
      <w:r w:rsidR="001852F3">
        <w:t xml:space="preserve">年</w:t>
      </w:r>
      <w:r>
        <w:t>9</w:t>
      </w:r>
      <w:r/>
      <w:r w:rsidR="001852F3">
        <w:t xml:space="preserve">月</w:t>
      </w:r>
      <w:r>
        <w:t>23</w:t>
      </w:r>
      <w:r/>
      <w:r w:rsidR="001852F3">
        <w:t xml:space="preserve">日倒闭被收购，美国股市道琼斯工业平均指数也只有一周左右的下跌，随后持续上涨。</w:t>
      </w:r>
    </w:p>
    <w:p w:rsidR="0018722C">
      <w:pPr>
        <w:topLinePunct/>
      </w:pPr>
      <w:r>
        <w:t>美国从上世纪初至今，主要经历的金融危机有：1929</w:t>
      </w:r>
      <w:r/>
      <w:r w:rsidR="001852F3">
        <w:t xml:space="preserve">年大萧条、</w:t>
      </w:r>
      <w:r>
        <w:t>1974</w:t>
      </w:r>
      <w:r/>
      <w:r w:rsidR="001852F3">
        <w:t xml:space="preserve">年股灾、</w:t>
      </w:r>
      <w:r>
        <w:t>1987</w:t>
      </w:r>
      <w:r/>
      <w:r w:rsidR="001852F3">
        <w:t xml:space="preserve">年股灾、1997</w:t>
      </w:r>
      <w:r/>
      <w:r w:rsidR="001852F3">
        <w:t xml:space="preserve">年金融危机和</w:t>
      </w:r>
      <w:r>
        <w:t>2008</w:t>
      </w:r>
      <w:r/>
      <w:r w:rsidR="001852F3">
        <w:t xml:space="preserve">年次贷危机。每次危机后，美国政府和</w:t>
      </w:r>
      <w:r>
        <w:t>SEC</w:t>
      </w:r>
      <w:r/>
      <w:r w:rsidR="001852F3">
        <w:t xml:space="preserve">相应对美国金融市场做出过多次的改革与调整。从监管的角度看，SEC</w:t>
      </w:r>
      <w:r w:rsidR="001852F3">
        <w:t xml:space="preserve">并没有加强监管力度，而是一直在寻找一个最佳的监管度，从而可以与时俱进，在避免金融机构对市场产生负面影响的前提下，</w:t>
      </w:r>
      <w:r w:rsidR="001852F3">
        <w:t xml:space="preserve">使金融机构可以最大程度的为美国的金融市场创作价值。</w:t>
      </w:r>
    </w:p>
    <w:p w:rsidR="0018722C">
      <w:pPr>
        <w:topLinePunct/>
      </w:pPr>
      <w:r>
        <w:t>从历史经验看，每次金融危机爆发后，SEC</w:t>
      </w:r>
      <w:r w:rsidR="001852F3">
        <w:t xml:space="preserve">都会进行相应的法制改革，然而，历史总是会重演，多年后危机再次爆发。究其原因，主要是美国信用泛滥、经济基本面脆弱、更新的市场缺乏更新的监管规则等。无论如何，美国历次的与对冲基金相关的金融监管促进了对冲基金的发展，SEC</w:t>
      </w:r>
      <w:r w:rsidR="001852F3">
        <w:t xml:space="preserve">进一步的信息披露要求也使对冲基金更加规范化和阳光化，使对冲基金对股市产生了更加积极的意义。</w:t>
      </w:r>
    </w:p>
    <w:p w:rsidR="0018722C">
      <w:pPr>
        <w:pStyle w:val="Heading3"/>
        <w:topLinePunct/>
        <w:ind w:left="200" w:hangingChars="200" w:hanging="200"/>
      </w:pPr>
      <w:bookmarkStart w:id="727151" w:name="_Toc686727151"/>
      <w:bookmarkStart w:name="_bookmark41" w:id="95"/>
      <w:bookmarkEnd w:id="95"/>
      <w:r>
        <w:t>3.3.5</w:t>
      </w:r>
      <w:r>
        <w:t xml:space="preserve"> </w:t>
      </w:r>
      <w:bookmarkStart w:name="_bookmark41" w:id="96"/>
      <w:bookmarkEnd w:id="96"/>
      <w:r>
        <w:t>美国对冲基金与金融危机</w:t>
      </w:r>
      <w:bookmarkEnd w:id="727151"/>
    </w:p>
    <w:p w:rsidR="0018722C">
      <w:pPr>
        <w:topLinePunct/>
      </w:pPr>
      <w:r>
        <w:t>SEC</w:t>
      </w:r>
      <w:r w:rsidR="001852F3">
        <w:t xml:space="preserve">颁布关于与对冲基金监管相关的法案多数都在美国历次金融危机之后。基于对冲基金的相关文献与理论，可以得知西方学术界的主流观点是金融危机是一国经济基本面恶化所导致的。在金融危机中，大型投资机构，例如商业银行、投资银行、共同基金等起到了煽风点火和推波助澜的作用，对冲基金在美国充其量也只能算是第二梯队的投资群体，其资本实力不大、规模相对较小、投研能力有限等因素制约了其在证券市场的冲击力，而其负向反馈交易的风格又对证券市场起到了润滑剂和缓冲剂的作用。针对美国历次金融危机中对冲基金对证券市场的影响性研究，学术界认为对冲基金非但没有制造危机，反而起到了缓和指数波动和促进流动性的作用。Ammann</w:t>
      </w:r>
      <w:r/>
      <w:r w:rsidR="001852F3">
        <w:t xml:space="preserve">等</w:t>
      </w:r>
      <w:r>
        <w:t>（</w:t>
      </w:r>
      <w:r>
        <w:t>2005</w:t>
      </w:r>
      <w:r>
        <w:t>）</w:t>
      </w:r>
      <w:r>
        <w:t>认为</w:t>
      </w:r>
      <w:r>
        <w:t>1929</w:t>
      </w:r>
      <w:r/>
      <w:r w:rsidR="001852F3">
        <w:t xml:space="preserve">年美国股市暴跌与之后的大萧条和对</w:t>
      </w:r>
      <w:r>
        <w:t>冲基金没有任何关系。</w:t>
      </w:r>
      <w:r>
        <w:t>Hardie</w:t>
      </w:r>
      <w:r/>
      <w:r w:rsidR="001852F3">
        <w:t xml:space="preserve">和</w:t>
      </w:r>
      <w:r>
        <w:t>Mackenzie</w:t>
      </w:r>
      <w:r>
        <w:t>（</w:t>
      </w:r>
      <w:r>
        <w:t>2007</w:t>
      </w:r>
      <w:r>
        <w:t>）</w:t>
      </w:r>
      <w:r>
        <w:t>指出</w:t>
      </w:r>
      <w:r>
        <w:t>1974</w:t>
      </w:r>
      <w:r/>
      <w:r w:rsidR="001852F3">
        <w:t xml:space="preserve">年美国的金融危机不是对冲基</w:t>
      </w:r>
      <w:r w:rsidR="001852F3">
        <w:t>金</w:t>
      </w:r>
    </w:p>
    <w:p w:rsidR="0018722C">
      <w:pPr>
        <w:topLinePunct/>
      </w:pPr>
      <w:r>
        <w:t>导致的。Robinson</w:t>
      </w:r>
      <w:r>
        <w:t>(</w:t>
      </w:r>
      <w:r>
        <w:t>1994</w:t>
      </w:r>
      <w:r>
        <w:t>)</w:t>
      </w:r>
      <w:r/>
      <w:r w:rsidR="001852F3">
        <w:t xml:space="preserve">研究了从</w:t>
      </w:r>
      <w:r>
        <w:t>1980</w:t>
      </w:r>
      <w:r/>
      <w:r w:rsidR="001852F3">
        <w:t xml:space="preserve">年至</w:t>
      </w:r>
      <w:r>
        <w:t>1993</w:t>
      </w:r>
      <w:r/>
      <w:r w:rsidR="001852F3">
        <w:t xml:space="preserve">年的</w:t>
      </w:r>
      <w:r>
        <w:t>FE-SE100</w:t>
      </w:r>
      <w:r/>
      <w:r w:rsidR="001852F3">
        <w:t xml:space="preserve">指数的每日收盘价，他用</w:t>
      </w:r>
    </w:p>
    <w:p w:rsidR="0018722C">
      <w:pPr>
        <w:topLinePunct/>
      </w:pPr>
      <w:r>
        <w:t>ARCH</w:t>
      </w:r>
      <w:r/>
      <w:r w:rsidR="001852F3">
        <w:t xml:space="preserve">回归模型来研究股指期货对股指波动的影响，在</w:t>
      </w:r>
      <w:r>
        <w:t>ARCH</w:t>
      </w:r>
      <w:r/>
      <w:r w:rsidR="001852F3">
        <w:t xml:space="preserve">模型中他引入了</w:t>
      </w:r>
      <w:r>
        <w:t>1987</w:t>
      </w:r>
      <w:r/>
      <w:r w:rsidR="001852F3">
        <w:t xml:space="preserve">年华尔街股</w:t>
      </w:r>
      <w:r>
        <w:t>灾事件，并以股指期货作为虚拟变量，他最后得出结论认为：</w:t>
      </w:r>
      <w:r>
        <w:t>1987</w:t>
      </w:r>
      <w:r/>
      <w:r w:rsidR="001852F3">
        <w:t xml:space="preserve">年华尔街股灾不会引起股</w:t>
      </w:r>
      <w:r>
        <w:t>价指数的波动，股指期货的引入导致股价指数波动率降低了</w:t>
      </w:r>
      <w:r>
        <w:t>17%</w:t>
      </w:r>
      <w:r>
        <w:rPr>
          <w:spacing w:val="-11"/>
        </w:rPr>
        <w:t xml:space="preserve">. </w:t>
      </w:r>
      <w:r>
        <w:t>Brown</w:t>
      </w:r>
      <w:r/>
      <w:r w:rsidR="001852F3">
        <w:t xml:space="preserve">等</w:t>
      </w:r>
      <w:r>
        <w:t>（</w:t>
      </w:r>
      <w:r>
        <w:t xml:space="preserve">1998</w:t>
      </w:r>
      <w:r>
        <w:t>）</w:t>
      </w:r>
      <w:r>
        <w:t>通过实证</w:t>
      </w:r>
      <w:r>
        <w:t>分析</w:t>
      </w:r>
      <w:r>
        <w:t>1997</w:t>
      </w:r>
      <w:r/>
      <w:r w:rsidR="001852F3">
        <w:t xml:space="preserve">年金融危机，发现对冲基金非但没有作为一个整体导致危机，而且在大量金融机构抛售马来西亚元时不断买进，在一定程度上减轻了汇率的下跌而不是加速下跌，这说明了主要抛售货币的并不是对冲基金，而是国际商业银行和投资银行。所以对冲基金不但可以促进市场流动性，同时起到了稳定市场的作用。Scott</w:t>
      </w:r>
      <w:r>
        <w:t>（</w:t>
      </w:r>
      <w:r>
        <w:t>2008</w:t>
      </w:r>
      <w:r>
        <w:t>）</w:t>
      </w:r>
      <w:r>
        <w:t>指出：1997</w:t>
      </w:r>
      <w:r w:rsidR="001852F3">
        <w:t xml:space="preserve">年亚洲金融危机中，</w:t>
      </w:r>
      <w:r w:rsidR="001852F3">
        <w:t xml:space="preserve">对冲基金相比国际投行、大型国际商业银行和共同基金真是凤毛麟角，在那些大型机构买卖后，对冲基金才开始有所行动，对冲基金由于相比那些大型机构从资金和信息获取的实力方</w:t>
      </w:r>
      <w:r>
        <w:t>面都略逊一筹，不可能成为市场行动最快和最前方的主力。</w:t>
      </w:r>
      <w:r>
        <w:t>Baradarannia</w:t>
      </w:r>
      <w:r/>
      <w:r w:rsidR="001852F3">
        <w:t xml:space="preserve">等</w:t>
      </w:r>
      <w:r>
        <w:t>（</w:t>
      </w:r>
      <w:r>
        <w:t>2013</w:t>
      </w:r>
      <w:r>
        <w:rPr>
          <w:spacing w:val="0"/>
        </w:rPr>
        <w:t>）</w:t>
      </w:r>
      <w:r>
        <w:t>也指</w:t>
      </w:r>
      <w:r>
        <w:t>出</w:t>
      </w:r>
    </w:p>
    <w:p w:rsidR="0018722C">
      <w:pPr>
        <w:topLinePunct/>
      </w:pPr>
      <w:r>
        <w:t>2008</w:t>
      </w:r>
      <w:r w:rsidR="001852F3">
        <w:t xml:space="preserve">年美国次贷危机中，对冲基金与金融危机无关。Black</w:t>
      </w:r>
      <w:r w:rsidR="001852F3">
        <w:t xml:space="preserve">等</w:t>
      </w:r>
      <w:r>
        <w:t>（</w:t>
      </w:r>
      <w:r>
        <w:t>2012</w:t>
      </w:r>
      <w:r>
        <w:t>）</w:t>
      </w:r>
      <w:r>
        <w:t>分析了欧洲银行的系统性风险，认为美国对冲基金与欧债危机没有因果关系。</w:t>
      </w:r>
    </w:p>
    <w:p w:rsidR="0018722C">
      <w:pPr>
        <w:pStyle w:val="Heading3"/>
        <w:topLinePunct/>
        <w:ind w:left="200" w:hangingChars="200" w:hanging="200"/>
      </w:pPr>
      <w:bookmarkStart w:id="727152" w:name="_Toc686727152"/>
      <w:bookmarkStart w:name="_bookmark42" w:id="97"/>
      <w:bookmarkEnd w:id="97"/>
      <w:r>
        <w:t>3.3.6</w:t>
      </w:r>
      <w:r>
        <w:t xml:space="preserve"> </w:t>
      </w:r>
      <w:bookmarkStart w:name="_bookmark42" w:id="98"/>
      <w:bookmarkEnd w:id="98"/>
      <w:r>
        <w:t>小结</w:t>
      </w:r>
      <w:bookmarkEnd w:id="727152"/>
    </w:p>
    <w:p w:rsidR="0018722C">
      <w:pPr>
        <w:topLinePunct/>
      </w:pPr>
      <w:r>
        <w:t>综上所述，美国对冲基金的收益相对稳定，其风险也相对共同基金等投资机构小，考虑其稳定的收益与较小的风险，美国对冲基金对美国股票市场产生的影响极小。考虑美国对冲基金相关的监管，历次法规的颁发都集中在金融危机后，原因是美国政府颁布的各项法规主</w:t>
      </w:r>
      <w:r>
        <w:t>要针对金融危机中的主要玩家，并不是针对对冲基金，所以历次法规中并没有提到对冲基金，</w:t>
      </w:r>
      <w:r w:rsidR="001852F3">
        <w:t xml:space="preserve">美国对冲基金并没有制造金融危机，也没有在金融危机中起到推波助澜的角色。相反，对冲基金的负向反馈交易风格与其使用的对冲风险工具在金融危机中对股指波动起到了缓冲的作</w:t>
      </w:r>
      <w:r>
        <w:t>用。美国自</w:t>
      </w:r>
      <w:r>
        <w:t>1982</w:t>
      </w:r>
      <w:r/>
      <w:r w:rsidR="001852F3">
        <w:t xml:space="preserve">年</w:t>
      </w:r>
      <w:r>
        <w:t>2</w:t>
      </w:r>
      <w:r/>
      <w:r w:rsidR="001852F3">
        <w:t xml:space="preserve">月开通股指期货这种最重要的对冲风险工具后，美国对冲基金自此也高速扩张，美国道琼斯工业平均指数也开始了大涨。</w:t>
      </w:r>
    </w:p>
    <w:p w:rsidR="0018722C">
      <w:pPr>
        <w:topLinePunct/>
      </w:pPr>
      <w:r>
        <w:t>美国政府和监管机构历次的法案都没有专门针对对冲基金行业，原因是政府从本质上并不愿意去干预过多，对冲基金行业从整体上看，为美国价值观所崇尚的金融自由化做出重要的贡献，也为美国的上层阶级创造了巨大的财富效应。所以，只要对冲基金在设定的范围内</w:t>
      </w:r>
      <w:r>
        <w:t>活动，即大众和高净值客户的防火墙有效，并且私下募集资金，美国政府的态度就是不监管，</w:t>
      </w:r>
      <w:r w:rsidR="001852F3">
        <w:t xml:space="preserve">这样监管层也有更多精力去为大众利益服务。</w:t>
      </w:r>
    </w:p>
    <w:p w:rsidR="0018722C">
      <w:pPr>
        <w:topLinePunct/>
      </w:pPr>
      <w:r>
        <w:t>但是，对冲基金行业在不断壮大的背景下的确有越界行为。首先，向大众募集资金的防</w:t>
      </w:r>
      <w:r>
        <w:t>火墙被打破了，例如对冲基金可以通过</w:t>
      </w:r>
      <w:r>
        <w:t>FoHF</w:t>
      </w:r>
      <w:r/>
      <w:r w:rsidR="001852F3">
        <w:t xml:space="preserve">向商业银行、投资银行和保险等机构募集资金，</w:t>
      </w:r>
      <w:r w:rsidR="001852F3">
        <w:t xml:space="preserve">这些机构的资金或多或少会有社会公众的资金。其次，向商业银行这样的机构过度贷款，</w:t>
      </w:r>
      <w:r w:rsidR="001852F3">
        <w:t>比</w:t>
      </w:r>
    </w:p>
    <w:p w:rsidR="0018722C">
      <w:pPr>
        <w:topLinePunct/>
      </w:pPr>
      <w:r>
        <w:t>如</w:t>
      </w:r>
      <w:r>
        <w:t>LTCM</w:t>
      </w:r>
      <w:r/>
      <w:r w:rsidR="001852F3">
        <w:t xml:space="preserve">向多家机构贷款，而这些贷款来源或许有社会公众的存款，最终导致对冲基金利益自享，风险公担的局面。对越界行为，SEC</w:t>
      </w:r>
      <w:r w:rsidR="001852F3">
        <w:t xml:space="preserve">也进一步提高了对冲基金的信息披露，并要求机构投资者进行相应的信息披露，以防止越界再次发生。</w:t>
      </w:r>
    </w:p>
    <w:p w:rsidR="0018722C">
      <w:pPr>
        <w:topLinePunct/>
      </w:pPr>
      <w:r>
        <w:t>所以，中国发展对冲基金，监管层应该吸取美国的经验，对大众的存款和其他资金设立严格的防火墙，决不允许这些资金进入中国对冲基金行业。如果金融机构或其他机构要投资对冲基金，监管层应该要求这些机构披露投资资金的来源。同样，如果对冲基金需要财务杠杆，放贷机构也要披露融资来源。这样，对大众资金设立的防火墙才有效。监管层还要对对冲基金进行道德教育，要求其定期汇报道德风险方面的报告，以示警示。</w:t>
      </w:r>
    </w:p>
    <w:p w:rsidR="0018722C">
      <w:pPr>
        <w:topLinePunct/>
      </w:pPr>
      <w:r>
        <w:t>最后，中国政府和监管层应该与美国等发达国家、国际金融组织、其他发展中国家等建立联防机制，设立应急基金，互通有无，互相帮助，联合执法，严格监控国际热钱流动，对损坏国家利益的金融行为进行打击。</w:t>
      </w:r>
    </w:p>
    <w:p w:rsidR="0018722C">
      <w:pPr>
        <w:pStyle w:val="Heading1"/>
        <w:topLinePunct/>
      </w:pPr>
      <w:bookmarkStart w:id="727153" w:name="_Toc686727153"/>
      <w:bookmarkStart w:name="4中国对冲基金的发展研究 " w:id="99"/>
      <w:bookmarkEnd w:id="99"/>
      <w:r>
        <w:t>4</w:t>
      </w:r>
      <w:r>
        <w:t xml:space="preserve">  </w:t>
      </w:r>
      <w:r/>
      <w:bookmarkStart w:name="_bookmark43" w:id="100"/>
      <w:bookmarkEnd w:id="100"/>
      <w:r/>
      <w:bookmarkStart w:name="_bookmark43" w:id="101"/>
      <w:bookmarkEnd w:id="101"/>
      <w:r>
        <w:t>中国对冲基金的发展研究</w:t>
      </w:r>
      <w:bookmarkEnd w:id="727153"/>
    </w:p>
    <w:p w:rsidR="0018722C">
      <w:pPr>
        <w:topLinePunct/>
      </w:pPr>
      <w:r>
        <w:t>上一章，以全球对冲基金最大规模的美国市场为例，以其收益、风险和监管因素，分析了美国对冲基金对证券市场的影响，研究结果认为美国对冲基金并没有对其证券市场造成负面影响，反而有缓冲美国股市波动的作用，此结论为中国对冲基金的市场参与主体提供了一</w:t>
      </w:r>
      <w:r>
        <w:t>定的借鉴。本章对中国本土对冲基金与</w:t>
      </w:r>
      <w:r>
        <w:t>A</w:t>
      </w:r>
      <w:r/>
      <w:r w:rsidR="001852F3">
        <w:t xml:space="preserve">股市场的关系、财富管理行业与对冲基金的关系、发展本土对冲基金的制约因素进行了研究，使市场参与主体可以理解中国对冲基金的整体框</w:t>
      </w:r>
      <w:r>
        <w:t>架与对冲基金在中国证券市场的价值。</w:t>
      </w:r>
    </w:p>
    <w:p w:rsidR="0018722C">
      <w:pPr>
        <w:pStyle w:val="Heading2"/>
        <w:topLinePunct/>
        <w:ind w:left="171" w:hangingChars="171" w:hanging="171"/>
      </w:pPr>
      <w:bookmarkStart w:id="727154" w:name="_Toc686727154"/>
      <w:bookmarkStart w:name="4.1对冲基金与中国证券市场的关系 " w:id="102"/>
      <w:bookmarkEnd w:id="102"/>
      <w:r>
        <w:t>4.1</w:t>
      </w:r>
      <w:r>
        <w:t xml:space="preserve"> </w:t>
      </w:r>
      <w:r/>
      <w:bookmarkStart w:name="_bookmark44" w:id="103"/>
      <w:bookmarkEnd w:id="103"/>
      <w:r/>
      <w:bookmarkStart w:name="_bookmark44" w:id="104"/>
      <w:bookmarkEnd w:id="104"/>
      <w:r>
        <w:t>对冲基金与中国证券市场的关系</w:t>
      </w:r>
      <w:bookmarkEnd w:id="727154"/>
    </w:p>
    <w:p w:rsidR="0018722C">
      <w:pPr>
        <w:pStyle w:val="Heading3"/>
        <w:topLinePunct/>
        <w:ind w:left="200" w:hangingChars="200" w:hanging="200"/>
      </w:pPr>
      <w:bookmarkStart w:id="727155" w:name="_Toc686727155"/>
      <w:bookmarkStart w:name="_bookmark45" w:id="105"/>
      <w:bookmarkEnd w:id="105"/>
      <w:r>
        <w:t>4.1.1</w:t>
      </w:r>
      <w:r>
        <w:t xml:space="preserve"> </w:t>
      </w:r>
      <w:bookmarkStart w:name="_bookmark45" w:id="106"/>
      <w:bookmarkEnd w:id="106"/>
      <w:r>
        <w:t>中国对冲基金的引进与现状</w:t>
      </w:r>
      <w:bookmarkEnd w:id="727155"/>
    </w:p>
    <w:p w:rsidR="0018722C">
      <w:pPr>
        <w:topLinePunct/>
      </w:pPr>
      <w:r>
        <w:t>根据美国对冲基金的定义，我们理解对冲基金与其他财富管理类机构相比有三个核心区别，首先是可以使用对冲工具，其次是客户为合格投资者，最后是不公开化广告宣传。</w:t>
      </w:r>
    </w:p>
    <w:p w:rsidR="0018722C">
      <w:pPr>
        <w:topLinePunct/>
      </w:pPr>
      <w:r>
        <w:t>首先，运行一支对冲基金，需要有对冲工具，主要的对冲工具是融资融券和股指期货，</w:t>
      </w:r>
      <w:r>
        <w:t>所以在</w:t>
      </w:r>
      <w:r>
        <w:t>2010</w:t>
      </w:r>
      <w:r/>
      <w:r w:rsidR="001852F3">
        <w:t xml:space="preserve">年股指期货和融资融券业务开通之前，中国是没有正规意义的对冲基金行业的。</w:t>
      </w:r>
    </w:p>
    <w:p w:rsidR="0018722C">
      <w:pPr>
        <w:topLinePunct/>
      </w:pPr>
      <w:r>
        <w:t>但是，张跃文</w:t>
      </w:r>
      <w:r>
        <w:t>（</w:t>
      </w:r>
      <w:r>
        <w:t xml:space="preserve">2009</w:t>
      </w:r>
      <w:r>
        <w:t>）</w:t>
      </w:r>
      <w:r>
        <w:t>在其实证研究中，证明了国际对冲基金在</w:t>
      </w:r>
      <w:r>
        <w:t>2009</w:t>
      </w:r>
      <w:r/>
      <w:r w:rsidR="001852F3">
        <w:t xml:space="preserve">年以前已经进入了</w:t>
      </w:r>
      <w:r>
        <w:t>中国股票市场</w:t>
      </w:r>
      <w:r>
        <w:rPr>
          <w:rFonts w:hint="eastAsia"/>
        </w:rPr>
        <w:t>，</w:t>
      </w:r>
      <w:r>
        <w:t>而且这种进入具有行业显著性。他认为，尽管没有发现对冲基金成规模地进入中国期货市场和房地产市场的证据</w:t>
      </w:r>
      <w:r>
        <w:rPr>
          <w:rFonts w:hint="eastAsia"/>
        </w:rPr>
        <w:t>，</w:t>
      </w:r>
      <w:r>
        <w:t>但这并不能说明没有对冲基金在上述市场活动</w:t>
      </w:r>
      <w:r>
        <w:rPr>
          <w:rFonts w:hint="eastAsia"/>
        </w:rPr>
        <w:t>，</w:t>
      </w:r>
      <w:r>
        <w:t>只不过个别基金的短期活动未必能够在行业收益指数中得到充分反映。他对对冲基金持有比较谨慎的态度，他认为：重要的是</w:t>
      </w:r>
      <w:r>
        <w:rPr>
          <w:rFonts w:hint="eastAsia"/>
        </w:rPr>
        <w:t>，</w:t>
      </w:r>
      <w:r>
        <w:t>对冲基金能够绕过中国的资本流动管制并且进入中国金融市场</w:t>
      </w:r>
      <w:r>
        <w:rPr>
          <w:rFonts w:hint="eastAsia"/>
        </w:rPr>
        <w:t>，</w:t>
      </w:r>
      <w:r>
        <w:t>说明目前的监管制度仍然存在不足</w:t>
      </w:r>
      <w:r>
        <w:rPr>
          <w:rFonts w:hint="eastAsia"/>
        </w:rPr>
        <w:t>，</w:t>
      </w:r>
      <w:r>
        <w:t>其他更大规模的国际流动资本可以利用这些监管漏洞继续</w:t>
      </w:r>
      <w:r>
        <w:t>进入中国</w:t>
      </w:r>
      <w:r>
        <w:rPr>
          <w:rFonts w:hint="eastAsia"/>
        </w:rPr>
        <w:t>，</w:t>
      </w:r>
      <w:r>
        <w:t>并对中国的金融稳定构成威胁。</w:t>
      </w:r>
    </w:p>
    <w:p w:rsidR="0018722C">
      <w:pPr>
        <w:topLinePunct/>
      </w:pPr>
      <w:r>
        <w:t>同时，张跃文</w:t>
      </w:r>
      <w:r>
        <w:t>（</w:t>
      </w:r>
      <w:r>
        <w:t>2008</w:t>
      </w:r>
      <w:r>
        <w:t>）</w:t>
      </w:r>
      <w:r>
        <w:t>在其研究中指出：国际对冲基金进入中国主要是通过以下几方面</w:t>
      </w:r>
      <w:r>
        <w:t>实现的。首先，对冲基金可以购买或占用</w:t>
      </w:r>
      <w:r>
        <w:t>QFII</w:t>
      </w:r>
      <w:r/>
      <w:r w:rsidR="001852F3">
        <w:t xml:space="preserve">额度，或投资于合格机构投资者以</w:t>
      </w:r>
      <w:r>
        <w:t>A</w:t>
      </w:r>
      <w:r/>
      <w:r w:rsidR="001852F3">
        <w:t xml:space="preserve">股为标的</w:t>
      </w:r>
      <w:r>
        <w:t>的金融产品；通过</w:t>
      </w:r>
      <w:r>
        <w:t>FDI</w:t>
      </w:r>
      <w:r/>
      <w:r w:rsidR="001852F3">
        <w:t xml:space="preserve">参与并购，或者以投资顾问的角色购买由国际投资银行设计和发行的、</w:t>
      </w:r>
      <w:r>
        <w:t>以中国国内企业股权和债权为标的的衍生证券</w:t>
      </w:r>
      <w:r>
        <w:rPr>
          <w:rFonts w:hint="eastAsia"/>
        </w:rPr>
        <w:t>，</w:t>
      </w:r>
      <w:r>
        <w:t>并可以在境外柜台市场上交易这些衍生品；与中国国内现金比较充裕的外资企业或者中国企业在海外签订货币互换协议</w:t>
      </w:r>
      <w:r>
        <w:rPr>
          <w:rFonts w:hint="eastAsia"/>
        </w:rPr>
        <w:t>，</w:t>
      </w:r>
      <w:r>
        <w:t>从而获得一定时</w:t>
      </w:r>
      <w:r w:rsidR="001852F3">
        <w:t xml:space="preserve">间内的人民币现金使用权；非法渠道</w:t>
      </w:r>
      <w:r>
        <w:t>（</w:t>
      </w:r>
      <w:r>
        <w:rPr>
          <w:spacing w:val="-6"/>
        </w:rPr>
        <w:t>地下钱庄或虚假贸易等</w:t>
      </w:r>
      <w:r>
        <w:t>）</w:t>
      </w:r>
      <w:r>
        <w:t>进入中国大陆市场的。</w:t>
      </w:r>
    </w:p>
    <w:p w:rsidR="0018722C">
      <w:pPr>
        <w:topLinePunct/>
      </w:pPr>
      <w:r>
        <w:t>2010</w:t>
      </w:r>
      <w:r/>
      <w:r w:rsidR="001852F3">
        <w:t xml:space="preserve">年股指期货推出后，国泰君安发行的“君享量化”集合理财产品和易方达基金发行</w:t>
      </w:r>
      <w:r>
        <w:t>的两只“一对多”对冲基金利用股指期货做整体组合对冲，在大市下跌同期取得</w:t>
      </w:r>
      <w:r>
        <w:t>不错</w:t>
      </w:r>
      <w:r>
        <w:t>正收益</w:t>
      </w:r>
      <w:r>
        <w:t>，</w:t>
      </w:r>
    </w:p>
    <w:p w:rsidR="0018722C">
      <w:pPr>
        <w:topLinePunct/>
      </w:pPr>
      <w:r>
        <w:t>也可算是标准意义的对冲基金</w:t>
      </w:r>
      <w:r>
        <w:t>（</w:t>
      </w:r>
      <w:r>
        <w:rPr>
          <w:spacing w:val="-3"/>
        </w:rPr>
        <w:t>夏晓燕，</w:t>
      </w:r>
      <w:r>
        <w:t>201</w:t>
      </w:r>
      <w:r>
        <w:rPr>
          <w:spacing w:val="0"/>
        </w:rPr>
        <w:t>2</w:t>
      </w:r>
      <w:r>
        <w:t>）</w:t>
      </w:r>
      <w:r>
        <w:t>。南方基金投资总监邱国鹭指出，国内一批私募基金和公募基金中的专户都具备了对冲基金的特征。所以，国内的阳光私募和类私募</w:t>
      </w:r>
      <w:r>
        <w:t>（</w:t>
      </w:r>
      <w:r>
        <w:rPr>
          <w:spacing w:val="-4"/>
        </w:rPr>
        <w:t>各类投资公司</w:t>
      </w:r>
      <w:r>
        <w:t>）</w:t>
      </w:r>
      <w:r>
        <w:t>都可以算为对冲基金，只要他们可以利用股指期货和融资融券进行对冲风险，</w:t>
      </w:r>
      <w:r w:rsidR="001852F3">
        <w:t xml:space="preserve">客户为中国意义上的合格投资者，且非公开进行广告宣传。而公募基金、社保与保险等机构则被监管机构严格限制使用衍生品交易，就不能算为对冲基金。所以，中国的对冲基金行业确实存在，但是，其规模有限，没有形成一个统一的行业。所以，在我们没有对冲基金行业发展的经验下，也使我们需要寻找一个参照物来进行学习和实践。下图为阳光私募今年来的历年发行规模，可以看出：</w:t>
      </w:r>
      <w:r>
        <w:t>2004</w:t>
      </w:r>
      <w:r/>
      <w:r w:rsidR="001852F3">
        <w:t xml:space="preserve">年中国第一支阳光私募基金发行，但一直没有形成规模，直</w:t>
      </w:r>
      <w:r>
        <w:t>到</w:t>
      </w:r>
      <w:r>
        <w:t>2007</w:t>
      </w:r>
      <w:r/>
      <w:r w:rsidR="001852F3">
        <w:t xml:space="preserve">年的</w:t>
      </w:r>
      <w:r>
        <w:rPr>
          <w:rFonts w:hint="eastAsia"/>
        </w:rPr>
        <w:t>‘</w:t>
      </w:r>
      <w:r>
        <w:t>公募基金经离职潮事件</w:t>
      </w:r>
      <w:r>
        <w:rPr>
          <w:rFonts w:hint="eastAsia"/>
        </w:rPr>
        <w:t>’</w:t>
      </w:r>
      <w:r>
        <w:t>后，其规模增长速度才加快。</w:t>
      </w:r>
    </w:p>
    <w:p w:rsidR="0018722C">
      <w:pPr>
        <w:topLinePunct/>
      </w:pPr>
      <w:r>
        <w:t>信托公司是中国阳光私募基金发行的平台，中国信托公司资产规模逐年放大。截止</w:t>
      </w:r>
      <w:r>
        <w:t>2012</w:t>
      </w:r>
      <w:r w:rsidR="001852F3">
        <w:t xml:space="preserve">年，信托资产规模已经超越保险资产，仅次于银行理财资产规模，成为中国第二大财富管理</w:t>
      </w:r>
      <w:r>
        <w:t>子行业。如</w:t>
      </w:r>
      <w:r>
        <w:t>图</w:t>
      </w:r>
      <w:r>
        <w:t>4-3</w:t>
      </w:r>
      <w:r/>
      <w:r w:rsidR="001852F3">
        <w:t xml:space="preserve">可以看出信托资产规模增长的速度非常快。</w:t>
      </w:r>
    </w:p>
    <w:p w:rsidR="0018722C">
      <w:pPr>
        <w:spacing w:before="56"/>
        <w:ind w:leftChars="0" w:left="450" w:rightChars="0" w:right="457" w:firstLineChars="0" w:firstLine="0"/>
        <w:jc w:val="center"/>
        <w:topLinePunct/>
      </w:pPr>
      <w:r>
        <w:rPr>
          <w:kern w:val="2"/>
          <w:sz w:val="16"/>
          <w:szCs w:val="22"/>
          <w:rFonts w:cstheme="minorBidi" w:hAnsiTheme="minorHAnsi" w:eastAsiaTheme="minorHAnsi" w:asciiTheme="minorHAnsi"/>
        </w:rPr>
        <w:t>信托资产规模</w:t>
      </w:r>
    </w:p>
    <w:p w:rsidR="0018722C">
      <w:spacing w:beforeLines="0" w:before="0" w:afterLines="0" w:after="0" w:line="440" w:lineRule="auto"/>
      <w:pPr>
        <w:sectPr w:rsidR="00556256">
          <w:type w:val="continuous"/>
          <w:pgSz w:w="11910" w:h="16840"/>
          <w:pgMar w:header="0" w:footer="875" w:top="1380" w:bottom="1060" w:left="1020" w:right="1020"/>
        </w:sectPr>
        <w:topLinePunct/>
      </w:pPr>
    </w:p>
    <w:p w:rsidR="0018722C">
      <w:pPr>
        <w:pStyle w:val="ae"/>
        <w:topLinePunct/>
      </w:pPr>
      <w:r>
        <w:rPr>
          <w:kern w:val="2"/>
          <w:sz w:val="22"/>
          <w:szCs w:val="22"/>
          <w:rFonts w:cstheme="minorBidi" w:hAnsiTheme="minorHAnsi" w:eastAsiaTheme="minorHAnsi" w:asciiTheme="minorHAnsi"/>
        </w:rPr>
        <w:pict>
          <v:group style="margin-left:132.285919pt;margin-top:12.066455pt;width:361.75pt;height:77.4pt;mso-position-horizontal-relative:page;mso-position-vertical-relative:paragraph;z-index:-365680" coordorigin="2646,241" coordsize="7235,1548">
            <v:shape style="position:absolute;left:2645;top:1398;width:7220;height:2" coordorigin="2646,1399" coordsize="7220,0" path="m9678,1399l9865,1399m9017,1399l9408,1399m8372,1399l8762,1399m7712,1399l8102,1399m2646,1399l7442,1399e" filled="false" stroked="true" strokeweight=".139425pt" strokecolor="#000000">
              <v:path arrowok="t"/>
              <v:stroke dashstyle="shortdot"/>
            </v:shape>
            <v:rect style="position:absolute;left:7441;top:1391;width:271;height:383" filled="true" fillcolor="#9999ff" stroked="false">
              <v:fill type="solid"/>
            </v:rect>
            <v:rect style="position:absolute;left:7441;top:1391;width:271;height:383" filled="false" stroked="true" strokeweight=".748381pt" strokecolor="#000000">
              <v:stroke dashstyle="solid"/>
            </v:rect>
            <v:rect style="position:absolute;left:8101;top:1196;width:271;height:579" filled="true" fillcolor="#9999ff" stroked="false">
              <v:fill type="solid"/>
            </v:rect>
            <v:rect style="position:absolute;left:8101;top:1196;width:271;height:579" filled="false" stroked="true" strokeweight=".748716pt" strokecolor="#000000">
              <v:stroke dashstyle="solid"/>
            </v:rect>
            <v:shape style="position:absolute;left:2645;top:1008;width:6763;height:2" coordorigin="2646,1009" coordsize="6763,0" path="m9017,1009l9408,1009m2646,1009l8762,1009e" filled="false" stroked="true" strokeweight=".139425pt" strokecolor="#000000">
              <v:path arrowok="t"/>
              <v:stroke dashstyle="shortdot"/>
            </v:shape>
            <v:rect style="position:absolute;left:8761;top:760;width:256;height:1014" filled="true" fillcolor="#9999ff" stroked="false">
              <v:fill type="solid"/>
            </v:rect>
            <v:rect style="position:absolute;left:8761;top:760;width:256;height:1014" filled="false" stroked="true" strokeweight=".748979pt" strokecolor="#000000">
              <v:stroke dashstyle="solid"/>
            </v:rect>
            <v:shape style="position:absolute;left:2645;top:633;width:7220;height:376" coordorigin="2646,633" coordsize="7220,376" path="m9678,1009l9865,1009m9678,633l9865,633m2646,633l9408,633e" filled="false" stroked="true" strokeweight=".139425pt" strokecolor="#000000">
              <v:path arrowok="t"/>
              <v:stroke dashstyle="shortdot"/>
            </v:shape>
            <v:rect style="position:absolute;left:9407;top:355;width:271;height:1420" filled="true" fillcolor="#9999ff" stroked="false">
              <v:fill type="solid"/>
            </v:rect>
            <v:rect style="position:absolute;left:9407;top:355;width:271;height:1420" filled="false" stroked="true" strokeweight=".749032pt" strokecolor="#000000">
              <v:stroke dashstyle="solid"/>
            </v:rect>
            <v:line style="position:absolute" from="2646,243" to="9865,243" stroked="true" strokeweight=".139425pt" strokecolor="#000000">
              <v:stroke dashstyle="shortdot"/>
            </v:line>
            <v:line style="position:absolute" from="2653,250" to="2653,1782" stroked="true" strokeweight=".749109pt" strokecolor="#000000">
              <v:stroke dashstyle="solid"/>
            </v:line>
            <v:shape style="position:absolute;left:834;top:7188;width:30;height:1539" coordorigin="834,7189" coordsize="30,1539" path="m2653,1782l2683,1782m2653,1406l2683,1406m2653,1016l2683,1016m2653,641l2683,641m2653,250l2683,250e" filled="false" stroked="true" strokeweight=".748013pt" strokecolor="#000000">
              <v:path arrowok="t"/>
              <v:stroke dashstyle="solid"/>
            </v:shape>
            <v:line style="position:absolute" from="3509,1771" to="3764,1771" stroked="true" strokeweight=".37343pt" strokecolor="#9999ff">
              <v:stroke dashstyle="solid"/>
            </v:line>
            <v:line style="position:absolute" from="3501,1771" to="3771,1771" stroked="true" strokeweight="1.120348pt" strokecolor="#000000">
              <v:stroke dashstyle="solid"/>
            </v:line>
            <v:rect style="position:absolute;left:4154;top:1751;width:271;height:23" filled="true" fillcolor="#9999ff" stroked="false">
              <v:fill type="solid"/>
            </v:rect>
            <v:rect style="position:absolute;left:4146;top:1744;width:286;height:38" filled="true" fillcolor="#000000" stroked="false">
              <v:fill type="solid"/>
            </v:rect>
            <v:rect style="position:absolute;left:4814;top:1751;width:271;height:23" filled="true" fillcolor="#9999ff" stroked="false">
              <v:fill type="solid"/>
            </v:rect>
            <v:rect style="position:absolute;left:4807;top:1744;width:286;height:38" filled="true" fillcolor="#000000" stroked="false">
              <v:fill type="solid"/>
            </v:rect>
            <v:line style="position:absolute" from="5475,1748" to="5745,1748" stroked="true" strokeweight="2.614182pt" strokecolor="#9999ff">
              <v:stroke dashstyle="solid"/>
            </v:line>
            <v:rect style="position:absolute;left:5474;top:1722;width:271;height:53" filled="false" stroked="true" strokeweight=".746996pt" strokecolor="#000000">
              <v:stroke dashstyle="solid"/>
            </v:rect>
            <v:rect style="position:absolute;left:6135;top:1601;width:256;height:173" filled="true" fillcolor="#9999ff" stroked="false">
              <v:fill type="solid"/>
            </v:rect>
            <v:rect style="position:absolute;left:6135;top:1601;width:256;height:173" filled="false" stroked="true" strokeweight=".747606pt" strokecolor="#000000">
              <v:stroke dashstyle="solid"/>
            </v:rect>
            <v:rect style="position:absolute;left:6780;top:1541;width:271;height:233" filled="true" fillcolor="#9999ff" stroked="false">
              <v:fill type="solid"/>
            </v:rect>
            <v:rect style="position:absolute;left:6780;top:1541;width:271;height:233" filled="false" stroked="true" strokeweight=".74785pt" strokecolor="#000000">
              <v:stroke dashstyle="solid"/>
            </v:rect>
            <v:line style="position:absolute" from="2653,1782" to="9858,1782" stroked="true" strokeweight=".746917pt" strokecolor="#000000">
              <v:stroke dashstyle="solid"/>
            </v:line>
            <v:shape style="position:absolute;left:3305;top:1766;width:6575;height:2" coordorigin="3306,1767" coordsize="6575,0" path="m3306,1767l3321,1767m9865,1767l9880,1767e" filled="false" stroked="true" strokeweight="1.493835pt" strokecolor="#000000">
              <v:path arrowok="t"/>
              <v:stroke dashstyle="solid"/>
            </v:shape>
            <v:shape style="position:absolute;left:8649;top:505;width:470;height:166" type="#_x0000_t202" filled="false" stroked="false">
              <v:textbox inset="0,0,0,0">
                <w:txbxContent>
                  <w:p w:rsidR="0018722C">
                    <w:pPr>
                      <w:spacing w:line="165" w:lineRule="exact" w:before="0"/>
                      <w:ind w:leftChars="0" w:left="0" w:rightChars="0" w:right="0" w:firstLineChars="0" w:firstLine="0"/>
                      <w:jc w:val="left"/>
                      <w:rPr>
                        <w:sz w:val="16"/>
                      </w:rPr>
                    </w:pPr>
                    <w:r>
                      <w:rPr>
                        <w:w w:val="105"/>
                        <w:sz w:val="16"/>
                      </w:rPr>
                      <w:t>53016</w:t>
                    </w:r>
                  </w:p>
                </w:txbxContent>
              </v:textbox>
              <w10:wrap type="none"/>
            </v:shape>
            <v:shape style="position:absolute;left:8004;top:941;width:470;height:166" type="#_x0000_t202" filled="false" stroked="false">
              <v:textbox inset="0,0,0,0">
                <w:txbxContent>
                  <w:p w:rsidR="0018722C">
                    <w:pPr>
                      <w:spacing w:line="165" w:lineRule="exact" w:before="0"/>
                      <w:ind w:leftChars="0" w:left="0" w:rightChars="0" w:right="0" w:firstLineChars="0" w:firstLine="0"/>
                      <w:jc w:val="left"/>
                      <w:rPr>
                        <w:sz w:val="16"/>
                      </w:rPr>
                    </w:pPr>
                    <w:r>
                      <w:rPr>
                        <w:w w:val="105"/>
                        <w:sz w:val="16"/>
                      </w:rPr>
                      <w:t>30405</w:t>
                    </w:r>
                  </w:p>
                </w:txbxContent>
              </v:textbox>
              <w10:wrap type="none"/>
            </v:shape>
            <v:shape style="position:absolute;left:7343;top:1136;width:470;height:166" type="#_x0000_t202" filled="false" stroked="false">
              <v:textbox inset="0,0,0,0">
                <w:txbxContent>
                  <w:p w:rsidR="0018722C">
                    <w:pPr>
                      <w:spacing w:line="165" w:lineRule="exact" w:before="0"/>
                      <w:ind w:leftChars="0" w:left="0" w:rightChars="0" w:right="0" w:firstLineChars="0" w:firstLine="0"/>
                      <w:jc w:val="left"/>
                      <w:rPr>
                        <w:sz w:val="16"/>
                      </w:rPr>
                    </w:pPr>
                    <w:r>
                      <w:rPr>
                        <w:w w:val="105"/>
                        <w:sz w:val="16"/>
                      </w:rPr>
                      <w:t>20406</w:t>
                    </w:r>
                  </w:p>
                </w:txbxContent>
              </v:textbox>
              <w10:wrap type="none"/>
            </v:shape>
            <v:shape style="position:absolute;left:6068;top:1346;width:380;height:166" type="#_x0000_t202" filled="false" stroked="false">
              <v:textbox inset="0,0,0,0">
                <w:txbxContent>
                  <w:p w:rsidR="0018722C">
                    <w:pPr>
                      <w:spacing w:line="165" w:lineRule="exact" w:before="0"/>
                      <w:ind w:leftChars="0" w:left="0" w:rightChars="0" w:right="0" w:firstLineChars="0" w:firstLine="0"/>
                      <w:jc w:val="left"/>
                      <w:rPr>
                        <w:sz w:val="16"/>
                      </w:rPr>
                    </w:pPr>
                    <w:r>
                      <w:rPr>
                        <w:w w:val="105"/>
                        <w:sz w:val="16"/>
                      </w:rPr>
                      <w:t>9477</w:t>
                    </w:r>
                  </w:p>
                </w:txbxContent>
              </v:textbox>
              <w10:wrap type="none"/>
            </v:shape>
            <v:shape style="position:absolute;left:6683;top:1286;width:470;height:166" type="#_x0000_t202" filled="false" stroked="false">
              <v:textbox inset="0,0,0,0">
                <w:txbxContent>
                  <w:p w:rsidR="0018722C">
                    <w:pPr>
                      <w:spacing w:line="165" w:lineRule="exact" w:before="0"/>
                      <w:ind w:leftChars="0" w:left="0" w:rightChars="0" w:right="0" w:firstLineChars="0" w:firstLine="0"/>
                      <w:jc w:val="left"/>
                      <w:rPr>
                        <w:sz w:val="16"/>
                      </w:rPr>
                    </w:pPr>
                    <w:r>
                      <w:rPr>
                        <w:w w:val="105"/>
                        <w:sz w:val="16"/>
                      </w:rPr>
                      <w:t>12365</w:t>
                    </w:r>
                  </w:p>
                </w:txbxContent>
              </v:textbox>
              <w10:wrap type="none"/>
            </v:shape>
            <v:shape style="position:absolute;left:2840;top:1527;width:290;height:166" type="#_x0000_t202" filled="false" stroked="false">
              <v:textbox inset="0,0,0,0">
                <w:txbxContent>
                  <w:p w:rsidR="0018722C">
                    <w:pPr>
                      <w:spacing w:line="165" w:lineRule="exact" w:before="0"/>
                      <w:ind w:leftChars="0" w:left="0" w:rightChars="0" w:right="0" w:firstLineChars="0" w:firstLine="0"/>
                      <w:jc w:val="left"/>
                      <w:rPr>
                        <w:sz w:val="16"/>
                      </w:rPr>
                    </w:pPr>
                    <w:r>
                      <w:rPr>
                        <w:w w:val="105"/>
                        <w:sz w:val="16"/>
                      </w:rPr>
                      <w:t>112</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16"/>
        </w:rPr>
        <w:t>80000</w:t>
      </w:r>
    </w:p>
    <w:p w:rsidR="0018722C">
      <w:pPr>
        <w:topLinePunct/>
      </w:pPr>
      <w:r>
        <w:rPr>
          <w:rFonts w:cstheme="minorBidi" w:hAnsiTheme="minorHAnsi" w:eastAsiaTheme="minorHAnsi" w:asciiTheme="minorHAnsi"/>
        </w:rPr>
        <w:t>60000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74700</w:t>
      </w:r>
    </w:p>
    <w:p w:rsidR="0018722C">
      <w:spacing w:beforeLines="0" w:before="0" w:afterLines="0" w:after="0" w:line="440" w:lineRule="auto"/>
      <w:pPr>
        <w:sectPr w:rsidR="00556256">
          <w:type w:val="continuous"/>
          <w:pgSz w:w="11910" w:h="16840"/>
          <w:pgMar w:top="1600" w:bottom="280" w:left="1020" w:right="1020"/>
          <w:cols w:num="2" w:equalWidth="0">
            <w:col w:w="1505" w:space="5729"/>
            <w:col w:w="2636"/>
          </w:cols>
        </w:sectPr>
        <w:topLinePunct/>
      </w:pPr>
    </w:p>
    <w:p w:rsidR="0018722C">
      <w:pPr>
        <w:topLinePunct/>
      </w:pPr>
      <w:r>
        <w:rPr>
          <w:rFonts w:cstheme="minorBidi" w:hAnsiTheme="minorHAnsi" w:eastAsiaTheme="minorHAnsi" w:asciiTheme="minorHAnsi"/>
        </w:rPr>
        <w:t>40000</w:t>
      </w:r>
    </w:p>
    <w:p w:rsidR="0018722C">
      <w:pPr>
        <w:pStyle w:val="ae"/>
        <w:topLinePunct/>
      </w:pPr>
      <w:r>
        <w:rPr>
          <w:kern w:val="2"/>
          <w:sz w:val="22"/>
          <w:szCs w:val="22"/>
          <w:rFonts w:cstheme="minorBidi" w:hAnsiTheme="minorHAnsi" w:eastAsiaTheme="minorHAnsi" w:asciiTheme="minorHAnsi"/>
        </w:rPr>
        <w:pict>
          <v:shape style="margin-left:170.312714pt;margin-top:9.734312pt;width:317.95pt;height:30.8pt;mso-position-horizontal-relative:page;mso-position-vertical-relative:paragraph;z-index:784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2"/>
                    <w:gridCol w:w="653"/>
                    <w:gridCol w:w="660"/>
                    <w:gridCol w:w="660"/>
                    <w:gridCol w:w="653"/>
                    <w:gridCol w:w="653"/>
                    <w:gridCol w:w="661"/>
                    <w:gridCol w:w="1307"/>
                    <w:gridCol w:w="561"/>
                  </w:tblGrid>
                  <w:tr>
                    <w:trPr>
                      <w:trHeight w:val="320" w:hRule="atLeast"/>
                    </w:trPr>
                    <w:tc>
                      <w:tcPr>
                        <w:tcW w:w="552" w:type="dxa"/>
                      </w:tcPr>
                      <w:p w:rsidR="0018722C">
                        <w:pPr>
                          <w:widowControl w:val="0"/>
                          <w:snapToGrid w:val="1"/>
                          <w:spacing w:beforeLines="0" w:afterLines="0" w:lineRule="auto" w:line="240" w:before="0" w:after="0"/>
                          <w:ind w:firstLineChars="0" w:firstLine="0" w:rightChars="0" w:right="0" w:leftChars="0" w:left="79"/>
                          <w:jc w:val="left"/>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w w:val="105"/>
                            <w:sz w:val="16"/>
                          </w:rPr>
                          <w:t>605</w:t>
                        </w:r>
                      </w:p>
                    </w:tc>
                    <w:tc>
                      <w:tcPr>
                        <w:tcW w:w="653" w:type="dxa"/>
                      </w:tcPr>
                      <w:p w:rsidR="0018722C">
                        <w:pPr>
                          <w:widowControl w:val="0"/>
                          <w:snapToGrid w:val="1"/>
                          <w:spacing w:beforeLines="0" w:afterLines="0" w:before="0" w:after="0" w:line="195" w:lineRule="exact"/>
                          <w:ind w:firstLineChars="0" w:firstLine="0" w:leftChars="0" w:left="136" w:rightChars="0" w:right="140"/>
                          <w:jc w:val="center"/>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w w:val="105"/>
                            <w:sz w:val="16"/>
                          </w:rPr>
                          <w:t>1467</w:t>
                        </w:r>
                      </w:p>
                    </w:tc>
                    <w:tc>
                      <w:tcPr>
                        <w:tcW w:w="660" w:type="dxa"/>
                      </w:tcPr>
                      <w:p w:rsidR="0018722C">
                        <w:pPr>
                          <w:widowControl w:val="0"/>
                          <w:snapToGrid w:val="1"/>
                          <w:spacing w:beforeLines="0" w:afterLines="0" w:before="0" w:after="0" w:line="195" w:lineRule="exact"/>
                          <w:ind w:firstLineChars="0" w:firstLine="0" w:leftChars="0" w:left="142" w:rightChars="0" w:right="141"/>
                          <w:jc w:val="center"/>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w w:val="105"/>
                            <w:sz w:val="16"/>
                          </w:rPr>
                          <w:t>1948</w:t>
                        </w:r>
                      </w:p>
                    </w:tc>
                    <w:tc>
                      <w:tcPr>
                        <w:tcW w:w="660" w:type="dxa"/>
                      </w:tcPr>
                      <w:p w:rsidR="0018722C">
                        <w:pPr>
                          <w:widowControl w:val="0"/>
                          <w:snapToGrid w:val="1"/>
                          <w:spacing w:beforeLines="0" w:afterLines="0" w:before="0" w:after="0" w:line="165" w:lineRule="exact"/>
                          <w:ind w:firstLineChars="0" w:firstLine="0" w:leftChars="0" w:left="142" w:rightChars="0" w:right="140"/>
                          <w:jc w:val="center"/>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w w:val="105"/>
                            <w:sz w:val="16"/>
                          </w:rPr>
                          <w:t>3466</w:t>
                        </w:r>
                      </w:p>
                    </w:tc>
                    <w:tc>
                      <w:tcPr>
                        <w:tcW w:w="3835" w:type="dxa"/>
                        <w:gridSpan w:val="5"/>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280" w:hRule="atLeast"/>
                    </w:trPr>
                    <w:tc>
                      <w:tcPr>
                        <w:tcW w:w="552" w:type="dxa"/>
                      </w:tcPr>
                      <w:p w:rsidR="0018722C">
                        <w:pPr>
                          <w:widowControl w:val="0"/>
                          <w:snapToGrid w:val="1"/>
                          <w:spacing w:beforeLines="0" w:afterLines="0" w:after="0" w:line="190" w:lineRule="exact" w:before="75"/>
                          <w:ind w:firstLineChars="0" w:firstLine="0" w:rightChars="0" w:right="0" w:leftChars="0" w:left="50"/>
                          <w:jc w:val="left"/>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w w:val="105"/>
                            <w:sz w:val="16"/>
                          </w:rPr>
                          <w:t>2003</w:t>
                        </w:r>
                      </w:p>
                    </w:tc>
                    <w:tc>
                      <w:tcPr>
                        <w:tcW w:w="653" w:type="dxa"/>
                      </w:tcPr>
                      <w:p w:rsidR="0018722C">
                        <w:pPr>
                          <w:widowControl w:val="0"/>
                          <w:snapToGrid w:val="1"/>
                          <w:spacing w:beforeLines="0" w:afterLines="0" w:after="0" w:line="190" w:lineRule="exact" w:before="75"/>
                          <w:ind w:firstLineChars="0" w:firstLine="0" w:leftChars="0" w:left="136" w:rightChars="0" w:right="140"/>
                          <w:jc w:val="center"/>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w w:val="105"/>
                            <w:sz w:val="16"/>
                          </w:rPr>
                          <w:t>2004</w:t>
                        </w:r>
                      </w:p>
                    </w:tc>
                    <w:tc>
                      <w:tcPr>
                        <w:tcW w:w="660" w:type="dxa"/>
                      </w:tcPr>
                      <w:p w:rsidR="0018722C">
                        <w:pPr>
                          <w:widowControl w:val="0"/>
                          <w:snapToGrid w:val="1"/>
                          <w:spacing w:beforeLines="0" w:afterLines="0" w:after="0" w:line="190" w:lineRule="exact" w:before="75"/>
                          <w:ind w:firstLineChars="0" w:firstLine="0" w:leftChars="0" w:left="142" w:rightChars="0" w:right="141"/>
                          <w:jc w:val="center"/>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w w:val="105"/>
                            <w:sz w:val="16"/>
                          </w:rPr>
                          <w:t>2005</w:t>
                        </w:r>
                      </w:p>
                    </w:tc>
                    <w:tc>
                      <w:tcPr>
                        <w:tcW w:w="660" w:type="dxa"/>
                      </w:tcPr>
                      <w:p w:rsidR="0018722C">
                        <w:pPr>
                          <w:widowControl w:val="0"/>
                          <w:snapToGrid w:val="1"/>
                          <w:spacing w:beforeLines="0" w:afterLines="0" w:after="0" w:line="190" w:lineRule="exact" w:before="75"/>
                          <w:ind w:firstLineChars="0" w:firstLine="0" w:leftChars="0" w:left="142" w:rightChars="0" w:right="140"/>
                          <w:jc w:val="center"/>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w w:val="105"/>
                            <w:sz w:val="16"/>
                          </w:rPr>
                          <w:t>2006</w:t>
                        </w:r>
                      </w:p>
                    </w:tc>
                    <w:tc>
                      <w:tcPr>
                        <w:tcW w:w="653" w:type="dxa"/>
                      </w:tcPr>
                      <w:p w:rsidR="0018722C">
                        <w:pPr>
                          <w:widowControl w:val="0"/>
                          <w:snapToGrid w:val="1"/>
                          <w:spacing w:beforeLines="0" w:afterLines="0" w:after="0" w:line="190" w:lineRule="exact" w:before="75"/>
                          <w:ind w:firstLineChars="0" w:firstLine="0" w:rightChars="0" w:right="0" w:leftChars="0" w:left="151"/>
                          <w:jc w:val="left"/>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w w:val="105"/>
                            <w:sz w:val="16"/>
                          </w:rPr>
                          <w:t>2007</w:t>
                        </w:r>
                      </w:p>
                    </w:tc>
                    <w:tc>
                      <w:tcPr>
                        <w:tcW w:w="653" w:type="dxa"/>
                      </w:tcPr>
                      <w:p w:rsidR="0018722C">
                        <w:pPr>
                          <w:widowControl w:val="0"/>
                          <w:snapToGrid w:val="1"/>
                          <w:spacing w:beforeLines="0" w:afterLines="0" w:after="0" w:line="190" w:lineRule="exact" w:before="75"/>
                          <w:ind w:firstLineChars="0" w:firstLine="0" w:rightChars="0" w:right="0" w:leftChars="0" w:left="144"/>
                          <w:jc w:val="left"/>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w w:val="105"/>
                            <w:sz w:val="16"/>
                          </w:rPr>
                          <w:t>2008</w:t>
                        </w:r>
                      </w:p>
                    </w:tc>
                    <w:tc>
                      <w:tcPr>
                        <w:tcW w:w="661" w:type="dxa"/>
                      </w:tcPr>
                      <w:p w:rsidR="0018722C">
                        <w:pPr>
                          <w:widowControl w:val="0"/>
                          <w:snapToGrid w:val="1"/>
                          <w:spacing w:beforeLines="0" w:afterLines="0" w:after="0" w:line="190" w:lineRule="exact" w:before="75"/>
                          <w:ind w:firstLineChars="0" w:firstLine="0" w:rightChars="0" w:right="0" w:leftChars="0" w:left="151"/>
                          <w:jc w:val="left"/>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w w:val="105"/>
                            <w:sz w:val="16"/>
                          </w:rPr>
                          <w:t>2009</w:t>
                        </w:r>
                      </w:p>
                    </w:tc>
                    <w:tc>
                      <w:tcPr>
                        <w:tcW w:w="1307" w:type="dxa"/>
                      </w:tcPr>
                      <w:p w:rsidR="0018722C">
                        <w:pPr>
                          <w:widowControl w:val="0"/>
                          <w:snapToGrid w:val="1"/>
                          <w:spacing w:beforeLines="0" w:afterLines="0" w:after="0" w:line="190" w:lineRule="exact" w:before="75"/>
                          <w:ind w:firstLineChars="0" w:firstLine="0" w:rightChars="0" w:right="0" w:leftChars="0" w:left="150"/>
                          <w:jc w:val="left"/>
                          <w:autoSpaceDE w:val="0"/>
                          <w:autoSpaceDN w:val="0"/>
                          <w:tabs>
                            <w:tab w:pos="796" w:val="left" w:leader="none"/>
                          </w:tabs>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spacing w:val="2"/>
                            <w:w w:val="105"/>
                            <w:sz w:val="16"/>
                          </w:rPr>
                          <w:t>2010</w:t>
                          <w:tab/>
                        </w:r>
                        <w:r>
                          <w:rPr>
                            <w:kern w:val="2"/>
                            <w:szCs w:val="22"/>
                            <w:rFonts w:cstheme="minorBidi" w:ascii="宋体" w:hAnsi="宋体" w:eastAsia="宋体" w:cs="宋体"/>
                            <w:spacing w:val="5"/>
                            <w:w w:val="105"/>
                            <w:sz w:val="16"/>
                          </w:rPr>
                          <w:t>2011</w:t>
                        </w:r>
                      </w:p>
                    </w:tc>
                    <w:tc>
                      <w:tcPr>
                        <w:tcW w:w="561" w:type="dxa"/>
                      </w:tcPr>
                      <w:p w:rsidR="0018722C">
                        <w:pPr>
                          <w:widowControl w:val="0"/>
                          <w:snapToGrid w:val="1"/>
                          <w:spacing w:beforeLines="0" w:afterLines="0" w:after="0" w:line="190" w:lineRule="exact" w:before="75"/>
                          <w:ind w:firstLineChars="0" w:firstLine="0" w:rightChars="0" w:right="0" w:leftChars="0" w:left="149"/>
                          <w:jc w:val="left"/>
                          <w:autoSpaceDE w:val="0"/>
                          <w:autoSpaceDN w:val="0"/>
                          <w:pBdr>
                            <w:bottom w:val="none" w:sz="0" w:space="0" w:color="auto"/>
                          </w:pBdr>
                          <w:rPr>
                            <w:kern w:val="2"/>
                            <w:sz w:val="16"/>
                            <w:szCs w:val="22"/>
                            <w:rFonts w:cstheme="minorBidi" w:ascii="宋体" w:hAnsi="宋体" w:eastAsia="宋体" w:cs="宋体"/>
                          </w:rPr>
                        </w:pPr>
                        <w:r>
                          <w:rPr>
                            <w:kern w:val="2"/>
                            <w:szCs w:val="22"/>
                            <w:rFonts w:cstheme="minorBidi" w:ascii="宋体" w:hAnsi="宋体" w:eastAsia="宋体" w:cs="宋体"/>
                            <w:w w:val="105"/>
                            <w:sz w:val="16"/>
                          </w:rPr>
                          <w:t>2012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w w:val="105"/>
          <w:sz w:val="16"/>
        </w:rPr>
        <w:t>20000</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7624" from="197.58826pt,8.707711pt" to="198.337369pt,8.707711pt" stroked="true" strokeweight="1.49383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648" from="230.599002pt,8.707711pt" to="231.348111pt,8.707711pt" stroked="true" strokeweight="1.49383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672" from="263.629718pt,8.707711pt" to="264.378827pt,8.707711pt" stroked="true" strokeweight="1.49383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696" from="296.640460pt,8.707711pt" to="297.389569pt,8.707711pt" stroked="true" strokeweight="1.49383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720" from="328.902087pt,8.707711pt" to="329.651196pt,8.707711pt" stroked="true" strokeweight="1.49383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744" from="361.942798pt,8.707711pt" to="362.691907pt,8.707711pt" stroked="true" strokeweight="1.49383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768" from="394.95354pt,8.707711pt" to="395.702649pt,8.707711pt" stroked="true" strokeweight="1.49383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792" from="427.984271pt,8.707711pt" to="428.73338pt,8.707711pt" stroked="true" strokeweight="1.49383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7816" from="460.245898pt,8.707711pt" to="460.995007pt,8.707711pt" stroked="true" strokeweight="1.493835pt" strokecolor="#000000">
            <v:stroke dashstyle="solid"/>
            <w10:wrap type="none"/>
          </v:line>
        </w:pict>
      </w:r>
      <w:r>
        <w:rPr>
          <w:kern w:val="2"/>
          <w:szCs w:val="22"/>
          <w:rFonts w:cstheme="minorBidi" w:hAnsiTheme="minorHAnsi" w:eastAsiaTheme="minorHAnsi" w:asciiTheme="minorHAnsi"/>
          <w:w w:val="103"/>
          <w:sz w:val="16"/>
        </w:rPr>
        <w:t>0</w:t>
      </w:r>
    </w:p>
    <w:p w:rsidR="0018722C">
      <w:pPr>
        <w:keepNext/>
        <w:topLinePunct/>
      </w:pPr>
      <w:r>
        <w:rPr>
          <w:rFonts w:cstheme="minorBidi" w:hAnsiTheme="minorHAnsi" w:eastAsiaTheme="minorHAnsi" w:asciiTheme="minorHAnsi"/>
        </w:rPr>
        <w:t>2002</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rPr>
      </w:pPr>
    </w:p>
    <w:p w:rsidR="0018722C">
      <w:pPr>
        <w:pStyle w:val="a9"/>
        <w:topLinePunct/>
      </w:pPr>
      <w:r>
        <w:t>图</w:t>
      </w:r>
      <w:r>
        <w:t>4-1</w:t>
      </w:r>
      <w:r>
        <w:t xml:space="preserve">  </w:t>
      </w:r>
      <w:r>
        <w:t>中国</w:t>
      </w:r>
      <w:r>
        <w:t>65</w:t>
      </w:r>
      <w:r/>
      <w:r w:rsidR="001852F3">
        <w:t xml:space="preserve">家信托公司资产规模</w:t>
      </w:r>
      <w:r>
        <w:t>（</w:t>
      </w:r>
      <w:r>
        <w:t xml:space="preserve">亿元</w:t>
      </w:r>
      <w:r>
        <w:t>）</w:t>
      </w:r>
      <w:r w:rsidR="001852F3">
        <w:t xml:space="preserve">数据来源：Wind</w:t>
      </w:r>
    </w:p>
    <w:p w:rsidR="0018722C">
      <w:pPr>
        <w:topLinePunct/>
      </w:pPr>
      <w:r>
        <w:t>中国阳光私募基金是证券型基金，投资于证券二级市场股票和债券，是中国本土对冲基金的雏形。通过下图可以看出，其发行方式是通过信托公司联系商业银行成立特殊证券投资项目，其不进行公开广告宣传，只面向商业银行私人银行客户，募集资金设立基金池，投资决策全部隐秘，追求绝对收益，高绩效奖励，基本符合美国对冲基金的概念。如下</w:t>
      </w:r>
      <w:r>
        <w:t>图</w:t>
      </w:r>
      <w:r w:rsidR="001852F3">
        <w:t xml:space="preserve">4-4</w:t>
      </w:r>
      <w:r w:rsidR="001852F3">
        <w:t>，</w:t>
      </w:r>
      <w:r>
        <w:t>阳光证券型私募基金规模占信托资产规模比逐年变大，到</w:t>
      </w:r>
      <w:r>
        <w:t>2010</w:t>
      </w:r>
      <w:r/>
      <w:r w:rsidR="001852F3">
        <w:t xml:space="preserve">年中国开通股指期货和融资</w:t>
      </w:r>
      <w:r w:rsidR="001852F3">
        <w:t>融</w:t>
      </w:r>
    </w:p>
    <w:p w:rsidR="0018722C">
      <w:pPr>
        <w:topLinePunct/>
      </w:pPr>
      <w:r>
        <w:t>券两项对冲工具时占比最大，随后</w:t>
      </w:r>
      <w:r>
        <w:t>2011</w:t>
      </w:r>
      <w:r/>
      <w:r w:rsidR="001852F3">
        <w:t xml:space="preserve">年欧债危机爆发后，阳光私募基金规模占信托比重开始缩减。</w:t>
      </w:r>
    </w:p>
    <w:p w:rsidR="0018722C">
      <w:pPr>
        <w:spacing w:before="36"/>
        <w:ind w:leftChars="0" w:left="3051" w:rightChars="0" w:right="3188" w:firstLineChars="0" w:firstLine="0"/>
        <w:jc w:val="center"/>
        <w:topLinePunct/>
      </w:pPr>
      <w:r>
        <w:rPr>
          <w:kern w:val="2"/>
          <w:sz w:val="16"/>
          <w:szCs w:val="22"/>
          <w:rFonts w:cstheme="minorBidi" w:hAnsiTheme="minorHAnsi" w:eastAsiaTheme="minorHAnsi" w:asciiTheme="minorHAnsi"/>
        </w:rPr>
        <w:t>阳光私募规模占信托资产比</w:t>
      </w:r>
    </w:p>
    <w:p w:rsidR="0018722C">
      <w:pPr>
        <w:pStyle w:val="ae"/>
        <w:topLinePunct/>
      </w:pPr>
      <w:r>
        <w:rPr>
          <w:kern w:val="2"/>
          <w:sz w:val="22"/>
          <w:szCs w:val="22"/>
          <w:rFonts w:cstheme="minorBidi" w:hAnsiTheme="minorHAnsi" w:eastAsiaTheme="minorHAnsi" w:asciiTheme="minorHAnsi"/>
        </w:rPr>
        <w:pict>
          <v:group style="margin-left:127.573112pt;margin-top:8.857504pt;width:367.55pt;height:78.850pt;mso-position-horizontal-relative:page;mso-position-vertical-relative:paragraph;z-index:8104" coordorigin="2551,177" coordsize="7351,1577">
            <v:shape style="position:absolute;left:2551;top:1431;width:7346;height:2" coordorigin="2551,1432" coordsize="7346,0" path="m9653,1432l9897,1432m8838,1432l9327,1432m8019,1432l8508,1432m7204,1432l7693,1432m6389,1432l6878,1432m5570,1432l6059,1432m4755,1432l5244,1432m2551,1432l4430,1432e" filled="false" stroked="true" strokeweight=".13984pt" strokecolor="#000000">
              <v:path arrowok="t"/>
              <v:stroke dashstyle="shortdot"/>
            </v:shape>
            <v:rect style="position:absolute;left:4429;top:1292;width:326;height:452" filled="true" fillcolor="#9999ff" stroked="false">
              <v:fill type="solid"/>
            </v:rect>
            <v:rect style="position:absolute;left:4429;top:1292;width:326;height:452" filled="false" stroked="true" strokeweight=".958182pt" strokecolor="#000000">
              <v:stroke dashstyle="solid"/>
            </v:rect>
            <v:shape style="position:absolute;left:2551;top:1119;width:3508;height:2" coordorigin="2551,1120" coordsize="3508,0" path="m5570,1120l6059,1120m2551,1120l5244,1120e" filled="false" stroked="true" strokeweight=".13984pt" strokecolor="#000000">
              <v:path arrowok="t"/>
              <v:stroke dashstyle="shortdot"/>
            </v:shape>
            <v:rect style="position:absolute;left:5244;top:1081;width:326;height:663" filled="true" fillcolor="#9999ff" stroked="false">
              <v:fill type="solid"/>
            </v:rect>
            <v:rect style="position:absolute;left:5244;top:1081;width:326;height:663" filled="false" stroked="true" strokeweight=".958027pt" strokecolor="#000000">
              <v:stroke dashstyle="solid"/>
            </v:rect>
            <v:line style="position:absolute" from="6389,1120" to="6878,1120" stroked="true" strokeweight=".13984pt" strokecolor="#000000">
              <v:stroke dashstyle="shortdot"/>
            </v:line>
            <v:rect style="position:absolute;left:6059;top:984;width:331;height:759" filled="true" fillcolor="#9999ff" stroked="false">
              <v:fill type="solid"/>
            </v:rect>
            <v:rect style="position:absolute;left:6059;top:984;width:331;height:759" filled="false" stroked="true" strokeweight=".957991pt" strokecolor="#000000">
              <v:stroke dashstyle="solid"/>
            </v:rect>
            <v:line style="position:absolute" from="7204,1120" to="7693,1120" stroked="true" strokeweight=".13984pt" strokecolor="#000000">
              <v:stroke dashstyle="shortdot"/>
            </v:line>
            <v:line style="position:absolute" from="2551,803" to="7693,803" stroked="true" strokeweight=".13984pt" strokecolor="#000000">
              <v:stroke dashstyle="shortdot"/>
            </v:line>
            <v:rect style="position:absolute;left:6878;top:821;width:326;height:922" filled="true" fillcolor="#9999ff" stroked="false">
              <v:fill type="solid"/>
            </v:rect>
            <v:rect style="position:absolute;left:6878;top:821;width:326;height:922" filled="false" stroked="true" strokeweight=".95794pt" strokecolor="#000000">
              <v:stroke dashstyle="solid"/>
            </v:rect>
            <v:line style="position:absolute" from="8019,1120" to="8508,1120" stroked="true" strokeweight=".13984pt" strokecolor="#000000">
              <v:stroke dashstyle="shortdot"/>
            </v:line>
            <v:line style="position:absolute" from="8019,803" to="8508,803" stroked="true" strokeweight=".13984pt" strokecolor="#000000">
              <v:stroke dashstyle="shortdot"/>
            </v:line>
            <v:line style="position:absolute" from="2551,491" to="9897,491" stroked="true" strokeweight=".139835pt" strokecolor="#000000">
              <v:stroke dashstyle="shortdot"/>
            </v:line>
            <v:rect style="position:absolute;left:7693;top:509;width:326;height:1235" filled="true" fillcolor="#9999ff" stroked="false">
              <v:fill type="solid"/>
            </v:rect>
            <v:rect style="position:absolute;left:7693;top:509;width:326;height:1235" filled="false" stroked="true" strokeweight=".957892pt" strokecolor="#000000">
              <v:stroke dashstyle="solid"/>
            </v:rect>
            <v:line style="position:absolute" from="8838,1120" to="9327,1120" stroked="true" strokeweight=".13984pt" strokecolor="#000000">
              <v:stroke dashstyle="shortdot"/>
            </v:line>
            <v:line style="position:absolute" from="8838,803" to="9897,803" stroked="true" strokeweight=".13984pt" strokecolor="#000000">
              <v:stroke dashstyle="shortdot"/>
            </v:line>
            <v:rect style="position:absolute;left:8507;top:797;width:331;height:946" filled="true" fillcolor="#9999ff" stroked="false">
              <v:fill type="solid"/>
            </v:rect>
            <v:rect style="position:absolute;left:8507;top:797;width:331;height:946" filled="false" stroked="true" strokeweight=".957938pt" strokecolor="#000000">
              <v:stroke dashstyle="solid"/>
            </v:rect>
            <v:line style="position:absolute" from="9653,1120" to="9897,1120" stroked="true" strokeweight=".13984pt" strokecolor="#000000">
              <v:stroke dashstyle="shortdot"/>
            </v:line>
            <v:rect style="position:absolute;left:9327;top:865;width:326;height:879" filled="true" fillcolor="#9999ff" stroked="false">
              <v:fill type="solid"/>
            </v:rect>
            <v:rect style="position:absolute;left:9327;top:865;width:326;height:879" filled="false" stroked="true" strokeweight=".95795pt" strokecolor="#000000">
              <v:stroke dashstyle="solid"/>
            </v:rect>
            <v:line style="position:absolute" from="2551,179" to="9897,179" stroked="true" strokeweight=".139835pt" strokecolor="#000000">
              <v:stroke dashstyle="shortdot"/>
            </v:line>
            <v:line style="position:absolute" from="2554,181" to="2554,1746" stroked="true" strokeweight=".239456pt" strokecolor="#000000">
              <v:stroke dashstyle="solid"/>
            </v:line>
            <v:shape style="position:absolute;left:2553;top:178;width:48;height:1571" coordorigin="2554,179" coordsize="48,1571" path="m2602,1744l2554,1744,2554,1749,2602,1749,2602,1744m2602,1432l2554,1432,2554,1437,2602,1437,2602,1432m2602,1120l2554,1120,2554,1124,2602,1124,2602,1120m2602,803l2554,803,2554,808,2602,808,2602,803m2602,491l2554,491,2554,495,2602,495,2602,491m2602,179l2554,179,2554,183,2602,183,2602,179e" filled="true" fillcolor="#000000" stroked="false">
              <v:path arrowok="t"/>
              <v:fill type="solid"/>
            </v:shape>
            <v:line style="position:absolute" from="2796,1691" to="3122,1691" stroked="true" strokeweight="5.273775pt" strokecolor="#9999ff">
              <v:stroke dashstyle="solid"/>
            </v:line>
            <v:rect style="position:absolute;left:2795;top:1638;width:327;height:106" filled="false" stroked="true" strokeweight=".958769pt" strokecolor="#000000">
              <v:stroke dashstyle="solid"/>
            </v:rect>
            <v:rect style="position:absolute;left:3610;top:1585;width:331;height:159" filled="true" fillcolor="#9999ff" stroked="false">
              <v:fill type="solid"/>
            </v:rect>
            <v:rect style="position:absolute;left:3610;top:1585;width:331;height:159" filled="false" stroked="true" strokeweight=".958674pt" strokecolor="#000000">
              <v:stroke dashstyle="solid"/>
            </v:rect>
            <v:line style="position:absolute" from="2554,1746" to="9895,1746" stroked="true" strokeweight=".239722pt" strokecolor="#000000">
              <v:stroke dashstyle="solid"/>
            </v:line>
            <v:shape style="position:absolute;left:3366;top:1698;width:6536;height:48" coordorigin="3366,1698" coordsize="6536,48" path="m3371,1698l3366,1698,3366,1746,3371,1746,3371,1698m4190,1698l4185,1698,4185,1746,4190,1746,4190,1698m5005,1698l5000,1698,5000,1746,5005,1746,5005,1698m5820,1698l5815,1698,5815,1746,5820,1746,5820,1698m6639,1698l6634,1698,6634,1746,6639,1746,6639,1698m7453,1698l7448,1698,7448,1746,7453,1746,7453,1698m8268,1698l8263,1698,8263,1746,8268,1746,8268,1698m9087,1698l9082,1698,9082,1746,9087,1746,9087,1698m9902,1698l9897,1698,9897,1746,9902,1746,9902,1698e" filled="true" fillcolor="#000000" stroked="false">
              <v:path arrowok="t"/>
              <v:fill type="solid"/>
            </v:shape>
            <v:shape style="position:absolute;left:7654;top:263;width:428;height:164" type="#_x0000_t202" filled="false" stroked="false">
              <v:textbox inset="0,0,0,0">
                <w:txbxContent>
                  <w:p w:rsidR="0018722C">
                    <w:pPr>
                      <w:spacing w:line="163" w:lineRule="exact" w:before="0"/>
                      <w:ind w:leftChars="0" w:left="0" w:rightChars="0" w:right="0" w:firstLineChars="0" w:firstLine="0"/>
                      <w:jc w:val="left"/>
                      <w:rPr>
                        <w:sz w:val="16"/>
                      </w:rPr>
                    </w:pPr>
                    <w:r>
                      <w:rPr>
                        <w:sz w:val="16"/>
                      </w:rPr>
                      <w:t>3.95%</w:t>
                    </w:r>
                  </w:p>
                </w:txbxContent>
              </v:textbox>
              <w10:wrap type="none"/>
            </v:shape>
            <v:shape style="position:absolute;left:6840;top:575;width:428;height:164" type="#_x0000_t202" filled="false" stroked="false">
              <v:textbox inset="0,0,0,0">
                <w:txbxContent>
                  <w:p w:rsidR="0018722C">
                    <w:pPr>
                      <w:spacing w:line="163" w:lineRule="exact" w:before="0"/>
                      <w:ind w:leftChars="0" w:left="0" w:rightChars="0" w:right="0" w:firstLineChars="0" w:firstLine="0"/>
                      <w:jc w:val="left"/>
                      <w:rPr>
                        <w:sz w:val="16"/>
                      </w:rPr>
                    </w:pPr>
                    <w:r>
                      <w:rPr>
                        <w:sz w:val="16"/>
                      </w:rPr>
                      <w:t>2.94%</w:t>
                    </w:r>
                  </w:p>
                </w:txbxContent>
              </v:textbox>
              <w10:wrap type="none"/>
            </v:shape>
            <v:shape style="position:absolute;left:8469;top:551;width:428;height:164" type="#_x0000_t202" filled="false" stroked="false">
              <v:textbox inset="0,0,0,0">
                <w:txbxContent>
                  <w:p w:rsidR="0018722C">
                    <w:pPr>
                      <w:spacing w:line="163" w:lineRule="exact" w:before="0"/>
                      <w:ind w:leftChars="0" w:left="0" w:rightChars="0" w:right="0" w:firstLineChars="0" w:firstLine="0"/>
                      <w:jc w:val="left"/>
                      <w:rPr>
                        <w:sz w:val="16"/>
                      </w:rPr>
                    </w:pPr>
                    <w:r>
                      <w:rPr>
                        <w:sz w:val="16"/>
                      </w:rPr>
                      <w:t>3.02%</w:t>
                    </w:r>
                  </w:p>
                </w:txbxContent>
              </v:textbox>
              <w10:wrap type="none"/>
            </v:shape>
            <v:shape style="position:absolute;left:9288;top:619;width:428;height:164" type="#_x0000_t202" filled="false" stroked="false">
              <v:textbox inset="0,0,0,0">
                <w:txbxContent>
                  <w:p w:rsidR="0018722C">
                    <w:pPr>
                      <w:spacing w:line="163" w:lineRule="exact" w:before="0"/>
                      <w:ind w:leftChars="0" w:left="0" w:rightChars="0" w:right="0" w:firstLineChars="0" w:firstLine="0"/>
                      <w:jc w:val="left"/>
                      <w:rPr>
                        <w:sz w:val="16"/>
                      </w:rPr>
                    </w:pPr>
                    <w:r>
                      <w:rPr>
                        <w:sz w:val="16"/>
                      </w:rPr>
                      <w:t>2.81%</w:t>
                    </w:r>
                  </w:p>
                </w:txbxContent>
              </v:textbox>
              <w10:wrap type="none"/>
            </v:shape>
            <v:shape style="position:absolute;left:5206;top:834;width:428;height:164" type="#_x0000_t202" filled="false" stroked="false">
              <v:textbox inset="0,0,0,0">
                <w:txbxContent>
                  <w:p w:rsidR="0018722C">
                    <w:pPr>
                      <w:spacing w:line="163" w:lineRule="exact" w:before="0"/>
                      <w:ind w:leftChars="0" w:left="0" w:rightChars="0" w:right="0" w:firstLineChars="0" w:firstLine="0"/>
                      <w:jc w:val="left"/>
                      <w:rPr>
                        <w:sz w:val="16"/>
                      </w:rPr>
                    </w:pPr>
                    <w:r>
                      <w:rPr>
                        <w:sz w:val="16"/>
                      </w:rPr>
                      <w:t>2.11%</w:t>
                    </w:r>
                  </w:p>
                </w:txbxContent>
              </v:textbox>
              <w10:wrap type="none"/>
            </v:shape>
            <v:shape style="position:absolute;left:6020;top:738;width:428;height:164" type="#_x0000_t202" filled="false" stroked="false">
              <v:textbox inset="0,0,0,0">
                <w:txbxContent>
                  <w:p w:rsidR="0018722C">
                    <w:pPr>
                      <w:spacing w:line="163" w:lineRule="exact" w:before="0"/>
                      <w:ind w:leftChars="0" w:left="0" w:rightChars="0" w:right="0" w:firstLineChars="0" w:firstLine="0"/>
                      <w:jc w:val="left"/>
                      <w:rPr>
                        <w:sz w:val="16"/>
                      </w:rPr>
                    </w:pPr>
                    <w:r>
                      <w:rPr>
                        <w:sz w:val="16"/>
                      </w:rPr>
                      <w:t>2.43%</w:t>
                    </w:r>
                  </w:p>
                </w:txbxContent>
              </v:textbox>
              <w10:wrap type="none"/>
            </v:shape>
            <v:shape style="position:absolute;left:4391;top:1046;width:428;height:164" type="#_x0000_t202" filled="false" stroked="false">
              <v:textbox inset="0,0,0,0">
                <w:txbxContent>
                  <w:p w:rsidR="0018722C">
                    <w:pPr>
                      <w:spacing w:line="163" w:lineRule="exact" w:before="0"/>
                      <w:ind w:leftChars="0" w:left="0" w:rightChars="0" w:right="0" w:firstLineChars="0" w:firstLine="0"/>
                      <w:jc w:val="left"/>
                      <w:rPr>
                        <w:sz w:val="16"/>
                      </w:rPr>
                    </w:pPr>
                    <w:r>
                      <w:rPr>
                        <w:sz w:val="16"/>
                      </w:rPr>
                      <w:t>1.44%</w:t>
                    </w:r>
                  </w:p>
                </w:txbxContent>
              </v:textbox>
              <w10:wrap type="none"/>
            </v:shape>
            <v:shape style="position:absolute;left:2757;top:1391;width:428;height:164" type="#_x0000_t202" filled="false" stroked="false">
              <v:textbox inset="0,0,0,0">
                <w:txbxContent>
                  <w:p w:rsidR="0018722C">
                    <w:pPr>
                      <w:spacing w:line="163" w:lineRule="exact" w:before="0"/>
                      <w:ind w:leftChars="0" w:left="0" w:rightChars="0" w:right="0" w:firstLineChars="0" w:firstLine="0"/>
                      <w:jc w:val="left"/>
                      <w:rPr>
                        <w:sz w:val="16"/>
                      </w:rPr>
                    </w:pPr>
                    <w:r>
                      <w:rPr>
                        <w:sz w:val="16"/>
                      </w:rPr>
                      <w:t>0.34%</w:t>
                    </w:r>
                  </w:p>
                </w:txbxContent>
              </v:textbox>
              <w10:wrap type="none"/>
            </v:shape>
            <v:shape style="position:absolute;left:3572;top:1339;width:428;height:164" type="#_x0000_t202" filled="false" stroked="false">
              <v:textbox inset="0,0,0,0">
                <w:txbxContent>
                  <w:p w:rsidR="0018722C">
                    <w:pPr>
                      <w:spacing w:line="163" w:lineRule="exact" w:before="0"/>
                      <w:ind w:leftChars="0" w:left="0" w:rightChars="0" w:right="0" w:firstLineChars="0" w:firstLine="0"/>
                      <w:jc w:val="left"/>
                      <w:rPr>
                        <w:sz w:val="16"/>
                      </w:rPr>
                    </w:pPr>
                    <w:r>
                      <w:rPr>
                        <w:sz w:val="16"/>
                      </w:rPr>
                      <w:t>0.51%</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16"/>
        </w:rPr>
        <w:t>5.00%</w:t>
      </w:r>
    </w:p>
    <w:p w:rsidR="0018722C">
      <w:pPr>
        <w:topLinePunct/>
      </w:pPr>
      <w:r>
        <w:rPr>
          <w:rFonts w:cstheme="minorBidi" w:hAnsiTheme="minorHAnsi" w:eastAsiaTheme="minorHAnsi" w:asciiTheme="minorHAnsi"/>
        </w:rPr>
        <w:t>4.00%</w:t>
      </w:r>
    </w:p>
    <w:p w:rsidR="0018722C">
      <w:pPr>
        <w:topLinePunct/>
      </w:pPr>
      <w:r>
        <w:rPr>
          <w:rFonts w:cstheme="minorBidi" w:hAnsiTheme="minorHAnsi" w:eastAsiaTheme="minorHAnsi" w:asciiTheme="minorHAnsi"/>
        </w:rPr>
        <w:t>3.00%</w:t>
      </w:r>
    </w:p>
    <w:p w:rsidR="0018722C">
      <w:pPr>
        <w:keepNext/>
        <w:topLinePunct/>
      </w:pPr>
      <w:r>
        <w:rPr>
          <w:rFonts w:cstheme="minorBidi" w:hAnsiTheme="minorHAnsi" w:eastAsiaTheme="minorHAnsi" w:asciiTheme="minorHAnsi"/>
        </w:rPr>
        <w:t>2.00%</w:t>
      </w:r>
    </w:p>
    <w:p w:rsidR="0018722C">
      <w:pPr>
        <w:keepNext/>
        <w:topLinePunct/>
      </w:pPr>
      <w:r>
        <w:rPr>
          <w:rFonts w:cstheme="minorBidi" w:hAnsiTheme="minorHAnsi" w:eastAsiaTheme="minorHAnsi" w:asciiTheme="minorHAnsi"/>
        </w:rPr>
        <w:t>1.00%</w:t>
      </w:r>
    </w:p>
    <w:p w:rsidR="0018722C">
      <w:pPr>
        <w:keepNext/>
        <w:topLinePunct/>
      </w:pPr>
      <w:r>
        <w:rPr>
          <w:rFonts w:cstheme="minorBidi" w:hAnsiTheme="minorHAnsi" w:eastAsiaTheme="minorHAnsi" w:asciiTheme="minorHAnsi"/>
        </w:rPr>
        <w:t>0.00%</w:t>
      </w:r>
    </w:p>
    <w:p w:rsidR="0018722C">
      <w:pPr>
        <w:keepNext/>
        <w:topLinePunct/>
      </w:pPr>
      <w:r>
        <w:rPr>
          <w:rFonts w:cstheme="minorBidi" w:hAnsiTheme="minorHAnsi" w:eastAsiaTheme="minorHAnsi" w:asciiTheme="minorHAnsi"/>
        </w:rPr>
        <w:t>2004</w:t>
      </w:r>
      <w:r w:rsidRPr="00000000">
        <w:rPr>
          <w:rFonts w:cstheme="minorBidi" w:hAnsiTheme="minorHAnsi" w:eastAsiaTheme="minorHAnsi" w:asciiTheme="minorHAnsi"/>
        </w:rPr>
        <w:tab/>
        <w:t>2005</w:t>
      </w:r>
      <w:r w:rsidRPr="00000000">
        <w:rPr>
          <w:rFonts w:cstheme="minorBidi" w:hAnsiTheme="minorHAnsi" w:eastAsiaTheme="minorHAnsi" w:asciiTheme="minorHAnsi"/>
        </w:rPr>
        <w:tab/>
        <w:t>2006</w:t>
      </w:r>
      <w:r w:rsidRPr="00000000">
        <w:rPr>
          <w:rFonts w:cstheme="minorBidi" w:hAnsiTheme="minorHAnsi" w:eastAsiaTheme="minorHAnsi" w:asciiTheme="minorHAnsi"/>
        </w:rPr>
        <w:tab/>
        <w:t>2007</w:t>
      </w:r>
      <w:r w:rsidRPr="00000000">
        <w:rPr>
          <w:rFonts w:cstheme="minorBidi" w:hAnsiTheme="minorHAnsi" w:eastAsiaTheme="minorHAnsi" w:asciiTheme="minorHAnsi"/>
        </w:rPr>
        <w:tab/>
        <w:t>2008</w:t>
      </w:r>
      <w:r w:rsidRPr="00000000">
        <w:rPr>
          <w:rFonts w:cstheme="minorBidi" w:hAnsiTheme="minorHAnsi" w:eastAsiaTheme="minorHAnsi" w:asciiTheme="minorHAnsi"/>
        </w:rPr>
        <w:tab/>
        <w:t>2009</w:t>
      </w:r>
      <w:r w:rsidRPr="00000000">
        <w:rPr>
          <w:rFonts w:cstheme="minorBidi" w:hAnsiTheme="minorHAnsi" w:eastAsiaTheme="minorHAnsi" w:asciiTheme="minorHAnsi"/>
        </w:rPr>
        <w:tab/>
        <w:t>2010</w:t>
      </w:r>
      <w:r w:rsidRPr="00000000">
        <w:rPr>
          <w:rFonts w:cstheme="minorBidi" w:hAnsiTheme="minorHAnsi" w:eastAsiaTheme="minorHAnsi" w:asciiTheme="minorHAnsi"/>
        </w:rPr>
        <w:tab/>
        <w:t>2011</w:t>
      </w:r>
      <w:r w:rsidRPr="00000000">
        <w:rPr>
          <w:rFonts w:cstheme="minorBidi" w:hAnsiTheme="minorHAnsi" w:eastAsiaTheme="minorHAnsi" w:asciiTheme="minorHAnsi"/>
        </w:rPr>
        <w:tab/>
        <w:t>2012</w:t>
      </w:r>
    </w:p>
    <w:p w:rsidR="0018722C">
      <w:pPr>
        <w:pStyle w:val="a9"/>
        <w:topLinePunct/>
      </w:pPr>
      <w:r>
        <w:t>图4-2</w:t>
      </w:r>
      <w:r>
        <w:t xml:space="preserve">  </w:t>
      </w:r>
      <w:r w:rsidRPr="00DB64CE">
        <w:t>中国私募证券型基金规模占信托资产规模比数据来源：Wind</w:t>
      </w:r>
    </w:p>
    <w:p w:rsidR="0018722C">
      <w:pPr>
        <w:topLinePunct/>
      </w:pPr>
      <w:r>
        <w:t>根据晨星数据显示，截止</w:t>
      </w:r>
      <w:r>
        <w:t>2010</w:t>
      </w:r>
      <w:r/>
      <w:r w:rsidR="001852F3">
        <w:t xml:space="preserve">年，中国阳光私募共</w:t>
      </w:r>
      <w:r>
        <w:t>275</w:t>
      </w:r>
      <w:r/>
      <w:r w:rsidR="001852F3">
        <w:t xml:space="preserve">家，其中上海、深圳和北京家数</w:t>
      </w:r>
      <w:r>
        <w:t>依次分别最高，为</w:t>
      </w:r>
      <w:r>
        <w:t>96</w:t>
      </w:r>
      <w:r>
        <w:t>、</w:t>
      </w:r>
      <w:r>
        <w:t>78</w:t>
      </w:r>
      <w:r/>
      <w:r w:rsidR="001852F3">
        <w:t xml:space="preserve">和</w:t>
      </w:r>
      <w:r>
        <w:t>50</w:t>
      </w:r>
      <w:r/>
      <w:r w:rsidR="001852F3">
        <w:t xml:space="preserve">家，如</w:t>
      </w:r>
      <w:r w:rsidR="001852F3">
        <w:t>图</w:t>
      </w:r>
      <w:r>
        <w:t>4-6</w:t>
      </w:r>
      <w:r>
        <w:t>，上海、深圳和北京分别占总体私募家数的</w:t>
      </w:r>
      <w:r>
        <w:t>35%</w:t>
      </w:r>
      <w:r>
        <w:t>、</w:t>
      </w:r>
    </w:p>
    <w:p w:rsidR="0018722C">
      <w:pPr>
        <w:topLinePunct/>
      </w:pPr>
      <w:r>
        <w:t>28%和</w:t>
      </w:r>
      <w:r w:rsidR="001852F3">
        <w:t xml:space="preserve">18%。通过中融信托、中信信托和北京信托发行的产品数量全年最多，分别为：59、57</w:t>
      </w:r>
      <w:r w:rsidR="001852F3">
        <w:t xml:space="preserve">和</w:t>
      </w:r>
      <w:r w:rsidR="001852F3">
        <w:t xml:space="preserve">29</w:t>
      </w:r>
      <w:r w:rsidR="001852F3">
        <w:t xml:space="preserve">只</w:t>
      </w:r>
      <w:r>
        <w:t>①</w:t>
      </w:r>
      <w:r>
        <w:t>。如下</w:t>
      </w:r>
      <w:r>
        <w:t>图</w:t>
      </w:r>
      <w:r w:rsidR="001852F3">
        <w:t xml:space="preserve">4-5</w:t>
      </w:r>
      <w:r w:rsidR="001852F3">
        <w:t>：</w:t>
      </w:r>
    </w:p>
    <w:p w:rsidR="0018722C">
      <w:spacing w:beforeLines="0" w:before="0" w:afterLines="0" w:after="0" w:line="440" w:lineRule="auto"/>
      <w:pPr>
        <w:sectPr w:rsidR="00556256">
          <w:type w:val="continuous"/>
          <w:pgSz w:w="11910" w:h="16840"/>
          <w:pgMar w:header="0" w:footer="875" w:top="1520" w:bottom="1060" w:left="1020" w:right="900"/>
        </w:sectPr>
        <w:topLinePunct/>
      </w:pPr>
    </w:p>
    <w:p w:rsidR="0018722C">
      <w:pPr>
        <w:spacing w:before="139"/>
        <w:ind w:leftChars="0" w:left="0" w:rightChars="0" w:right="0" w:firstLineChars="0" w:firstLine="0"/>
        <w:jc w:val="right"/>
        <w:topLinePunct/>
      </w:pPr>
      <w:r>
        <w:rPr>
          <w:kern w:val="2"/>
          <w:sz w:val="20"/>
          <w:szCs w:val="22"/>
          <w:rFonts w:cstheme="minorBidi" w:hAnsiTheme="minorHAnsi" w:eastAsiaTheme="minorHAnsi" w:asciiTheme="minorHAnsi"/>
          <w:w w:val="105"/>
        </w:rPr>
        <w:t>华润, 20%</w:t>
      </w:r>
    </w:p>
    <w:p w:rsidR="0018722C">
      <w:pPr>
        <w:spacing w:before="44"/>
        <w:ind w:leftChars="0" w:left="65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1"/>
          <w:w w:val="105"/>
          <w:sz w:val="20"/>
        </w:rPr>
        <w:t>广东粤财</w:t>
      </w:r>
      <w:r>
        <w:rPr>
          <w:kern w:val="2"/>
          <w:szCs w:val="22"/>
          <w:spacing w:val="-1"/>
          <w:w w:val="105"/>
          <w:sz w:val="20"/>
          <w:rFonts w:hint="eastAsia"/>
        </w:rPr>
        <w:t>，</w:t>
      </w:r>
      <w:r>
        <w:rPr>
          <w:kern w:val="2"/>
          <w:szCs w:val="22"/>
          <w:rFonts w:cstheme="minorBidi" w:hAnsiTheme="minorHAnsi" w:eastAsiaTheme="minorHAnsi" w:asciiTheme="minorHAnsi"/>
          <w:w w:val="105"/>
          <w:sz w:val="20"/>
        </w:rPr>
        <w:t>1%</w:t>
      </w:r>
    </w:p>
    <w:p w:rsidR="0018722C">
      <w:pPr>
        <w:pStyle w:val="ae"/>
        <w:topLinePunct/>
      </w:pPr>
      <w:r>
        <w:rPr>
          <w:kern w:val="2"/>
          <w:sz w:val="22"/>
          <w:szCs w:val="22"/>
          <w:rFonts w:cstheme="minorBidi" w:hAnsiTheme="minorHAnsi" w:eastAsiaTheme="minorHAnsi" w:asciiTheme="minorHAnsi"/>
        </w:rPr>
        <w:pict>
          <v:group style="margin-left:202.356018pt;margin-top:-21.917389pt;width:191.4pt;height:223.7pt;mso-position-horizontal-relative:page;mso-position-vertical-relative:paragraph;z-index:-365152" coordorigin="4047,-438" coordsize="3828,4474">
            <v:shape style="position:absolute;left:5958;top:219;width:135;height:1906" coordorigin="5958,219" coordsize="135,1906" path="m6093,219l5958,219,5958,2125,6093,219xe" filled="true" fillcolor="#9999ff" stroked="false">
              <v:path arrowok="t"/>
              <v:fill type="solid"/>
            </v:shape>
            <v:shape style="position:absolute;left:5958;top:219;width:361;height:1906" coordorigin="5958,219" coordsize="361,1906" path="m6093,219l5958,2125,6319,253,6264,243,6208,234,6093,219xe" filled="true" fillcolor="#993366" stroked="false">
              <v:path arrowok="t"/>
              <v:fill type="solid"/>
            </v:shape>
            <v:shape style="position:absolute;left:5958;top:252;width:718;height:1873" coordorigin="5958,253" coordsize="718,1873" path="m6319,253l5958,2125,6676,354,6606,329,6535,306,6463,286,6392,268,6319,253xe" filled="true" fillcolor="#ffffcc" stroked="false">
              <v:path arrowok="t"/>
              <v:fill type="solid"/>
            </v:shape>
            <v:shape style="position:absolute;left:5958;top:353;width:1011;height:1772" coordorigin="5958,354" coordsize="1011,1772" path="m6676,354l5958,2125,6969,502,6897,461,6824,422,6751,387,6676,354xe" filled="true" fillcolor="#ccffff" stroked="false">
              <v:path arrowok="t"/>
              <v:fill type="solid"/>
            </v:shape>
            <v:shape style="position:absolute;left:5958;top:502;width:1396;height:1623" coordorigin="5958,502" coordsize="1396,1623" path="m6969,502l5958,2125,7354,819,7295,761,7234,704,7171,650,7106,599,7038,549,6969,502xe" filled="true" fillcolor="#660066" stroked="false">
              <v:path arrowok="t"/>
              <v:fill type="solid"/>
            </v:shape>
            <v:shape style="position:absolute;left:5958;top:819;width:1671;height:1306" coordorigin="5958,819" coordsize="1671,1306" path="m7354,819l5958,2125,7629,1199,7591,1130,7550,1064,7505,1000,7457,938,7407,878,7354,819xe" filled="true" fillcolor="#ff8080" stroked="false">
              <v:path arrowok="t"/>
              <v:fill type="solid"/>
            </v:shape>
            <v:shape style="position:absolute;left:5958;top:1198;width:1878;height:927" coordorigin="5958,1199" coordsize="1878,927" path="m7629,1199l5958,2125,7836,1755,7818,1673,7796,1591,7770,1510,7741,1430,7708,1351,7671,1274,7629,1199xe" filled="true" fillcolor="#0066cc" stroked="false">
              <v:path arrowok="t"/>
              <v:fill type="solid"/>
            </v:shape>
            <v:shape style="position:absolute;left:5958;top:1755;width:1917;height:601" coordorigin="5958,1755" coordsize="1917,601" path="m7836,1755l5958,2125,7860,2356,7867,2298,7871,2240,7874,2182,7875,2125,7873,2051,7868,1977,7860,1903,7849,1830,7836,1755xe" filled="true" fillcolor="#ccccff" stroked="false">
              <v:path arrowok="t"/>
              <v:fill type="solid"/>
            </v:shape>
            <v:shape style="position:absolute;left:5958;top:2124;width:1902;height:922" coordorigin="5958,2125" coordsize="1902,922" path="m5958,2125l7634,3047,7673,2975,7708,2902,7740,2827,7768,2751,7794,2673,7816,2595,7834,2515,7849,2436,7860,2356,5958,2125xe" filled="true" fillcolor="#000080" stroked="false">
              <v:path arrowok="t"/>
              <v:fill type="solid"/>
            </v:shape>
            <v:shape style="position:absolute;left:5958;top:2124;width:1676;height:1465" coordorigin="5958,2125" coordsize="1676,1465" path="m5958,2125l7186,3589,7246,3537,7303,3483,7358,3426,7410,3368,7460,3307,7507,3245,7552,3181,7594,3115,7634,3047,5958,2125xe" filled="true" fillcolor="#ff00ff" stroked="false">
              <v:path arrowok="t"/>
              <v:fill type="solid"/>
            </v:shape>
            <v:shape style="position:absolute;left:5818;top:2124;width:1368;height:1911" coordorigin="5819,2125" coordsize="1368,1911" path="m5958,2125l5819,4026,5854,4029,5889,4032,5923,4035,5958,4035,6037,4033,6116,4028,6194,4019,6272,4008,6349,3993,6425,3975,6501,3955,6575,3931,6649,3905,6721,3876,6792,3843,6862,3808,6930,3770,6997,3729,7062,3685,7125,3639,7186,3589,5958,2125xe" filled="true" fillcolor="#ffff00" stroked="false">
              <v:path arrowok="t"/>
              <v:fill type="solid"/>
            </v:shape>
            <v:shape style="position:absolute;left:4225;top:2124;width:1734;height:1901" coordorigin="4225,2125" coordsize="1734,1901" path="m5958,2125l4225,2927,4259,2996,4295,3063,4333,3128,4374,3192,4417,3254,4463,3314,4511,3371,4561,3427,4613,3481,4667,3532,4723,3581,4780,3628,4840,3673,4901,3715,4964,3755,5028,3792,5094,3827,5162,3859,5230,3889,5300,3916,5371,3940,5444,3962,5517,3980,5591,3996,5666,4009,5742,4019,5819,4026,5958,2125xe" filled="true" fillcolor="#00ffff" stroked="false">
              <v:path arrowok="t"/>
              <v:fill type="solid"/>
            </v:shape>
            <v:shape style="position:absolute;left:4047;top:733;width:1912;height:2194" coordorigin="4047,733" coordsize="1912,2194" path="m4653,733l4596,788,4542,845,4490,904,4441,965,4394,1028,4351,1093,4310,1159,4272,1226,4236,1295,4204,1366,4175,1438,4148,1510,4125,1584,4104,1659,4087,1735,4073,1812,4062,1889,4054,1967,4049,2046,4047,2125,4048,2208,4052,2291,4061,2374,4073,2456,4089,2537,4109,2617,4133,2696,4160,2774,4191,2851,4225,2927,5958,2125,4653,733xe" filled="true" fillcolor="#800080" stroked="false">
              <v:path arrowok="t"/>
              <v:fill type="solid"/>
            </v:shape>
            <v:shape style="position:absolute;left:4653;top:219;width:1306;height:1906" coordorigin="4653,219" coordsize="1306,1906" path="m5958,219l5878,221,5797,226,5717,234,5638,246,5560,261,5482,279,5406,300,5330,324,5256,352,5182,382,5110,416,5040,452,4971,492,4904,534,4839,580,4775,628,4713,679,4653,733,5958,2125,5958,219xe" filled="true" fillcolor="#800000" stroked="false">
              <v:path arrowok="t"/>
              <v:fill type="solid"/>
            </v:shape>
            <v:shape style="position:absolute;left:3551;top:3168;width:2060;height:1081" coordorigin="3552,3168" coordsize="2060,1081" path="m5316,-306l5316,-196m5316,-191l6028,222m6336,-436l6226,-436m6221,-436l6201,231m6654,-115l6543,-115m6538,-115l6495,289m7020,207l6909,207m6904,207l6837,423m7381,529l7270,529m7265,529l7174,644e" filled="false" stroked="true" strokeweight=".240217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w w:val="105"/>
          <w:sz w:val="20"/>
        </w:rPr>
        <w:t>其他, 12%</w:t>
      </w:r>
    </w:p>
    <w:p w:rsidR="0018722C">
      <w:pPr>
        <w:spacing w:before="68"/>
        <w:ind w:leftChars="0" w:left="38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105"/>
          <w:sz w:val="20"/>
        </w:rPr>
        <w:t>华宝信托</w:t>
      </w:r>
      <w:r>
        <w:rPr>
          <w:kern w:val="2"/>
          <w:szCs w:val="22"/>
          <w:w w:val="105"/>
          <w:sz w:val="20"/>
          <w:rFonts w:hint="eastAsia"/>
        </w:rPr>
        <w:t>，</w:t>
      </w:r>
      <w:r w:rsidR="001852F3">
        <w:rPr>
          <w:kern w:val="2"/>
          <w:szCs w:val="22"/>
          <w:rFonts w:cstheme="minorBidi" w:hAnsiTheme="minorHAnsi" w:eastAsiaTheme="minorHAnsi" w:asciiTheme="minorHAnsi"/>
          <w:w w:val="105"/>
          <w:sz w:val="20"/>
        </w:rPr>
        <w:t xml:space="preserve">2%</w:t>
      </w:r>
    </w:p>
    <w:p w:rsidR="0018722C">
      <w:pPr>
        <w:spacing w:before="59"/>
        <w:ind w:leftChars="0" w:left="705" w:rightChars="0" w:right="0" w:firstLineChars="0" w:firstLine="0"/>
        <w:jc w:val="left"/>
        <w:topLinePunct/>
      </w:pPr>
      <w:r>
        <w:rPr>
          <w:kern w:val="2"/>
          <w:sz w:val="20"/>
          <w:szCs w:val="22"/>
          <w:rFonts w:cstheme="minorBidi" w:hAnsiTheme="minorHAnsi" w:eastAsiaTheme="minorHAnsi" w:asciiTheme="minorHAnsi"/>
          <w:w w:val="105"/>
        </w:rPr>
        <w:t>云南国际</w:t>
      </w:r>
      <w:r>
        <w:rPr>
          <w:kern w:val="2"/>
          <w:sz w:val="20"/>
          <w:szCs w:val="22"/>
          <w:w w:val="105"/>
          <w:rFonts w:hint="eastAsia"/>
        </w:rPr>
        <w:t>，</w:t>
      </w:r>
      <w:r w:rsidR="001852F3">
        <w:rPr>
          <w:kern w:val="2"/>
          <w:sz w:val="20"/>
          <w:szCs w:val="22"/>
          <w:rFonts w:cstheme="minorBidi" w:hAnsiTheme="minorHAnsi" w:eastAsiaTheme="minorHAnsi" w:asciiTheme="minorHAnsi"/>
          <w:w w:val="105"/>
        </w:rPr>
        <w:t xml:space="preserve">3%</w:t>
      </w:r>
    </w:p>
    <w:p w:rsidR="0018722C">
      <w:pPr>
        <w:spacing w:before="59"/>
        <w:ind w:leftChars="0" w:left="1070" w:rightChars="0" w:right="0" w:firstLineChars="0" w:firstLine="0"/>
        <w:jc w:val="left"/>
        <w:topLinePunct/>
      </w:pPr>
      <w:r>
        <w:rPr>
          <w:kern w:val="2"/>
          <w:sz w:val="20"/>
          <w:szCs w:val="22"/>
          <w:rFonts w:cstheme="minorBidi" w:hAnsiTheme="minorHAnsi" w:eastAsiaTheme="minorHAnsi" w:asciiTheme="minorHAnsi"/>
          <w:w w:val="105"/>
        </w:rPr>
        <w:t>厦门国际</w:t>
      </w:r>
      <w:r>
        <w:rPr>
          <w:kern w:val="2"/>
          <w:sz w:val="20"/>
          <w:szCs w:val="22"/>
          <w:w w:val="105"/>
          <w:rFonts w:hint="eastAsia"/>
        </w:rPr>
        <w:t>，</w:t>
      </w:r>
      <w:r w:rsidR="001852F3">
        <w:rPr>
          <w:kern w:val="2"/>
          <w:sz w:val="20"/>
          <w:szCs w:val="22"/>
          <w:rFonts w:cstheme="minorBidi" w:hAnsiTheme="minorHAnsi" w:eastAsiaTheme="minorHAnsi" w:asciiTheme="minorHAnsi"/>
          <w:w w:val="105"/>
        </w:rPr>
        <w:t xml:space="preserve">3%</w:t>
      </w:r>
    </w:p>
    <w:p w:rsidR="0018722C">
      <w:pPr>
        <w:spacing w:before="59"/>
        <w:ind w:leftChars="0" w:left="1431" w:rightChars="0" w:right="0" w:firstLineChars="0" w:firstLine="0"/>
        <w:jc w:val="left"/>
        <w:topLinePunct/>
      </w:pPr>
      <w:r>
        <w:rPr>
          <w:kern w:val="2"/>
          <w:sz w:val="20"/>
          <w:szCs w:val="22"/>
          <w:rFonts w:cstheme="minorBidi" w:hAnsiTheme="minorHAnsi" w:eastAsiaTheme="minorHAnsi" w:asciiTheme="minorHAnsi"/>
          <w:w w:val="105"/>
        </w:rPr>
        <w:t>联华信托</w:t>
      </w:r>
      <w:r>
        <w:rPr>
          <w:kern w:val="2"/>
          <w:sz w:val="20"/>
          <w:szCs w:val="22"/>
          <w:w w:val="105"/>
          <w:rFonts w:hint="eastAsia"/>
        </w:rPr>
        <w:t>，</w:t>
      </w:r>
      <w:r w:rsidR="001852F3">
        <w:rPr>
          <w:kern w:val="2"/>
          <w:sz w:val="20"/>
          <w:szCs w:val="22"/>
          <w:rFonts w:cstheme="minorBidi" w:hAnsiTheme="minorHAnsi" w:eastAsiaTheme="minorHAnsi" w:asciiTheme="minorHAnsi"/>
          <w:w w:val="105"/>
        </w:rPr>
        <w:t xml:space="preserve">4%</w:t>
      </w:r>
    </w:p>
    <w:p w:rsidR="0018722C">
      <w:pPr>
        <w:spacing w:before="73"/>
        <w:ind w:leftChars="0" w:left="1615" w:rightChars="0" w:right="0" w:firstLineChars="0" w:firstLine="0"/>
        <w:jc w:val="left"/>
        <w:topLinePunct/>
      </w:pPr>
      <w:r>
        <w:rPr>
          <w:kern w:val="2"/>
          <w:sz w:val="20"/>
          <w:szCs w:val="22"/>
          <w:rFonts w:cstheme="minorBidi" w:hAnsiTheme="minorHAnsi" w:eastAsiaTheme="minorHAnsi" w:asciiTheme="minorHAnsi"/>
          <w:w w:val="105"/>
        </w:rPr>
        <w:t>陕西国际</w:t>
      </w:r>
      <w:r>
        <w:rPr>
          <w:kern w:val="2"/>
          <w:sz w:val="20"/>
          <w:szCs w:val="22"/>
          <w:w w:val="105"/>
          <w:rFonts w:hint="eastAsia"/>
        </w:rPr>
        <w:t>，</w:t>
      </w:r>
      <w:r w:rsidR="001852F3">
        <w:rPr>
          <w:kern w:val="2"/>
          <w:sz w:val="20"/>
          <w:szCs w:val="22"/>
          <w:rFonts w:cstheme="minorBidi" w:hAnsiTheme="minorHAnsi" w:eastAsiaTheme="minorHAnsi" w:asciiTheme="minorHAnsi"/>
          <w:w w:val="105"/>
        </w:rPr>
        <w:t xml:space="preserve">4%</w:t>
      </w:r>
    </w:p>
    <w:p w:rsidR="0018722C">
      <w:pPr>
        <w:spacing w:before="0"/>
        <w:ind w:leftChars="0" w:left="1710" w:rightChars="0" w:right="1759" w:firstLineChars="0" w:firstLine="0"/>
        <w:jc w:val="center"/>
        <w:topLinePunct/>
      </w:pPr>
      <w:r>
        <w:rPr>
          <w:kern w:val="2"/>
          <w:sz w:val="20"/>
          <w:szCs w:val="22"/>
          <w:rFonts w:cstheme="minorBidi" w:hAnsiTheme="minorHAnsi" w:eastAsiaTheme="minorHAnsi" w:asciiTheme="minorHAnsi"/>
          <w:w w:val="105"/>
        </w:rPr>
        <w:t>北京国际</w:t>
      </w:r>
      <w:r>
        <w:rPr>
          <w:kern w:val="2"/>
          <w:sz w:val="20"/>
          <w:szCs w:val="22"/>
          <w:w w:val="105"/>
          <w:rFonts w:hint="eastAsia"/>
        </w:rPr>
        <w:t>，</w:t>
      </w:r>
      <w:r w:rsidR="001852F3">
        <w:rPr>
          <w:kern w:val="2"/>
          <w:sz w:val="20"/>
          <w:szCs w:val="22"/>
          <w:rFonts w:cstheme="minorBidi" w:hAnsiTheme="minorHAnsi" w:eastAsiaTheme="minorHAnsi" w:asciiTheme="minorHAnsi"/>
          <w:w w:val="105"/>
        </w:rPr>
        <w:t xml:space="preserve">5%</w:t>
      </w:r>
    </w:p>
    <w:p w:rsidR="0018722C">
      <w:pPr>
        <w:spacing w:before="133"/>
        <w:ind w:leftChars="0" w:left="1753" w:rightChars="0" w:right="1759" w:firstLineChars="0" w:firstLine="0"/>
        <w:jc w:val="center"/>
        <w:topLinePunct/>
      </w:pPr>
      <w:r>
        <w:rPr>
          <w:kern w:val="2"/>
          <w:sz w:val="20"/>
          <w:szCs w:val="22"/>
          <w:rFonts w:cstheme="minorBidi" w:hAnsiTheme="minorHAnsi" w:eastAsiaTheme="minorHAnsi" w:asciiTheme="minorHAnsi"/>
          <w:w w:val="105"/>
        </w:rPr>
        <w:t>外经贸</w:t>
      </w:r>
      <w:r>
        <w:rPr>
          <w:kern w:val="2"/>
          <w:sz w:val="20"/>
          <w:szCs w:val="22"/>
          <w:w w:val="105"/>
          <w:rFonts w:hint="eastAsia"/>
        </w:rPr>
        <w:t>，</w:t>
      </w:r>
      <w:r w:rsidR="001852F3">
        <w:rPr>
          <w:kern w:val="2"/>
          <w:sz w:val="20"/>
          <w:szCs w:val="22"/>
          <w:rFonts w:cstheme="minorBidi" w:hAnsiTheme="minorHAnsi" w:eastAsiaTheme="minorHAnsi" w:asciiTheme="minorHAnsi"/>
          <w:w w:val="105"/>
        </w:rPr>
        <w:t xml:space="preserve">5%</w:t>
      </w:r>
    </w:p>
    <w:p w:rsidR="0018722C">
      <w:pPr>
        <w:topLinePunct/>
      </w:pPr>
      <w:r>
        <w:rPr>
          <w:rFonts w:cstheme="minorBidi" w:hAnsiTheme="minorHAnsi" w:eastAsiaTheme="minorHAnsi" w:asciiTheme="minorHAnsi"/>
        </w:rPr>
        <w:t>ft东国际</w:t>
      </w:r>
      <w:r w:rsidR="001852F3">
        <w:rPr>
          <w:rFonts w:cstheme="minorBidi" w:hAnsiTheme="minorHAnsi" w:eastAsiaTheme="minorHAnsi" w:asciiTheme="minorHAnsi"/>
        </w:rPr>
        <w:t xml:space="preserve">, 6%</w:t>
      </w:r>
    </w:p>
    <w:p w:rsidR="0018722C">
      <w:pPr>
        <w:spacing w:before="1"/>
        <w:ind w:leftChars="0" w:left="1543" w:rightChars="0" w:right="0" w:firstLineChars="0" w:firstLine="0"/>
        <w:jc w:val="left"/>
        <w:topLinePunct/>
      </w:pPr>
      <w:r>
        <w:rPr>
          <w:kern w:val="2"/>
          <w:sz w:val="20"/>
          <w:szCs w:val="22"/>
          <w:rFonts w:cstheme="minorBidi" w:hAnsiTheme="minorHAnsi" w:eastAsiaTheme="minorHAnsi" w:asciiTheme="minorHAnsi"/>
          <w:w w:val="105"/>
        </w:rPr>
        <w:t>平安信托</w:t>
      </w:r>
      <w:r>
        <w:rPr>
          <w:kern w:val="2"/>
          <w:sz w:val="20"/>
          <w:szCs w:val="22"/>
          <w:w w:val="105"/>
          <w:rFonts w:hint="eastAsia"/>
        </w:rPr>
        <w:t>，</w:t>
      </w:r>
      <w:r w:rsidR="001852F3">
        <w:rPr>
          <w:kern w:val="2"/>
          <w:sz w:val="20"/>
          <w:szCs w:val="22"/>
          <w:rFonts w:cstheme="minorBidi" w:hAnsiTheme="minorHAnsi" w:eastAsiaTheme="minorHAnsi" w:asciiTheme="minorHAnsi"/>
          <w:w w:val="105"/>
        </w:rPr>
        <w:t xml:space="preserve">6%</w:t>
      </w:r>
    </w:p>
    <w:p w:rsidR="0018722C">
      <w:spacing w:beforeLines="0" w:before="0" w:afterLines="0" w:after="0" w:line="440" w:lineRule="auto"/>
      <w:pPr>
        <w:sectPr w:rsidR="00556256">
          <w:type w:val="continuous"/>
          <w:pgSz w:w="11910" w:h="16840"/>
          <w:pgMar w:top="1600" w:bottom="280" w:left="1020" w:right="900"/>
          <w:cols w:num="3" w:equalWidth="0">
            <w:col w:w="2971" w:space="40"/>
            <w:col w:w="1905" w:space="39"/>
            <w:col w:w="5035"/>
          </w:cols>
        </w:sectPr>
        <w:topLinePunct/>
      </w:pPr>
    </w:p>
    <w:p w:rsidR="0018722C">
      <w:pPr>
        <w:spacing w:line="251" w:lineRule="exact" w:before="43"/>
        <w:ind w:leftChars="0" w:left="2449" w:rightChars="0" w:right="0" w:firstLineChars="0" w:firstLine="0"/>
        <w:jc w:val="left"/>
        <w:keepNext/>
        <w:topLinePunct/>
      </w:pPr>
      <w:r>
        <w:rPr>
          <w:kern w:val="2"/>
          <w:sz w:val="20"/>
          <w:szCs w:val="22"/>
          <w:rFonts w:cstheme="minorBidi" w:hAnsiTheme="minorHAnsi" w:eastAsiaTheme="minorHAnsi" w:asciiTheme="minorHAnsi"/>
          <w:w w:val="105"/>
        </w:rPr>
        <w:t>中融国际, 17%</w:t>
      </w:r>
    </w:p>
    <w:p w:rsidR="0018722C">
      <w:pPr>
        <w:spacing w:line="251" w:lineRule="exact" w:before="0"/>
        <w:ind w:leftChars="0" w:left="5564" w:rightChars="0" w:right="0" w:firstLineChars="0" w:firstLine="0"/>
        <w:jc w:val="left"/>
        <w:keepNext/>
        <w:topLinePunct/>
      </w:pPr>
      <w:r>
        <w:rPr>
          <w:kern w:val="2"/>
          <w:sz w:val="20"/>
          <w:szCs w:val="22"/>
          <w:rFonts w:cstheme="minorBidi" w:hAnsiTheme="minorHAnsi" w:eastAsiaTheme="minorHAnsi" w:asciiTheme="minorHAnsi"/>
          <w:w w:val="105"/>
        </w:rPr>
        <w:t>中信信托, 12%</w:t>
      </w:r>
    </w:p>
    <w:p w:rsidR="0018722C">
      <w:pPr>
        <w:pStyle w:val="a9"/>
        <w:topLinePunct/>
      </w:pPr>
      <w:r>
        <w:t>图4-3</w:t>
      </w:r>
      <w:r>
        <w:t xml:space="preserve">  </w:t>
      </w:r>
      <w:r w:rsidRPr="00DB64CE">
        <w:t>信托公司阳光私募数量数据来源：晨星数据</w:t>
      </w:r>
    </w:p>
    <w:p w:rsidR="0018722C">
      <w:pPr>
        <w:topLinePunct/>
      </w:pPr>
      <w:r>
        <w:t>关于中国阳光私募的历程，最早可以追溯到</w:t>
      </w:r>
      <w:r w:rsidR="001852F3">
        <w:t xml:space="preserve">2004</w:t>
      </w:r>
      <w:r w:rsidR="001852F3">
        <w:t xml:space="preserve">年</w:t>
      </w:r>
      <w:r w:rsidR="001852F3">
        <w:t xml:space="preserve">2</w:t>
      </w:r>
      <w:r w:rsidR="001852F3">
        <w:t xml:space="preserve">月深圳国投推出的</w:t>
      </w:r>
      <w:r w:rsidR="001852F3">
        <w:t xml:space="preserve">“赤子之心”</w:t>
      </w:r>
    </w:p>
    <w:p w:rsidR="0018722C">
      <w:pPr>
        <w:pStyle w:val="aff7"/>
        <w:topLinePunct/>
      </w:pPr>
      <w:r>
        <w:pict>
          <v:line style="position:absolute;mso-position-horizontal-relative:page;mso-position-vertical-relative:paragraph;z-index:7864;mso-wrap-distance-left:0;mso-wrap-distance-right:0" from="56.639999pt,13.154646pt" to="200.689999pt,13.154646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百度文库，</w:t>
      </w:r>
      <w:r>
        <w:rPr>
          <w:rFonts w:ascii="Times New Roman" w:hAnsi="Times New Roman" w:eastAsia="Times New Roman" w:cstheme="minorBidi"/>
        </w:rPr>
        <w:t>2010</w:t>
      </w:r>
      <w:r>
        <w:rPr>
          <w:rFonts w:cstheme="minorBidi" w:hAnsiTheme="minorHAnsi" w:eastAsiaTheme="minorHAnsi" w:asciiTheme="minorHAnsi"/>
        </w:rPr>
        <w:t>年阳光私募年度报告，</w:t>
      </w:r>
      <w:hyperlink r:id="rId65">
        <w:r>
          <w:rPr>
            <w:rFonts w:ascii="Times New Roman" w:hAnsi="Times New Roman" w:eastAsia="Times New Roman" w:cstheme="minorBidi"/>
            <w:u w:val="single" w:color="0000FF"/>
          </w:rPr>
          <w:t>http:</w:t>
        </w:r>
        <w:r w:rsidR="004B696B">
          <w:rPr>
            <w:rFonts w:ascii="Times New Roman" w:hAnsi="Times New Roman" w:eastAsia="Times New Roman" w:cstheme="minorBidi"/>
            <w:u w:val="single" w:color="0000FF"/>
          </w:rPr>
          <w:t xml:space="preserve"> </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 xml:space="preserve">wenku.</w:t>
        </w:r>
        <w:r w:rsidR="001852F3">
          <w:rPr>
            <w:rFonts w:ascii="Times New Roman" w:hAnsi="Times New Roman" w:eastAsia="Times New Roman" w:cstheme="minorBidi"/>
            <w:u w:val="single" w:color="0000FF"/>
          </w:rPr>
          <w:t xml:space="preserve"> </w:t>
        </w:r>
        <w:r w:rsidR="001852F3">
          <w:rPr>
            <w:rFonts w:ascii="Times New Roman" w:hAnsi="Times New Roman" w:eastAsia="Times New Roman" w:cstheme="minorBidi"/>
            <w:u w:val="single" w:color="0000FF"/>
          </w:rPr>
          <w:t xml:space="preserve">baidu.</w:t>
        </w:r>
        <w:r w:rsidR="001852F3">
          <w:rPr>
            <w:rFonts w:ascii="Times New Roman" w:hAnsi="Times New Roman" w:eastAsia="Times New Roman" w:cstheme="minorBidi"/>
            <w:u w:val="single" w:color="0000FF"/>
          </w:rPr>
          <w:t xml:space="preserve"> </w:t>
        </w:r>
        <w:r w:rsidR="001852F3">
          <w:rPr>
            <w:rFonts w:ascii="Times New Roman" w:hAnsi="Times New Roman" w:eastAsia="Times New Roman" w:cstheme="minorBidi"/>
            <w:u w:val="single" w:color="0000FF"/>
          </w:rPr>
          <w:t xml:space="preserve">com</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view</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 xml:space="preserve">659234878762caaedd33d419.</w:t>
        </w:r>
        <w:r w:rsidR="001852F3">
          <w:rPr>
            <w:rFonts w:ascii="Times New Roman" w:hAnsi="Times New Roman" w:eastAsia="Times New Roman" w:cstheme="minorBidi"/>
            <w:u w:val="single" w:color="0000FF"/>
          </w:rPr>
          <w:t xml:space="preserve"> </w:t>
        </w:r>
        <w:r w:rsidR="001852F3">
          <w:rPr>
            <w:rFonts w:ascii="Times New Roman" w:hAnsi="Times New Roman" w:eastAsia="Times New Roman" w:cstheme="minorBidi"/>
            <w:u w:val="single" w:color="0000FF"/>
          </w:rPr>
          <w:t xml:space="preserve">html</w:t>
        </w:r>
      </w:hyperlink>
      <w:r>
        <w:rPr>
          <w:rFonts w:cstheme="minorBidi" w:hAnsiTheme="minorHAnsi" w:eastAsiaTheme="minorHAnsi" w:asciiTheme="minorHAnsi"/>
        </w:rPr>
        <w:t>，</w:t>
      </w:r>
      <w:r>
        <w:rPr>
          <w:rFonts w:ascii="Times New Roman" w:hAnsi="Times New Roman" w:eastAsia="Times New Roman" w:cstheme="minorBidi"/>
        </w:rPr>
        <w:t>2013-3-10</w:t>
      </w:r>
    </w:p>
    <w:p w:rsidR="0018722C">
      <w:pPr>
        <w:topLinePunct/>
      </w:pPr>
      <w:r>
        <w:t>证券投资集合资金信托计划。这也是中国金融产品的一次创新，即私募为财富管理方，负责为资产理财，私募的操盘手即基金经理；信托公司是理财产品的发行者，即通过信托招揽客户募集资金；商业银行为募集资金的托管方，负责监督资金流向和安全。这种“信托公司+</w:t>
      </w:r>
      <w:r>
        <w:t>保管银行+私募公司”的模式创新在适应政策的要求下，使之前的地下私募转为阳光化，即保</w:t>
      </w:r>
      <w:r>
        <w:t>证了投资者的资金安全，又可以通过信托来寻找合格客户，中国通常为</w:t>
      </w:r>
      <w:r>
        <w:t>100</w:t>
      </w:r>
      <w:r/>
      <w:r w:rsidR="001852F3">
        <w:t xml:space="preserve">万元以上的投资者。这样，与对冲基金的高净值客户、非公开宣传、金融工具的非限制性三大特征一致，成为了中国对冲基金的雏形。但是，这段时期内，阳光私募并没有形成财富管理类行业，其规模小、产品少、基金经理学历低和专业化水平低等因素使行业内并没有给予其认可。</w:t>
      </w:r>
    </w:p>
    <w:p w:rsidR="0018722C">
      <w:pPr>
        <w:topLinePunct/>
      </w:pPr>
      <w:r>
        <w:t>基金行业内通常认为</w:t>
      </w:r>
      <w:r>
        <w:t>2007</w:t>
      </w:r>
      <w:r/>
      <w:r w:rsidR="001852F3">
        <w:t xml:space="preserve">年才是阳光私募行业的“元年”。主要是由于这一年很多公募</w:t>
      </w:r>
      <w:r>
        <w:t>基金的专业人才转向阳光私募基金，把公募基金的规范化运作模式带入了私募基金行业，例如复旦大经济学硕士的江晖，曾任华夏基金基金经理，在公募基金服务数年后，在美国对冲基金新千年公司</w:t>
      </w:r>
      <w:r>
        <w:t>（</w:t>
      </w:r>
      <w:r>
        <w:t>Millennium</w:t>
      </w:r>
      <w:r>
        <w:t> </w:t>
      </w:r>
      <w:r>
        <w:t>USA</w:t>
      </w:r>
      <w:r>
        <w:t>）</w:t>
      </w:r>
      <w:r>
        <w:t>的启发下，2007</w:t>
      </w:r>
      <w:r/>
      <w:r w:rsidR="001852F3">
        <w:t xml:space="preserve">年成立了以追求绝对回报的星石投资；</w:t>
      </w:r>
      <w:r>
        <w:t>同济大学经济学硕士的肖华，为博实基金效力数年后，在</w:t>
      </w:r>
      <w:r>
        <w:t>2007</w:t>
      </w:r>
      <w:r/>
      <w:r w:rsidR="001852F3">
        <w:t xml:space="preserve">年也创立了阳光私募基金。从</w:t>
      </w:r>
      <w:r>
        <w:t>上面的</w:t>
      </w:r>
      <w:r>
        <w:t>图</w:t>
      </w:r>
      <w:r>
        <w:t>4-4</w:t>
      </w:r>
      <w:r/>
      <w:r w:rsidR="001852F3">
        <w:t xml:space="preserve">中，也可以看出</w:t>
      </w:r>
      <w:r>
        <w:t>，2007</w:t>
      </w:r>
      <w:r/>
      <w:r w:rsidR="001852F3">
        <w:t xml:space="preserve">年后阳光私募基金发行速度加快。</w:t>
      </w:r>
    </w:p>
    <w:p w:rsidR="0018722C">
      <w:spacing w:beforeLines="0" w:before="0" w:afterLines="0" w:after="0" w:line="440" w:lineRule="auto"/>
      <w:pPr>
        <w:sectPr w:rsidR="00556256">
          <w:type w:val="continuous"/>
          <w:pgSz w:w="11910" w:h="16840"/>
          <w:pgMar w:header="0" w:footer="875" w:top="1380" w:bottom="1060" w:left="1020" w:right="1000"/>
        </w:sectPr>
        <w:topLinePunct/>
      </w:pPr>
    </w:p>
    <w:p w:rsidR="0018722C">
      <w:pPr>
        <w:spacing w:before="0"/>
        <w:ind w:leftChars="0" w:left="0" w:rightChars="0" w:right="60" w:firstLineChars="0" w:firstLine="0"/>
        <w:jc w:val="right"/>
        <w:topLinePunct/>
      </w:pPr>
      <w:r>
        <w:rPr>
          <w:kern w:val="2"/>
          <w:sz w:val="15"/>
          <w:szCs w:val="22"/>
          <w:rFonts w:cstheme="minorBidi" w:hAnsiTheme="minorHAnsi" w:eastAsiaTheme="minorHAnsi" w:asciiTheme="minorHAnsi"/>
        </w:rPr>
        <w:t>杭州, 2%</w:t>
      </w:r>
    </w:p>
    <w:p w:rsidR="0018722C">
      <w:pPr>
        <w:spacing w:before="87"/>
        <w:ind w:leftChars="0" w:left="0" w:rightChars="0" w:right="0" w:firstLineChars="0" w:firstLine="0"/>
        <w:jc w:val="right"/>
        <w:topLinePunct/>
      </w:pPr>
      <w:r>
        <w:rPr>
          <w:kern w:val="2"/>
          <w:sz w:val="15"/>
          <w:szCs w:val="22"/>
          <w:rFonts w:cstheme="minorBidi" w:hAnsiTheme="minorHAnsi" w:eastAsiaTheme="minorHAnsi" w:asciiTheme="minorHAnsi"/>
        </w:rPr>
        <w:t>南京, 2%</w:t>
      </w:r>
    </w:p>
    <w:p w:rsidR="0018722C">
      <w:pPr>
        <w:spacing w:before="49"/>
        <w:ind w:leftChars="0" w:left="21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5"/>
        </w:rPr>
        <w:t>成都, 2%</w:t>
      </w:r>
    </w:p>
    <w:p w:rsidR="0018722C">
      <w:pPr>
        <w:pStyle w:val="ae"/>
        <w:topLinePunct/>
      </w:pPr>
      <w:r>
        <w:rPr>
          <w:kern w:val="2"/>
          <w:sz w:val="22"/>
          <w:szCs w:val="22"/>
          <w:rFonts w:cstheme="minorBidi" w:hAnsiTheme="minorHAnsi" w:eastAsiaTheme="minorHAnsi" w:asciiTheme="minorHAnsi"/>
        </w:rPr>
        <w:pict>
          <v:group style="margin-left:214.739197pt;margin-top:6.350688pt;width:158.950pt;height:170.8pt;mso-position-horizontal-relative:page;mso-position-vertical-relative:paragraph;z-index:-365128" coordorigin="4295,127" coordsize="3179,3416">
            <v:shape style="position:absolute;left:5949;top:508;width:1524;height:2407" coordorigin="5950,508" coordsize="1524,2407" path="m5950,508l5950,2023,7179,2915,7225,2849,7266,2781,7304,2711,7339,2640,7370,2567,7397,2492,7420,2416,7438,2339,7453,2261,7464,2182,7471,2103,7473,2023,7471,1947,7465,1872,7456,1798,7444,1726,7428,1654,7408,1584,7386,1516,7360,1449,7331,1383,7299,1319,7265,1257,7227,1197,7187,1139,7144,1082,7099,1028,7051,976,7001,926,6949,879,6894,834,6838,791,6779,752,6718,714,6656,680,6592,648,6526,620,6458,594,6389,572,6319,553,6248,537,6175,524,6101,515,6026,510,5950,508xe" filled="true" fillcolor="#9999ff" stroked="false">
              <v:path arrowok="t"/>
              <v:fill type="solid"/>
            </v:shape>
            <v:shape style="position:absolute;left:5656;top:2022;width:1523;height:1520" coordorigin="5657,2023" coordsize="1523,1520" path="m5950,2023l5657,3514,5730,3526,5803,3535,5877,3541,5950,3542,6026,3540,6102,3533,6177,3524,6252,3510,6325,3493,6397,3472,6468,3449,6538,3421,6607,3391,6673,3357,6738,3320,6801,3280,6863,3236,6922,3190,6978,3141,7032,3088,7084,3033,7133,2975,7179,2915,5950,2023xe" filled="true" fillcolor="#993366" stroked="false">
              <v:path arrowok="t"/>
              <v:fill type="solid"/>
            </v:shape>
            <v:shape style="position:absolute;left:4431;top:1457;width:1519;height:2057" coordorigin="4432,1457" coordsize="1519,2057" path="m4542,1457l4512,1534,4487,1613,4466,1692,4451,1774,4440,1856,4434,1939,4432,2023,4433,2100,4438,2176,4448,2252,4461,2326,4477,2399,4497,2471,4521,2542,4548,2611,4578,2678,4612,2744,4648,2808,4688,2870,4730,2930,4776,2988,4824,3043,4874,3097,4928,3147,4983,3196,5041,3241,5102,3284,5164,3324,5229,3361,5296,3395,5364,3425,5435,3453,5507,3477,5581,3497,5657,3514,5950,2023,4542,1457xe" filled="true" fillcolor="#ffffcc" stroked="false">
              <v:path arrowok="t"/>
              <v:fill type="solid"/>
            </v:shape>
            <v:shape style="position:absolute;left:4542;top:733;width:1408;height:1290" coordorigin="4542,733" coordsize="1408,1290" path="m5143,733l5077,778,5013,826,4952,877,4894,931,4839,987,4786,1047,4737,1109,4691,1174,4649,1241,4609,1311,4574,1383,4542,1457,5950,2023,5143,733xe" filled="true" fillcolor="#ccffff" stroked="false">
              <v:path arrowok="t"/>
              <v:fill type="solid"/>
            </v:shape>
            <v:shape style="position:absolute;left:5142;top:651;width:808;height:1372" coordorigin="5143,652" coordsize="808,1372" path="m5306,652l5264,671,5223,691,5182,712,5143,733,5950,2023,5306,652xe" filled="true" fillcolor="#660066" stroked="false">
              <v:path arrowok="t"/>
              <v:fill type="solid"/>
            </v:shape>
            <v:shape style="position:absolute;left:5306;top:579;width:644;height:1443" coordorigin="5306,580" coordsize="644,1443" path="m5479,580l5433,595,5389,612,5347,631,5306,652,5950,2023,5479,580xe" filled="true" fillcolor="#ff8080" stroked="false">
              <v:path arrowok="t"/>
              <v:fill type="solid"/>
            </v:shape>
            <v:shape style="position:absolute;left:5478;top:532;width:471;height:1491" coordorigin="5479,532" coordsize="471,1491" path="m5657,532l5568,554,5523,566,5479,580,5950,2023,5657,532xe" filled="true" fillcolor="#0066cc" stroked="false">
              <v:path arrowok="t"/>
              <v:fill type="solid"/>
            </v:shape>
            <v:shape style="position:absolute;left:5656;top:508;width:294;height:1515" coordorigin="5657,508" coordsize="294,1515" path="m5950,508l5875,509,5802,513,5729,520,5657,532,5950,2023,5950,508xe" filled="true" fillcolor="#ccccff" stroked="false">
              <v:path arrowok="t"/>
              <v:fill type="solid"/>
            </v:shape>
            <v:shape style="position:absolute;left:1943;top:4284;width:3175;height:3321" coordorigin="1943,4284" coordsize="3175,3321" path="m7470,937l7384,937m7379,937l7312,1335m7124,3238l7038,3238m7033,3238l6534,3439m4295,2538l4381,2538m4386,2538l4621,2764m4492,1052l4578,1052m4583,1052l4784,1052m4861,544l4948,544m4953,544l5212,702m4799,247l4885,247m4890,247l5380,616m5414,127l5414,213m5414,218l5563,558m6192,252l6192,338m6192,343l5803,520e" filled="false" stroked="true" strokeweight=".239755pt" strokecolor="#000000">
              <v:path arrowok="t"/>
              <v:stroke dashstyle="solid"/>
            </v:shape>
            <w10:wrap type="none"/>
          </v:group>
        </w:pict>
      </w:r>
      <w:r>
        <w:rPr>
          <w:kern w:val="2"/>
          <w:szCs w:val="22"/>
          <w:rFonts w:cstheme="minorBidi" w:hAnsiTheme="minorHAnsi" w:eastAsiaTheme="minorHAnsi" w:asciiTheme="minorHAnsi"/>
          <w:sz w:val="15"/>
        </w:rPr>
        <w:t>广州, 3%</w:t>
      </w:r>
    </w:p>
    <w:p w:rsidR="0018722C">
      <w:spacing w:beforeLines="0" w:before="0" w:afterLines="0" w:after="0" w:line="440" w:lineRule="auto"/>
      <w:pPr>
        <w:sectPr w:rsidR="00556256">
          <w:type w:val="continuous"/>
          <w:pgSz w:w="11910" w:h="16840"/>
          <w:pgMar w:top="1600" w:bottom="280" w:left="1020" w:right="1000"/>
          <w:cols w:num="3" w:equalWidth="0">
            <w:col w:w="3818" w:space="40"/>
            <w:col w:w="854" w:space="39"/>
            <w:col w:w="5139"/>
          </w:cols>
        </w:sectPr>
        <w:topLinePunct/>
      </w:pPr>
    </w:p>
    <w:p w:rsidR="0018722C">
      <w:spacing w:beforeLines="0" w:before="0" w:afterLines="0" w:after="0" w:line="440" w:lineRule="auto"/>
      <w:pPr>
        <w:sectPr w:rsidR="00556256">
          <w:type w:val="continuous"/>
          <w:pgSz w:w="11910" w:h="16840"/>
          <w:pgMar w:top="1600" w:bottom="280" w:left="1020" w:right="1000"/>
        </w:sectPr>
        <w:topLinePunct/>
      </w:pPr>
    </w:p>
    <w:p w:rsidR="0018722C">
      <w:pPr>
        <w:spacing w:before="0"/>
        <w:ind w:leftChars="0" w:left="0" w:rightChars="0" w:right="0" w:firstLineChars="0" w:firstLine="0"/>
        <w:jc w:val="right"/>
        <w:topLinePunct/>
      </w:pPr>
      <w:r>
        <w:rPr>
          <w:kern w:val="2"/>
          <w:sz w:val="15"/>
          <w:szCs w:val="22"/>
          <w:rFonts w:cstheme="minorBidi" w:hAnsiTheme="minorHAnsi" w:eastAsiaTheme="minorHAnsi" w:asciiTheme="minorHAnsi"/>
        </w:rPr>
        <w:t>其他城市, 10%</w:t>
      </w:r>
    </w:p>
    <w:p w:rsidR="0018722C">
      <w:pPr>
        <w:spacing w:before="49"/>
        <w:ind w:leftChars="0" w:left="2414" w:rightChars="0" w:right="2696" w:firstLineChars="0" w:firstLine="0"/>
        <w:jc w:val="center"/>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5"/>
        </w:rPr>
        <w:t>上海, 35%</w:t>
      </w:r>
    </w:p>
    <w:p w:rsidR="0018722C">
      <w:spacing w:beforeLines="0" w:before="0" w:afterLines="0" w:after="0" w:line="440" w:lineRule="auto"/>
      <w:pPr>
        <w:sectPr w:rsidR="00556256">
          <w:type w:val="continuous"/>
          <w:pgSz w:w="11910" w:h="16840"/>
          <w:pgMar w:top="1600" w:bottom="280" w:left="1020" w:right="1000"/>
          <w:cols w:num="2" w:equalWidth="0">
            <w:col w:w="3448" w:space="617"/>
            <w:col w:w="5825"/>
          </w:cols>
        </w:sectPr>
        <w:topLinePunct/>
      </w:pPr>
    </w:p>
    <w:p w:rsidR="0018722C">
      <w:pPr>
        <w:spacing w:before="49"/>
        <w:ind w:leftChars="0" w:left="2527" w:rightChars="0" w:right="0" w:firstLineChars="0" w:firstLine="0"/>
        <w:jc w:val="left"/>
        <w:topLinePunct/>
      </w:pPr>
      <w:r>
        <w:rPr>
          <w:kern w:val="2"/>
          <w:sz w:val="15"/>
          <w:szCs w:val="22"/>
          <w:rFonts w:cstheme="minorBidi" w:hAnsiTheme="minorHAnsi" w:eastAsiaTheme="minorHAnsi" w:asciiTheme="minorHAnsi"/>
        </w:rPr>
        <w:t>深圳, 28%</w:t>
      </w:r>
    </w:p>
    <w:p w:rsidR="0018722C">
      <w:pPr>
        <w:spacing w:before="1"/>
        <w:ind w:leftChars="0" w:left="6125" w:rightChars="0" w:right="0" w:firstLineChars="0" w:firstLine="0"/>
        <w:jc w:val="left"/>
        <w:keepNext/>
        <w:topLinePunct/>
      </w:pPr>
      <w:r>
        <w:rPr>
          <w:kern w:val="2"/>
          <w:sz w:val="15"/>
          <w:szCs w:val="22"/>
          <w:rFonts w:cstheme="minorBidi" w:hAnsiTheme="minorHAnsi" w:eastAsiaTheme="minorHAnsi" w:asciiTheme="minorHAnsi"/>
        </w:rPr>
        <w:t>北京, 18%</w:t>
      </w:r>
    </w:p>
    <w:p w:rsidR="0018722C">
      <w:pPr>
        <w:pStyle w:val="a9"/>
        <w:topLinePunct/>
      </w:pPr>
      <w:r>
        <w:t>图4-4</w:t>
      </w:r>
      <w:r>
        <w:t xml:space="preserve">  </w:t>
      </w:r>
      <w:r w:rsidRPr="00DB64CE">
        <w:t>阳光私募地域分布数据来源：晨星数据</w:t>
      </w:r>
    </w:p>
    <w:p w:rsidR="0018722C">
      <w:pPr>
        <w:topLinePunct/>
      </w:pPr>
      <w:r>
        <w:t>2007</w:t>
      </w:r>
      <w:r/>
      <w:r w:rsidR="001852F3">
        <w:t xml:space="preserve">年，明星公募基金经理的离职，阳光私募基金业的兴起，当然与证券市场在那年的大牛市息息相关。同时，这一年，中国银行开设了中国第一家私人银行，为阳光私募进一步发展奠定了客户基础。次年，与美国对冲基金业的广告限制特征一样，国金证券首次发布</w:t>
      </w:r>
      <w:r w:rsidR="001852F3">
        <w:t>了</w:t>
      </w:r>
    </w:p>
    <w:p w:rsidR="0018722C">
      <w:pPr>
        <w:topLinePunct/>
      </w:pPr>
      <w:r>
        <w:t>阳光私募基金评级报告，间接宣传了私募基金行业。</w:t>
      </w:r>
    </w:p>
    <w:p w:rsidR="0018722C">
      <w:pPr>
        <w:pStyle w:val="Heading3"/>
        <w:topLinePunct/>
        <w:ind w:left="200" w:hangingChars="200" w:hanging="200"/>
      </w:pPr>
      <w:bookmarkStart w:id="727156" w:name="_Toc686727156"/>
      <w:bookmarkStart w:name="_bookmark46" w:id="107"/>
      <w:bookmarkEnd w:id="107"/>
      <w:r>
        <w:t>4.1.2</w:t>
      </w:r>
      <w:r>
        <w:t xml:space="preserve"> </w:t>
      </w:r>
      <w:bookmarkStart w:name="_bookmark46" w:id="108"/>
      <w:bookmarkEnd w:id="108"/>
      <w:r>
        <w:t>对冲基金与中国</w:t>
      </w:r>
      <w:r>
        <w:t>A</w:t>
      </w:r>
      <w:r/>
      <w:r w:rsidR="001852F3">
        <w:t xml:space="preserve">股市场的关系</w:t>
      </w:r>
      <w:bookmarkEnd w:id="727156"/>
    </w:p>
    <w:p w:rsidR="0018722C">
      <w:pPr>
        <w:topLinePunct/>
      </w:pPr>
      <w:r>
        <w:t>中国对冲基金主要有两类：一类是本土的阳光私募证券型基金，另一类是以</w:t>
      </w:r>
      <w:r>
        <w:t>QFII</w:t>
      </w:r>
      <w:r/>
      <w:r w:rsidR="001852F3">
        <w:t xml:space="preserve">形式存</w:t>
      </w:r>
      <w:r>
        <w:t>在的海外对冲基金，即海外对冲基金或多或少都会参与</w:t>
      </w:r>
      <w:r>
        <w:t>QFII</w:t>
      </w:r>
      <w:r/>
      <w:r w:rsidR="001852F3">
        <w:t xml:space="preserve">的申请额度，然而</w:t>
      </w:r>
      <w:r>
        <w:t>，QFII</w:t>
      </w:r>
      <w:r/>
      <w:r w:rsidR="001852F3">
        <w:t xml:space="preserve">中到</w:t>
      </w:r>
      <w:r>
        <w:t>底有多少海外对冲基金背景的机构投资者和投资规模，无从得知，而且</w:t>
      </w:r>
      <w:r>
        <w:t>QFII</w:t>
      </w:r>
      <w:r/>
      <w:r w:rsidR="001852F3">
        <w:t xml:space="preserve">在中国证券市场的投资品种还有固定收益类产品。所以，本文认为中国主要的对冲基金就是中国阳光私募证</w:t>
      </w:r>
      <w:r>
        <w:t>券型基金。如下图，可以看出，无论是</w:t>
      </w:r>
      <w:r>
        <w:t>QFII</w:t>
      </w:r>
      <w:r/>
      <w:r w:rsidR="001852F3">
        <w:t xml:space="preserve">还是阳光私募证券型基金，</w:t>
      </w:r>
      <w:r w:rsidR="001852F3">
        <w:t>近年</w:t>
      </w:r>
      <w:r w:rsidR="001852F3">
        <w:t>来规模发展迅速。</w:t>
      </w:r>
    </w:p>
    <w:p w:rsidR="0018722C">
      <w:spacing w:beforeLines="0" w:before="0" w:afterLines="0" w:after="0" w:line="440" w:lineRule="auto"/>
      <w:pPr>
        <w:sectPr w:rsidR="00556256">
          <w:type w:val="continuous"/>
          <w:pgSz w:w="11910" w:h="16840"/>
          <w:pgMar w:header="0" w:footer="875" w:top="1380" w:bottom="1060" w:left="1020" w:right="900"/>
        </w:sectPr>
        <w:topLinePunct/>
      </w:pPr>
    </w:p>
    <w:p w:rsidR="0018722C">
      <w:pPr>
        <w:topLinePunct/>
      </w:pPr>
      <w:r>
        <w:rPr>
          <w:rFonts w:cstheme="minorBidi" w:hAnsiTheme="minorHAnsi" w:eastAsiaTheme="minorHAnsi" w:asciiTheme="minorHAnsi"/>
        </w:rPr>
        <w:t>400</w:t>
      </w:r>
    </w:p>
    <w:p w:rsidR="0018722C">
      <w:pPr>
        <w:topLinePunct/>
      </w:pPr>
      <w:r>
        <w:rPr>
          <w:rFonts w:cstheme="minorBidi" w:hAnsiTheme="minorHAnsi" w:eastAsiaTheme="minorHAnsi" w:asciiTheme="minorHAnsi"/>
        </w:rPr>
        <w:t>350</w:t>
      </w:r>
    </w:p>
    <w:p w:rsidR="0018722C">
      <w:pPr>
        <w:topLinePunct/>
      </w:pPr>
      <w:r>
        <w:rPr>
          <w:rFonts w:cstheme="minorBidi" w:hAnsiTheme="minorHAnsi" w:eastAsiaTheme="minorHAnsi" w:asciiTheme="minorHAnsi"/>
        </w:rPr>
        <w:t>300</w:t>
      </w:r>
    </w:p>
    <w:p w:rsidR="0018722C">
      <w:pPr>
        <w:topLinePunct/>
      </w:pPr>
      <w:r>
        <w:rPr>
          <w:rFonts w:cstheme="minorBidi" w:hAnsiTheme="minorHAnsi" w:eastAsiaTheme="minorHAnsi" w:asciiTheme="minorHAnsi"/>
        </w:rPr>
        <w:t>250</w:t>
      </w:r>
    </w:p>
    <w:p w:rsidR="0018722C">
      <w:pPr>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150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50</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QFII累计投资额</w:t>
      </w:r>
      <w:r>
        <w:rPr>
          <w:rFonts w:cstheme="minorBidi" w:hAnsiTheme="minorHAnsi" w:eastAsiaTheme="minorHAnsi" w:asciiTheme="minorHAnsi"/>
        </w:rPr>
        <w:t>（</w:t>
      </w:r>
      <w:r>
        <w:rPr>
          <w:kern w:val="2"/>
          <w:szCs w:val="22"/>
          <w:rFonts w:cstheme="minorBidi" w:hAnsiTheme="minorHAnsi" w:eastAsiaTheme="minorHAnsi" w:asciiTheme="minorHAnsi"/>
          <w:w w:val="105"/>
          <w:sz w:val="18"/>
        </w:rPr>
        <w:t>左</w:t>
      </w:r>
      <w:r>
        <w:rPr>
          <w:rFonts w:cstheme="minorBidi" w:hAnsiTheme="minorHAnsi" w:eastAsiaTheme="minorHAnsi" w:asciiTheme="minorHAnsi"/>
        </w:rPr>
        <w:t>）</w:t>
      </w:r>
      <w:r w:rsidR="001852F3">
        <w:rPr>
          <w:rFonts w:cstheme="minorBidi" w:hAnsiTheme="minorHAnsi" w:eastAsiaTheme="minorHAnsi" w:asciiTheme="minorHAnsi"/>
        </w:rPr>
        <w:t xml:space="preserve">QFII家数</w:t>
      </w:r>
      <w:r>
        <w:rPr>
          <w:rFonts w:cstheme="minorBidi" w:hAnsiTheme="minorHAnsi" w:eastAsiaTheme="minorHAnsi" w:asciiTheme="minorHAnsi"/>
        </w:rPr>
        <w:t>（</w:t>
      </w:r>
      <w:r>
        <w:rPr>
          <w:kern w:val="2"/>
          <w:szCs w:val="22"/>
          <w:rFonts w:cstheme="minorBidi" w:hAnsiTheme="minorHAnsi" w:eastAsiaTheme="minorHAnsi" w:asciiTheme="minorHAnsi"/>
          <w:w w:val="105"/>
          <w:sz w:val="18"/>
        </w:rPr>
        <w:t>右</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group style="margin-left:124.533424pt;margin-top:-152.942200pt;width:346.65pt;height:147.15pt;mso-position-horizontal-relative:page;mso-position-vertical-relative:paragraph;z-index:-364864" coordorigin="2491,-3059" coordsize="6933,2943">
            <v:shape style="position:absolute;left:2490;top:-482;width:6928;height:2" coordorigin="2491,-482" coordsize="6928,0" path="m9149,-482l9418,-482m8457,-482l8996,-482m7765,-482l8304,-482m7069,-482l7607,-482m6377,-482l6915,-482m5685,-482l6223,-482m4994,-482l5532,-482m4302,-482l4840,-482m2491,-482l4143,-482e" filled="false" stroked="true" strokeweight=".139931pt" strokecolor="#000000">
              <v:path arrowok="t"/>
              <v:stroke dashstyle="shortdot"/>
            </v:shape>
            <v:rect style="position:absolute;left:4143;top:-530;width:159;height:404" filled="true" fillcolor="#9999ff" stroked="false">
              <v:fill type="solid"/>
            </v:rect>
            <v:rect style="position:absolute;left:4143;top:-530;width:159;height:404" filled="false" stroked="true" strokeweight=".960158pt" strokecolor="#000000">
              <v:stroke dashstyle="solid"/>
            </v:rect>
            <v:line style="position:absolute" from="2491,-837" to="5532,-837" stroked="true" strokeweight=".139931pt" strokecolor="#000000">
              <v:stroke dashstyle="shortdot"/>
            </v:line>
            <v:rect style="position:absolute;left:4840;top:-775;width:154;height:649" filled="true" fillcolor="#9999ff" stroked="false">
              <v:fill type="solid"/>
            </v:rect>
            <v:rect style="position:absolute;left:4840;top:-775;width:154;height:649" filled="false" stroked="true" strokeweight=".960218pt" strokecolor="#000000">
              <v:stroke dashstyle="solid"/>
            </v:rect>
            <v:line style="position:absolute" from="5685,-837" to="6223,-837" stroked="true" strokeweight=".139931pt" strokecolor="#000000">
              <v:stroke dashstyle="shortdot"/>
            </v:line>
            <v:rect style="position:absolute;left:5531;top:-842;width:154;height:716" filled="true" fillcolor="#9999ff" stroked="false">
              <v:fill type="solid"/>
            </v:rect>
            <v:rect style="position:absolute;left:5531;top:-842;width:154;height:716" filled="false" stroked="true" strokeweight=".960225pt" strokecolor="#000000">
              <v:stroke dashstyle="solid"/>
            </v:rect>
            <v:line style="position:absolute" from="6377,-837" to="6915,-837" stroked="true" strokeweight=".139931pt" strokecolor="#000000">
              <v:stroke dashstyle="shortdot"/>
            </v:line>
            <v:rect style="position:absolute;left:6223;top:-1082;width:155;height:956" filled="true" fillcolor="#9999ff" stroked="false">
              <v:fill type="solid"/>
            </v:rect>
            <v:rect style="position:absolute;left:6223;top:-1082;width:155;height:956" filled="false" stroked="true" strokeweight=".960239pt" strokecolor="#000000">
              <v:stroke dashstyle="solid"/>
            </v:rect>
            <v:shape style="position:absolute;left:7068;top:-1193;width:539;height:356" coordorigin="7069,-1192" coordsize="539,356" path="m7069,-837l7607,-837m7069,-1192l7607,-1192e" filled="false" stroked="true" strokeweight=".139931pt" strokecolor="#000000">
              <v:path arrowok="t"/>
              <v:stroke dashstyle="shortdot"/>
            </v:shape>
            <v:line style="position:absolute" from="2491,-1192" to="6915,-1192" stroked="true" strokeweight=".139931pt" strokecolor="#000000">
              <v:stroke dashstyle="shortdot"/>
            </v:line>
            <v:rect style="position:absolute;left:6914;top:-1313;width:154;height:1187" filled="true" fillcolor="#9999ff" stroked="false">
              <v:fill type="solid"/>
            </v:rect>
            <v:rect style="position:absolute;left:6914;top:-1313;width:154;height:1187" filled="false" stroked="true" strokeweight=".960246pt" strokecolor="#000000">
              <v:stroke dashstyle="solid"/>
            </v:rect>
            <v:shape style="position:absolute;left:7765;top:-1193;width:539;height:356" coordorigin="7765,-1192" coordsize="539,356" path="m7765,-837l8304,-837m7765,-1192l8304,-1192e" filled="false" stroked="true" strokeweight=".139931pt" strokecolor="#000000">
              <v:path arrowok="t"/>
              <v:stroke dashstyle="shortdot"/>
            </v:shape>
            <v:line style="position:absolute" from="2491,-1548" to="8304,-1548" stroked="true" strokeweight=".139931pt" strokecolor="#000000">
              <v:stroke dashstyle="shortdot"/>
            </v:line>
            <v:rect style="position:absolute;left:7606;top:-1529;width:159;height:1403" filled="true" fillcolor="#9999ff" stroked="false">
              <v:fill type="solid"/>
            </v:rect>
            <v:rect style="position:absolute;left:7606;top:-1529;width:159;height:1403" filled="false" stroked="true" strokeweight=".960249pt" strokecolor="#000000">
              <v:stroke dashstyle="solid"/>
            </v:rect>
            <v:shape style="position:absolute;left:8457;top:-1548;width:539;height:711" coordorigin="8457,-1548" coordsize="539,711" path="m8457,-837l8996,-837m8457,-1192l8996,-1192m8457,-1548l8996,-1548e" filled="false" stroked="true" strokeweight=".139931pt" strokecolor="#000000">
              <v:path arrowok="t"/>
              <v:stroke dashstyle="shortdot"/>
            </v:shape>
            <v:rect style="position:absolute;left:8303;top:-1630;width:154;height:1504" filled="true" fillcolor="#9999ff" stroked="false">
              <v:fill type="solid"/>
            </v:rect>
            <v:rect style="position:absolute;left:8303;top:-1630;width:154;height:1504" filled="false" stroked="true" strokeweight=".96025pt" strokecolor="#000000">
              <v:stroke dashstyle="solid"/>
            </v:rect>
            <v:shape style="position:absolute;left:9149;top:-1548;width:269;height:711" coordorigin="9149,-1548" coordsize="269,711" path="m9149,-837l9418,-837m9149,-1192l9418,-1192m9149,-1548l9418,-1548e" filled="false" stroked="true" strokeweight=".139931pt" strokecolor="#000000">
              <v:path arrowok="t"/>
              <v:stroke dashstyle="shortdot"/>
            </v:shape>
            <v:shape style="position:absolute;left:2490;top:-2264;width:6928;height:356" coordorigin="2491,-2263" coordsize="6928,356" path="m9149,-1908l9418,-1908m2491,-1908l8996,-1908m9149,-2263l9418,-2263m2491,-2263l8996,-2263e" filled="false" stroked="true" strokeweight=".139931pt" strokecolor="#000000">
              <v:path arrowok="t"/>
              <v:stroke dashstyle="shortdot"/>
            </v:shape>
            <v:shape style="position:absolute;left:2490;top:-2619;width:6928;height:2" coordorigin="2491,-2619" coordsize="6928,0" path="m9149,-2619l9418,-2619m2491,-2619l8996,-2619e" filled="false" stroked="true" strokeweight=".139931pt" strokecolor="#000000">
              <v:path arrowok="t"/>
              <v:stroke dashstyle="shortdot"/>
            </v:shape>
            <v:rect style="position:absolute;left:8995;top:-2793;width:154;height:2667" filled="true" fillcolor="#9999ff" stroked="false">
              <v:fill type="solid"/>
            </v:rect>
            <v:rect style="position:absolute;left:8995;top:-2793;width:154;height:2667" filled="false" stroked="true" strokeweight=".960255pt" strokecolor="#000000">
              <v:stroke dashstyle="solid"/>
            </v:rect>
            <v:line style="position:absolute" from="2491,-2974" to="9418,-2974" stroked="true" strokeweight=".139929pt" strokecolor="#000000">
              <v:stroke dashstyle="shortdot"/>
            </v:line>
            <v:shape style="position:absolute;left:703;top:5285;width:58;height:2850" coordorigin="704,5285" coordsize="58,2850" path="m2493,-2972l2493,-128m2493,-124l2551,-124m2493,-479l2551,-479m2493,-835l2551,-835m2493,-1190l2551,-1190m2493,-1545l2551,-1545m2493,-1906l2551,-1906m2493,-2261l2551,-2261m2493,-2617l2551,-2617m2493,-2972l2551,-2972e" filled="false" stroked="true" strokeweight=".239971pt" strokecolor="#000000">
              <v:path arrowok="t"/>
              <v:stroke dashstyle="solid"/>
            </v:shape>
            <v:line style="position:absolute" from="2760,-186" to="2913,-186" stroked="true" strokeweight="5.996938pt" strokecolor="#9999ff">
              <v:stroke dashstyle="solid"/>
            </v:line>
            <v:rect style="position:absolute;left:2759;top:-247;width:154;height:120" filled="false" stroked="true" strokeweight=".959793pt" strokecolor="#000000">
              <v:stroke dashstyle="solid"/>
            </v:rect>
            <v:rect style="position:absolute;left:3451;top:-376;width:154;height:250" filled="true" fillcolor="#9999ff" stroked="false">
              <v:fill type="solid"/>
            </v:rect>
            <v:rect style="position:absolute;left:3451;top:-376;width:154;height:250" filled="false" stroked="true" strokeweight=".960052pt" strokecolor="#000000">
              <v:stroke dashstyle="solid"/>
            </v:rect>
            <v:shape style="position:absolute;left:703;top:5285;width:6926;height:2850" coordorigin="704,5285" coordsize="6926,2850" path="m2493,-124l9416,-124m2493,-124l2493,-181m3185,-124l3185,-181m3877,-124l3877,-181m4573,-124l4573,-181m5265,-124l5265,-181m5957,-124l5957,-181m6649,-124l6649,-181m7340,-124l7340,-181m8037,-124l8037,-181m8728,-124l8728,-181m9420,-124l9420,-181m9420,-2972l9420,-128m9358,-124l9416,-124m9358,-695l9416,-695m9358,-1262l9416,-1262m9358,-1834l9416,-1834m9358,-2401l9416,-2401m9358,-2972l9416,-2972e" filled="false" stroked="true" strokeweight=".239971pt" strokecolor="#000000">
              <v:path arrowok="t"/>
              <v:stroke dashstyle="solid"/>
            </v:shape>
            <v:shape style="position:absolute;left:2836;top:-2485;width:6236;height:2225" coordorigin="2836,-2485" coordsize="6236,2225" path="m2836,-260l3528,-424,4225,-501,4917,-707,5609,-707,6300,-971,6992,-1187,7689,-1332,8380,-1504,9072,-2485e" filled="false" stroked="true" strokeweight="2.878783pt" strokecolor="#ff0000">
              <v:path arrowok="t"/>
              <v:stroke dashstyle="solid"/>
            </v:shape>
            <v:shape style="position:absolute;left:8783;top:-3059;width:597;height:188" type="#_x0000_t202" filled="false" stroked="false">
              <v:textbox inset="0,0,0,0">
                <w:txbxContent>
                  <w:p w:rsidR="0018722C">
                    <w:pPr>
                      <w:spacing w:line="187" w:lineRule="exact" w:before="0"/>
                      <w:ind w:leftChars="0" w:left="0" w:rightChars="0" w:right="0" w:firstLineChars="0" w:firstLine="0"/>
                      <w:jc w:val="left"/>
                      <w:rPr>
                        <w:sz w:val="18"/>
                      </w:rPr>
                    </w:pPr>
                    <w:r>
                      <w:rPr>
                        <w:w w:val="105"/>
                        <w:sz w:val="18"/>
                      </w:rPr>
                      <w:t>374.43</w:t>
                    </w:r>
                  </w:p>
                </w:txbxContent>
              </v:textbox>
              <w10:wrap type="none"/>
            </v:shape>
            <v:shape style="position:absolute;left:7443;top:-1796;width:501;height:188" type="#_x0000_t202" filled="false" stroked="false">
              <v:textbox inset="0,0,0,0">
                <w:txbxContent>
                  <w:p w:rsidR="0018722C">
                    <w:pPr>
                      <w:spacing w:line="187" w:lineRule="exact" w:before="0"/>
                      <w:ind w:leftChars="0" w:left="0" w:rightChars="0" w:right="0" w:firstLineChars="0" w:firstLine="0"/>
                      <w:jc w:val="left"/>
                      <w:rPr>
                        <w:sz w:val="18"/>
                      </w:rPr>
                    </w:pPr>
                    <w:r>
                      <w:rPr>
                        <w:w w:val="105"/>
                        <w:sz w:val="18"/>
                      </w:rPr>
                      <w:t>197.2</w:t>
                    </w:r>
                  </w:p>
                </w:txbxContent>
              </v:textbox>
              <w10:wrap type="none"/>
            </v:shape>
            <v:shape style="position:absolute;left:8140;top:-1897;width:501;height:188" type="#_x0000_t202" filled="false" stroked="false">
              <v:textbox inset="0,0,0,0">
                <w:txbxContent>
                  <w:p w:rsidR="0018722C">
                    <w:pPr>
                      <w:spacing w:line="187" w:lineRule="exact" w:before="0"/>
                      <w:ind w:leftChars="0" w:left="0" w:rightChars="0" w:right="0" w:firstLineChars="0" w:firstLine="0"/>
                      <w:jc w:val="left"/>
                      <w:rPr>
                        <w:sz w:val="18"/>
                      </w:rPr>
                    </w:pPr>
                    <w:r>
                      <w:rPr>
                        <w:w w:val="105"/>
                        <w:sz w:val="18"/>
                      </w:rPr>
                      <w:t>211.4</w:t>
                    </w:r>
                  </w:p>
                </w:txbxContent>
              </v:textbox>
              <w10:wrap type="none"/>
            </v:shape>
            <v:shape style="position:absolute;left:6751;top:-1580;width:501;height:188" type="#_x0000_t202" filled="false" stroked="false">
              <v:textbox inset="0,0,0,0">
                <w:txbxContent>
                  <w:p w:rsidR="0018722C">
                    <w:pPr>
                      <w:spacing w:line="187" w:lineRule="exact" w:before="0"/>
                      <w:ind w:leftChars="0" w:left="0" w:rightChars="0" w:right="0" w:firstLineChars="0" w:firstLine="0"/>
                      <w:jc w:val="left"/>
                      <w:rPr>
                        <w:sz w:val="18"/>
                      </w:rPr>
                    </w:pPr>
                    <w:r>
                      <w:rPr>
                        <w:w w:val="105"/>
                        <w:sz w:val="18"/>
                      </w:rPr>
                      <w:t>166.7</w:t>
                    </w:r>
                  </w:p>
                </w:txbxContent>
              </v:textbox>
              <w10:wrap type="none"/>
            </v:shape>
            <v:shape style="position:absolute;left:6011;top:-1349;width:597;height:188" type="#_x0000_t202" filled="false" stroked="false">
              <v:textbox inset="0,0,0,0">
                <w:txbxContent>
                  <w:p w:rsidR="0018722C">
                    <w:pPr>
                      <w:spacing w:line="187" w:lineRule="exact" w:before="0"/>
                      <w:ind w:leftChars="0" w:left="0" w:rightChars="0" w:right="0" w:firstLineChars="0" w:firstLine="0"/>
                      <w:jc w:val="left"/>
                      <w:rPr>
                        <w:sz w:val="18"/>
                      </w:rPr>
                    </w:pPr>
                    <w:r>
                      <w:rPr>
                        <w:w w:val="105"/>
                        <w:sz w:val="18"/>
                      </w:rPr>
                      <w:t>134.43</w:t>
                    </w:r>
                  </w:p>
                </w:txbxContent>
              </v:textbox>
              <w10:wrap type="none"/>
            </v:shape>
            <v:shape style="position:absolute;left:4676;top:-1042;width:501;height:188" type="#_x0000_t202" filled="false" stroked="false">
              <v:textbox inset="0,0,0,0">
                <w:txbxContent>
                  <w:p w:rsidR="0018722C">
                    <w:pPr>
                      <w:spacing w:line="187" w:lineRule="exact" w:before="0"/>
                      <w:ind w:leftChars="0" w:left="0" w:rightChars="0" w:right="0" w:firstLineChars="0" w:firstLine="0"/>
                      <w:jc w:val="left"/>
                      <w:rPr>
                        <w:sz w:val="18"/>
                      </w:rPr>
                    </w:pPr>
                    <w:r>
                      <w:rPr>
                        <w:w w:val="105"/>
                        <w:sz w:val="18"/>
                      </w:rPr>
                      <w:t>90.95</w:t>
                    </w:r>
                  </w:p>
                </w:txbxContent>
              </v:textbox>
              <w10:wrap type="none"/>
            </v:shape>
            <v:shape style="position:absolute;left:5320;top:-1109;width:597;height:188" type="#_x0000_t202" filled="false" stroked="false">
              <v:textbox inset="0,0,0,0">
                <w:txbxContent>
                  <w:p w:rsidR="0018722C">
                    <w:pPr>
                      <w:spacing w:line="187" w:lineRule="exact" w:before="0"/>
                      <w:ind w:leftChars="0" w:left="0" w:rightChars="0" w:right="0" w:firstLineChars="0" w:firstLine="0"/>
                      <w:jc w:val="left"/>
                      <w:rPr>
                        <w:sz w:val="18"/>
                      </w:rPr>
                    </w:pPr>
                    <w:r>
                      <w:rPr>
                        <w:w w:val="105"/>
                        <w:sz w:val="18"/>
                      </w:rPr>
                      <w:t>100.45</w:t>
                    </w:r>
                  </w:p>
                </w:txbxContent>
              </v:textbox>
              <w10:wrap type="none"/>
            </v:shape>
            <v:shape style="position:absolute;left:3979;top:-797;width:501;height:188" type="#_x0000_t202" filled="false" stroked="false">
              <v:textbox inset="0,0,0,0">
                <w:txbxContent>
                  <w:p w:rsidR="0018722C">
                    <w:pPr>
                      <w:spacing w:line="187" w:lineRule="exact" w:before="0"/>
                      <w:ind w:leftChars="0" w:left="0" w:rightChars="0" w:right="0" w:firstLineChars="0" w:firstLine="0"/>
                      <w:jc w:val="left"/>
                      <w:rPr>
                        <w:sz w:val="18"/>
                      </w:rPr>
                    </w:pPr>
                    <w:r>
                      <w:rPr>
                        <w:w w:val="105"/>
                        <w:sz w:val="18"/>
                      </w:rPr>
                      <w:t>56.95</w:t>
                    </w:r>
                  </w:p>
                </w:txbxContent>
              </v:textbox>
              <w10:wrap type="none"/>
            </v:shape>
            <v:shape style="position:absolute;left:2740;top:-513;width:213;height:188" type="#_x0000_t202" filled="false" stroked="false">
              <v:textbox inset="0,0,0,0">
                <w:txbxContent>
                  <w:p w:rsidR="0018722C">
                    <w:pPr>
                      <w:spacing w:line="187" w:lineRule="exact" w:before="0"/>
                      <w:ind w:leftChars="0" w:left="0" w:rightChars="0" w:right="0" w:firstLineChars="0" w:firstLine="0"/>
                      <w:jc w:val="left"/>
                      <w:rPr>
                        <w:sz w:val="18"/>
                      </w:rPr>
                    </w:pPr>
                    <w:r>
                      <w:rPr>
                        <w:w w:val="105"/>
                        <w:sz w:val="18"/>
                      </w:rPr>
                      <w:t>17</w:t>
                    </w:r>
                  </w:p>
                </w:txbxContent>
              </v:textbox>
              <w10:wrap type="none"/>
            </v:shape>
            <v:shape style="position:absolute;left:3288;top:-643;width:501;height:188" type="#_x0000_t202" filled="false" stroked="false">
              <v:textbox inset="0,0,0,0">
                <w:txbxContent>
                  <w:p w:rsidR="0018722C">
                    <w:pPr>
                      <w:spacing w:line="187" w:lineRule="exact" w:before="0"/>
                      <w:ind w:leftChars="0" w:left="0" w:rightChars="0" w:right="0" w:firstLineChars="0" w:firstLine="0"/>
                      <w:jc w:val="left"/>
                      <w:rPr>
                        <w:sz w:val="18"/>
                      </w:rPr>
                    </w:pPr>
                    <w:r>
                      <w:rPr>
                        <w:w w:val="105"/>
                        <w:sz w:val="18"/>
                      </w:rPr>
                      <w:t>34.75</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05"/>
          <w:sz w:val="18"/>
        </w:rPr>
        <w:t>2003</w:t>
      </w:r>
      <w:r w:rsidRPr="00000000">
        <w:rPr>
          <w:kern w:val="2"/>
          <w:sz w:val="22"/>
          <w:szCs w:val="22"/>
          <w:rFonts w:cstheme="minorBidi" w:hAnsiTheme="minorHAnsi" w:eastAsiaTheme="minorHAnsi" w:asciiTheme="minorHAnsi"/>
        </w:rPr>
        <w:tab/>
        <w:t>2004</w:t>
      </w:r>
      <w:r w:rsidRPr="00000000">
        <w:rPr>
          <w:kern w:val="2"/>
          <w:sz w:val="22"/>
          <w:szCs w:val="22"/>
          <w:rFonts w:cstheme="minorBidi" w:hAnsiTheme="minorHAnsi" w:eastAsiaTheme="minorHAnsi" w:asciiTheme="minorHAnsi"/>
        </w:rPr>
        <w:tab/>
        <w:t>2005</w:t>
      </w:r>
      <w:r w:rsidRPr="00000000">
        <w:rPr>
          <w:kern w:val="2"/>
          <w:sz w:val="22"/>
          <w:szCs w:val="22"/>
          <w:rFonts w:cstheme="minorBidi" w:hAnsiTheme="minorHAnsi" w:eastAsiaTheme="minorHAnsi" w:asciiTheme="minorHAnsi"/>
        </w:rPr>
        <w:tab/>
        <w:t>2006</w:t>
      </w:r>
      <w:r w:rsidRPr="00000000">
        <w:rPr>
          <w:kern w:val="2"/>
          <w:sz w:val="22"/>
          <w:szCs w:val="22"/>
          <w:rFonts w:cstheme="minorBidi" w:hAnsiTheme="minorHAnsi" w:eastAsiaTheme="minorHAnsi" w:asciiTheme="minorHAnsi"/>
        </w:rPr>
        <w:tab/>
        <w:t>2007</w:t>
      </w:r>
      <w:r w:rsidRPr="00000000">
        <w:rPr>
          <w:kern w:val="2"/>
          <w:sz w:val="22"/>
          <w:szCs w:val="22"/>
          <w:rFonts w:cstheme="minorBidi" w:hAnsiTheme="minorHAnsi" w:eastAsiaTheme="minorHAnsi" w:asciiTheme="minorHAnsi"/>
        </w:rPr>
        <w:tab/>
        <w:t>2008</w:t>
      </w:r>
      <w:r w:rsidRPr="00000000">
        <w:rPr>
          <w:kern w:val="2"/>
          <w:sz w:val="22"/>
          <w:szCs w:val="22"/>
          <w:rFonts w:cstheme="minorBidi" w:hAnsiTheme="minorHAnsi" w:eastAsiaTheme="minorHAnsi" w:asciiTheme="minorHAnsi"/>
        </w:rPr>
        <w:tab/>
        <w:t>2009</w:t>
      </w:r>
      <w:r w:rsidRPr="00000000">
        <w:rPr>
          <w:kern w:val="2"/>
          <w:sz w:val="22"/>
          <w:szCs w:val="22"/>
          <w:rFonts w:cstheme="minorBidi" w:hAnsiTheme="minorHAnsi" w:eastAsiaTheme="minorHAnsi" w:asciiTheme="minorHAnsi"/>
        </w:rPr>
        <w:tab/>
        <w:t>2010</w:t>
      </w:r>
      <w:r w:rsidRPr="00000000">
        <w:rPr>
          <w:kern w:val="2"/>
          <w:sz w:val="22"/>
          <w:szCs w:val="22"/>
          <w:rFonts w:cstheme="minorBidi" w:hAnsiTheme="minorHAnsi" w:eastAsiaTheme="minorHAnsi" w:asciiTheme="minorHAnsi"/>
        </w:rPr>
        <w:tab/>
        <w:t>2011</w:t>
      </w:r>
      <w:r w:rsidRPr="00000000">
        <w:rPr>
          <w:kern w:val="2"/>
          <w:sz w:val="22"/>
          <w:szCs w:val="22"/>
          <w:rFonts w:cstheme="minorBidi" w:hAnsiTheme="minorHAnsi" w:eastAsiaTheme="minorHAnsi" w:asciiTheme="minorHAnsi"/>
        </w:rPr>
        <w:tab/>
        <w:t>2012</w:t>
      </w:r>
    </w:p>
    <w:p w:rsidR="0018722C">
      <w:pPr>
        <w:topLinePunct/>
      </w:pPr>
      <w:r>
        <w:rPr>
          <w:rFonts w:cstheme="minorBidi" w:hAnsiTheme="minorHAnsi" w:eastAsiaTheme="minorHAnsi" w:asciiTheme="minorHAnsi"/>
        </w:rPr>
        <w:t>250</w:t>
      </w:r>
    </w:p>
    <w:p w:rsidR="0018722C">
      <w:pPr>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150</w:t>
      </w:r>
    </w:p>
    <w:p w:rsidR="0018722C">
      <w:pPr>
        <w:topLinePunct/>
      </w:pPr>
      <w:r>
        <w:rPr>
          <w:rFonts w:cstheme="minorBidi" w:hAnsiTheme="minorHAnsi" w:eastAsiaTheme="minorHAnsi" w:asciiTheme="minorHAnsi"/>
        </w:rPr>
        <w:t>100</w:t>
      </w:r>
    </w:p>
    <w:p w:rsidR="0018722C">
      <w:pPr>
        <w:keepNext/>
        <w:topLinePunct/>
      </w:pPr>
      <w:r>
        <w:rPr>
          <w:rFonts w:cstheme="minorBidi" w:hAnsiTheme="minorHAnsi" w:eastAsiaTheme="minorHAnsi" w:asciiTheme="minorHAnsi"/>
        </w:rPr>
        <w:t>50</w:t>
      </w:r>
    </w:p>
    <w:p w:rsidR="0018722C">
      <w:pPr>
        <w:keepNext/>
        <w:topLinePunct/>
      </w:pPr>
      <w:r>
        <w:rPr>
          <w:rFonts w:cstheme="minorBidi" w:hAnsiTheme="minorHAnsi" w:eastAsiaTheme="minorHAnsi" w:asciiTheme="minorHAnsi"/>
        </w:rPr>
        <w:t>0</w:t>
      </w:r>
    </w:p>
    <w:p w:rsidR="0018722C">
      <w:spacing w:beforeLines="0" w:before="0" w:afterLines="0" w:after="0" w:line="440" w:lineRule="auto"/>
      <w:pPr>
        <w:sectPr w:rsidR="00556256">
          <w:type w:val="continuous"/>
          <w:pgSz w:w="11910" w:h="16840"/>
          <w:pgMar w:top="1600" w:bottom="280" w:left="1020" w:right="900"/>
          <w:cols w:num="3" w:equalWidth="0">
            <w:col w:w="1322" w:space="40"/>
            <w:col w:w="6884" w:space="39"/>
            <w:col w:w="1705"/>
          </w:cols>
        </w:sectPr>
        <w:topLinePunct/>
      </w:pPr>
    </w:p>
    <w:p w:rsidR="0018722C">
      <w:pPr>
        <w:pStyle w:val="a9"/>
        <w:topLinePunct/>
      </w:pPr>
      <w:r>
        <w:t>图</w:t>
      </w:r>
      <w:r>
        <w:t>4-5</w:t>
      </w:r>
      <w:r>
        <w:t xml:space="preserve">  </w:t>
      </w:r>
      <w:r w:rsidRPr="00DB64CE">
        <w:t>QFII</w:t>
      </w:r>
      <w:r/>
      <w:r w:rsidR="001852F3">
        <w:t xml:space="preserve">累计投资额</w:t>
      </w:r>
      <w:r>
        <w:t>（</w:t>
      </w:r>
      <w:r>
        <w:t>亿美元</w:t>
      </w:r>
      <w:r>
        <w:t>）</w:t>
      </w:r>
      <w:r>
        <w:t>和累计家数数据来源：Wind</w:t>
      </w:r>
    </w:p>
    <w:p w:rsidR="0018722C">
      <w:pPr>
        <w:topLinePunct/>
      </w:pPr>
      <w:r>
        <w:t>根据信托业公开资料显示：中国阳光私募证券型基金基本投资中国</w:t>
      </w:r>
      <w:r>
        <w:t>A</w:t>
      </w:r>
      <w:r/>
      <w:r w:rsidR="001852F3">
        <w:t xml:space="preserve">股市场权益类品种，</w:t>
      </w:r>
      <w:r>
        <w:t>可以大致认为阳光私募发行规模就是其投资</w:t>
      </w:r>
      <w:r>
        <w:t>A</w:t>
      </w:r>
      <w:r/>
      <w:r w:rsidR="001852F3">
        <w:t xml:space="preserve">股股票的规模。</w:t>
      </w:r>
    </w:p>
    <w:p w:rsidR="0018722C">
      <w:pPr>
        <w:pStyle w:val="ae"/>
        <w:topLinePunct/>
      </w:pPr>
      <w:r>
        <w:rPr>
          <w:rFonts w:cstheme="minorBidi" w:hAnsiTheme="minorHAnsi" w:eastAsiaTheme="minorHAnsi" w:asciiTheme="minorHAnsi"/>
        </w:rPr>
        <w:pict>
          <v:group style="margin-left:127.003464pt;margin-top:9.021473pt;width:366.85pt;height:116.2pt;mso-position-horizontal-relative:page;mso-position-vertical-relative:paragraph;z-index:8656" coordorigin="2540,180" coordsize="7337,2324">
            <v:shape style="position:absolute;left:7099;top:2024;width:2763;height:2" coordorigin="7099,2025" coordsize="2763,0" path="m9540,2025l9862,2025m8731,2025l9390,2025m7908,2025l8567,2025m7099,2025l7758,2025e" filled="false" stroked="true" strokeweight=".139199pt" strokecolor="#000000">
              <v:path arrowok="t"/>
              <v:stroke dashstyle="shortdot"/>
            </v:shape>
            <v:line style="position:absolute" from="2540,2025" to="6950,2025" stroked="true" strokeweight=".139199pt" strokecolor="#000000">
              <v:stroke dashstyle="shortdot"/>
            </v:line>
            <v:rect style="position:absolute;left:6949;top:1942;width:150;height:547" filled="true" fillcolor="#9999ff" stroked="false">
              <v:fill type="solid"/>
            </v:rect>
            <v:rect style="position:absolute;left:6949;top:1942;width:150;height:547" filled="false" stroked="true" strokeweight=".747208pt" strokecolor="#000000">
              <v:stroke dashstyle="solid"/>
            </v:rect>
            <v:shape style="position:absolute;left:2540;top:1560;width:6027;height:2" coordorigin="2540,1560" coordsize="6027,0" path="m7908,1560l8567,1560m2540,1560l7758,1560e" filled="false" stroked="true" strokeweight=".139199pt" strokecolor="#000000">
              <v:path arrowok="t"/>
              <v:stroke dashstyle="shortdot"/>
            </v:shape>
            <v:rect style="position:absolute;left:7757;top:1387;width:150;height:1102" filled="true" fillcolor="#9999ff" stroked="false">
              <v:fill type="solid"/>
            </v:rect>
            <v:rect style="position:absolute;left:7757;top:1387;width:150;height:1102" filled="false" stroked="true" strokeweight=".747292pt" strokecolor="#000000">
              <v:stroke dashstyle="solid"/>
            </v:rect>
            <v:shape style="position:absolute;left:2540;top:1110;width:6850;height:450" coordorigin="2540,1111" coordsize="6850,450" path="m8731,1560l9390,1560m8731,1111l9390,1111m2540,1111l8567,1111e" filled="false" stroked="true" strokeweight=".139199pt" strokecolor="#000000">
              <v:path arrowok="t"/>
              <v:stroke dashstyle="shortdot"/>
            </v:shape>
            <v:rect style="position:absolute;left:8566;top:1013;width:165;height:1476" filled="true" fillcolor="#9999ff" stroked="false">
              <v:fill type="solid"/>
            </v:rect>
            <v:rect style="position:absolute;left:8566;top:1013;width:165;height:1476" filled="false" stroked="true" strokeweight=".747301pt" strokecolor="#000000">
              <v:stroke dashstyle="solid"/>
            </v:rect>
            <v:shape style="position:absolute;left:9539;top:1110;width:322;height:450" coordorigin="9540,1111" coordsize="322,450" path="m9540,1560l9862,1560m9540,1111l9862,1111e" filled="false" stroked="true" strokeweight=".139199pt" strokecolor="#000000">
              <v:path arrowok="t"/>
              <v:stroke dashstyle="shortdot"/>
            </v:shape>
            <v:shape style="position:absolute;left:2540;top:646;width:7322;height:2" coordorigin="2540,647" coordsize="7322,0" path="m9540,647l9862,647m2540,647l9390,647e" filled="false" stroked="true" strokeweight=".139199pt" strokecolor="#000000">
              <v:path arrowok="t"/>
              <v:stroke dashstyle="shortdot"/>
            </v:shape>
            <v:rect style="position:absolute;left:9390;top:564;width:150;height:1926" filled="true" fillcolor="#9999ff" stroked="false">
              <v:fill type="solid"/>
            </v:rect>
            <v:rect style="position:absolute;left:9390;top:564;width:150;height:1926" filled="false" stroked="true" strokeweight=".747311pt" strokecolor="#000000">
              <v:stroke dashstyle="solid"/>
            </v:rect>
            <v:line style="position:absolute" from="2540,182" to="9862,182" stroked="true" strokeweight=".139198pt" strokecolor="#000000">
              <v:stroke dashstyle="shortdot"/>
            </v:line>
            <v:shape style="position:absolute;left:744;top:3190;width:30;height:2322" coordorigin="744,3191" coordsize="30,2322" path="m2548,189l2548,2482m2548,2497l2577,2497m2548,2032l2577,2032m2548,1568l2577,1568m2548,1118l2577,1118m2548,654l2577,654m2548,189l2577,189e" filled="false" stroked="true" strokeweight=".746511pt" strokecolor="#000000">
              <v:path arrowok="t"/>
              <v:stroke dashstyle="solid"/>
            </v:shape>
            <v:line style="position:absolute" from="3685,2486" to="3850,2486" stroked="true" strokeweight=".372872pt" strokecolor="#9999ff">
              <v:stroke dashstyle="solid"/>
            </v:line>
            <v:line style="position:absolute" from="3678,2486" to="3857,2486" stroked="true" strokeweight="1.118573pt" strokecolor="#000000">
              <v:stroke dashstyle="solid"/>
            </v:line>
            <v:line style="position:absolute" from="4509,2471" to="4659,2471" stroked="true" strokeweight="1.889131pt" strokecolor="#9999ff">
              <v:stroke dashstyle="solid"/>
            </v:line>
            <v:rect style="position:absolute;left:4509;top:2451;width:150;height:38" filled="false" stroked="true" strokeweight=".745798pt" strokecolor="#000000">
              <v:stroke dashstyle="solid"/>
            </v:rect>
            <v:rect style="position:absolute;left:5317;top:2316;width:150;height:173" filled="true" fillcolor="#9999ff" stroked="false">
              <v:fill type="solid"/>
            </v:rect>
            <v:rect style="position:absolute;left:5317;top:2316;width:150;height:173" filled="false" stroked="true" strokeweight=".746626pt" strokecolor="#000000">
              <v:stroke dashstyle="solid"/>
            </v:rect>
            <v:rect style="position:absolute;left:6126;top:2226;width:165;height:263" filled="true" fillcolor="#9999ff" stroked="false">
              <v:fill type="solid"/>
            </v:rect>
            <v:rect style="position:absolute;left:6126;top:2226;width:165;height:263" filled="false" stroked="true" strokeweight=".746865pt" strokecolor="#000000">
              <v:stroke dashstyle="solid"/>
            </v:rect>
            <v:shape style="position:absolute;left:744;top:5481;width:7348;height:31" coordorigin="744,5481" coordsize="7348,31" path="m2548,2497l9854,2497m2548,2497l2548,2467m3356,2497l3356,2467m4180,2497l4180,2467m4988,2497l4988,2467m5796,2497l5796,2467m6620,2497l6620,2467m7429,2497l7429,2467m8237,2497l8237,2467m9061,2497l9061,2467m9869,2497l9869,2467e" filled="false" stroked="true" strokeweight=".746511pt" strokecolor="#000000">
              <v:path arrowok="t"/>
              <v:stroke dashstyle="solid"/>
            </v:shape>
            <v:shape style="position:absolute;left:9277;top:309;width:379;height:166"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2100</w:t>
                    </w:r>
                  </w:p>
                </w:txbxContent>
              </v:textbox>
              <w10:wrap type="none"/>
            </v:shape>
            <v:shape style="position:absolute;left:8454;top:759;width:379;height:166"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1600</w:t>
                    </w:r>
                  </w:p>
                </w:txbxContent>
              </v:textbox>
              <w10:wrap type="none"/>
            </v:shape>
            <v:shape style="position:absolute;left:7645;top:1134;width:379;height:166"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1200</w:t>
                    </w:r>
                  </w:p>
                </w:txbxContent>
              </v:textbox>
              <w10:wrap type="none"/>
            </v:shape>
            <v:shape style="position:absolute;left:6882;top:1688;width:290;height:166"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600</w:t>
                    </w:r>
                  </w:p>
                </w:txbxContent>
              </v:textbox>
              <w10:wrap type="none"/>
            </v:shape>
            <v:shape style="position:absolute;left:5249;top:2062;width:290;height:166"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200</w:t>
                    </w:r>
                  </w:p>
                </w:txbxContent>
              </v:textbox>
              <w10:wrap type="none"/>
            </v:shape>
            <v:shape style="position:absolute;left:6058;top:1972;width:290;height:166"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300</w:t>
                    </w:r>
                  </w:p>
                </w:txbxContent>
              </v:textbox>
              <w10:wrap type="none"/>
            </v:shape>
            <v:shape style="position:absolute;left:2899;top:2242;width:103;height:166" type="#_x0000_t202" filled="false" stroked="false">
              <v:textbox inset="0,0,0,0">
                <w:txbxContent>
                  <w:p w:rsidR="0018722C">
                    <w:pPr>
                      <w:spacing w:line="164" w:lineRule="exact" w:before="0"/>
                      <w:ind w:leftChars="0" w:left="0" w:rightChars="0" w:right="0" w:firstLineChars="0" w:firstLine="0"/>
                      <w:jc w:val="left"/>
                      <w:rPr>
                        <w:sz w:val="16"/>
                      </w:rPr>
                    </w:pPr>
                    <w:r>
                      <w:rPr>
                        <w:w w:val="103"/>
                        <w:sz w:val="16"/>
                      </w:rPr>
                      <w:t>5</w:t>
                    </w:r>
                  </w:p>
                </w:txbxContent>
              </v:textbox>
              <w10:wrap type="none"/>
            </v:shape>
            <v:shape style="position:absolute;left:3663;top:2227;width:200;height:166"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10</w:t>
                    </w:r>
                  </w:p>
                </w:txbxContent>
              </v:textbox>
              <w10:wrap type="none"/>
            </v:shape>
            <v:shape style="position:absolute;left:4486;top:2197;width:200;height:166"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50</w:t>
                    </w:r>
                  </w:p>
                </w:txbxContent>
              </v:textbox>
              <w10:wrap type="none"/>
            </v:shape>
            <w10:wrap type="none"/>
          </v:group>
        </w:pict>
      </w:r>
    </w:p>
    <w:p w:rsidR="0018722C">
      <w:pPr>
        <w:pStyle w:val="ae"/>
        <w:topLinePunct/>
      </w:pPr>
      <w:r>
        <w:rPr>
          <w:rFonts w:cstheme="minorBidi" w:hAnsiTheme="minorHAnsi" w:eastAsiaTheme="minorHAnsi" w:asciiTheme="minorHAnsi"/>
        </w:rPr>
        <w:t>2500</w:t>
      </w:r>
    </w:p>
    <w:p w:rsidR="0018722C">
      <w:pPr>
        <w:topLinePunct/>
      </w:pPr>
      <w:r>
        <w:rPr>
          <w:rFonts w:cstheme="minorBidi" w:hAnsiTheme="minorHAnsi" w:eastAsiaTheme="minorHAnsi" w:asciiTheme="minorHAnsi"/>
        </w:rPr>
        <w:t>2000</w:t>
      </w:r>
    </w:p>
    <w:p w:rsidR="0018722C">
      <w:pPr>
        <w:topLinePunct/>
      </w:pPr>
      <w:r>
        <w:rPr>
          <w:rFonts w:cstheme="minorBidi" w:hAnsiTheme="minorHAnsi" w:eastAsiaTheme="minorHAnsi" w:asciiTheme="minorHAnsi"/>
        </w:rPr>
        <w:t>1500</w:t>
      </w:r>
    </w:p>
    <w:p w:rsidR="0018722C">
      <w:pPr>
        <w:topLinePunct/>
      </w:pPr>
      <w:r>
        <w:rPr>
          <w:rFonts w:cstheme="minorBidi" w:hAnsiTheme="minorHAnsi" w:eastAsiaTheme="minorHAnsi" w:asciiTheme="minorHAnsi"/>
        </w:rPr>
        <w:t>1000</w:t>
      </w:r>
    </w:p>
    <w:p w:rsidR="0018722C">
      <w:pPr>
        <w:keepNext/>
        <w:topLinePunct/>
      </w:pPr>
      <w:r>
        <w:rPr>
          <w:rFonts w:cstheme="minorBidi" w:hAnsiTheme="minorHAnsi" w:eastAsiaTheme="minorHAnsi" w:asciiTheme="minorHAnsi"/>
        </w:rPr>
        <w:t>500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2004</w:t>
      </w:r>
      <w:r w:rsidRPr="00000000">
        <w:rPr>
          <w:rFonts w:cstheme="minorBidi" w:hAnsiTheme="minorHAnsi" w:eastAsiaTheme="minorHAnsi" w:asciiTheme="minorHAnsi"/>
        </w:rPr>
        <w:tab/>
        <w:t>2005</w:t>
      </w:r>
      <w:r w:rsidRPr="00000000">
        <w:rPr>
          <w:rFonts w:cstheme="minorBidi" w:hAnsiTheme="minorHAnsi" w:eastAsiaTheme="minorHAnsi" w:asciiTheme="minorHAnsi"/>
        </w:rPr>
        <w:tab/>
        <w:t>2006</w:t>
      </w:r>
      <w:r w:rsidRPr="00000000">
        <w:rPr>
          <w:rFonts w:cstheme="minorBidi" w:hAnsiTheme="minorHAnsi" w:eastAsiaTheme="minorHAnsi" w:asciiTheme="minorHAnsi"/>
        </w:rPr>
        <w:tab/>
        <w:t>2007</w:t>
      </w:r>
      <w:r w:rsidRPr="00000000">
        <w:rPr>
          <w:rFonts w:cstheme="minorBidi" w:hAnsiTheme="minorHAnsi" w:eastAsiaTheme="minorHAnsi" w:asciiTheme="minorHAnsi"/>
        </w:rPr>
        <w:tab/>
        <w:t>2008</w:t>
      </w:r>
      <w:r w:rsidRPr="00000000">
        <w:rPr>
          <w:rFonts w:cstheme="minorBidi" w:hAnsiTheme="minorHAnsi" w:eastAsiaTheme="minorHAnsi" w:asciiTheme="minorHAnsi"/>
        </w:rPr>
        <w:tab/>
        <w:t>2009</w:t>
      </w:r>
      <w:r w:rsidRPr="00000000">
        <w:rPr>
          <w:rFonts w:cstheme="minorBidi" w:hAnsiTheme="minorHAnsi" w:eastAsiaTheme="minorHAnsi" w:asciiTheme="minorHAnsi"/>
        </w:rPr>
        <w:tab/>
        <w:t>2010</w:t>
      </w:r>
      <w:r w:rsidRPr="00000000">
        <w:rPr>
          <w:rFonts w:cstheme="minorBidi" w:hAnsiTheme="minorHAnsi" w:eastAsiaTheme="minorHAnsi" w:asciiTheme="minorHAnsi"/>
        </w:rPr>
        <w:tab/>
        <w:t>2011</w:t>
      </w:r>
      <w:r w:rsidRPr="00000000">
        <w:rPr>
          <w:rFonts w:cstheme="minorBidi" w:hAnsiTheme="minorHAnsi" w:eastAsiaTheme="minorHAnsi" w:asciiTheme="minorHAnsi"/>
        </w:rPr>
        <w:tab/>
      </w:r>
      <w:r>
        <w:rPr>
          <w:rFonts w:cstheme="minorBidi" w:hAnsiTheme="minorHAnsi" w:eastAsiaTheme="minorHAnsi" w:asciiTheme="minorHAnsi"/>
        </w:rPr>
        <w:t>2012</w:t>
      </w:r>
    </w:p>
    <w:p w:rsidR="0018722C">
      <w:pPr>
        <w:pStyle w:val="a9"/>
        <w:topLinePunct/>
      </w:pPr>
      <w:r>
        <w:t>图4-6</w:t>
      </w:r>
      <w:r>
        <w:t xml:space="preserve">  </w:t>
      </w:r>
      <w:r w:rsidRPr="00DB64CE">
        <w:t>阳光私募发行规模</w:t>
      </w:r>
      <w:r>
        <w:t>（</w:t>
      </w:r>
      <w:r>
        <w:t>亿元</w:t>
      </w:r>
      <w:r>
        <w:t>）</w:t>
      </w:r>
      <w:r w:rsidR="001852F3">
        <w:t xml:space="preserve">数据来源：私募排排网数据</w:t>
      </w:r>
    </w:p>
    <w:p w:rsidR="0018722C">
      <w:pPr>
        <w:topLinePunct/>
      </w:pPr>
      <w:r>
        <w:t>中国</w:t>
      </w:r>
      <w:r>
        <w:t>A</w:t>
      </w:r>
      <w:r/>
      <w:r w:rsidR="001852F3">
        <w:t xml:space="preserve">股市场</w:t>
      </w:r>
      <w:r w:rsidR="001852F3">
        <w:t>近年</w:t>
      </w:r>
      <w:r w:rsidR="001852F3">
        <w:t>来规模扩展较快，从</w:t>
      </w:r>
      <w:r>
        <w:t>2004</w:t>
      </w:r>
      <w:r/>
      <w:r w:rsidR="001852F3">
        <w:t xml:space="preserve">年至</w:t>
      </w:r>
      <w:r>
        <w:t>2012</w:t>
      </w:r>
      <w:r/>
      <w:r w:rsidR="001852F3">
        <w:t xml:space="preserve">年</w:t>
      </w:r>
      <w:r>
        <w:t>，A</w:t>
      </w:r>
      <w:r/>
      <w:r w:rsidR="001852F3">
        <w:t xml:space="preserve">股流通市值</w:t>
      </w:r>
      <w:r>
        <w:t>（</w:t>
      </w:r>
      <w:r>
        <w:t>包括上海与</w:t>
      </w:r>
    </w:p>
    <w:p w:rsidR="0018722C">
      <w:pPr>
        <w:topLinePunct/>
      </w:pPr>
      <w:r>
        <w:t>深圳交易所</w:t>
      </w:r>
      <w:r>
        <w:t>A</w:t>
      </w:r>
      <w:r/>
      <w:r w:rsidR="001852F3">
        <w:t xml:space="preserve">股</w:t>
      </w:r>
      <w:r>
        <w:t>）</w:t>
      </w:r>
      <w:r>
        <w:t>增长了近</w:t>
      </w:r>
      <w:r>
        <w:t>15</w:t>
      </w:r>
      <w:r/>
      <w:r w:rsidR="001852F3">
        <w:t xml:space="preserve">倍。如下图，可以看出</w:t>
      </w:r>
      <w:r>
        <w:t>2008</w:t>
      </w:r>
      <w:r/>
      <w:r w:rsidR="001852F3">
        <w:t xml:space="preserve">年金融危机后，由于中国实施了四万亿的刺激计划，A</w:t>
      </w:r>
      <w:r w:rsidR="001852F3">
        <w:t xml:space="preserve">股流通市值迅速飙升。</w:t>
      </w:r>
    </w:p>
    <w:p w:rsidR="0018722C">
      <w:pPr>
        <w:pStyle w:val="ae"/>
        <w:topLinePunct/>
      </w:pPr>
      <w:r>
        <w:rPr>
          <w:kern w:val="2"/>
          <w:sz w:val="22"/>
          <w:szCs w:val="22"/>
          <w:rFonts w:cstheme="minorBidi" w:hAnsiTheme="minorHAnsi" w:eastAsiaTheme="minorHAnsi" w:asciiTheme="minorHAnsi"/>
        </w:rPr>
        <w:pict>
          <v:group style="margin-left:157.824905pt;margin-top:9.070681pt;width:339.4pt;height:109.5pt;mso-position-horizontal-relative:page;mso-position-vertical-relative:paragraph;z-index:8704" coordorigin="3156,181" coordsize="6788,2190">
            <v:shape style="position:absolute;left:5896;top:1921;width:4033;height:2" coordorigin="5897,1922" coordsize="4033,0" path="m9667,1922l9929,1922m8916,1922l9441,1922m8165,1922l8690,1922m7414,1922l7939,1922m5897,1922l7188,1922e" filled="false" stroked="true" strokeweight=".139237pt" strokecolor="#000000">
              <v:path arrowok="t"/>
              <v:stroke dashstyle="shortdot"/>
            </v:shape>
            <v:line style="position:absolute" from="3156,1922" to="5672,1922" stroked="true" strokeweight=".139237pt" strokecolor="#000000">
              <v:stroke dashstyle="shortdot"/>
            </v:line>
            <v:rect style="position:absolute;left:5671;top:1569;width:226;height:787" filled="true" fillcolor="#9999ff" stroked="false">
              <v:fill type="solid"/>
            </v:rect>
            <v:rect style="position:absolute;left:5671;top:1569;width:226;height:787" filled="false" stroked="true" strokeweight=".749158pt" strokecolor="#000000">
              <v:stroke dashstyle="solid"/>
            </v:rect>
            <v:rect style="position:absolute;left:6422;top:1973;width:241;height:383" filled="true" fillcolor="#9999ff" stroked="false">
              <v:fill type="solid"/>
            </v:rect>
            <v:rect style="position:absolute;left:6422;top:1973;width:241;height:383" filled="false" stroked="true" strokeweight=".748424pt" strokecolor="#000000">
              <v:stroke dashstyle="solid"/>
            </v:rect>
            <v:shape style="position:absolute;left:3156;top:1052;width:4783;height:435" coordorigin="3156,1052" coordsize="4783,435" path="m7414,1487l7939,1487m3156,1487l7188,1487m3156,1052l7939,1052e" filled="false" stroked="true" strokeweight=".139237pt" strokecolor="#000000">
              <v:path arrowok="t"/>
              <v:stroke dashstyle="shortdot"/>
            </v:shape>
            <v:rect style="position:absolute;left:7188;top:1059;width:226;height:1297" filled="true" fillcolor="#9999ff" stroked="false">
              <v:fill type="solid"/>
            </v:rect>
            <v:rect style="position:absolute;left:7188;top:1059;width:226;height:1297" filled="false" stroked="true" strokeweight=".749322pt" strokecolor="#000000">
              <v:stroke dashstyle="solid"/>
            </v:rect>
            <v:shape style="position:absolute;left:8164;top:1052;width:526;height:435" coordorigin="8165,1052" coordsize="526,435" path="m8165,1487l8690,1487m8165,1052l8690,1052e" filled="false" stroked="true" strokeweight=".139237pt" strokecolor="#000000">
              <v:path arrowok="t"/>
              <v:stroke dashstyle="shortdot"/>
            </v:shape>
            <v:rect style="position:absolute;left:7939;top:699;width:226;height:1657" filled="true" fillcolor="#9999ff" stroked="false">
              <v:fill type="solid"/>
            </v:rect>
            <v:rect style="position:absolute;left:7939;top:699;width:226;height:1657" filled="false" stroked="true" strokeweight=".749362pt" strokecolor="#000000">
              <v:stroke dashstyle="solid"/>
            </v:rect>
            <v:shape style="position:absolute;left:8915;top:1052;width:526;height:435" coordorigin="8916,1052" coordsize="526,435" path="m8916,1487l9441,1487m8916,1052l9441,1052e" filled="false" stroked="true" strokeweight=".139237pt" strokecolor="#000000">
              <v:path arrowok="t"/>
              <v:stroke dashstyle="shortdot"/>
            </v:shape>
            <v:rect style="position:absolute;left:8690;top:940;width:226;height:1417" filled="true" fillcolor="#9999ff" stroked="false">
              <v:fill type="solid"/>
            </v:rect>
            <v:rect style="position:absolute;left:8690;top:940;width:226;height:1417" filled="false" stroked="true" strokeweight=".749339pt" strokecolor="#000000">
              <v:stroke dashstyle="solid"/>
            </v:rect>
            <v:shape style="position:absolute;left:9666;top:1052;width:263;height:435" coordorigin="9667,1052" coordsize="263,435" path="m9667,1487l9929,1487m9667,1052l9929,1052e" filled="false" stroked="true" strokeweight=".139237pt" strokecolor="#000000">
              <v:path arrowok="t"/>
              <v:stroke dashstyle="shortdot"/>
            </v:shape>
            <v:rect style="position:absolute;left:9441;top:789;width:226;height:1567" filled="true" fillcolor="#9999ff" stroked="false">
              <v:fill type="solid"/>
            </v:rect>
            <v:rect style="position:absolute;left:9441;top:789;width:226;height:1567" filled="false" stroked="true" strokeweight=".749354pt" strokecolor="#000000">
              <v:stroke dashstyle="solid"/>
            </v:rect>
            <v:shape style="position:absolute;left:917;top:11510;width:6778;height:438" coordorigin="917,11511" coordsize="6778,438" path="m3156,618l9929,618m3156,183l9929,183e" filled="false" stroked="true" strokeweight=".139562pt" strokecolor="#000000">
              <v:path arrowok="t"/>
              <v:stroke dashstyle="shortdot"/>
            </v:shape>
            <v:line style="position:absolute" from="3164,190" to="3164,2364" stroked="true" strokeweight=".749426pt" strokecolor="#000000">
              <v:stroke dashstyle="solid"/>
            </v:line>
            <v:shape style="position:absolute;left:924;top:11518;width:30;height:2186" coordorigin="925,11518" coordsize="30,2186" path="m3164,2364l3194,2364m3164,1929l3194,1929m3164,1494l3194,1494m3164,1060l3194,1060m3164,625l3194,625m3164,190l3194,190e" filled="false" stroked="true" strokeweight=".747656pt" strokecolor="#000000">
              <v:path arrowok="t"/>
              <v:stroke dashstyle="solid"/>
            </v:shape>
            <v:line style="position:absolute" from="3419,2308" to="3644,2308" stroked="true" strokeweight="4.873078pt" strokecolor="#9999ff">
              <v:stroke dashstyle="solid"/>
            </v:line>
            <v:rect style="position:absolute;left:3419;top:2258;width:225;height:98" filled="false" stroked="true" strokeweight=".746446pt" strokecolor="#000000">
              <v:stroke dashstyle="solid"/>
            </v:rect>
            <v:line style="position:absolute" from="4170,2315" to="4395,2315" stroked="true" strokeweight="4.127192pt" strokecolor="#9999ff">
              <v:stroke dashstyle="solid"/>
            </v:line>
            <v:rect style="position:absolute;left:4169;top:2273;width:226;height:83" filled="false" stroked="true" strokeweight=".746305pt" strokecolor="#000000">
              <v:stroke dashstyle="solid"/>
            </v:rect>
            <v:rect style="position:absolute;left:4920;top:2153;width:226;height:203" filled="true" fillcolor="#9999ff" stroked="false">
              <v:fill type="solid"/>
            </v:rect>
            <v:rect style="position:absolute;left:4920;top:2153;width:226;height:203" filled="false" stroked="true" strokeweight=".747467pt" strokecolor="#000000">
              <v:stroke dashstyle="solid"/>
            </v:rect>
            <v:line style="position:absolute" from="3164,2364" to="9922,2364" stroked="true" strokeweight=".745886pt" strokecolor="#000000">
              <v:stroke dashstyle="solid"/>
            </v:line>
            <v:shape style="position:absolute;left:3906;top:2348;width:6038;height:2" coordorigin="3907,2349" coordsize="6038,0" path="m3907,2349l3922,2349m4658,2349l4673,2349m5409,2349l5424,2349m6160,2349l6175,2349m6926,2349l6941,2349m7677,2349l7692,2349m8428,2349l8443,2349m9178,2349l9193,2349m9929,2349l9944,2349e" filled="false" stroked="true" strokeweight="1.491773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w w:val="105"/>
          <w:sz w:val="16"/>
        </w:rPr>
        <w:t>250000</w:t>
      </w:r>
    </w:p>
    <w:p w:rsidR="0018722C">
      <w:pPr>
        <w:topLinePunct/>
      </w:pPr>
      <w:r>
        <w:rPr>
          <w:rFonts w:cstheme="minorBidi" w:hAnsiTheme="minorHAnsi" w:eastAsiaTheme="minorHAnsi" w:asciiTheme="minorHAnsi"/>
        </w:rPr>
        <w:t>200000</w:t>
      </w:r>
    </w:p>
    <w:p w:rsidR="0018722C">
      <w:pPr>
        <w:topLinePunct/>
      </w:pPr>
      <w:r>
        <w:rPr>
          <w:rFonts w:cstheme="minorBidi" w:hAnsiTheme="minorHAnsi" w:eastAsiaTheme="minorHAnsi" w:asciiTheme="minorHAnsi"/>
        </w:rPr>
        <w:t>150000</w:t>
      </w:r>
    </w:p>
    <w:p w:rsidR="0018722C">
      <w:pPr>
        <w:topLinePunct/>
      </w:pPr>
      <w:r>
        <w:rPr>
          <w:rFonts w:cstheme="minorBidi" w:hAnsiTheme="minorHAnsi" w:eastAsiaTheme="minorHAnsi" w:asciiTheme="minorHAnsi"/>
        </w:rPr>
        <w:t>100000</w:t>
      </w:r>
    </w:p>
    <w:p w:rsidR="0018722C">
      <w:pPr>
        <w:keepNext/>
        <w:topLinePunct/>
      </w:pPr>
      <w:r>
        <w:rPr>
          <w:rFonts w:cstheme="minorBidi" w:hAnsiTheme="minorHAnsi" w:eastAsiaTheme="minorHAnsi" w:asciiTheme="minorHAnsi"/>
        </w:rPr>
        <w:t>50000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2004</w:t>
      </w:r>
      <w:r w:rsidRPr="00000000">
        <w:rPr>
          <w:rFonts w:cstheme="minorBidi" w:hAnsiTheme="minorHAnsi" w:eastAsiaTheme="minorHAnsi" w:asciiTheme="minorHAnsi"/>
        </w:rPr>
        <w:tab/>
        <w:t>2005</w:t>
      </w:r>
      <w:r w:rsidRPr="00000000">
        <w:rPr>
          <w:rFonts w:cstheme="minorBidi" w:hAnsiTheme="minorHAnsi" w:eastAsiaTheme="minorHAnsi" w:asciiTheme="minorHAnsi"/>
        </w:rPr>
        <w:tab/>
        <w:t>2006</w:t>
      </w:r>
      <w:r w:rsidRPr="00000000">
        <w:rPr>
          <w:rFonts w:cstheme="minorBidi" w:hAnsiTheme="minorHAnsi" w:eastAsiaTheme="minorHAnsi" w:asciiTheme="minorHAnsi"/>
        </w:rPr>
        <w:tab/>
        <w:t>2007</w:t>
      </w:r>
      <w:r w:rsidRPr="00000000">
        <w:rPr>
          <w:rFonts w:cstheme="minorBidi" w:hAnsiTheme="minorHAnsi" w:eastAsiaTheme="minorHAnsi" w:asciiTheme="minorHAnsi"/>
        </w:rPr>
        <w:tab/>
        <w:t>2008</w:t>
      </w:r>
      <w:r w:rsidRPr="00000000">
        <w:rPr>
          <w:rFonts w:cstheme="minorBidi" w:hAnsiTheme="minorHAnsi" w:eastAsiaTheme="minorHAnsi" w:asciiTheme="minorHAnsi"/>
        </w:rPr>
        <w:tab/>
        <w:t>2009</w:t>
      </w:r>
      <w:r w:rsidRPr="00000000">
        <w:rPr>
          <w:rFonts w:cstheme="minorBidi" w:hAnsiTheme="minorHAnsi" w:eastAsiaTheme="minorHAnsi" w:asciiTheme="minorHAnsi"/>
        </w:rPr>
        <w:tab/>
        <w:t>2010</w:t>
      </w:r>
      <w:r w:rsidRPr="00000000">
        <w:rPr>
          <w:rFonts w:cstheme="minorBidi" w:hAnsiTheme="minorHAnsi" w:eastAsiaTheme="minorHAnsi" w:asciiTheme="minorHAnsi"/>
        </w:rPr>
        <w:tab/>
        <w:t>2011</w:t>
      </w:r>
      <w:r w:rsidRPr="00000000">
        <w:rPr>
          <w:rFonts w:cstheme="minorBidi" w:hAnsiTheme="minorHAnsi" w:eastAsiaTheme="minorHAnsi" w:asciiTheme="minorHAnsi"/>
        </w:rPr>
        <w:tab/>
      </w:r>
      <w:r>
        <w:rPr>
          <w:rFonts w:cstheme="minorBidi" w:hAnsiTheme="minorHAnsi" w:eastAsiaTheme="minorHAnsi" w:asciiTheme="minorHAnsi"/>
        </w:rPr>
        <w:t>2012</w:t>
      </w:r>
    </w:p>
    <w:p w:rsidR="0018722C">
      <w:pPr>
        <w:pStyle w:val="a9"/>
        <w:topLinePunct/>
      </w:pPr>
      <w:r>
        <w:t>图4-7</w:t>
      </w:r>
      <w:r>
        <w:t xml:space="preserve">  </w:t>
      </w:r>
      <w:r w:rsidRPr="00DB64CE">
        <w:t>A</w:t>
      </w:r>
      <w:r w:rsidR="001852F3">
        <w:t xml:space="preserve">股流通市值规模</w:t>
      </w:r>
      <w:r>
        <w:t>（</w:t>
      </w:r>
      <w:r>
        <w:t>亿元</w:t>
      </w:r>
      <w:r>
        <w:t>）</w:t>
      </w:r>
      <w:r w:rsidR="001852F3">
        <w:t xml:space="preserve">数据来源：上交所和深交所官网</w:t>
      </w:r>
    </w:p>
    <w:p w:rsidR="0018722C">
      <w:pPr>
        <w:topLinePunct/>
      </w:pPr>
      <w:r>
        <w:t>下图中展示了中国阳光私募证券型基金规模占</w:t>
      </w:r>
      <w:r>
        <w:t>A</w:t>
      </w:r>
      <w:r/>
      <w:r w:rsidR="001852F3">
        <w:t xml:space="preserve">股流通市值的情况。可以看出，阳光私</w:t>
      </w:r>
      <w:r>
        <w:t>募虽然发展了近</w:t>
      </w:r>
      <w:r>
        <w:t>10</w:t>
      </w:r>
      <w:r/>
      <w:r w:rsidR="001852F3">
        <w:t xml:space="preserve">年时间，但是规模与</w:t>
      </w:r>
      <w:r>
        <w:t>A</w:t>
      </w:r>
      <w:r/>
      <w:r w:rsidR="001852F3">
        <w:t xml:space="preserve">股相比仍然较小。这间接说明了中国</w:t>
      </w:r>
      <w:r>
        <w:t>A</w:t>
      </w:r>
      <w:r/>
      <w:r w:rsidR="001852F3">
        <w:t xml:space="preserve">股市场仍然是以公募基金、保险、散户资金为主，中国本土的对冲基金由于规模过小而很难对市场产生</w:t>
      </w:r>
      <w:r>
        <w:t>实质性冲击。然而，</w:t>
      </w:r>
      <w:r>
        <w:t>2010</w:t>
      </w:r>
      <w:r/>
      <w:r w:rsidR="001852F3">
        <w:t xml:space="preserve">年后，中国开通了股指期货与融资融券业务，中国也就相应产生了多空权益型和指数期货型两种标准意义的对冲基金，下两章中，本文将通过实证研究来检验</w:t>
      </w:r>
      <w:r>
        <w:t>这两种标准意义的对冲基金对</w:t>
      </w:r>
      <w:r>
        <w:t>A</w:t>
      </w:r>
      <w:r/>
      <w:r w:rsidR="001852F3">
        <w:t xml:space="preserve">股市场的影响。</w:t>
      </w:r>
    </w:p>
    <w:p w:rsidR="0018722C">
      <w:pPr>
        <w:pStyle w:val="ae"/>
        <w:topLinePunct/>
      </w:pPr>
      <w:r>
        <w:rPr>
          <w:rFonts w:cstheme="minorBidi" w:hAnsiTheme="minorHAnsi" w:eastAsiaTheme="minorHAnsi" w:asciiTheme="minorHAnsi"/>
        </w:rPr>
        <w:pict>
          <v:group style="margin-left:152.402573pt;margin-top:3.690594pt;width:325.4pt;height:94.15pt;mso-position-horizontal-relative:page;mso-position-vertical-relative:paragraph;z-index:8728" coordorigin="3048,74" coordsize="6508,1883">
            <v:shape style="position:absolute;left:4356;top:73;width:2;height:1106" coordorigin="4356,74" coordsize="0,1106" path="m4356,74l4356,136m4356,218l4356,343m4356,429l4356,554m4356,636l4356,761m4356,847l4356,1179e" filled="false" stroked="true" strokeweight=".140192pt" strokecolor="#000000">
              <v:path arrowok="t"/>
              <v:stroke dashstyle="shortdot"/>
            </v:shape>
            <v:line style="position:absolute" from="4356,1265" to="4356,1952" stroked="true" strokeweight=".140192pt" strokecolor="#000000">
              <v:stroke dashstyle="shortdot"/>
            </v:line>
            <v:line style="position:absolute" from="3062,1222" to="5443,1222" stroked="true" strokeweight="4.316382pt" strokecolor="#ffff99">
              <v:stroke dashstyle="solid"/>
            </v:line>
            <v:shape style="position:absolute;left:720;top:5428;width:2383;height:294" coordorigin="720,5429" coordsize="2383,294" path="m3062,1265l5443,1265,5443,1179,3062,1179,3062,1265xm3058,1054l3067,1054,3067,972,3058,972,3058,1054xe" filled="false" stroked="true" strokeweight=".960254pt" strokecolor="#000000">
              <v:path arrowok="t"/>
              <v:stroke dashstyle="solid"/>
            </v:shape>
            <v:line style="position:absolute" from="3067,1013" to="4236,1013" stroked="true" strokeweight="4.076583pt" strokecolor="#ffff99">
              <v:stroke dashstyle="solid"/>
            </v:line>
            <v:rect style="position:absolute;left:3067;top:972;width:1169;height:82" filled="false" stroked="true" strokeweight=".959206pt" strokecolor="#000000">
              <v:stroke dashstyle="solid"/>
            </v:rect>
            <v:shape style="position:absolute;left:5654;top:635;width:1299;height:1317" coordorigin="5655,636" coordsize="1299,1317" path="m5655,636l5655,761m5655,847l5655,1952m6953,636l6953,761e" filled="false" stroked="true" strokeweight=".140192pt" strokecolor="#000000">
              <v:path arrowok="t"/>
              <v:stroke dashstyle="shortdot"/>
            </v:shape>
            <v:line style="position:absolute" from="6953,847" to="6953,1952" stroked="true" strokeweight=".140192pt" strokecolor="#000000">
              <v:stroke dashstyle="shortdot"/>
            </v:line>
            <v:rect style="position:absolute;left:3057;top:760;width:15;height:87" filled="false" stroked="true" strokeweight=".961254pt" strokecolor="#000000">
              <v:stroke dashstyle="solid"/>
            </v:rect>
            <v:line style="position:absolute" from="3072,804" to="6968,804" stroked="true" strokeweight="4.316382pt" strokecolor="#ffff99">
              <v:stroke dashstyle="solid"/>
            </v:line>
            <v:rect style="position:absolute;left:3072;top:760;width:3896;height:87" filled="false" stroked="true" strokeweight=".959197pt" strokecolor="#000000">
              <v:stroke dashstyle="solid"/>
            </v:rect>
            <v:shape style="position:absolute;left:5654;top:429;width:1299;height:125" coordorigin="5655,429" coordsize="1299,125" path="m5655,429l5655,554m6953,429l6953,554e" filled="false" stroked="true" strokeweight=".140192pt" strokecolor="#000000">
              <v:path arrowok="t"/>
              <v:stroke dashstyle="shortdot"/>
            </v:shape>
            <v:rect style="position:absolute;left:3057;top:553;width:29;height:83" filled="false" stroked="true" strokeweight=".961079pt" strokecolor="#000000">
              <v:stroke dashstyle="solid"/>
            </v:rect>
            <v:line style="position:absolute" from="3087,595" to="8041,595" stroked="true" strokeweight="4.100563pt" strokecolor="#ffff99">
              <v:stroke dashstyle="solid"/>
            </v:line>
            <v:rect style="position:absolute;left:3086;top:553;width:4955;height:83" filled="false" stroked="true" strokeweight=".959197pt" strokecolor="#000000">
              <v:stroke dashstyle="solid"/>
            </v:rect>
            <v:shape style="position:absolute;left:5654;top:217;width:1299;height:126" coordorigin="5655,218" coordsize="1299,126" path="m5655,218l5655,343m6953,218l6953,343e" filled="false" stroked="true" strokeweight=".140192pt" strokecolor="#000000">
              <v:path arrowok="t"/>
              <v:stroke dashstyle="shortdot"/>
            </v:shape>
            <v:rect style="position:absolute;left:3057;top:342;width:44;height:87" filled="true" fillcolor="#ff0000" stroked="false">
              <v:fill type="solid"/>
            </v:rect>
            <v:rect style="position:absolute;left:3057;top:342;width:44;height:87" filled="false" stroked="true" strokeweight=".960887pt" strokecolor="#000000">
              <v:stroke dashstyle="solid"/>
            </v:rect>
            <v:line style="position:absolute" from="3101,386" to="7348,386" stroked="true" strokeweight="4.316382pt" strokecolor="#ffff99">
              <v:stroke dashstyle="solid"/>
            </v:line>
            <v:rect style="position:absolute;left:3100;top:342;width:4247;height:87" filled="false" stroked="true" strokeweight=".959197pt" strokecolor="#000000">
              <v:stroke dashstyle="solid"/>
            </v:rect>
            <v:shape style="position:absolute;left:5654;top:73;width:1299;height:63" coordorigin="5655,74" coordsize="1299,63" path="m5655,74l5655,136m6953,74l6953,136e" filled="false" stroked="true" strokeweight=".140192pt" strokecolor="#000000">
              <v:path arrowok="t"/>
              <v:stroke dashstyle="shortdot"/>
            </v:shape>
            <v:rect style="position:absolute;left:3057;top:136;width:53;height:82" filled="true" fillcolor="#ff0000" stroked="false">
              <v:fill type="solid"/>
            </v:rect>
            <v:rect style="position:absolute;left:3057;top:136;width:53;height:82" filled="false" stroked="true" strokeweight=".960685pt" strokecolor="#000000">
              <v:stroke dashstyle="solid"/>
            </v:rect>
            <v:line style="position:absolute" from="3111,177" to="7795,177" stroked="true" strokeweight="4.076583pt" strokecolor="#ffff99">
              <v:stroke dashstyle="solid"/>
            </v:line>
            <v:rect style="position:absolute;left:3110;top:136;width:4685;height:82" filled="false" stroked="true" strokeweight=".959197pt" strokecolor="#000000">
              <v:stroke dashstyle="solid"/>
            </v:rect>
            <v:shape style="position:absolute;left:5907;top:4529;width:1297;height:1880" coordorigin="5908,4530" coordsize="1297,1880" path="m8252,74l8252,1952m9551,74l9551,1952e" filled="false" stroked="true" strokeweight=".140037pt" strokecolor="#000000">
              <v:path arrowok="t"/>
              <v:stroke dashstyle="shortdot"/>
            </v:shape>
            <v:line style="position:absolute" from="3058,1849" to="3356,1849" stroked="true" strokeweight="4.076583pt" strokecolor="#ffff99">
              <v:stroke dashstyle="solid"/>
            </v:line>
            <v:rect style="position:absolute;left:3057;top:1808;width:299;height:82" filled="false" stroked="true" strokeweight=".959343pt" strokecolor="#000000">
              <v:stroke dashstyle="solid"/>
            </v:rect>
            <v:shape style="position:absolute;left:722;top:6363;width:6485;height:48" coordorigin="723,6364" coordsize="6485,48" path="m3060,1954l9548,1954m3060,1954l3060,1906m4359,1954l4359,1906m5657,1954l5657,1906m6956,1954l6956,1906m8254,1954l8254,1906m9553,1954l9553,1906e" filled="false" stroked="true" strokeweight=".240063pt" strokecolor="#000000">
              <v:path arrowok="t"/>
              <v:stroke dashstyle="solid"/>
            </v:shape>
            <v:line style="position:absolute" from="3058,1640" to="3327,1640" stroked="true" strokeweight="4.316382pt" strokecolor="#ffff99">
              <v:stroke dashstyle="solid"/>
            </v:line>
            <v:rect style="position:absolute;left:3057;top:1596;width:270;height:87" filled="false" stroked="true" strokeweight=".959393pt" strokecolor="#000000">
              <v:stroke dashstyle="solid"/>
            </v:rect>
            <v:line style="position:absolute" from="3058,1431" to="3697,1431" stroked="true" strokeweight="4.100563pt" strokecolor="#ffff99">
              <v:stroke dashstyle="solid"/>
            </v:line>
            <v:rect style="position:absolute;left:3057;top:1389;width:640;height:83" filled="false" stroked="true" strokeweight=".95923pt" strokecolor="#000000">
              <v:stroke dashstyle="solid"/>
            </v:rect>
            <v:shape style="position:absolute;left:722;top:4532;width:48;height:1880" coordorigin="723,4532" coordsize="48,1880" path="m3060,76l3060,1950m3060,1954l3108,1954m3060,1748l3108,1748m3060,1537l3108,1537m3060,1330l3108,1330m3060,1118l3108,1118m3060,912l3108,912m3060,701l3108,701m3060,494l3108,494m3060,283l3108,283m3060,76l3108,76e" filled="false" stroked="true" strokeweight=".240063pt" strokecolor="#000000">
              <v:path arrowok="t"/>
              <v:stroke dashstyle="solid"/>
            </v:shape>
            <w10:wrap type="none"/>
          </v:group>
        </w:pict>
      </w:r>
    </w:p>
    <w:p w:rsidR="0018722C">
      <w:pPr>
        <w:pStyle w:val="ae"/>
        <w:topLinePunct/>
      </w:pPr>
      <w:r>
        <w:rPr>
          <w:rFonts w:cstheme="minorBidi" w:hAnsiTheme="minorHAnsi" w:eastAsiaTheme="minorHAnsi" w:asciiTheme="minorHAnsi"/>
        </w:rPr>
        <w:t>2012</w:t>
      </w:r>
    </w:p>
    <w:p w:rsidR="0018722C">
      <w:pPr>
        <w:topLinePunct/>
      </w:pPr>
      <w:r>
        <w:rPr>
          <w:rFonts w:cstheme="minorBidi" w:hAnsiTheme="minorHAnsi" w:eastAsiaTheme="minorHAnsi" w:asciiTheme="minorHAnsi"/>
        </w:rPr>
        <w:t>2010</w:t>
      </w:r>
    </w:p>
    <w:p w:rsidR="0018722C">
      <w:pPr>
        <w:topLinePunct/>
      </w:pPr>
      <w:r>
        <w:rPr>
          <w:rFonts w:cstheme="minorBidi" w:hAnsiTheme="minorHAnsi" w:eastAsiaTheme="minorHAnsi" w:asciiTheme="minorHAnsi"/>
        </w:rPr>
        <w:t>2008</w:t>
      </w:r>
    </w:p>
    <w:p w:rsidR="0018722C">
      <w:pPr>
        <w:topLinePunct/>
      </w:pPr>
      <w:r>
        <w:rPr>
          <w:rFonts w:cstheme="minorBidi" w:hAnsiTheme="minorHAnsi" w:eastAsiaTheme="minorHAnsi" w:asciiTheme="minorHAnsi"/>
        </w:rPr>
        <w:t>2006</w:t>
      </w:r>
    </w:p>
    <w:p w:rsidR="0018722C">
      <w:pPr>
        <w:topLinePunct/>
      </w:pPr>
      <w:r>
        <w:rPr>
          <w:rFonts w:cstheme="minorBidi" w:hAnsiTheme="minorHAnsi" w:eastAsiaTheme="minorHAnsi" w:asciiTheme="minorHAnsi"/>
        </w:rPr>
        <w:t>2004</w:t>
      </w:r>
    </w:p>
    <w:p w:rsidR="0018722C">
      <w:pPr>
        <w:pStyle w:val="ae"/>
        <w:topLinePunct/>
      </w:pPr>
      <w:r>
        <w:rPr>
          <w:kern w:val="2"/>
          <w:sz w:val="22"/>
          <w:szCs w:val="22"/>
          <w:rFonts w:cstheme="minorBidi" w:hAnsiTheme="minorHAnsi" w:eastAsiaTheme="minorHAnsi" w:asciiTheme="minorHAnsi"/>
        </w:rPr>
        <w:pict>
          <v:group style="margin-left:239.207535pt;margin-top:30.294941pt;width:6.05pt;height:6.05pt;mso-position-horizontal-relative:page;mso-position-vertical-relative:paragraph;z-index:-364528" coordorigin="4784,606" coordsize="121,121">
            <v:rect style="position:absolute;left:4793;top:615;width:101;height:102" filled="true" fillcolor="#ff0000" stroked="false">
              <v:fill type="solid"/>
            </v:rect>
            <v:rect style="position:absolute;left:4793;top:615;width:101;height:102" filled="false" stroked="true" strokeweight=".960257pt" strokecolor="#000000">
              <v:stroke dashstyle="solid"/>
            </v:rect>
            <w10:wrap type="none"/>
          </v:group>
        </w:pict>
      </w:r>
      <w:r>
        <w:rPr>
          <w:kern w:val="2"/>
          <w:sz w:val="22"/>
          <w:szCs w:val="22"/>
          <w:rFonts w:cstheme="minorBidi" w:hAnsiTheme="minorHAnsi" w:eastAsiaTheme="minorHAnsi" w:asciiTheme="minorHAnsi"/>
        </w:rPr>
        <w:pict>
          <v:group style="margin-left:338.052399pt;margin-top:30.294941pt;width:6.05pt;height:6.05pt;mso-position-horizontal-relative:page;mso-position-vertical-relative:paragraph;z-index:-364504" coordorigin="6761,606" coordsize="121,121">
            <v:rect style="position:absolute;left:6770;top:615;width:101;height:102" filled="true" fillcolor="#ffff99" stroked="false">
              <v:fill type="solid"/>
            </v:rect>
            <v:rect style="position:absolute;left:6770;top:615;width:101;height:102" filled="false" stroked="true" strokeweight=".960257pt" strokecolor="#000000">
              <v:stroke dashstyle="solid"/>
            </v:rect>
            <w10:wrap type="none"/>
          </v:group>
        </w:pict>
      </w:r>
      <w:r>
        <w:rPr>
          <w:kern w:val="2"/>
          <w:szCs w:val="22"/>
          <w:rFonts w:cstheme="minorBidi" w:hAnsiTheme="minorHAnsi" w:eastAsiaTheme="minorHAnsi" w:asciiTheme="minorHAnsi"/>
          <w:sz w:val="16"/>
        </w:rPr>
        <w:t>0</w:t>
      </w:r>
      <w:r w:rsidRPr="00000000">
        <w:rPr>
          <w:kern w:val="2"/>
          <w:sz w:val="22"/>
          <w:szCs w:val="22"/>
          <w:rFonts w:cstheme="minorBidi" w:hAnsiTheme="minorHAnsi" w:eastAsiaTheme="minorHAnsi" w:asciiTheme="minorHAnsi"/>
        </w:rPr>
        <w:tab/>
        <w:t>50000</w:t>
      </w:r>
      <w:r w:rsidRPr="00000000">
        <w:rPr>
          <w:kern w:val="2"/>
          <w:sz w:val="22"/>
          <w:szCs w:val="22"/>
          <w:rFonts w:cstheme="minorBidi" w:hAnsiTheme="minorHAnsi" w:eastAsiaTheme="minorHAnsi" w:asciiTheme="minorHAnsi"/>
        </w:rPr>
        <w:tab/>
        <w:t>100000</w:t>
      </w:r>
      <w:r w:rsidRPr="00000000">
        <w:rPr>
          <w:kern w:val="2"/>
          <w:sz w:val="22"/>
          <w:szCs w:val="22"/>
          <w:rFonts w:cstheme="minorBidi" w:hAnsiTheme="minorHAnsi" w:eastAsiaTheme="minorHAnsi" w:asciiTheme="minorHAnsi"/>
        </w:rPr>
        <w:tab/>
        <w:t>150000</w:t>
      </w:r>
      <w:r w:rsidRPr="00000000">
        <w:rPr>
          <w:kern w:val="2"/>
          <w:sz w:val="22"/>
          <w:szCs w:val="22"/>
          <w:rFonts w:cstheme="minorBidi" w:hAnsiTheme="minorHAnsi" w:eastAsiaTheme="minorHAnsi" w:asciiTheme="minorHAnsi"/>
        </w:rPr>
        <w:tab/>
        <w:t>200000</w:t>
      </w:r>
      <w:r w:rsidRPr="00000000">
        <w:rPr>
          <w:kern w:val="2"/>
          <w:sz w:val="22"/>
          <w:szCs w:val="22"/>
          <w:rFonts w:cstheme="minorBidi" w:hAnsiTheme="minorHAnsi" w:eastAsiaTheme="minorHAnsi" w:asciiTheme="minorHAnsi"/>
        </w:rPr>
        <w:tab/>
        <w:t>250000</w:t>
      </w:r>
    </w:p>
    <w:p w:rsidR="0018722C">
      <w:pPr>
        <w:pStyle w:val="aff7"/>
        <w:topLinePunct/>
      </w:pPr>
      <w:r>
        <w:pict>
          <v:shape style="margin-left:236.803726pt;margin-top:10.374054pt;width:156.35pt;height:12.5pt;mso-position-horizontal-relative:page;mso-position-vertical-relative:paragraph;z-index:8680;mso-wrap-distance-left:0;mso-wrap-distance-right:0" type="#_x0000_t202" filled="false" stroked="true" strokeweight=".239802pt" strokecolor="#000000">
            <v:textbox inset="0,0,0,0">
              <w:txbxContent>
                <w:p w:rsidR="0018722C">
                  <w:pPr>
                    <w:tabs>
                      <w:tab w:pos="2176" w:val="left" w:leader="none"/>
                    </w:tabs>
                    <w:spacing w:line="203" w:lineRule="exact" w:before="0"/>
                    <w:ind w:leftChars="0" w:left="199" w:rightChars="0" w:right="0" w:firstLineChars="0" w:firstLine="0"/>
                    <w:jc w:val="left"/>
                    <w:rPr>
                      <w:sz w:val="16"/>
                    </w:rPr>
                  </w:pPr>
                  <w:r>
                    <w:rPr>
                      <w:sz w:val="16"/>
                    </w:rPr>
                    <w:t>阳光私募证券型基金规模</w:t>
                    <w:tab/>
                  </w:r>
                  <w:r>
                    <w:rPr>
                      <w:spacing w:val="-1"/>
                      <w:w w:val="95"/>
                      <w:sz w:val="16"/>
                    </w:rPr>
                    <w:t>A股</w:t>
                  </w:r>
                  <w:r>
                    <w:rPr>
                      <w:w w:val="95"/>
                      <w:sz w:val="16"/>
                    </w:rPr>
                    <w:t>流通市值</w:t>
                  </w:r>
                </w:p>
              </w:txbxContent>
            </v:textbox>
            <v:stroke dashstyle="solid"/>
            <w10:wrap type="topAndBottom"/>
          </v:shape>
        </w:pict>
      </w:r>
    </w:p>
    <w:p w:rsidR="0018722C">
      <w:pPr>
        <w:pStyle w:val="a9"/>
        <w:topLinePunct/>
      </w:pPr>
      <w:r>
        <w:t>图4-8</w:t>
      </w:r>
      <w:r>
        <w:t xml:space="preserve">  </w:t>
      </w:r>
      <w:r w:rsidRPr="00DB64CE">
        <w:t>阳光私募规模占</w:t>
      </w:r>
      <w:r w:rsidR="001852F3">
        <w:t xml:space="preserve">A</w:t>
      </w:r>
      <w:r w:rsidR="001852F3">
        <w:t xml:space="preserve">股流通市值</w:t>
      </w:r>
      <w:r>
        <w:t>（</w:t>
      </w:r>
      <w:r>
        <w:t>亿元</w:t>
      </w:r>
      <w:r>
        <w:t>）</w:t>
      </w:r>
    </w:p>
    <w:p w:rsidR="0018722C">
      <w:pPr>
        <w:pStyle w:val="a3"/>
        <w:topLinePunct/>
      </w:pPr>
      <w:r>
        <w:t>数据来源：上交所、深交所官网、私募排排网数据</w:t>
      </w:r>
    </w:p>
    <w:p w:rsidR="0018722C">
      <w:pPr>
        <w:pStyle w:val="Heading2"/>
        <w:topLinePunct/>
        <w:ind w:left="171" w:hangingChars="171" w:hanging="171"/>
      </w:pPr>
      <w:bookmarkStart w:id="727157" w:name="_Toc686727157"/>
      <w:bookmarkStart w:name="4.2中国高端财富管理与对冲基金 " w:id="109"/>
      <w:bookmarkEnd w:id="109"/>
      <w:r>
        <w:t>4.2</w:t>
      </w:r>
      <w:r>
        <w:t xml:space="preserve"> </w:t>
      </w:r>
      <w:r/>
      <w:bookmarkStart w:name="_bookmark47" w:id="110"/>
      <w:bookmarkEnd w:id="110"/>
      <w:r/>
      <w:bookmarkStart w:name="_bookmark47" w:id="111"/>
      <w:bookmarkEnd w:id="111"/>
      <w:r>
        <w:t>中国高端财富管理与对冲基金</w:t>
      </w:r>
      <w:bookmarkEnd w:id="727157"/>
    </w:p>
    <w:p w:rsidR="0018722C">
      <w:pPr>
        <w:pStyle w:val="Heading3"/>
        <w:topLinePunct/>
        <w:ind w:left="200" w:hangingChars="200" w:hanging="200"/>
      </w:pPr>
      <w:bookmarkStart w:id="727158" w:name="_Toc686727158"/>
      <w:bookmarkStart w:name="_bookmark48" w:id="112"/>
      <w:bookmarkEnd w:id="112"/>
      <w:r>
        <w:t>4.2.1</w:t>
      </w:r>
      <w:r>
        <w:t xml:space="preserve"> </w:t>
      </w:r>
      <w:bookmarkStart w:name="_bookmark48" w:id="113"/>
      <w:bookmarkEnd w:id="113"/>
      <w:r>
        <w:t>中国财富管理业现状</w:t>
      </w:r>
      <w:bookmarkEnd w:id="727158"/>
    </w:p>
    <w:p w:rsidR="0018722C">
      <w:pPr>
        <w:topLinePunct/>
      </w:pPr>
      <w:r>
        <w:t>对冲基金行业隶属与财富管理行业的一个子行业，属于为高净值客户服务的财富管理行</w:t>
      </w:r>
      <w:r>
        <w:t>业。在美国，高净值人士、养老金和慈善基金投资对冲基金的比例高达</w:t>
      </w:r>
      <w:r>
        <w:t>30%</w:t>
      </w:r>
      <w:r>
        <w:t>至</w:t>
      </w:r>
      <w:r>
        <w:t>50%</w:t>
      </w:r>
      <w:r>
        <w:t>，也是对</w:t>
      </w:r>
      <w:r>
        <w:t>冲</w:t>
      </w:r>
    </w:p>
    <w:p w:rsidR="0018722C">
      <w:pPr>
        <w:topLinePunct/>
      </w:pPr>
      <w:r>
        <w:t>基金的主要投资人</w:t>
      </w:r>
      <w:r>
        <w:t>（</w:t>
      </w:r>
      <w:r>
        <w:t>LP</w:t>
      </w:r>
      <w:r>
        <w:t>）</w:t>
      </w:r>
      <w:r>
        <w:t>。中国现在私募证券型基金的主要投资者为高净值人士，慈善基金和养老金由于国家的一定限制，还没有进入对冲基金领域，国内目前发展空间非常巨大。研究对冲基金在中国发展的可行性，首先，需要分析中国财富管理行业的发展情况，从而理解中</w:t>
      </w:r>
      <w:r>
        <w:t>国发展对冲基金的广度。按照</w:t>
      </w:r>
      <w:r>
        <w:t>IFSL</w:t>
      </w:r>
      <w:r/>
      <w:r w:rsidR="001852F3">
        <w:t xml:space="preserve">的统计，全球财富管理行业总规模约为</w:t>
      </w:r>
      <w:r>
        <w:t>89</w:t>
      </w:r>
      <w:r/>
      <w:r w:rsidR="001852F3">
        <w:t xml:space="preserve">万亿美元，其中公募基金、养老金和保险等传统财富管理行业占主导地位</w:t>
      </w:r>
      <w:r>
        <w:t>①</w:t>
      </w:r>
      <w:r>
        <w:t>，如下</w:t>
      </w:r>
      <w:r>
        <w:t>图</w:t>
      </w:r>
      <w:r>
        <w:t>4-7</w:t>
      </w:r>
      <w:r>
        <w:t>。</w:t>
      </w:r>
    </w:p>
    <w:p w:rsidR="0018722C">
      <w:pPr>
        <w:pStyle w:val="ae"/>
        <w:topLinePunct/>
      </w:pPr>
      <w:r>
        <w:rPr>
          <w:kern w:val="2"/>
          <w:sz w:val="22"/>
          <w:szCs w:val="22"/>
          <w:rFonts w:cstheme="minorBidi" w:hAnsiTheme="minorHAnsi" w:eastAsiaTheme="minorHAnsi" w:asciiTheme="minorHAnsi"/>
        </w:rPr>
        <w:pict>
          <v:group style="margin-left:110.512581pt;margin-top:6.32694pt;width:390.1pt;height:207.85pt;mso-position-horizontal-relative:page;mso-position-vertical-relative:paragraph;z-index:8848" coordorigin="2210,127" coordsize="7802,4157">
            <v:rect style="position:absolute;left:2278;top:4230;width:90;height:38" filled="true" fillcolor="#ccffff" stroked="false">
              <v:fill type="solid"/>
            </v:rect>
            <v:rect style="position:absolute;left:2278;top:4230;width:90;height:38" filled="false" stroked="true" strokeweight=".747867pt" strokecolor="#000000">
              <v:stroke dashstyle="solid"/>
            </v:rect>
            <v:rect style="position:absolute;left:2367;top:4245;width:105;height:23" filled="true" fillcolor="#ff0000" stroked="false">
              <v:fill type="solid"/>
            </v:rect>
            <v:rect style="position:absolute;left:2367;top:4245;width:105;height:23" filled="false" stroked="true" strokeweight=".747935pt" strokecolor="#000000">
              <v:stroke dashstyle="solid"/>
            </v:rect>
            <v:line style="position:absolute" from="2517,4111" to="2517,4268" stroked="true" strokeweight="4.508837pt" strokecolor="#0066cc">
              <v:stroke dashstyle="solid"/>
            </v:line>
            <v:rect style="position:absolute;left:2472;top:4110;width:91;height:158" filled="false" stroked="true" strokeweight=".74748pt" strokecolor="#000000">
              <v:stroke dashstyle="solid"/>
            </v:rect>
            <v:rect style="position:absolute;left:2562;top:4260;width:90;height:8" filled="true" fillcolor="#ccccff" stroked="false">
              <v:fill type="solid"/>
            </v:rect>
            <v:rect style="position:absolute;left:2562;top:4260;width:90;height:8" filled="false" stroked="true" strokeweight=".74796pt" strokecolor="#000000">
              <v:stroke dashstyle="solid"/>
            </v:rect>
            <v:shape style="position:absolute;left:413;top:8248;width:31;height:4153" coordorigin="413,8248" coordsize="31,4153" path="m2218,134l2218,4261m2218,4276l2248,4276m2218,3690l2248,3690m2218,3090l2248,3090m2218,2505l2248,2505m2218,1905l2248,1905m2218,1320l2248,1320m2218,719l2248,719m2218,134l2248,134e" filled="false" stroked="true" strokeweight=".747643pt" strokecolor="#000000">
              <v:path arrowok="t"/>
              <v:stroke dashstyle="solid"/>
            </v:shape>
            <v:rect style="position:absolute;left:2787;top:4215;width:105;height:53" filled="true" fillcolor="#ccffff" stroked="false">
              <v:fill type="solid"/>
            </v:rect>
            <v:rect style="position:absolute;left:2787;top:4215;width:105;height:53" filled="false" stroked="true" strokeweight=".747834pt" strokecolor="#000000">
              <v:stroke dashstyle="solid"/>
            </v:rect>
            <v:rect style="position:absolute;left:2891;top:4230;width:90;height:38" filled="true" fillcolor="#ff0000" stroked="false">
              <v:fill type="solid"/>
            </v:rect>
            <v:rect style="position:absolute;left:2891;top:4230;width:90;height:38" filled="false" stroked="true" strokeweight=".747867pt" strokecolor="#000000">
              <v:stroke dashstyle="solid"/>
            </v:rect>
            <v:line style="position:absolute" from="3034,4111" to="3034,4268" stroked="true" strokeweight="5.256158pt" strokecolor="#0066cc">
              <v:stroke dashstyle="solid"/>
            </v:line>
            <v:rect style="position:absolute;left:2981;top:4110;width:106;height:158" filled="false" stroked="true" strokeweight=".747519pt" strokecolor="#000000">
              <v:stroke dashstyle="solid"/>
            </v:rect>
            <v:rect style="position:absolute;left:3086;top:4260;width:90;height:8" filled="true" fillcolor="#ccccff" stroked="false">
              <v:fill type="solid"/>
            </v:rect>
            <v:rect style="position:absolute;left:3086;top:4260;width:90;height:8" filled="false" stroked="true" strokeweight=".74796pt" strokecolor="#000000">
              <v:stroke dashstyle="solid"/>
            </v:rect>
            <v:rect style="position:absolute;left:3310;top:4230;width:91;height:38" filled="true" fillcolor="#ccffff" stroked="false">
              <v:fill type="solid"/>
            </v:rect>
            <v:rect style="position:absolute;left:3310;top:4230;width:91;height:38" filled="false" stroked="true" strokeweight=".747868pt" strokecolor="#000000">
              <v:stroke dashstyle="solid"/>
            </v:rect>
            <v:rect style="position:absolute;left:3400;top:4200;width:105;height:68" filled="true" fillcolor="#ff0000" stroked="false">
              <v:fill type="solid"/>
            </v:rect>
            <v:rect style="position:absolute;left:3400;top:4200;width:105;height:68" filled="false" stroked="true" strokeweight=".747774pt" strokecolor="#000000">
              <v:stroke dashstyle="solid"/>
            </v:rect>
            <v:line style="position:absolute" from="3550,4080" to="3550,4268" stroked="true" strokeweight="4.483926pt" strokecolor="#0066cc">
              <v:stroke dashstyle="solid"/>
            </v:line>
            <v:rect style="position:absolute;left:3505;top:4080;width:90;height:188" filled="false" stroked="true" strokeweight=".74744pt" strokecolor="#000000">
              <v:stroke dashstyle="solid"/>
            </v:rect>
            <v:rect style="position:absolute;left:3595;top:4260;width:91;height:8" filled="true" fillcolor="#ccccff" stroked="false">
              <v:fill type="solid"/>
            </v:rect>
            <v:rect style="position:absolute;left:3595;top:4260;width:91;height:8" filled="false" stroked="true" strokeweight=".74796pt" strokecolor="#000000">
              <v:stroke dashstyle="solid"/>
            </v:rect>
            <v:rect style="position:absolute;left:3819;top:4215;width:106;height:53" filled="true" fillcolor="#ccffff" stroked="false">
              <v:fill type="solid"/>
            </v:rect>
            <v:rect style="position:absolute;left:3819;top:4215;width:106;height:53" filled="false" stroked="true" strokeweight=".747835pt" strokecolor="#000000">
              <v:stroke dashstyle="solid"/>
            </v:rect>
            <v:rect style="position:absolute;left:3925;top:4200;width:90;height:68" filled="true" fillcolor="#ff0000" stroked="false">
              <v:fill type="solid"/>
            </v:rect>
            <v:rect style="position:absolute;left:3925;top:4200;width:90;height:68" filled="false" stroked="true" strokeweight=".74773pt" strokecolor="#000000">
              <v:stroke dashstyle="solid"/>
            </v:rect>
            <v:line style="position:absolute" from="4067,4080" to="4067,4268" stroked="true" strokeweight="5.231247pt" strokecolor="#0066cc">
              <v:stroke dashstyle="solid"/>
            </v:line>
            <v:rect style="position:absolute;left:4014;top:4080;width:105;height:188" filled="false" stroked="true" strokeweight=".747473pt" strokecolor="#000000">
              <v:stroke dashstyle="solid"/>
            </v:rect>
            <v:rect style="position:absolute;left:4119;top:4260;width:91;height:8" filled="true" fillcolor="#ccccff" stroked="false">
              <v:fill type="solid"/>
            </v:rect>
            <v:rect style="position:absolute;left:4119;top:4260;width:91;height:8" filled="false" stroked="true" strokeweight=".74796pt" strokecolor="#000000">
              <v:stroke dashstyle="solid"/>
            </v:rect>
            <v:rect style="position:absolute;left:4344;top:4155;width:90;height:113" filled="true" fillcolor="#ccffff" stroked="false">
              <v:fill type="solid"/>
            </v:rect>
            <v:rect style="position:absolute;left:4344;top:4155;width:90;height:113" filled="false" stroked="true" strokeweight=".747571pt" strokecolor="#000000">
              <v:stroke dashstyle="solid"/>
            </v:rect>
            <v:rect style="position:absolute;left:4433;top:4170;width:106;height:98" filled="true" fillcolor="#ff0000" stroked="false">
              <v:fill type="solid"/>
            </v:rect>
            <v:rect style="position:absolute;left:4433;top:4170;width:106;height:98" filled="false" stroked="true" strokeweight=".747666pt" strokecolor="#000000">
              <v:stroke dashstyle="solid"/>
            </v:rect>
            <v:line style="position:absolute" from="4584,4050" to="4584,4268" stroked="true" strokeweight="4.483926pt" strokecolor="#0066cc">
              <v:stroke dashstyle="solid"/>
            </v:line>
            <v:rect style="position:absolute;left:4539;top:4050;width:90;height:218" filled="false" stroked="true" strokeweight=".747414pt" strokecolor="#000000">
              <v:stroke dashstyle="solid"/>
            </v:rect>
            <v:rect style="position:absolute;left:4628;top:4245;width:91;height:23" filled="true" fillcolor="#ccccff" stroked="false">
              <v:fill type="solid"/>
            </v:rect>
            <v:rect style="position:absolute;left:4628;top:4245;width:91;height:23" filled="false" stroked="true" strokeweight=".747925pt" strokecolor="#000000">
              <v:stroke dashstyle="solid"/>
            </v:rect>
            <v:rect style="position:absolute;left:4853;top:4155;width:105;height:113" filled="true" fillcolor="#ccffff" stroked="false">
              <v:fill type="solid"/>
            </v:rect>
            <v:rect style="position:absolute;left:4853;top:4155;width:105;height:113" filled="false" stroked="true" strokeweight=".747619pt" strokecolor="#000000">
              <v:stroke dashstyle="solid"/>
            </v:rect>
            <v:rect style="position:absolute;left:4957;top:4140;width:91;height:128" filled="true" fillcolor="#ff0000" stroked="false">
              <v:fill type="solid"/>
            </v:rect>
            <v:rect style="position:absolute;left:4957;top:4140;width:91;height:128" filled="false" stroked="true" strokeweight=".747535pt" strokecolor="#000000">
              <v:stroke dashstyle="solid"/>
            </v:rect>
            <v:line style="position:absolute" from="5100,4020" to="5100,4268" stroked="true" strokeweight="5.231247pt" strokecolor="#0066cc">
              <v:stroke dashstyle="solid"/>
            </v:line>
            <v:rect style="position:absolute;left:5048;top:4020;width:105;height:248" filled="false" stroked="true" strokeweight=".747418pt" strokecolor="#000000">
              <v:stroke dashstyle="solid"/>
            </v:rect>
            <v:rect style="position:absolute;left:5152;top:4245;width:90;height:23" filled="true" fillcolor="#ccccff" stroked="false">
              <v:fill type="solid"/>
            </v:rect>
            <v:rect style="position:absolute;left:5152;top:4245;width:90;height:23" filled="false" stroked="true" strokeweight=".747925pt" strokecolor="#000000">
              <v:stroke dashstyle="solid"/>
            </v:rect>
            <v:rect style="position:absolute;left:5377;top:4140;width:90;height:128" filled="true" fillcolor="#ccffff" stroked="false">
              <v:fill type="solid"/>
            </v:rect>
            <v:rect style="position:absolute;left:5377;top:4140;width:90;height:128" filled="false" stroked="true" strokeweight=".747534pt" strokecolor="#000000">
              <v:stroke dashstyle="solid"/>
            </v:rect>
            <v:line style="position:absolute" from="5520,4111" to="5520,4268" stroked="true" strokeweight="5.256158pt" strokecolor="#ff0000">
              <v:stroke dashstyle="solid"/>
            </v:line>
            <v:rect style="position:absolute;left:5467;top:4110;width:106;height:158" filled="false" stroked="true" strokeweight=".747519pt" strokecolor="#000000">
              <v:stroke dashstyle="solid"/>
            </v:rect>
            <v:line style="position:absolute" from="5617,3990" to="5617,4268" stroked="true" strokeweight="4.483926pt" strokecolor="#0066cc">
              <v:stroke dashstyle="solid"/>
            </v:line>
            <v:rect style="position:absolute;left:5572;top:3990;width:90;height:278" filled="false" stroked="true" strokeweight=".747382pt" strokecolor="#000000">
              <v:stroke dashstyle="solid"/>
            </v:rect>
            <v:rect style="position:absolute;left:5661;top:4230;width:90;height:38" filled="true" fillcolor="#ccccff" stroked="false">
              <v:fill type="solid"/>
            </v:rect>
            <v:rect style="position:absolute;left:5661;top:4230;width:90;height:38" filled="false" stroked="true" strokeweight=".747867pt" strokecolor="#000000">
              <v:stroke dashstyle="solid"/>
            </v:rect>
            <v:rect style="position:absolute;left:5886;top:4080;width:90;height:188" filled="true" fillcolor="#ccffff" stroked="false">
              <v:fill type="solid"/>
            </v:rect>
            <v:rect style="position:absolute;left:5886;top:4080;width:90;height:188" filled="false" stroked="true" strokeweight=".74744pt" strokecolor="#000000">
              <v:stroke dashstyle="solid"/>
            </v:rect>
            <v:rect style="position:absolute;left:5976;top:4065;width:105;height:203" filled="true" fillcolor="#ff0000" stroked="false">
              <v:fill type="solid"/>
            </v:rect>
            <v:rect style="position:absolute;left:5976;top:4065;width:105;height:203" filled="false" stroked="true" strokeweight=".747456pt" strokecolor="#000000">
              <v:stroke dashstyle="solid"/>
            </v:rect>
            <v:line style="position:absolute" from="6126,3946" to="6126,4268" stroked="true" strokeweight="4.508837pt" strokecolor="#0066cc">
              <v:stroke dashstyle="solid"/>
            </v:line>
            <v:rect style="position:absolute;left:6080;top:3945;width:91;height:323" filled="false" stroked="true" strokeweight=".747368pt" strokecolor="#000000">
              <v:stroke dashstyle="solid"/>
            </v:rect>
            <v:rect style="position:absolute;left:6171;top:4200;width:90;height:68" filled="true" fillcolor="#ccccff" stroked="false">
              <v:fill type="solid"/>
            </v:rect>
            <v:rect style="position:absolute;left:6171;top:4200;width:90;height:68" filled="false" stroked="true" strokeweight=".74773pt" strokecolor="#000000">
              <v:stroke dashstyle="solid"/>
            </v:rect>
            <v:line style="position:absolute" from="6448,4035" to="6448,4268" stroked="true" strokeweight="5.231247pt" strokecolor="#ccffff">
              <v:stroke dashstyle="solid"/>
            </v:line>
            <v:rect style="position:absolute;left:6395;top:4035;width:105;height:233" filled="false" stroked="true" strokeweight=".747429pt" strokecolor="#000000">
              <v:stroke dashstyle="solid"/>
            </v:rect>
            <v:line style="position:absolute" from="6545,4005" to="6545,4268" stroked="true" strokeweight="4.483926pt" strokecolor="#ff0000">
              <v:stroke dashstyle="solid"/>
            </v:line>
            <v:rect style="position:absolute;left:6500;top:4005;width:90;height:263" filled="false" stroked="true" strokeweight=".747388pt" strokecolor="#000000">
              <v:stroke dashstyle="solid"/>
            </v:rect>
            <v:line style="position:absolute" from="6643,3885" to="6643,4268" stroked="true" strokeweight="5.256158pt" strokecolor="#0066cc">
              <v:stroke dashstyle="solid"/>
            </v:line>
            <v:rect style="position:absolute;left:6590;top:3885;width:106;height:383" filled="false" stroked="true" strokeweight=".747366pt" strokecolor="#000000">
              <v:stroke dashstyle="solid"/>
            </v:rect>
            <v:rect style="position:absolute;left:6695;top:4185;width:90;height:83" filled="true" fillcolor="#ccccff" stroked="false">
              <v:fill type="solid"/>
            </v:rect>
            <v:rect style="position:absolute;left:6695;top:4185;width:90;height:83" filled="false" stroked="true" strokeweight=".747669pt" strokecolor="#000000">
              <v:stroke dashstyle="solid"/>
            </v:rect>
            <v:line style="position:absolute" from="6965,3975" to="6965,4268" stroked="true" strokeweight="4.508837pt" strokecolor="#ccffff">
              <v:stroke dashstyle="solid"/>
            </v:line>
            <v:rect style="position:absolute;left:6919;top:3975;width:91;height:293" filled="false" stroked="true" strokeweight=".747377pt" strokecolor="#000000">
              <v:stroke dashstyle="solid"/>
            </v:rect>
            <v:line style="position:absolute" from="7062,4096" to="7062,4268" stroked="true" strokeweight="5.231247pt" strokecolor="#ff0000">
              <v:stroke dashstyle="solid"/>
            </v:line>
            <v:rect style="position:absolute;left:7009;top:4095;width:105;height:173" filled="false" stroked="true" strokeweight=".747494pt" strokecolor="#000000">
              <v:stroke dashstyle="solid"/>
            </v:rect>
            <v:line style="position:absolute" from="7159,3810" to="7159,4268" stroked="true" strokeweight="4.483926pt" strokecolor="#0066cc">
              <v:stroke dashstyle="solid"/>
            </v:line>
            <v:rect style="position:absolute;left:7114;top:3810;width:90;height:458" filled="false" stroked="true" strokeweight=".747345pt" strokecolor="#000000">
              <v:stroke dashstyle="solid"/>
            </v:rect>
            <v:rect style="position:absolute;left:7203;top:4170;width:91;height:98" filled="true" fillcolor="#ccccff" stroked="false">
              <v:fill type="solid"/>
            </v:rect>
            <v:rect style="position:absolute;left:7203;top:4170;width:91;height:98" filled="false" stroked="true" strokeweight=".747617pt" strokecolor="#000000">
              <v:stroke dashstyle="solid"/>
            </v:rect>
            <v:line style="position:absolute" from="7481,3975" to="7481,4268" stroked="true" strokeweight="5.256158pt" strokecolor="#ccffff">
              <v:stroke dashstyle="solid"/>
            </v:line>
            <v:rect style="position:absolute;left:7428;top:3975;width:106;height:293" filled="false" stroked="true" strokeweight=".747395pt" strokecolor="#000000">
              <v:stroke dashstyle="solid"/>
            </v:rect>
            <v:line style="position:absolute" from="7579,4080" to="7579,4268" stroked="true" strokeweight="4.483926pt" strokecolor="#ff0000">
              <v:stroke dashstyle="solid"/>
            </v:line>
            <v:rect style="position:absolute;left:7533;top:4080;width:90;height:188" filled="false" stroked="true" strokeweight=".74744pt" strokecolor="#000000">
              <v:stroke dashstyle="solid"/>
            </v:rect>
            <v:line style="position:absolute" from="7676,3825" to="7676,4268" stroked="true" strokeweight="5.231247pt" strokecolor="#0066cc">
              <v:stroke dashstyle="solid"/>
            </v:line>
            <v:rect style="position:absolute;left:7623;top:3825;width:105;height:443" filled="false" stroked="true" strokeweight=".747355pt" strokecolor="#000000">
              <v:stroke dashstyle="solid"/>
            </v:rect>
            <v:rect style="position:absolute;left:7727;top:4155;width:91;height:113" filled="true" fillcolor="#ccccff" stroked="false">
              <v:fill type="solid"/>
            </v:rect>
            <v:rect style="position:absolute;left:7727;top:4155;width:91;height:113" filled="false" stroked="true" strokeweight=".747572pt" strokecolor="#000000">
              <v:stroke dashstyle="solid"/>
            </v:rect>
            <v:line style="position:absolute" from="7998,3961" to="7998,4268" stroked="true" strokeweight="4.508837pt" strokecolor="#ccffff">
              <v:stroke dashstyle="solid"/>
            </v:line>
            <v:rect style="position:absolute;left:7952;top:3960;width:91;height:308" filled="false" stroked="true" strokeweight=".747372pt" strokecolor="#000000">
              <v:stroke dashstyle="solid"/>
            </v:rect>
            <v:line style="position:absolute" from="8095,4065" to="8095,4268" stroked="true" strokeweight="5.231247pt" strokecolor="#ff0000">
              <v:stroke dashstyle="solid"/>
            </v:line>
            <v:rect style="position:absolute;left:8042;top:4065;width:105;height:203" filled="false" stroked="true" strokeweight=".747456pt" strokecolor="#000000">
              <v:stroke dashstyle="solid"/>
            </v:rect>
            <v:line style="position:absolute" from="8192,3780" to="8192,4268" stroked="true" strokeweight="4.483926pt" strokecolor="#0066cc">
              <v:stroke dashstyle="solid"/>
            </v:line>
            <v:rect style="position:absolute;left:8147;top:3780;width:90;height:488" filled="false" stroked="true" strokeweight=".747342pt" strokecolor="#000000">
              <v:stroke dashstyle="solid"/>
            </v:rect>
            <v:line style="position:absolute" from="8282,4126" to="8282,4268" stroked="true" strokeweight="4.508837pt" strokecolor="#ccccff">
              <v:stroke dashstyle="solid"/>
            </v:line>
            <v:rect style="position:absolute;left:8237;top:4125;width:91;height:143" filled="false" stroked="true" strokeweight=".747505pt" strokecolor="#000000">
              <v:stroke dashstyle="solid"/>
            </v:rect>
            <v:shape style="position:absolute;left:413;top:12370;width:6207;height:31" coordorigin="413,12371" coordsize="6207,31" path="m2218,4276l8387,4276m2218,4276l2218,4245m2727,4276l2727,4245m3251,4276l3251,4245m3760,4276l3760,4245m4284,4276l4284,4245m4793,4276l4793,4245m5318,4276l5318,4245m5827,4276l5827,4245m6336,4276l6336,4245m6860,4276l6860,4245m7369,4276l7369,4245m7893,4276l7893,4245m8402,4276l8402,4245e" filled="false" stroked="true" strokeweight=".747643pt" strokecolor="#000000">
              <v:path arrowok="t"/>
              <v:stroke dashstyle="solid"/>
            </v:shape>
            <v:shape style="position:absolute;left:661;top:9279;width:5696;height:1791" coordorigin="661,9279" coordsize="5696,1791" path="m2465,2948l2734,2917,2989,2887m2989,2887l3244,2887,3498,2887m3498,2887l3618,2902,3753,2932,3872,2948,3948,2948,4007,2932m4007,2932l4067,2917,4142,2872,4262,2798,4397,2707,4531,2618m4531,2618l4786,2468,5041,2347m5041,2347l5175,2303,5295,2272,5430,2227,5565,2167m5565,2167l5699,2062,5819,1942,5939,1822,6074,1687m6074,1687l6134,1612,6208,1522,6328,1342,6403,1267,6463,1192,6538,1162,6598,1162m6598,1162l6628,1177,6658,1207,6688,1252,6733,1312,6792,1432,6852,1582,6912,1732,6987,1867,7017,1912,7047,1957,7077,2002,7107,2017m7107,2017l7137,2017,7167,2017,7227,1987,7302,1927,7361,1852,7481,1687,7556,1612,7616,1552m7616,1552l7750,1477,7870,1432,8005,1387,8140,1342e" filled="false" stroked="true" strokeweight="2.242928pt" strokecolor="#000080">
              <v:path arrowok="t"/>
              <v:stroke dashstyle="solid"/>
            </v:shape>
            <v:shape style="position:absolute;left:661;top:8842;width:5696;height:2272" coordorigin="661,8843" coordsize="5696,2272" path="m2465,2722l2734,2707,2854,2707,2989,2722m2989,2722l3124,2752,3244,2813,3379,2858,3498,2902m3498,2902l3618,2932,3753,2978,3872,2993,3948,2978,4007,2963m4007,2963l4067,2932,4142,2872,4202,2813,4262,2737,4397,2602,4472,2542,4531,2498m4531,2498l4591,2483,4666,2468,4786,2483,4846,2498,4906,2498,4980,2483,5041,2453m5041,2453l5100,2407,5175,2332,5235,2242,5295,2153,5430,1972,5505,1897,5565,1837m5565,1837l5625,1793,5699,1762,5819,1717,5939,1672,6014,1627,6074,1582m6074,1582l6134,1507,6208,1417,6268,1312,6328,1207,6403,1117,6463,1027,6538,967,6598,937m6598,937l6628,937,6658,952,6733,997,6792,1087,6852,1177,6912,1267,6987,1357,7047,1402,7077,1432,7107,1432m7107,1432l7167,1417,7227,1372,7302,1312,7361,1237,7481,1072,7556,1012,7616,952m7616,952l7750,877,7870,817,8005,772,8140,727e" filled="false" stroked="true" strokeweight="2.242928pt" strokecolor="#ff00ff">
              <v:path arrowok="t"/>
              <v:stroke dashstyle="solid"/>
            </v:shape>
            <v:shape style="position:absolute;left:661;top:9474;width:5696;height:1715" coordorigin="661,9475" coordsize="5696,1715" path="m2465,2902l2600,2948,2734,3008,2854,3052,2989,3067m2989,3067l3049,3067,3124,3038,3244,2993,3379,2932,3438,2917,3498,2902m3498,2902l3558,2902,3618,2917,3753,2948,3872,2963,3948,2963,4007,2963m4007,2963l4067,2948,4142,2917,4262,2828,4397,2752,4531,2677m4531,2677l4666,2633,4786,2618,4906,2587,5041,2557m5041,2557l5175,2498,5295,2422,5430,2362,5565,2303m5565,2303l5699,2272,5819,2257,5939,2242,6074,2212m6074,2212l6134,2182,6208,2138,6328,2047,6463,1957,6538,1927,6598,1912m6598,1912l6658,1912,6733,1927,6852,1987,6987,2032,7047,2062,7107,2062m7107,2062l7227,2047,7361,2002,7481,1927,7616,1852m7616,1852l7750,1747,7870,1627,8005,1492,8140,1357e" filled="false" stroked="true" strokeweight="2.242928pt" strokecolor="#ffff00">
              <v:path arrowok="t"/>
              <v:stroke dashstyle="solid"/>
            </v:shape>
            <v:shape style="position:absolute;left:661;top:11746;width:5696;height:467" coordorigin="661,11747" coordsize="5696,467" path="m2465,4088l2989,4088m2989,4088l3498,4073m3498,4073l4007,4043m4007,4043l4262,4043,4531,4028m4531,4028l4786,4013,5041,3983m5041,3983l5565,3938m5565,3938l6074,3878m6074,3878l6328,3833,6598,3788m6598,3788l6852,3743,7107,3698m7107,3698l7227,3698,7361,3698,7481,3698,7616,3698m7616,3698l7870,3668,8140,3623e" filled="false" stroked="true" strokeweight="2.242928pt" strokecolor="#800000">
              <v:path arrowok="t"/>
              <v:stroke dashstyle="solid"/>
            </v:shape>
            <v:rect style="position:absolute;left:8110;top:997;width:1902;height:2536" filled="true" fillcolor="#ffffff" stroked="false">
              <v:fill type="solid"/>
            </v:rect>
            <v:line style="position:absolute" from="8245,1169" to="8589,1169" stroked="true" strokeweight="5.260685pt" strokecolor="#ccffff">
              <v:stroke dashstyle="solid"/>
            </v:line>
            <v:rect style="position:absolute;left:8244;top:1116;width:345;height:106" filled="false" stroked="true" strokeweight=".74791pt" strokecolor="#000000">
              <v:stroke dashstyle="solid"/>
            </v:rect>
            <v:line style="position:absolute" from="8245,1485" to="8589,1485" stroked="true" strokeweight="5.260685pt" strokecolor="#ff0000">
              <v:stroke dashstyle="solid"/>
            </v:line>
            <v:rect style="position:absolute;left:8244;top:1431;width:345;height:106" filled="false" stroked="true" strokeweight=".74791pt" strokecolor="#000000">
              <v:stroke dashstyle="solid"/>
            </v:rect>
            <v:line style="position:absolute" from="8245,1800" to="8589,1800" stroked="true" strokeweight="5.260685pt" strokecolor="#0066cc">
              <v:stroke dashstyle="solid"/>
            </v:line>
            <v:rect style="position:absolute;left:8244;top:1747;width:345;height:106" filled="false" stroked="true" strokeweight=".74791pt" strokecolor="#000000">
              <v:stroke dashstyle="solid"/>
            </v:rect>
            <v:line style="position:absolute" from="8245,2115" to="8589,2115" stroked="true" strokeweight="5.260685pt" strokecolor="#ccccff">
              <v:stroke dashstyle="solid"/>
            </v:line>
            <v:rect style="position:absolute;left:8244;top:2062;width:345;height:106" filled="false" stroked="true" strokeweight=".74791pt" strokecolor="#000000">
              <v:stroke dashstyle="solid"/>
            </v:rect>
            <v:line style="position:absolute" from="8245,2422" to="8604,2422" stroked="true" strokeweight="2.243894pt" strokecolor="#000080">
              <v:stroke dashstyle="solid"/>
            </v:line>
            <v:line style="position:absolute" from="8245,2737" to="8604,2737" stroked="true" strokeweight="2.243894pt" strokecolor="#ff00ff">
              <v:stroke dashstyle="solid"/>
            </v:line>
            <v:line style="position:absolute" from="8245,3052" to="8604,3052" stroked="true" strokeweight="2.243894pt" strokecolor="#ffff00">
              <v:stroke dashstyle="solid"/>
            </v:line>
            <v:line style="position:absolute" from="8245,3368" to="8604,3368" stroked="true" strokeweight="2.243894pt" strokecolor="#800000">
              <v:stroke dashstyle="solid"/>
            </v:line>
            <v:shape style="position:absolute;left:2210;top:126;width:7802;height:4157" type="#_x0000_t202" filled="false" stroked="false">
              <v:textbox inset="0,0,0,0">
                <w:txbxContent>
                  <w:p w:rsidR="0018722C">
                    <w:pPr>
                      <w:spacing w:line="240" w:lineRule="auto" w:before="0"/>
                      <w:rPr>
                        <w:rFonts w:ascii="Times New Roman"/>
                        <w:sz w:val="18"/>
                      </w:rPr>
                    </w:pPr>
                  </w:p>
                  <w:p w:rsidR="0018722C">
                    <w:pPr>
                      <w:spacing w:line="240" w:lineRule="auto" w:before="0"/>
                      <w:rPr>
                        <w:rFonts w:ascii="Times New Roman"/>
                        <w:sz w:val="18"/>
                      </w:rPr>
                    </w:pPr>
                  </w:p>
                  <w:p w:rsidR="0018722C">
                    <w:pPr>
                      <w:spacing w:line="240" w:lineRule="auto" w:before="0"/>
                      <w:rPr>
                        <w:rFonts w:ascii="Times New Roman"/>
                        <w:sz w:val="18"/>
                      </w:rPr>
                    </w:pPr>
                  </w:p>
                  <w:p w:rsidR="0018722C">
                    <w:pPr>
                      <w:spacing w:line="240" w:lineRule="auto" w:before="3"/>
                      <w:rPr>
                        <w:rFonts w:ascii="Times New Roman"/>
                        <w:sz w:val="23"/>
                      </w:rPr>
                    </w:pPr>
                  </w:p>
                  <w:p w:rsidR="0018722C">
                    <w:pPr>
                      <w:spacing w:line="304" w:lineRule="auto" w:before="0"/>
                      <w:ind w:leftChars="0" w:left="6439" w:rightChars="0" w:right="0" w:firstLineChars="0" w:firstLine="0"/>
                      <w:jc w:val="left"/>
                      <w:rPr>
                        <w:sz w:val="19"/>
                      </w:rPr>
                    </w:pPr>
                    <w:r>
                      <w:rPr>
                        <w:sz w:val="19"/>
                      </w:rPr>
                      <w:t>私募股权/风投对冲基金</w:t>
                    </w:r>
                  </w:p>
                  <w:p w:rsidR="0018722C">
                    <w:pPr>
                      <w:spacing w:line="304" w:lineRule="auto" w:before="15"/>
                      <w:ind w:leftChars="0" w:left="6439" w:rightChars="0" w:right="581" w:firstLineChars="0" w:firstLine="0"/>
                      <w:jc w:val="left"/>
                      <w:rPr>
                        <w:sz w:val="19"/>
                      </w:rPr>
                    </w:pPr>
                    <w:r>
                      <w:rPr>
                        <w:sz w:val="19"/>
                      </w:rPr>
                      <w:t>主权基金</w:t>
                    </w:r>
                    <w:r>
                      <w:rPr>
                        <w:w w:val="105"/>
                        <w:sz w:val="19"/>
                      </w:rPr>
                      <w:t>ETF</w:t>
                    </w:r>
                  </w:p>
                  <w:p w:rsidR="0018722C">
                    <w:pPr>
                      <w:spacing w:line="304" w:lineRule="auto" w:before="15"/>
                      <w:ind w:leftChars="0" w:left="6439" w:rightChars="0" w:right="581" w:firstLineChars="0" w:firstLine="0"/>
                      <w:jc w:val="left"/>
                      <w:rPr>
                        <w:sz w:val="19"/>
                      </w:rPr>
                    </w:pPr>
                    <w:r>
                      <w:rPr>
                        <w:sz w:val="19"/>
                      </w:rPr>
                      <w:t>公募基金</w:t>
                    </w:r>
                    <w:r>
                      <w:rPr>
                        <w:w w:val="105"/>
                        <w:sz w:val="19"/>
                      </w:rPr>
                      <w:t>养老金</w:t>
                    </w:r>
                    <w:r>
                      <w:rPr>
                        <w:sz w:val="19"/>
                      </w:rPr>
                      <w:t>保险资产其他</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05"/>
          <w:sz w:val="16"/>
        </w:rPr>
        <w:t>35</w:t>
      </w:r>
    </w:p>
    <w:p w:rsidR="0018722C">
      <w:pPr>
        <w:topLinePunct/>
      </w:pPr>
      <w:r>
        <w:rPr>
          <w:rFonts w:cstheme="minorBidi" w:hAnsiTheme="minorHAnsi" w:eastAsiaTheme="minorHAnsi" w:asciiTheme="minorHAnsi"/>
        </w:rPr>
        <w:t>30</w:t>
      </w:r>
    </w:p>
    <w:p w:rsidR="0018722C">
      <w:pPr>
        <w:topLinePunct/>
      </w:pPr>
      <w:r>
        <w:rPr>
          <w:rFonts w:cstheme="minorBidi" w:hAnsiTheme="minorHAnsi" w:eastAsiaTheme="minorHAnsi" w:asciiTheme="minorHAnsi"/>
        </w:rPr>
        <w:t>25</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15</w:t>
      </w:r>
    </w:p>
    <w:p w:rsidR="0018722C">
      <w:pPr>
        <w:topLinePunct/>
      </w:pPr>
      <w:r>
        <w:rPr>
          <w:rFonts w:cstheme="minorBidi" w:hAnsiTheme="minorHAnsi" w:eastAsiaTheme="minorHAnsi" w:asciiTheme="minorHAnsi"/>
        </w:rPr>
        <w:t>10</w:t>
      </w:r>
    </w:p>
    <w:p w:rsidR="0018722C">
      <w:pPr>
        <w:keepNext/>
        <w:topLinePunct/>
      </w:pPr>
      <w:r>
        <w:rPr>
          <w:rFonts w:cstheme="minorBidi" w:hAnsiTheme="minorHAnsi" w:eastAsiaTheme="minorHAnsi" w:asciiTheme="minorHAnsi"/>
        </w:rPr>
        <w:t>5</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1999</w:t>
      </w:r>
      <w:r>
        <w:rPr>
          <w:rFonts w:cstheme="minorBidi" w:hAnsiTheme="minorHAnsi" w:eastAsiaTheme="minorHAnsi" w:asciiTheme="minorHAnsi"/>
        </w:rPr>
        <w:t> </w:t>
      </w:r>
      <w:r>
        <w:rPr>
          <w:rFonts w:cstheme="minorBidi" w:hAnsiTheme="minorHAnsi" w:eastAsiaTheme="minorHAnsi" w:asciiTheme="minorHAnsi"/>
        </w:rPr>
        <w:t>2000</w:t>
      </w:r>
      <w:r>
        <w:rPr>
          <w:rFonts w:cstheme="minorBidi" w:hAnsiTheme="minorHAnsi" w:eastAsiaTheme="minorHAnsi" w:asciiTheme="minorHAnsi"/>
        </w:rPr>
        <w:t> </w:t>
      </w:r>
      <w:r>
        <w:rPr>
          <w:rFonts w:cstheme="minorBidi" w:hAnsiTheme="minorHAnsi" w:eastAsiaTheme="minorHAnsi" w:asciiTheme="minorHAnsi"/>
        </w:rPr>
        <w:t>2001</w:t>
      </w:r>
      <w:r>
        <w:rPr>
          <w:rFonts w:cstheme="minorBidi" w:hAnsiTheme="minorHAnsi" w:eastAsiaTheme="minorHAnsi" w:asciiTheme="minorHAnsi"/>
        </w:rPr>
        <w:t> </w:t>
      </w:r>
      <w:r>
        <w:rPr>
          <w:rFonts w:cstheme="minorBidi" w:hAnsiTheme="minorHAnsi" w:eastAsiaTheme="minorHAnsi" w:asciiTheme="minorHAnsi"/>
        </w:rPr>
        <w:t>2002</w:t>
      </w:r>
      <w:r>
        <w:rPr>
          <w:rFonts w:cstheme="minorBidi" w:hAnsiTheme="minorHAnsi" w:eastAsiaTheme="minorHAnsi" w:asciiTheme="minorHAnsi"/>
        </w:rPr>
        <w:t> </w:t>
      </w:r>
      <w:r>
        <w:rPr>
          <w:rFonts w:cstheme="minorBidi" w:hAnsiTheme="minorHAnsi" w:eastAsiaTheme="minorHAnsi" w:asciiTheme="minorHAnsi"/>
        </w:rPr>
        <w:t>2003</w:t>
      </w:r>
      <w:r>
        <w:rPr>
          <w:rFonts w:cstheme="minorBidi" w:hAnsiTheme="minorHAnsi" w:eastAsiaTheme="minorHAnsi" w:asciiTheme="minorHAnsi"/>
        </w:rPr>
        <w:t> </w:t>
      </w:r>
      <w:r>
        <w:rPr>
          <w:rFonts w:cstheme="minorBidi" w:hAnsiTheme="minorHAnsi" w:eastAsiaTheme="minorHAnsi" w:asciiTheme="minorHAnsi"/>
        </w:rPr>
        <w:t>2004</w:t>
      </w:r>
      <w:r>
        <w:rPr>
          <w:rFonts w:cstheme="minorBidi" w:hAnsiTheme="minorHAnsi" w:eastAsiaTheme="minorHAnsi" w:asciiTheme="minorHAnsi"/>
        </w:rPr>
        <w:t> </w:t>
      </w:r>
      <w:r>
        <w:rPr>
          <w:rFonts w:cstheme="minorBidi" w:hAnsiTheme="minorHAnsi" w:eastAsiaTheme="minorHAnsi" w:asciiTheme="minorHAnsi"/>
        </w:rPr>
        <w:t>2005</w:t>
      </w:r>
      <w:r>
        <w:rPr>
          <w:rFonts w:cstheme="minorBidi" w:hAnsiTheme="minorHAnsi" w:eastAsiaTheme="minorHAnsi" w:asciiTheme="minorHAnsi"/>
        </w:rPr>
        <w:t> </w:t>
      </w:r>
      <w:r>
        <w:rPr>
          <w:rFonts w:cstheme="minorBidi" w:hAnsiTheme="minorHAnsi" w:eastAsiaTheme="minorHAnsi" w:asciiTheme="minorHAnsi"/>
        </w:rPr>
        <w:t>2006</w:t>
      </w:r>
      <w:r>
        <w:rPr>
          <w:rFonts w:cstheme="minorBidi" w:hAnsiTheme="minorHAnsi" w:eastAsiaTheme="minorHAnsi" w:asciiTheme="minorHAnsi"/>
        </w:rPr>
        <w:t> </w:t>
      </w:r>
      <w:r>
        <w:rPr>
          <w:rFonts w:cstheme="minorBidi" w:hAnsiTheme="minorHAnsi" w:eastAsiaTheme="minorHAnsi" w:asciiTheme="minorHAnsi"/>
        </w:rPr>
        <w:t>2007</w:t>
      </w:r>
      <w:r>
        <w:rPr>
          <w:rFonts w:cstheme="minorBidi" w:hAnsiTheme="minorHAnsi" w:eastAsiaTheme="minorHAnsi" w:asciiTheme="minorHAnsi"/>
        </w:rPr>
        <w:t> </w:t>
      </w:r>
      <w:r>
        <w:rPr>
          <w:rFonts w:cstheme="minorBidi" w:hAnsiTheme="minorHAnsi" w:eastAsiaTheme="minorHAnsi" w:asciiTheme="minorHAnsi"/>
        </w:rPr>
        <w:t>2008</w:t>
      </w:r>
      <w:r>
        <w:rPr>
          <w:rFonts w:cstheme="minorBidi" w:hAnsiTheme="minorHAnsi" w:eastAsiaTheme="minorHAnsi" w:asciiTheme="minorHAnsi"/>
        </w:rPr>
        <w:t> </w:t>
      </w:r>
      <w:r>
        <w:rPr>
          <w:rFonts w:cstheme="minorBidi" w:hAnsiTheme="minorHAnsi" w:eastAsiaTheme="minorHAnsi" w:asciiTheme="minorHAnsi"/>
        </w:rPr>
        <w:t>2009</w:t>
      </w:r>
      <w:r>
        <w:rPr>
          <w:rFonts w:cstheme="minorBidi" w:hAnsiTheme="minorHAnsi" w:eastAsiaTheme="minorHAnsi" w:asciiTheme="minorHAnsi"/>
        </w:rPr>
        <w:t> </w:t>
      </w:r>
      <w:r>
        <w:rPr>
          <w:rFonts w:cstheme="minorBidi" w:hAnsiTheme="minorHAnsi" w:eastAsiaTheme="minorHAnsi" w:asciiTheme="minorHAnsi"/>
        </w:rPr>
        <w:t>2010</w:t>
      </w:r>
    </w:p>
    <w:p w:rsidR="0018722C">
      <w:pPr>
        <w:pStyle w:val="a9"/>
        <w:topLinePunct/>
      </w:pPr>
      <w:r>
        <w:t>图4-7</w:t>
      </w:r>
      <w:r>
        <w:t xml:space="preserve">  </w:t>
      </w:r>
      <w:r w:rsidRPr="00DB64CE">
        <w:t>全球财富管理行业规模</w:t>
      </w:r>
      <w:r>
        <w:t>（</w:t>
      </w:r>
      <w:r>
        <w:t>万亿美元</w:t>
      </w:r>
      <w:r>
        <w:t>）</w:t>
      </w:r>
      <w:r w:rsidR="001852F3">
        <w:t xml:space="preserve">数据来源：IFSL</w:t>
      </w:r>
    </w:p>
    <w:p w:rsidR="0018722C">
      <w:pPr>
        <w:topLinePunct/>
      </w:pPr>
      <w:r>
        <w:t>中国财富管理行业起步较晚，但是发展迅速，2010</w:t>
      </w:r>
      <w:r w:rsidR="001852F3">
        <w:t xml:space="preserve">年各类财富管理机构的总规模超过了</w:t>
      </w:r>
    </w:p>
    <w:p w:rsidR="0018722C">
      <w:pPr>
        <w:topLinePunct/>
      </w:pPr>
      <w:r>
        <w:t>21</w:t>
      </w:r>
      <w:r/>
      <w:r w:rsidR="001852F3">
        <w:t xml:space="preserve">万亿元人民币，折合约</w:t>
      </w:r>
      <w:r>
        <w:t>3</w:t>
      </w:r>
      <w:r>
        <w:t>.</w:t>
      </w:r>
      <w:r>
        <w:t>23</w:t>
      </w:r>
      <w:r/>
      <w:r w:rsidR="001852F3">
        <w:t xml:space="preserve">万亿美元，只占全球财富管理总规模的</w:t>
      </w:r>
      <w:r>
        <w:t>3</w:t>
      </w:r>
      <w:r>
        <w:t>.</w:t>
      </w:r>
      <w:r>
        <w:t>6%</w:t>
      </w:r>
      <w:r>
        <w:t>。如下</w:t>
      </w:r>
      <w:r>
        <w:t>图</w:t>
      </w:r>
      <w:r>
        <w:t>4-8</w:t>
      </w:r>
      <w:r>
        <w:t>，</w:t>
      </w:r>
      <w:r>
        <w:t>美国占据了各个财富管理行业的主要力量，除了国家主权基金和</w:t>
      </w:r>
      <w:r>
        <w:t>PE</w:t>
      </w:r>
      <w:r/>
      <w:r w:rsidR="001852F3">
        <w:t xml:space="preserve">外，中国的财富管理各子行业规模仍然很小，但发展潜力巨大。</w:t>
      </w:r>
    </w:p>
    <w:p w:rsidR="0018722C">
      <w:pPr>
        <w:topLinePunct/>
      </w:pPr>
    </w:p>
    <w:p w:rsidR="0018722C">
      <w:pPr>
        <w:pStyle w:val="aff7"/>
        <w:topLinePunct/>
      </w:pPr>
      <w:r>
        <w:pict>
          <v:line style="position:absolute;mso-position-horizontal-relative:page;mso-position-vertical-relative:paragraph;z-index:8800;mso-wrap-distance-left:0;mso-wrap-distance-right:0" from="56.639999pt,19.247971pt" to="200.689999pt,19.247971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百度，国际财富管理发展情况，</w:t>
      </w:r>
      <w:hyperlink r:id="rId6">
        <w:r>
          <w:rPr>
            <w:rFonts w:ascii="Times New Roman" w:hAnsi="Times New Roman" w:eastAsia="Times New Roman" w:cstheme="minorBidi"/>
            <w:u w:val="single" w:color="0000FF"/>
          </w:rPr>
          <w:t>http:</w:t>
        </w:r>
        <w:r w:rsidR="004B696B">
          <w:rPr>
            <w:rFonts w:ascii="Times New Roman" w:hAnsi="Times New Roman" w:eastAsia="Times New Roman" w:cstheme="minorBidi"/>
            <w:u w:val="single" w:color="0000FF"/>
          </w:rPr>
          <w:t xml:space="preserve"> </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 xml:space="preserve">wenku.</w:t>
        </w:r>
        <w:r w:rsidR="001852F3">
          <w:rPr>
            <w:rFonts w:ascii="Times New Roman" w:hAnsi="Times New Roman" w:eastAsia="Times New Roman" w:cstheme="minorBidi"/>
            <w:u w:val="single" w:color="0000FF"/>
          </w:rPr>
          <w:t xml:space="preserve"> </w:t>
        </w:r>
        <w:r w:rsidR="001852F3">
          <w:rPr>
            <w:rFonts w:ascii="Times New Roman" w:hAnsi="Times New Roman" w:eastAsia="Times New Roman" w:cstheme="minorBidi"/>
            <w:u w:val="single" w:color="0000FF"/>
          </w:rPr>
          <w:t xml:space="preserve">baidu.</w:t>
        </w:r>
        <w:r w:rsidR="001852F3">
          <w:rPr>
            <w:rFonts w:ascii="Times New Roman" w:hAnsi="Times New Roman" w:eastAsia="Times New Roman" w:cstheme="minorBidi"/>
            <w:u w:val="single" w:color="0000FF"/>
          </w:rPr>
          <w:t xml:space="preserve"> </w:t>
        </w:r>
        <w:r w:rsidR="001852F3">
          <w:rPr>
            <w:rFonts w:ascii="Times New Roman" w:hAnsi="Times New Roman" w:eastAsia="Times New Roman" w:cstheme="minorBidi"/>
            <w:u w:val="single" w:color="0000FF"/>
          </w:rPr>
          <w:t xml:space="preserve">com</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view</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 xml:space="preserve">aad92c2c647d27284b73515d.</w:t>
        </w:r>
        <w:r w:rsidR="001852F3">
          <w:rPr>
            <w:rFonts w:ascii="Times New Roman" w:hAnsi="Times New Roman" w:eastAsia="Times New Roman" w:cstheme="minorBidi"/>
            <w:u w:val="single" w:color="0000FF"/>
          </w:rPr>
          <w:t xml:space="preserve"> </w:t>
        </w:r>
        <w:r w:rsidR="001852F3">
          <w:rPr>
            <w:rFonts w:ascii="Times New Roman" w:hAnsi="Times New Roman" w:eastAsia="Times New Roman" w:cstheme="minorBidi"/>
            <w:u w:val="single" w:color="0000FF"/>
          </w:rPr>
          <w:t xml:space="preserve">html</w:t>
        </w:r>
      </w:hyperlink>
      <w:r>
        <w:rPr>
          <w:rFonts w:cstheme="minorBidi" w:hAnsiTheme="minorHAnsi" w:eastAsiaTheme="minorHAnsi" w:asciiTheme="minorHAnsi"/>
        </w:rPr>
        <w:t>，</w:t>
      </w:r>
      <w:r>
        <w:rPr>
          <w:rFonts w:ascii="Times New Roman" w:hAnsi="Times New Roman" w:eastAsia="Times New Roman" w:cstheme="minorBidi"/>
        </w:rPr>
        <w:t>2013-3-10</w:t>
      </w:r>
    </w:p>
    <w:p w:rsidR="0018722C">
      <w:pPr>
        <w:pStyle w:val="ae"/>
        <w:topLinePunct/>
      </w:pPr>
      <w:r>
        <w:rPr>
          <w:kern w:val="2"/>
          <w:sz w:val="22"/>
          <w:szCs w:val="22"/>
          <w:rFonts w:cstheme="minorBidi" w:hAnsiTheme="minorHAnsi" w:eastAsiaTheme="minorHAnsi" w:asciiTheme="minorHAnsi"/>
        </w:rPr>
        <w:pict>
          <v:rect style="position:absolute;margin-left:265.511932pt;margin-top:5.6645pt;width:5.231247pt;height:5.229261pt;mso-position-horizontal-relative:page;mso-position-vertical-relative:paragraph;z-index:9352" filled="true" fillcolor="#9999ff" stroked="false">
            <v:fill type="solid"/>
            <w10:wrap type="none"/>
          </v:rect>
        </w:pict>
      </w:r>
      <w:r>
        <w:rPr>
          <w:kern w:val="2"/>
          <w:sz w:val="22"/>
          <w:szCs w:val="22"/>
          <w:rFonts w:cstheme="minorBidi" w:hAnsiTheme="minorHAnsi" w:eastAsiaTheme="minorHAnsi" w:asciiTheme="minorHAnsi"/>
        </w:rPr>
        <w:pict>
          <v:rect style="position:absolute;margin-left:293.212646pt;margin-top:5.6645pt;width:5.231247pt;height:5.229261pt;mso-position-horizontal-relative:page;mso-position-vertical-relative:paragraph;z-index:-363904" filled="true" fillcolor="#00ff00" stroked="false">
            <v:fill type="solid"/>
            <w10:wrap type="none"/>
          </v:rect>
        </w:pict>
      </w:r>
      <w:r>
        <w:rPr>
          <w:kern w:val="2"/>
          <w:sz w:val="22"/>
          <w:szCs w:val="22"/>
          <w:rFonts w:cstheme="minorBidi" w:hAnsiTheme="minorHAnsi" w:eastAsiaTheme="minorHAnsi" w:asciiTheme="minorHAnsi"/>
        </w:rPr>
        <w:pict>
          <v:rect style="position:absolute;margin-left:320.913361pt;margin-top:5.6645pt;width:4.483926pt;height:4.482224pt;mso-position-horizontal-relative:page;mso-position-vertical-relative:paragraph;z-index:-363880" filled="true" fillcolor="#ff0000" stroked="false">
            <v:fill type="solid"/>
            <w10:wrap type="none"/>
          </v:rect>
        </w:pict>
      </w:r>
      <w:r>
        <w:rPr>
          <w:kern w:val="2"/>
          <w:szCs w:val="22"/>
          <w:rFonts w:cstheme="minorBidi" w:hAnsiTheme="minorHAnsi" w:eastAsiaTheme="minorHAnsi" w:asciiTheme="minorHAnsi"/>
          <w:w w:val="105"/>
          <w:sz w:val="16"/>
        </w:rPr>
        <w:t>世界</w:t>
      </w:r>
      <w:r w:rsidR="001852F3">
        <w:rPr>
          <w:kern w:val="2"/>
          <w:sz w:val="22"/>
          <w:szCs w:val="22"/>
          <w:rFonts w:cstheme="minorBidi" w:hAnsiTheme="minorHAnsi" w:eastAsiaTheme="minorHAnsi" w:asciiTheme="minorHAnsi"/>
        </w:rPr>
        <w:t>美国</w:t>
      </w:r>
      <w:r>
        <w:rPr>
          <w:kern w:val="2"/>
          <w:szCs w:val="22"/>
          <w:rFonts w:cstheme="minorBidi" w:hAnsiTheme="minorHAnsi" w:eastAsiaTheme="minorHAnsi" w:asciiTheme="minorHAnsi"/>
          <w:sz w:val="16"/>
        </w:rPr>
        <w:t>中国</w:t>
      </w:r>
    </w:p>
    <w:p w:rsidR="0018722C">
      <w:pPr>
        <w:pStyle w:val="ae"/>
        <w:topLinePunct/>
      </w:pPr>
      <w:r>
        <w:rPr>
          <w:rFonts w:cstheme="minorBidi" w:hAnsiTheme="minorHAnsi" w:eastAsiaTheme="minorHAnsi" w:asciiTheme="minorHAnsi"/>
        </w:rPr>
        <w:pict>
          <v:group style="margin-left:118.010704pt;margin-top:9.110575pt;width:379.05pt;height:149.950pt;mso-position-horizontal-relative:page;mso-position-vertical-relative:paragraph;z-index:9328" coordorigin="2360,182" coordsize="7581,2999">
            <v:shape style="position:absolute;left:2704;top:1066;width:3938;height:2100" coordorigin="2704,1067" coordsize="3938,2100" path="m2884,1067l2704,1067,2704,3166,2884,3166,2884,1067m6642,2941l6463,2941,6463,3166,6642,3166,6642,2941e" filled="true" fillcolor="#9999ff" stroked="false">
              <v:path arrowok="t"/>
              <v:fill type="solid"/>
            </v:shape>
            <v:line style="position:absolute" from="6642,3113" to="6822,3113" stroked="true" strokeweight="5.254163pt" strokecolor="#00ff00">
              <v:stroke dashstyle="solid"/>
            </v:line>
            <v:line style="position:absolute" from="6830,3162" to="7010,3162" stroked="true" strokeweight=".373482pt" strokecolor="#ff0000">
              <v:stroke dashstyle="solid"/>
            </v:line>
            <v:rect style="position:absolute;left:7705;top:3015;width:180;height:150" filled="true" fillcolor="#9999ff" stroked="false">
              <v:fill type="solid"/>
            </v:rect>
            <v:line style="position:absolute" from="7885,3113" to="8080,3113" stroked="true" strokeweight="5.254163pt" strokecolor="#00ff00">
              <v:stroke dashstyle="solid"/>
            </v:line>
            <v:rect style="position:absolute;left:8963;top:2805;width:180;height:361" filled="true" fillcolor="#9999ff" stroked="false">
              <v:fill type="solid"/>
            </v:rect>
            <v:line style="position:absolute" from="3087,3155" to="3266,3155" stroked="true" strokeweight="1.120519pt" strokecolor="#ff0000">
              <v:stroke dashstyle="solid"/>
            </v:line>
            <v:line style="position:absolute" from="4329,3155" to="4509,3155" stroked="true" strokeweight="1.120519pt" strokecolor="#ff0000">
              <v:stroke dashstyle="solid"/>
            </v:line>
            <v:line style="position:absolute" from="5587,3139" to="5767,3139" stroked="true" strokeweight="2.639495pt" strokecolor="#ff0000">
              <v:stroke dashstyle="solid"/>
            </v:line>
            <v:line style="position:absolute" from="9330,3124" to="9510,3124" stroked="true" strokeweight="4.13357pt" strokecolor="#ff0000">
              <v:stroke dashstyle="solid"/>
            </v:line>
            <v:line style="position:absolute" from="2368,190" to="2368,3173" stroked="true" strokeweight=".747322pt" strokecolor="#000000">
              <v:stroke dashstyle="solid"/>
            </v:line>
            <v:shape style="position:absolute;left:563;top:11343;width:7514;height:2996" coordorigin="564,11344" coordsize="7514,2996" path="m2368,3173l2398,3173m2368,2753l2398,2753m2368,2319l2398,2319m2368,1899l2398,1899m2368,1464l2398,1464m2368,1044l2398,1044m2368,609l2398,609m2368,190l2398,190m2368,3173l9854,3173e" filled="false" stroked="true" strokeweight=".747179pt" strokecolor="#000000">
              <v:path arrowok="t"/>
              <v:stroke dashstyle="solid"/>
            </v:shape>
            <v:shape style="position:absolute;left:3618;top:3158;width:6259;height:2" coordorigin="3618,3158" coordsize="6259,0" path="m3618,3158l3633,3158m4861,3158l4876,3158m6119,3158l6134,3158m7361,3158l7376,3158m8619,3158l8634,3158m9862,3158l9877,3158e" filled="false" stroked="true" strokeweight="1.494075pt" strokecolor="#000000">
              <v:path arrowok="t"/>
              <v:stroke dashstyle="solid"/>
            </v:shape>
            <v:shape style="position:absolute;left:3872;top:370;width:379;height:165"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29.9</w:t>
                    </w:r>
                  </w:p>
                </w:txbxContent>
              </v:textbox>
              <w10:wrap type="none"/>
            </v:shape>
            <v:shape style="position:absolute;left:2614;top:819;width:379;height:165"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24.7</w:t>
                    </w:r>
                  </w:p>
                </w:txbxContent>
              </v:textbox>
              <w10:wrap type="none"/>
            </v:shape>
            <v:shape style="position:absolute;left:5115;top:819;width:379;height:165"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24.6</w:t>
                    </w:r>
                  </w:p>
                </w:txbxContent>
              </v:textbox>
              <w10:wrap type="none"/>
            </v:shape>
            <v:shape style="position:absolute;left:4141;top:1434;width:379;height:165"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.342</w:t>
                    </w:r>
                  </w:p>
                </w:txbxContent>
              </v:textbox>
              <w10:wrap type="none"/>
            </v:shape>
            <v:shape style="position:absolute;left:2652;top:1914;width:656;height:165"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11.8313</w:t>
                    </w:r>
                  </w:p>
                </w:txbxContent>
              </v:textbox>
              <w10:wrap type="none"/>
            </v:shape>
            <v:shape style="position:absolute;left:5429;top:2379;width:290;height:165"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396</w:t>
                    </w:r>
                  </w:p>
                </w:txbxContent>
              </v:textbox>
              <w10:wrap type="none"/>
            </v:shape>
            <v:shape style="position:absolute;left:3078;top:2889;width:379;height:165"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3705</w:t>
                    </w:r>
                  </w:p>
                </w:txbxContent>
              </v:textbox>
              <w10:wrap type="none"/>
            </v:shape>
            <v:shape style="position:absolute;left:4321;top:2889;width:379;height:165"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3588</w:t>
                    </w:r>
                  </w:p>
                </w:txbxContent>
              </v:textbox>
              <w10:wrap type="none"/>
            </v:shape>
            <v:shape style="position:absolute;left:5624;top:2859;width:290;height:165"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738</w:t>
                    </w:r>
                  </w:p>
                </w:txbxContent>
              </v:textbox>
              <w10:wrap type="none"/>
            </v:shape>
            <v:shape style="position:absolute;left:6253;top:2664;width:1008;height:435" type="#_x0000_t202" filled="false" stroked="false">
              <v:textbox inset="0,0,0,0">
                <w:txbxContent>
                  <w:p w:rsidR="0018722C">
                    <w:pPr>
                      <w:spacing w:line="179" w:lineRule="exact" w:before="0"/>
                      <w:ind w:leftChars="0" w:left="0" w:rightChars="0" w:right="0" w:firstLineChars="0" w:firstLine="0"/>
                      <w:jc w:val="left"/>
                      <w:rPr>
                        <w:sz w:val="16"/>
                      </w:rPr>
                    </w:pPr>
                    <w:r>
                      <w:rPr>
                        <w:w w:val="105"/>
                        <w:position w:val="1"/>
                        <w:sz w:val="16"/>
                      </w:rPr>
                      <w:t>2.6 </w:t>
                    </w:r>
                    <w:r>
                      <w:rPr>
                        <w:w w:val="105"/>
                        <w:sz w:val="16"/>
                      </w:rPr>
                      <w:t>1.17</w:t>
                    </w:r>
                  </w:p>
                  <w:p w:rsidR="0018722C">
                    <w:pPr>
                      <w:spacing w:before="45"/>
                      <w:ind w:leftChars="0" w:left="539" w:rightChars="0" w:right="0" w:firstLineChars="0" w:firstLine="0"/>
                      <w:jc w:val="left"/>
                      <w:rPr>
                        <w:sz w:val="16"/>
                      </w:rPr>
                    </w:pPr>
                    <w:r>
                      <w:rPr>
                        <w:w w:val="105"/>
                        <w:sz w:val="16"/>
                      </w:rPr>
                      <w:t>0.156</w:t>
                    </w:r>
                  </w:p>
                </w:txbxContent>
              </v:textbox>
              <w10:wrap type="none"/>
            </v:shape>
            <v:shape style="position:absolute;left:8918;top:2558;width:290;height:165"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4.2</w:t>
                    </w:r>
                  </w:p>
                </w:txbxContent>
              </v:textbox>
              <w10:wrap type="none"/>
            </v:shape>
            <v:shape style="position:absolute;left:7450;top:2709;width:912;height:390" type="#_x0000_t202" filled="false" stroked="false">
              <v:textbox inset="0,0,0,0">
                <w:txbxContent>
                  <w:p w:rsidR="0018722C">
                    <w:pPr>
                      <w:spacing w:line="217" w:lineRule="exact" w:before="0"/>
                      <w:ind w:leftChars="0" w:left="0" w:rightChars="0" w:right="71" w:firstLineChars="0" w:firstLine="0"/>
                      <w:jc w:val="right"/>
                      <w:rPr>
                        <w:sz w:val="16"/>
                      </w:rPr>
                    </w:pPr>
                    <w:r>
                      <w:rPr>
                        <w:w w:val="105"/>
                        <w:position w:val="-8"/>
                        <w:sz w:val="16"/>
                      </w:rPr>
                      <w:t>1.8 </w:t>
                    </w:r>
                    <w:r>
                      <w:rPr>
                        <w:w w:val="105"/>
                        <w:sz w:val="16"/>
                      </w:rPr>
                      <w:t>1.224</w:t>
                    </w:r>
                  </w:p>
                  <w:p w:rsidR="0018722C">
                    <w:pPr>
                      <w:spacing w:line="172" w:lineRule="exact" w:before="0"/>
                      <w:ind w:leftChars="0" w:left="0" w:rightChars="0" w:right="18" w:firstLineChars="0" w:firstLine="0"/>
                      <w:jc w:val="right"/>
                      <w:rPr>
                        <w:sz w:val="16"/>
                      </w:rPr>
                    </w:pPr>
                    <w:r>
                      <w:rPr>
                        <w:w w:val="103"/>
                        <w:sz w:val="16"/>
                      </w:rPr>
                      <w:t>0</w:t>
                    </w:r>
                  </w:p>
                </w:txbxContent>
              </v:textbox>
              <w10:wrap type="none"/>
            </v:shape>
            <v:shape style="position:absolute;left:9188;top:2813;width:753;height:270" type="#_x0000_t202" filled="false" stroked="false">
              <v:textbox inset="0,0,0,0">
                <w:txbxContent>
                  <w:p w:rsidR="0018722C">
                    <w:pPr>
                      <w:spacing w:line="270" w:lineRule="exact" w:before="0"/>
                      <w:ind w:leftChars="0" w:left="0" w:rightChars="0" w:right="0" w:firstLineChars="0" w:firstLine="0"/>
                      <w:jc w:val="left"/>
                      <w:rPr>
                        <w:sz w:val="16"/>
                      </w:rPr>
                    </w:pPr>
                    <w:r>
                      <w:rPr>
                        <w:w w:val="105"/>
                        <w:position w:val="-10"/>
                        <w:sz w:val="16"/>
                      </w:rPr>
                      <w:t>0 </w:t>
                    </w:r>
                    <w:r>
                      <w:rPr>
                        <w:w w:val="105"/>
                        <w:sz w:val="16"/>
                      </w:rPr>
                      <w:t>1.0962</w:t>
                    </w:r>
                  </w:p>
                </w:txbxContent>
              </v:textbox>
              <w10:wrap type="none"/>
            </v:shape>
            <v:shape style="position:absolute;left:3962;top:616;width:180;height:2549" type="#_x0000_t202" filled="true" fillcolor="#9999ff" stroked="false">
              <v:textbox inset="0,0,0,0">
                <w:txbxContent>
                  <w:p w:rsidR="0018722C">
                    <w:pPr>
                      <w:spacing w:line="240" w:lineRule="auto" w:before="0"/>
                      <w:rPr>
                        <w:rFonts w:ascii="Times New Roman"/>
                        <w:sz w:val="16"/>
                      </w:rPr>
                    </w:pPr>
                  </w:p>
                  <w:p w:rsidR="0018722C">
                    <w:pPr>
                      <w:spacing w:line="240" w:lineRule="auto" w:before="0"/>
                      <w:rPr>
                        <w:rFonts w:ascii="Times New Roman"/>
                        <w:sz w:val="16"/>
                      </w:rPr>
                    </w:pPr>
                  </w:p>
                  <w:p w:rsidR="0018722C">
                    <w:pPr>
                      <w:spacing w:line="240" w:lineRule="auto" w:before="0"/>
                      <w:rPr>
                        <w:rFonts w:ascii="Times New Roman"/>
                        <w:sz w:val="16"/>
                      </w:rPr>
                    </w:pPr>
                  </w:p>
                  <w:p w:rsidR="0018722C">
                    <w:pPr>
                      <w:spacing w:line="240" w:lineRule="auto" w:before="2"/>
                      <w:rPr>
                        <w:rFonts w:ascii="Times New Roman"/>
                        <w:sz w:val="19"/>
                      </w:rPr>
                    </w:pPr>
                  </w:p>
                  <w:p w:rsidR="0018722C">
                    <w:pPr>
                      <w:spacing w:before="0"/>
                      <w:ind w:leftChars="0" w:left="-1" w:rightChars="0" w:right="-15" w:firstLineChars="0" w:firstLine="0"/>
                      <w:jc w:val="left"/>
                      <w:rPr>
                        <w:sz w:val="16"/>
                      </w:rPr>
                    </w:pPr>
                    <w:r>
                      <w:rPr>
                        <w:spacing w:val="5"/>
                        <w:w w:val="105"/>
                        <w:sz w:val="16"/>
                      </w:rPr>
                      <w:t>17</w:t>
                    </w:r>
                  </w:p>
                </w:txbxContent>
              </v:textbox>
              <v:fill type="solid"/>
              <w10:wrap type="none"/>
            </v:shape>
            <v:shape style="position:absolute;left:4141;top:1681;width:180;height:1485" type="#_x0000_t202" filled="true" fillcolor="#00ff00" stroked="false">
              <v:textbox inset="0,0,0,0">
                <w:txbxContent>
                  <w:p w:rsidR="0018722C">
                    <w:pPr>
                      <w:spacing w:line="240" w:lineRule="auto" w:before="0"/>
                      <w:rPr>
                        <w:rFonts w:ascii="Times New Roman"/>
                        <w:sz w:val="16"/>
                      </w:rPr>
                    </w:pPr>
                  </w:p>
                  <w:p w:rsidR="0018722C">
                    <w:pPr>
                      <w:spacing w:line="240" w:lineRule="auto" w:before="0"/>
                      <w:rPr>
                        <w:rFonts w:ascii="Times New Roman"/>
                        <w:sz w:val="16"/>
                      </w:rPr>
                    </w:pPr>
                  </w:p>
                  <w:p w:rsidR="0018722C">
                    <w:pPr>
                      <w:spacing w:line="240" w:lineRule="auto" w:before="0"/>
                      <w:rPr>
                        <w:rFonts w:ascii="Times New Roman"/>
                        <w:sz w:val="16"/>
                      </w:rPr>
                    </w:pPr>
                  </w:p>
                  <w:p w:rsidR="0018722C">
                    <w:pPr>
                      <w:spacing w:line="240" w:lineRule="auto" w:before="0"/>
                      <w:rPr>
                        <w:rFonts w:ascii="Times New Roman"/>
                        <w:sz w:val="16"/>
                      </w:rPr>
                    </w:pPr>
                  </w:p>
                  <w:p w:rsidR="0018722C">
                    <w:pPr>
                      <w:spacing w:line="240" w:lineRule="auto" w:before="0"/>
                      <w:rPr>
                        <w:rFonts w:ascii="Times New Roman"/>
                        <w:sz w:val="16"/>
                      </w:rPr>
                    </w:pPr>
                  </w:p>
                  <w:p w:rsidR="0018722C">
                    <w:pPr>
                      <w:spacing w:line="240" w:lineRule="auto" w:before="1"/>
                      <w:rPr>
                        <w:rFonts w:ascii="Times New Roman"/>
                        <w:sz w:val="21"/>
                      </w:rPr>
                    </w:pPr>
                  </w:p>
                  <w:p w:rsidR="0018722C">
                    <w:pPr>
                      <w:spacing w:before="0"/>
                      <w:ind w:leftChars="0" w:left="-1" w:rightChars="0" w:right="0" w:firstLineChars="0" w:firstLine="0"/>
                      <w:jc w:val="left"/>
                      <w:rPr>
                        <w:sz w:val="16"/>
                      </w:rPr>
                    </w:pPr>
                    <w:r>
                      <w:rPr>
                        <w:sz w:val="16"/>
                      </w:rPr>
                      <w:t>0.</w:t>
                    </w:r>
                  </w:p>
                </w:txbxContent>
              </v:textbox>
              <v:fill type="solid"/>
              <w10:wrap type="none"/>
            </v:shape>
            <v:shape style="position:absolute;left:2884;top:2161;width:195;height:1005" type="#_x0000_t202" filled="true" fillcolor="#00ff00" stroked="false">
              <v:textbox inset="0,0,0,0">
                <w:txbxContent>
                  <w:p w:rsidR="0018722C">
                    <w:pPr>
                      <w:spacing w:line="240" w:lineRule="auto" w:before="0"/>
                      <w:rPr>
                        <w:rFonts w:ascii="Times New Roman"/>
                        <w:sz w:val="16"/>
                      </w:rPr>
                    </w:pPr>
                  </w:p>
                  <w:p w:rsidR="0018722C">
                    <w:pPr>
                      <w:spacing w:line="240" w:lineRule="auto" w:before="0"/>
                      <w:rPr>
                        <w:rFonts w:ascii="Times New Roman"/>
                        <w:sz w:val="16"/>
                      </w:rPr>
                    </w:pPr>
                  </w:p>
                  <w:p w:rsidR="0018722C">
                    <w:pPr>
                      <w:spacing w:line="240" w:lineRule="auto" w:before="0"/>
                      <w:rPr>
                        <w:rFonts w:ascii="Times New Roman"/>
                        <w:sz w:val="16"/>
                      </w:rPr>
                    </w:pPr>
                  </w:p>
                  <w:p w:rsidR="0018722C">
                    <w:pPr>
                      <w:spacing w:before="130"/>
                      <w:ind w:leftChars="0" w:left="14" w:rightChars="0" w:right="0" w:firstLineChars="0" w:firstLine="0"/>
                      <w:jc w:val="left"/>
                      <w:rPr>
                        <w:sz w:val="16"/>
                      </w:rPr>
                    </w:pPr>
                    <w:r>
                      <w:rPr>
                        <w:sz w:val="16"/>
                      </w:rPr>
                      <w:t>0.</w:t>
                    </w:r>
                  </w:p>
                </w:txbxContent>
              </v:textbox>
              <v:fill type="solid"/>
              <w10:wrap type="none"/>
            </v:shape>
            <v:shape style="position:absolute;left:5205;top:1066;width:180;height:2100" type="#_x0000_t202" filled="true" fillcolor="#9999ff" stroked="false">
              <v:textbox inset="0,0,0,0">
                <w:txbxContent>
                  <w:p w:rsidR="0018722C">
                    <w:pPr>
                      <w:spacing w:line="240" w:lineRule="auto" w:before="0"/>
                      <w:rPr>
                        <w:rFonts w:ascii="Times New Roman"/>
                        <w:sz w:val="16"/>
                      </w:rPr>
                    </w:pPr>
                  </w:p>
                  <w:p w:rsidR="0018722C">
                    <w:pPr>
                      <w:spacing w:line="240" w:lineRule="auto" w:before="0"/>
                      <w:rPr>
                        <w:rFonts w:ascii="Times New Roman"/>
                        <w:sz w:val="16"/>
                      </w:rPr>
                    </w:pPr>
                  </w:p>
                  <w:p w:rsidR="0018722C">
                    <w:pPr>
                      <w:spacing w:line="240" w:lineRule="auto" w:before="0"/>
                      <w:rPr>
                        <w:rFonts w:ascii="Times New Roman"/>
                        <w:sz w:val="16"/>
                      </w:rPr>
                    </w:pPr>
                  </w:p>
                  <w:p w:rsidR="0018722C">
                    <w:pPr>
                      <w:spacing w:line="240" w:lineRule="auto" w:before="0"/>
                      <w:rPr>
                        <w:rFonts w:ascii="Times New Roman"/>
                        <w:sz w:val="16"/>
                      </w:rPr>
                    </w:pPr>
                  </w:p>
                  <w:p w:rsidR="0018722C">
                    <w:pPr>
                      <w:spacing w:line="240" w:lineRule="auto" w:before="0"/>
                      <w:rPr>
                        <w:rFonts w:ascii="Times New Roman"/>
                        <w:sz w:val="16"/>
                      </w:rPr>
                    </w:pPr>
                  </w:p>
                  <w:p w:rsidR="0018722C">
                    <w:pPr>
                      <w:spacing w:line="240" w:lineRule="auto" w:before="0"/>
                      <w:rPr>
                        <w:rFonts w:ascii="Times New Roman"/>
                        <w:sz w:val="16"/>
                      </w:rPr>
                    </w:pPr>
                  </w:p>
                  <w:p w:rsidR="0018722C">
                    <w:pPr>
                      <w:spacing w:line="240" w:lineRule="auto" w:before="2"/>
                      <w:rPr>
                        <w:rFonts w:ascii="Times New Roman"/>
                        <w:sz w:val="14"/>
                      </w:rPr>
                    </w:pPr>
                  </w:p>
                  <w:p w:rsidR="0018722C">
                    <w:pPr>
                      <w:spacing w:before="0"/>
                      <w:ind w:leftChars="0" w:left="44" w:rightChars="0" w:right="-58" w:firstLineChars="0" w:firstLine="0"/>
                      <w:jc w:val="left"/>
                      <w:rPr>
                        <w:sz w:val="16"/>
                      </w:rPr>
                    </w:pPr>
                    <w:r>
                      <w:rPr>
                        <w:spacing w:val="5"/>
                        <w:w w:val="105"/>
                        <w:sz w:val="16"/>
                      </w:rPr>
                      <w:t>6.</w:t>
                    </w:r>
                  </w:p>
                </w:txbxContent>
              </v:textbox>
              <v:fill type="solid"/>
              <w10:wrap type="none"/>
            </v:shape>
            <v:shape style="position:absolute;left:5384;top:2625;width:195;height:540" type="#_x0000_t202" filled="true" fillcolor="#00ff00" stroked="false">
              <v:textbox inset="0,0,0,0">
                <w:txbxContent>
                  <w:p w:rsidR="0018722C">
                    <w:pPr>
                      <w:spacing w:line="240" w:lineRule="auto" w:before="4"/>
                      <w:rPr>
                        <w:rFonts w:ascii="Times New Roman"/>
                        <w:sz w:val="16"/>
                      </w:rPr>
                    </w:pPr>
                  </w:p>
                  <w:p w:rsidR="0018722C">
                    <w:pPr>
                      <w:spacing w:before="0"/>
                      <w:ind w:leftChars="0" w:left="59" w:rightChars="0" w:right="-58" w:firstLineChars="0" w:firstLine="0"/>
                      <w:jc w:val="left"/>
                      <w:rPr>
                        <w:sz w:val="16"/>
                      </w:rPr>
                    </w:pPr>
                    <w:r>
                      <w:rPr>
                        <w:spacing w:val="5"/>
                        <w:w w:val="105"/>
                        <w:sz w:val="16"/>
                      </w:rPr>
                      <w:t>0.</w:t>
                    </w:r>
                  </w:p>
                </w:txbxContent>
              </v:textbox>
              <v:fill type="solid"/>
              <w10:wrap type="none"/>
            </v:shape>
            <w10:wrap type="none"/>
          </v:group>
        </w:pict>
      </w:r>
    </w:p>
    <w:p w:rsidR="0018722C">
      <w:pPr>
        <w:pStyle w:val="ae"/>
        <w:topLinePunct/>
      </w:pPr>
      <w:r>
        <w:rPr>
          <w:rFonts w:cstheme="minorBidi" w:hAnsiTheme="minorHAnsi" w:eastAsiaTheme="minorHAnsi" w:asciiTheme="minorHAnsi"/>
        </w:rPr>
        <w:t>35</w:t>
      </w:r>
    </w:p>
    <w:p w:rsidR="0018722C">
      <w:pPr>
        <w:topLinePunct/>
      </w:pPr>
      <w:r>
        <w:rPr>
          <w:rFonts w:cstheme="minorBidi" w:hAnsiTheme="minorHAnsi" w:eastAsiaTheme="minorHAnsi" w:asciiTheme="minorHAnsi"/>
        </w:rPr>
        <w:t>30</w:t>
      </w:r>
    </w:p>
    <w:p w:rsidR="0018722C">
      <w:pPr>
        <w:topLinePunct/>
      </w:pPr>
      <w:r>
        <w:rPr>
          <w:rFonts w:cstheme="minorBidi" w:hAnsiTheme="minorHAnsi" w:eastAsiaTheme="minorHAnsi" w:asciiTheme="minorHAnsi"/>
        </w:rPr>
        <w:t>25</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15</w:t>
      </w:r>
    </w:p>
    <w:p w:rsidR="0018722C">
      <w:pPr>
        <w:topLinePunct/>
      </w:pPr>
      <w:r>
        <w:rPr>
          <w:rFonts w:cstheme="minorBidi" w:hAnsiTheme="minorHAnsi" w:eastAsiaTheme="minorHAnsi" w:asciiTheme="minorHAnsi"/>
        </w:rPr>
        <w:t>10</w:t>
      </w:r>
    </w:p>
    <w:p w:rsidR="0018722C">
      <w:pPr>
        <w:keepNext/>
        <w:topLinePunct/>
      </w:pPr>
      <w:r>
        <w:rPr>
          <w:rFonts w:cstheme="minorBidi" w:hAnsiTheme="minorHAnsi" w:eastAsiaTheme="minorHAnsi" w:asciiTheme="minorHAnsi"/>
        </w:rPr>
        <w:t>5</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公募基金</w:t>
      </w:r>
      <w:r w:rsidR="001852F3">
        <w:rPr>
          <w:rFonts w:cstheme="minorBidi" w:hAnsiTheme="minorHAnsi" w:eastAsiaTheme="minorHAnsi" w:asciiTheme="minorHAnsi"/>
        </w:rPr>
        <w:t>养老金</w:t>
      </w:r>
      <w:r w:rsidR="001852F3">
        <w:rPr>
          <w:rFonts w:cstheme="minorBidi" w:hAnsiTheme="minorHAnsi" w:eastAsiaTheme="minorHAnsi" w:asciiTheme="minorHAnsi"/>
        </w:rPr>
        <w:t>保险资产</w:t>
      </w:r>
      <w:r w:rsidR="001852F3">
        <w:rPr>
          <w:rFonts w:cstheme="minorBidi" w:hAnsiTheme="minorHAnsi" w:eastAsiaTheme="minorHAnsi" w:asciiTheme="minorHAnsi"/>
        </w:rPr>
        <w:t>私募股权</w:t>
      </w:r>
      <w:r>
        <w:rPr>
          <w:rFonts w:cstheme="minorBidi" w:hAnsiTheme="minorHAnsi" w:eastAsiaTheme="minorHAnsi" w:asciiTheme="minorHAnsi"/>
        </w:rPr>
        <w:t>/</w:t>
      </w:r>
      <w:r>
        <w:rPr>
          <w:rFonts w:cstheme="minorBidi" w:hAnsiTheme="minorHAnsi" w:eastAsiaTheme="minorHAnsi" w:asciiTheme="minorHAnsi"/>
        </w:rPr>
        <w:t>风投</w:t>
      </w:r>
      <w:r w:rsidR="001852F3">
        <w:rPr>
          <w:rFonts w:cstheme="minorBidi" w:hAnsiTheme="minorHAnsi" w:eastAsiaTheme="minorHAnsi" w:asciiTheme="minorHAnsi"/>
        </w:rPr>
        <w:t>对冲基金</w:t>
      </w:r>
      <w:r>
        <w:rPr>
          <w:rFonts w:cstheme="minorBidi" w:hAnsiTheme="minorHAnsi" w:eastAsiaTheme="minorHAnsi" w:asciiTheme="minorHAnsi"/>
        </w:rPr>
        <w:t>主权基金</w:t>
      </w:r>
    </w:p>
    <w:p w:rsidR="0018722C">
      <w:pPr>
        <w:pStyle w:val="a9"/>
        <w:topLinePunct/>
      </w:pPr>
      <w:r>
        <w:t>图4-8</w:t>
      </w:r>
      <w:r>
        <w:t xml:space="preserve">  </w:t>
      </w:r>
      <w:r w:rsidRPr="00DB64CE">
        <w:t>世界、美国和中国的财富管理行业对比图</w:t>
      </w:r>
      <w:r>
        <w:t>（</w:t>
      </w:r>
      <w:r>
        <w:t>万亿美元</w:t>
      </w:r>
      <w:r>
        <w:t>）</w:t>
      </w:r>
      <w:r w:rsidR="001852F3">
        <w:t xml:space="preserve">数据来源：IFSL</w:t>
      </w:r>
    </w:p>
    <w:p w:rsidR="0018722C">
      <w:pPr>
        <w:topLinePunct/>
      </w:pPr>
      <w:r>
        <w:t>截止</w:t>
      </w:r>
      <w:r>
        <w:t>2010</w:t>
      </w:r>
      <w:r/>
      <w:r w:rsidR="001852F3">
        <w:t xml:space="preserve">年，按照中国财富管理行业</w:t>
      </w:r>
      <w:r>
        <w:t>21</w:t>
      </w:r>
      <w:r/>
      <w:r w:rsidR="001852F3">
        <w:t xml:space="preserve">万元人民币的总规模来看，除了国家主权财富基金规模占比最高外</w:t>
      </w:r>
      <w:r>
        <w:t>（</w:t>
      </w:r>
      <w:r>
        <w:t>含：中投</w:t>
      </w:r>
      <w:r>
        <w:t>8%</w:t>
      </w:r>
      <w:r>
        <w:t>、外管局</w:t>
      </w:r>
      <w:r>
        <w:t>8</w:t>
      </w:r>
      <w:r>
        <w:t>%、香港金管局</w:t>
      </w:r>
      <w:r>
        <w:t>7%</w:t>
      </w:r>
      <w:r>
        <w:t>、社保</w:t>
      </w:r>
      <w:r>
        <w:t>3%</w:t>
      </w:r>
      <w:r>
        <w:t>）</w:t>
      </w:r>
      <w:r>
        <w:t>①</w:t>
      </w:r>
      <w:r>
        <w:t>，达</w:t>
      </w:r>
      <w:r>
        <w:t>4</w:t>
      </w:r>
      <w:r>
        <w:t>.</w:t>
      </w:r>
      <w:r>
        <w:t>4983</w:t>
      </w:r>
      <w:r/>
      <w:r w:rsidR="001852F3">
        <w:t xml:space="preserve">万</w:t>
      </w:r>
      <w:r>
        <w:t>亿元，保险、信托理财、公募基金和社险规模依次占比最大。如下</w:t>
      </w:r>
      <w:r>
        <w:t>图</w:t>
      </w:r>
      <w:r>
        <w:t>4-9</w:t>
      </w:r>
      <w:r>
        <w:t>：</w:t>
      </w:r>
    </w:p>
    <w:p w:rsidR="0018722C">
      <w:pPr>
        <w:pStyle w:val="ae"/>
        <w:topLinePunct/>
      </w:pPr>
      <w:r>
        <w:rPr>
          <w:kern w:val="2"/>
          <w:sz w:val="22"/>
          <w:szCs w:val="22"/>
          <w:rFonts w:cstheme="minorBidi" w:hAnsiTheme="minorHAnsi" w:eastAsiaTheme="minorHAnsi" w:asciiTheme="minorHAnsi"/>
        </w:rPr>
        <w:pict>
          <v:group style="margin-left:132.982025pt;margin-top:8.877152pt;width:295pt;height:200.15pt;mso-position-horizontal-relative:page;mso-position-vertical-relative:paragraph;z-index:9424" coordorigin="2660,178" coordsize="5900,4003">
            <v:shape style="position:absolute;left:7308;top:3760;width:1236;height:2" coordorigin="7309,3761" coordsize="1236,0" path="m8282,3761l8544,3761m7309,3761l7833,3761e" filled="false" stroked="true" strokeweight=".13944pt" strokecolor="#000000">
              <v:path arrowok="t"/>
              <v:stroke dashstyle="shortdot"/>
            </v:shape>
            <v:rect style="position:absolute;left:7683;top:3947;width:150;height:218" filled="true" fillcolor="#ffffcc" stroked="false">
              <v:fill type="solid"/>
            </v:rect>
            <v:rect style="position:absolute;left:7683;top:3947;width:150;height:218" filled="false" stroked="true" strokeweight=".747215pt" strokecolor="#000000">
              <v:stroke dashstyle="solid"/>
            </v:rect>
            <v:rect style="position:absolute;left:7833;top:3483;width:150;height:682" filled="true" fillcolor="#ccffff" stroked="false">
              <v:fill type="solid"/>
            </v:rect>
            <v:rect style="position:absolute;left:7833;top:3483;width:150;height:682" filled="false" stroked="true" strokeweight=".747306pt" strokecolor="#000000">
              <v:stroke dashstyle="solid"/>
            </v:rect>
            <v:line style="position:absolute" from="7309,3371" to="7983,3371" stroked="true" strokeweight=".13944pt" strokecolor="#000000">
              <v:stroke dashstyle="shortdot"/>
            </v:line>
            <v:rect style="position:absolute;left:7982;top:3318;width:150;height:847" filled="true" fillcolor="#ff8080" stroked="false">
              <v:fill type="solid"/>
            </v:rect>
            <v:rect style="position:absolute;left:7982;top:3318;width:150;height:847" filled="false" stroked="true" strokeweight=".747311pt" strokecolor="#000000">
              <v:stroke dashstyle="solid"/>
            </v:rect>
            <v:line style="position:absolute" from="6321,3761" to="6845,3761" stroked="true" strokeweight=".13944pt" strokecolor="#000000">
              <v:stroke dashstyle="shortdot"/>
            </v:line>
            <v:rect style="position:absolute;left:6695;top:3977;width:150;height:188" filled="true" fillcolor="#ffffcc" stroked="false">
              <v:fill type="solid"/>
            </v:rect>
            <v:rect style="position:absolute;left:6695;top:3977;width:150;height:188" filled="false" stroked="true" strokeweight=".747193pt" strokecolor="#000000">
              <v:stroke dashstyle="solid"/>
            </v:rect>
            <v:rect style="position:absolute;left:6844;top:3558;width:150;height:607" filled="true" fillcolor="#ccffff" stroked="false">
              <v:fill type="solid"/>
            </v:rect>
            <v:rect style="position:absolute;left:6844;top:3558;width:150;height:607" filled="false" stroked="true" strokeweight=".747302pt" strokecolor="#000000">
              <v:stroke dashstyle="solid"/>
            </v:rect>
            <v:line style="position:absolute" from="6321,3371" to="7159,3371" stroked="true" strokeweight=".13944pt" strokecolor="#000000">
              <v:stroke dashstyle="shortdot"/>
            </v:line>
            <v:rect style="position:absolute;left:6994;top:3378;width:165;height:787" filled="true" fillcolor="#ff8080" stroked="false">
              <v:fill type="solid"/>
            </v:rect>
            <v:rect style="position:absolute;left:6994;top:3378;width:165;height:787" filled="false" stroked="true" strokeweight=".747307pt" strokecolor="#000000">
              <v:stroke dashstyle="solid"/>
            </v:rect>
            <v:line style="position:absolute" from="5348,3761" to="5872,3761" stroked="true" strokeweight=".13944pt" strokecolor="#000000">
              <v:stroke dashstyle="shortdot"/>
            </v:line>
            <v:rect style="position:absolute;left:5721;top:4022;width:150;height:143" filled="true" fillcolor="#ffffcc" stroked="false">
              <v:fill type="solid"/>
            </v:rect>
            <v:rect style="position:absolute;left:5721;top:4022;width:150;height:143" filled="false" stroked="true" strokeweight=".747148pt" strokecolor="#000000">
              <v:stroke dashstyle="solid"/>
            </v:rect>
            <v:rect style="position:absolute;left:5871;top:3723;width:150;height:442" filled="true" fillcolor="#ccffff" stroked="false">
              <v:fill type="solid"/>
            </v:rect>
            <v:rect style="position:absolute;left:5871;top:3723;width:150;height:442" filled="false" stroked="true" strokeweight=".747287pt" strokecolor="#000000">
              <v:stroke dashstyle="solid"/>
            </v:rect>
            <v:line style="position:absolute" from="2660,3371" to="6171,3371" stroked="true" strokeweight=".13944pt" strokecolor="#000000">
              <v:stroke dashstyle="shortdot"/>
            </v:line>
            <v:rect style="position:absolute;left:6021;top:3438;width:150;height:727" filled="true" fillcolor="#ff8080" stroked="false">
              <v:fill type="solid"/>
            </v:rect>
            <v:rect style="position:absolute;left:6021;top:3438;width:150;height:727" filled="false" stroked="true" strokeweight=".747308pt" strokecolor="#000000">
              <v:stroke dashstyle="solid"/>
            </v:rect>
            <v:line style="position:absolute" from="2660,3761" to="5198,3761" stroked="true" strokeweight=".13944pt" strokecolor="#000000">
              <v:stroke dashstyle="shortdot"/>
            </v:line>
            <v:line style="position:absolute" from="4734,4116" to="4883,4116" stroked="true" strokeweight="4.855442pt" strokecolor="#ffffcc">
              <v:stroke dashstyle="solid"/>
            </v:line>
            <v:rect style="position:absolute;left:4733;top:4067;width:150;height:98" filled="false" stroked="true" strokeweight=".74709pt" strokecolor="#000000">
              <v:stroke dashstyle="solid"/>
            </v:rect>
            <v:rect style="position:absolute;left:4883;top:3827;width:150;height:338" filled="true" fillcolor="#ccffff" stroked="false">
              <v:fill type="solid"/>
            </v:rect>
            <v:rect style="position:absolute;left:4883;top:3827;width:150;height:338" filled="false" stroked="true" strokeweight=".747267pt" strokecolor="#000000">
              <v:stroke dashstyle="solid"/>
            </v:rect>
            <v:line style="position:absolute" from="2772,4139" to="2922,4139" stroked="true" strokeweight="2.614464pt" strokecolor="#ffffcc">
              <v:stroke dashstyle="solid"/>
            </v:line>
            <v:rect style="position:absolute;left:2771;top:4112;width:150;height:53" filled="false" stroked="true" strokeweight=".747028pt" strokecolor="#000000">
              <v:stroke dashstyle="solid"/>
            </v:rect>
            <v:rect style="position:absolute;left:2921;top:4007;width:150;height:158" filled="true" fillcolor="#ccffff" stroked="false">
              <v:fill type="solid"/>
            </v:rect>
            <v:rect style="position:absolute;left:2921;top:4007;width:150;height:158" filled="false" stroked="true" strokeweight=".747165pt" strokecolor="#000000">
              <v:stroke dashstyle="solid"/>
            </v:rect>
            <v:line style="position:absolute" from="3072,4116" to="3236,4116" stroked="true" strokeweight="4.855442pt" strokecolor="#ff8080">
              <v:stroke dashstyle="solid"/>
            </v:line>
            <v:rect style="position:absolute;left:3071;top:4067;width:165;height:98" filled="false" stroked="true" strokeweight=".747078pt" strokecolor="#000000">
              <v:stroke dashstyle="solid"/>
            </v:rect>
            <v:line style="position:absolute" from="3760,4131" to="3910,4131" stroked="true" strokeweight="3.361457pt" strokecolor="#ffffcc">
              <v:stroke dashstyle="solid"/>
            </v:line>
            <v:rect style="position:absolute;left:3760;top:4097;width:150;height:68" filled="false" stroked="true" strokeweight=".747048pt" strokecolor="#000000">
              <v:stroke dashstyle="solid"/>
            </v:rect>
            <v:rect style="position:absolute;left:3910;top:3947;width:150;height:218" filled="true" fillcolor="#ccffff" stroked="false">
              <v:fill type="solid"/>
            </v:rect>
            <v:rect style="position:absolute;left:3910;top:3947;width:150;height:218" filled="false" stroked="true" strokeweight=".747216pt" strokecolor="#000000">
              <v:stroke dashstyle="solid"/>
            </v:rect>
            <v:line style="position:absolute" from="4060,4109" to="4210,4109" stroked="true" strokeweight="5.602435pt" strokecolor="#ff8080">
              <v:stroke dashstyle="solid"/>
            </v:line>
            <v:rect style="position:absolute;left:4059;top:4052;width:150;height:113" filled="false" stroked="true" strokeweight=".74711pt" strokecolor="#000000">
              <v:stroke dashstyle="solid"/>
            </v:rect>
            <v:rect style="position:absolute;left:5033;top:3768;width:165;height:397" filled="true" fillcolor="#ff8080" stroked="false">
              <v:fill type="solid"/>
            </v:rect>
            <v:rect style="position:absolute;left:5033;top:3768;width:165;height:397" filled="false" stroked="true" strokeweight=".747273pt" strokecolor="#000000">
              <v:stroke dashstyle="solid"/>
            </v:rect>
            <v:line style="position:absolute" from="3236,4124" to="3386,4124" stroked="true" strokeweight="4.108449pt" strokecolor="#0066cc">
              <v:stroke dashstyle="solid"/>
            </v:line>
            <v:rect style="position:absolute;left:3236;top:4082;width:150;height:83" filled="false" stroked="true" strokeweight=".747069pt" strokecolor="#000000">
              <v:stroke dashstyle="solid"/>
            </v:rect>
            <v:rect style="position:absolute;left:4209;top:3977;width:150;height:188" filled="true" fillcolor="#0066cc" stroked="false">
              <v:fill type="solid"/>
            </v:rect>
            <v:rect style="position:absolute;left:4209;top:3977;width:150;height:188" filled="false" stroked="true" strokeweight=".747193pt" strokecolor="#000000">
              <v:stroke dashstyle="solid"/>
            </v:rect>
            <v:rect style="position:absolute;left:5197;top:3738;width:150;height:427" filled="true" fillcolor="#0066cc" stroked="false">
              <v:fill type="solid"/>
            </v:rect>
            <v:rect style="position:absolute;left:5197;top:3738;width:150;height:427" filled="false" stroked="true" strokeweight=".747285pt" strokecolor="#000000">
              <v:stroke dashstyle="solid"/>
            </v:rect>
            <v:rect style="position:absolute;left:6171;top:3213;width:150;height:952" filled="true" fillcolor="#0066cc" stroked="false">
              <v:fill type="solid"/>
            </v:rect>
            <v:rect style="position:absolute;left:6171;top:3213;width:150;height:952" filled="false" stroked="true" strokeweight=".747313pt" strokecolor="#000000">
              <v:stroke dashstyle="solid"/>
            </v:rect>
            <v:line style="position:absolute" from="2660,2966" to="8133,2966" stroked="true" strokeweight=".13944pt" strokecolor="#000000">
              <v:stroke dashstyle="shortdot"/>
            </v:line>
            <v:rect style="position:absolute;left:7159;top:3033;width:150;height:1132" filled="true" fillcolor="#0066cc" stroked="false">
              <v:fill type="solid"/>
            </v:rect>
            <v:rect style="position:absolute;left:7159;top:3033;width:150;height:1132" filled="false" stroked="true" strokeweight=".747315pt" strokecolor="#000000">
              <v:stroke dashstyle="solid"/>
            </v:rect>
            <v:shape style="position:absolute;left:2659;top:2576;width:5885;height:795" coordorigin="2660,2577" coordsize="5885,795" path="m8282,3371l8544,3371m8282,2966l8544,2966m8282,2577l8544,2577m2660,2577l8133,2577e" filled="false" stroked="true" strokeweight=".13944pt" strokecolor="#000000">
              <v:path arrowok="t"/>
              <v:stroke dashstyle="shortdot"/>
            </v:shape>
            <v:rect style="position:absolute;left:8132;top:2479;width:150;height:1686" filled="true" fillcolor="#0066cc" stroked="false">
              <v:fill type="solid"/>
            </v:rect>
            <v:rect style="position:absolute;left:8132;top:2479;width:150;height:1686" filled="false" stroked="true" strokeweight=".747318pt" strokecolor="#000000">
              <v:stroke dashstyle="solid"/>
            </v:rect>
            <v:line style="position:absolute" from="4359,4161" to="4509,4161" stroked="true" strokeweight=".373486pt" strokecolor="#ff0000">
              <v:stroke dashstyle="solid"/>
            </v:line>
            <v:line style="position:absolute" from="4352,4161" to="4516,4161" stroked="true" strokeweight="1.120478pt" strokecolor="#000000">
              <v:stroke dashstyle="solid"/>
            </v:line>
            <v:line style="position:absolute" from="5348,4139" to="5497,4139" stroked="true" strokeweight="2.614464pt" strokecolor="#ff0000">
              <v:stroke dashstyle="solid"/>
            </v:line>
            <v:rect style="position:absolute;left:5347;top:4112;width:150;height:53" filled="false" stroked="true" strokeweight=".747029pt" strokecolor="#000000">
              <v:stroke dashstyle="solid"/>
            </v:rect>
            <v:line style="position:absolute" from="6321,4146" to="6471,4146" stroked="true" strokeweight="1.867471pt" strokecolor="#ff0000">
              <v:stroke dashstyle="solid"/>
            </v:line>
            <v:rect style="position:absolute;left:6320;top:4127;width:150;height:38" filled="false" stroked="true" strokeweight=".747012pt" strokecolor="#000000">
              <v:stroke dashstyle="solid"/>
            </v:rect>
            <v:line style="position:absolute" from="7309,4131" to="7459,4131" stroked="true" strokeweight="3.361457pt" strokecolor="#ff0000">
              <v:stroke dashstyle="solid"/>
            </v:line>
            <v:rect style="position:absolute;left:7309;top:4097;width:150;height:68" filled="false" stroked="true" strokeweight=".747048pt" strokecolor="#000000">
              <v:stroke dashstyle="solid"/>
            </v:rect>
            <v:line style="position:absolute" from="8282,4124" to="8432,4124" stroked="true" strokeweight="4.108449pt" strokecolor="#ff0000">
              <v:stroke dashstyle="solid"/>
            </v:line>
            <v:rect style="position:absolute;left:8281;top:4082;width:150;height:83" filled="false" stroked="true" strokeweight=".747069pt" strokecolor="#000000">
              <v:stroke dashstyle="solid"/>
            </v:rect>
            <v:shape style="position:absolute;left:856;top:3895;width:5906;height:2001" coordorigin="856,3896" coordsize="5906,2001" path="m2660,2172l8544,2172m2660,1768l8544,1768m2660,1378l8544,1378m2660,973l8544,973m2660,584l8544,584m2660,179l8544,179e" filled="false" stroked="true" strokeweight=".139469pt" strokecolor="#000000">
              <v:path arrowok="t"/>
              <v:stroke dashstyle="shortdot"/>
            </v:shape>
            <v:line style="position:absolute" from="2667,187" to="2667,4172" stroked="true" strokeweight=".747322pt" strokecolor="#000000">
              <v:stroke dashstyle="solid"/>
            </v:line>
            <v:shape style="position:absolute;left:2667;top:179;width:45;height:4001" coordorigin="2667,179" coordsize="45,4001" path="m2712,4165l2667,4165,2667,4180,2712,4180,2712,4165m2712,3761l2667,3761,2667,3776,2712,3776,2712,3761m2712,3371l2667,3371,2667,3386,2712,3386,2712,3371m2712,2966l2667,2966,2667,2981,2712,2981,2712,2966m2712,2577l2667,2577,2667,2592,2712,2592,2712,2577m2712,2172l2667,2172,2667,2187,2712,2187,2712,2172m2712,1768l2667,1768,2667,1783,2712,1783,2712,1768m2712,1378l2667,1378,2667,1393,2712,1393,2712,1378m2712,973l2667,973,2667,988,2712,988,2712,973m2712,584l2667,584,2667,599,2712,599,2712,584m2712,179l2667,179,2667,194,2712,194,2712,179e" filled="true" fillcolor="#000000" stroked="false">
              <v:path arrowok="t"/>
              <v:fill type="solid"/>
            </v:shape>
            <v:line style="position:absolute" from="2667,4172" to="8537,4172" stroked="true" strokeweight=".746994pt" strokecolor="#000000">
              <v:stroke dashstyle="solid"/>
            </v:line>
            <v:shape style="position:absolute;left:3648;top:4127;width:4911;height:45" coordorigin="3648,4128" coordsize="4911,45" path="m3663,4128l3648,4128,3648,4172,3663,4172,3663,4128m4636,4128l4621,4128,4621,4172,4636,4172,4636,4128m5625,4128l5610,4128,5610,4172,5625,4172,5625,4128m6598,4128l6583,4128,6583,4172,6598,4172,6598,4128m7586,4128l7571,4128,7571,4172,7586,4172,7586,4128m8559,4128l8544,4128,8544,4172,8559,4172,8559,4128e" filled="true" fillcolor="#000000" stroked="false">
              <v:path arrowok="t"/>
              <v:fill type="solid"/>
            </v:shape>
            <v:shape style="position:absolute;left:1352;top:4302;width:4915;height:2949" coordorigin="1352,4302" coordsize="4915,2949" path="m3154,3521l3273,3506,3394,3506,3633,3521,3768,3506,3888,3491,4007,3431,4127,3356m4127,3356l4187,3296,4247,3236,4367,3056,4502,2861,4621,2652,4741,2427,4876,2232,4996,2052,5056,1977,5115,1918m5115,1918l5235,1827,5355,1768,5475,1723,5595,1692,5849,1663,5969,1633,6088,1588m6088,1588l6328,1468,6583,1333,6837,1183,7077,1048m7077,1048l7571,808,8050,584e" filled="false" stroked="true" strokeweight="2.241471pt" strokecolor="#000000">
              <v:path arrowok="t"/>
              <v:stroke dashstyle="solid"/>
            </v:shape>
            <v:shape style="position:absolute;left:1352;top:6167;width:4915;height:1219" coordorigin="1352,6168" coordsize="4915,1219" path="m3154,3655l3633,3566,4127,3476m4127,3476l4621,3371,5115,3251m5115,3251l5355,3176,5595,3086,5849,2996,6088,2921m6088,2921l6328,2861,6583,2816,6837,2772,7077,2712m7077,2712l7571,2577,8050,2442e" filled="false" stroked="true" strokeweight="2.241471pt" strokecolor="#ff00ff">
              <v:path arrowok="t"/>
              <v:stroke dashstyle="solid"/>
            </v:shape>
            <v:shape style="position:absolute;left:1352;top:4512;width:4915;height:2363" coordorigin="1352,4513" coordsize="4915,2363" path="m3154,3146l3394,3086,3633,3041,3888,2981,4007,2936,4127,2877m4127,2877l4247,2801,4367,2727,4621,2517,4876,2322,4996,2247,5115,2172m5115,2172l5235,2112,5355,2082,5595,2022,5849,1977,5969,1947,6088,1903m6088,1903l6328,1797,6583,1678,7077,1408m7077,1408l7316,1258,7571,1108,8050,793e" filled="false" stroked="true" strokeweight="2.241471pt" strokecolor="#ff0000">
              <v:path arrowok="t"/>
              <v:stroke dashstyle="solid"/>
            </v:shape>
            <v:shape style="position:absolute;left:1352;top:5460;width:4915;height:2287" coordorigin="1352,5461" coordsize="4915,2287" path="m3154,4015l3394,4000,3633,3970,3888,3955,4127,3896m4127,3896l4247,3850,4367,3790,4621,3670,4876,3521,4996,3461,5115,3416m5115,3416l5235,3371,5355,3356,5595,3311,5849,3266,5969,3221,6088,3176m6088,3176l6328,3041,6583,2892,6837,2712,7077,2531m7077,2531l7316,2337,7571,2142,8050,1738e" filled="false" stroked="true" strokeweight="2.241471pt" strokecolor="#3366ff">
              <v:path arrowok="t"/>
              <v:stroke dashstyle="solid"/>
            </v:shape>
            <v:shape style="position:absolute;left:1352;top:5264;width:4915;height:2258" coordorigin="1352,5265" coordsize="4915,2258" path="m3154,3790l3273,3761,3394,3746,3513,3746,3633,3731,3768,3716,3888,3670,4007,3596,4067,3536,4127,3476m4127,3476l4187,3401,4247,3296,4307,3176,4367,3041,4502,2742,4621,2427,4741,2127,4801,1992,4876,1872,4936,1753,4996,1663,5056,1603,5115,1558m5115,1558l5175,1542,5235,1558,5295,1603,5355,1648,5415,1723,5475,1812,5595,2007,5729,2217,5849,2397,5909,2487,5969,2547,6029,2592,6088,2622m6088,2622l6149,2622,6208,2622,6268,2607,6328,2577,6463,2487,6583,2382,6703,2277,6837,2172,6957,2082,7017,2052,7077,2037m7077,2037l7196,2022,7316,2022,7436,2037,7571,2052,7811,2127,8050,2172e" filled="false" stroked="true" strokeweight="2.241471pt" strokecolor="#00ff00">
              <v:path arrowok="t"/>
              <v:stroke dashstyle="solid"/>
            </v:shape>
            <w10:wrap type="none"/>
          </v:group>
        </w:pict>
      </w:r>
    </w:p>
    <w:p w:rsidR="0018722C">
      <w:pPr>
        <w:pStyle w:val="ae"/>
        <w:topLinePunct/>
      </w:pPr>
      <w:r>
        <w:rPr>
          <w:kern w:val="2"/>
          <w:szCs w:val="22"/>
          <w:rFonts w:cstheme="minorBidi" w:hAnsiTheme="minorHAnsi" w:eastAsiaTheme="minorHAnsi" w:asciiTheme="minorHAnsi"/>
          <w:sz w:val="18"/>
        </w:rPr>
        <w:t>50000</w:t>
      </w:r>
    </w:p>
    <w:p w:rsidR="0018722C">
      <w:spacing w:beforeLines="0" w:before="0" w:afterLines="0" w:after="0" w:line="440" w:lineRule="auto"/>
      <w:pPr>
        <w:sectPr w:rsidR="00556256">
          <w:type w:val="continuous"/>
          <w:pgSz w:w="11910" w:h="16840"/>
          <w:pgMar w:footer="875" w:header="0" w:top="1520" w:bottom="1060" w:left="1020" w:right="1020"/>
        </w:sectPr>
        <w:topLinePunct/>
      </w:pPr>
    </w:p>
    <w:p w:rsidR="0018722C">
      <w:pPr>
        <w:topLinePunct/>
      </w:pPr>
      <w:r>
        <w:rPr>
          <w:rFonts w:cstheme="minorBidi" w:hAnsiTheme="minorHAnsi" w:eastAsiaTheme="minorHAnsi" w:asciiTheme="minorHAnsi"/>
        </w:rPr>
        <w:t>45000</w:t>
      </w:r>
    </w:p>
    <w:p w:rsidR="0018722C">
      <w:pPr>
        <w:topLinePunct/>
      </w:pPr>
      <w:r>
        <w:rPr>
          <w:rFonts w:cstheme="minorBidi" w:hAnsiTheme="minorHAnsi" w:eastAsiaTheme="minorHAnsi" w:asciiTheme="minorHAnsi"/>
        </w:rPr>
        <w:t>40000</w:t>
      </w:r>
    </w:p>
    <w:p w:rsidR="0018722C">
      <w:pPr>
        <w:topLinePunct/>
      </w:pPr>
      <w:r>
        <w:rPr>
          <w:rFonts w:cstheme="minorBidi" w:hAnsiTheme="minorHAnsi" w:eastAsiaTheme="minorHAnsi" w:asciiTheme="minorHAnsi"/>
        </w:rPr>
        <w:t>35000</w:t>
      </w:r>
    </w:p>
    <w:p w:rsidR="0018722C">
      <w:pPr>
        <w:topLinePunct/>
      </w:pPr>
      <w:r>
        <w:rPr>
          <w:rFonts w:cstheme="minorBidi" w:hAnsiTheme="minorHAnsi" w:eastAsiaTheme="minorHAnsi" w:asciiTheme="minorHAnsi"/>
        </w:rPr>
        <w:t>30000</w:t>
      </w:r>
    </w:p>
    <w:p w:rsidR="0018722C">
      <w:pPr>
        <w:topLinePunct/>
      </w:pPr>
      <w:r>
        <w:rPr>
          <w:rFonts w:cstheme="minorBidi" w:hAnsiTheme="minorHAnsi" w:eastAsiaTheme="minorHAnsi" w:asciiTheme="minorHAnsi"/>
        </w:rPr>
        <w:t>25000</w:t>
      </w:r>
    </w:p>
    <w:p w:rsidR="0018722C">
      <w:pPr>
        <w:topLinePunct/>
      </w:pPr>
      <w:r>
        <w:rPr>
          <w:rFonts w:cstheme="minorBidi" w:hAnsiTheme="minorHAnsi" w:eastAsiaTheme="minorHAnsi" w:asciiTheme="minorHAnsi"/>
        </w:rPr>
        <w:t>20000</w:t>
      </w:r>
    </w:p>
    <w:p w:rsidR="0018722C">
      <w:pPr>
        <w:topLinePunct/>
      </w:pPr>
      <w:r>
        <w:rPr>
          <w:rFonts w:cstheme="minorBidi" w:hAnsiTheme="minorHAnsi" w:eastAsiaTheme="minorHAnsi" w:asciiTheme="minorHAnsi"/>
        </w:rPr>
        <w:t>15000</w:t>
      </w:r>
    </w:p>
    <w:p w:rsidR="0018722C">
      <w:pPr>
        <w:topLinePunct/>
      </w:pPr>
      <w:r>
        <w:rPr>
          <w:rFonts w:cstheme="minorBidi" w:hAnsiTheme="minorHAnsi" w:eastAsiaTheme="minorHAnsi" w:asciiTheme="minorHAnsi"/>
        </w:rPr>
        <w:t>10000</w:t>
      </w:r>
    </w:p>
    <w:p w:rsidR="0018722C">
      <w:pPr>
        <w:spacing w:line="259" w:lineRule="auto" w:before="1"/>
        <w:ind w:leftChars="0" w:left="1040" w:rightChars="0" w:right="1336" w:firstLineChars="0" w:firstLine="0"/>
        <w:jc w:val="both"/>
        <w:topLinePunct/>
      </w:pPr>
      <w:r>
        <w:rPr>
          <w:kern w:val="2"/>
          <w:sz w:val="18"/>
          <w:szCs w:val="22"/>
          <w:rFonts w:cstheme="minorBidi" w:hAnsiTheme="minorHAnsi" w:eastAsiaTheme="minorHAnsi" w:asciiTheme="minorHAnsi"/>
        </w:rPr>
        <w:t>年金社保PE</w:t>
      </w:r>
    </w:p>
    <w:p w:rsidR="0018722C">
      <w:pPr>
        <w:pStyle w:val="ae"/>
        <w:topLinePunct/>
      </w:pPr>
      <w:r>
        <w:rPr>
          <w:kern w:val="2"/>
          <w:sz w:val="22"/>
          <w:szCs w:val="22"/>
          <w:rFonts w:cstheme="minorBidi" w:hAnsiTheme="minorHAnsi" w:eastAsiaTheme="minorHAnsi" w:asciiTheme="minorHAnsi"/>
        </w:rPr>
        <w:pict>
          <v:group style="position:absolute;margin-left:438.815857pt;margin-top:-33.858849pt;width:18pt;height:6.05pt;mso-position-horizontal-relative:page;mso-position-vertical-relative:paragraph;z-index:9448" coordorigin="8776,-677" coordsize="360,121">
            <v:line style="position:absolute" from="8784,-617" to="9128,-617" stroked="true" strokeweight="5.253849pt" strokecolor="#ffffcc">
              <v:stroke dashstyle="solid"/>
            </v:line>
            <v:rect style="position:absolute;left:8783;top:-670;width:345;height:106" filled="false" stroked="true" strokeweight=".747021pt" strokecolor="#000000">
              <v:stroke dashstyle="solid"/>
            </v:rect>
            <w10:wrap type="none"/>
          </v:group>
        </w:pict>
      </w:r>
      <w:r>
        <w:rPr>
          <w:kern w:val="2"/>
          <w:sz w:val="22"/>
          <w:szCs w:val="22"/>
          <w:rFonts w:cstheme="minorBidi" w:hAnsiTheme="minorHAnsi" w:eastAsiaTheme="minorHAnsi" w:asciiTheme="minorHAnsi"/>
        </w:rPr>
        <w:pict>
          <v:group style="position:absolute;margin-left:438.815857pt;margin-top:-21.105192pt;width:18pt;height:6pt;mso-position-horizontal-relative:page;mso-position-vertical-relative:paragraph;z-index:9472" coordorigin="8776,-422" coordsize="360,120">
            <v:line style="position:absolute" from="8784,-362" to="9128,-362" stroked="true" strokeweight="5.228949pt" strokecolor="#ccffff">
              <v:stroke dashstyle="solid"/>
            </v:line>
            <v:rect style="position:absolute;left:8783;top:-415;width:345;height:105" filled="false" stroked="true" strokeweight=".74702pt" strokecolor="#000000">
              <v:stroke dashstyle="solid"/>
            </v:rect>
            <w10:wrap type="none"/>
          </v:group>
        </w:pict>
      </w:r>
      <w:r>
        <w:rPr>
          <w:kern w:val="2"/>
          <w:sz w:val="22"/>
          <w:szCs w:val="22"/>
          <w:rFonts w:cstheme="minorBidi" w:hAnsiTheme="minorHAnsi" w:eastAsiaTheme="minorHAnsi" w:asciiTheme="minorHAnsi"/>
        </w:rPr>
        <w:pict>
          <v:group style="position:absolute;margin-left:438.815857pt;margin-top:-8.381415pt;width:18pt;height:6.05pt;mso-position-horizontal-relative:page;mso-position-vertical-relative:paragraph;z-index:9496" coordorigin="8776,-168" coordsize="360,121">
            <v:line style="position:absolute" from="8784,-108" to="9128,-108" stroked="true" strokeweight="5.253849pt" strokecolor="#ff8080">
              <v:stroke dashstyle="solid"/>
            </v:line>
            <v:rect style="position:absolute;left:8783;top:-161;width:345;height:106" filled="false" stroked="true" strokeweight=".747021pt" strokecolor="#000000">
              <v:stroke dashstyle="solid"/>
            </v:rect>
            <w10:wrap type="none"/>
          </v:group>
        </w:pict>
      </w:r>
      <w:r>
        <w:rPr>
          <w:kern w:val="2"/>
          <w:sz w:val="22"/>
          <w:szCs w:val="22"/>
          <w:rFonts w:cstheme="minorBidi" w:hAnsiTheme="minorHAnsi" w:eastAsiaTheme="minorHAnsi" w:asciiTheme="minorHAnsi"/>
        </w:rPr>
        <w:pict>
          <v:group style="position:absolute;margin-left:438.815857pt;margin-top:4.362281pt;width:18pt;height:6pt;mso-position-horizontal-relative:page;mso-position-vertical-relative:paragraph;z-index:9520" coordorigin="8776,87" coordsize="360,120">
            <v:line style="position:absolute" from="8784,147" to="9128,147" stroked="true" strokeweight="5.228949pt" strokecolor="#0066cc">
              <v:stroke dashstyle="solid"/>
            </v:line>
            <v:rect style="position:absolute;left:8783;top:94;width:345;height:105" filled="false" stroked="true" strokeweight=".74702pt" strokecolor="#000000">
              <v:stroke dashstyle="solid"/>
            </v:rect>
            <w10:wrap type="none"/>
          </v:group>
        </w:pict>
      </w:r>
      <w:r>
        <w:rPr>
          <w:kern w:val="2"/>
          <w:sz w:val="22"/>
          <w:szCs w:val="22"/>
          <w:rFonts w:cstheme="minorBidi" w:hAnsiTheme="minorHAnsi" w:eastAsiaTheme="minorHAnsi" w:asciiTheme="minorHAnsi"/>
        </w:rPr>
        <w:pict>
          <v:group style="position:absolute;margin-left:438.815857pt;margin-top:17.086058pt;width:18pt;height:6.05pt;mso-position-horizontal-relative:page;mso-position-vertical-relative:paragraph;z-index:9544" coordorigin="8776,342" coordsize="360,121">
            <v:line style="position:absolute" from="8784,402" to="9128,402" stroked="true" strokeweight="5.253849pt" strokecolor="#ff0000">
              <v:stroke dashstyle="solid"/>
            </v:line>
            <v:rect style="position:absolute;left:8783;top:349;width:345;height:106" filled="false" stroked="true" strokeweight=".747021pt" strokecolor="#000000">
              <v:stroke dashstyle="solid"/>
            </v:rect>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9568" from="439.189362pt,32.454201pt" to="457.174888pt,32.454201pt" stroked="true" strokeweight="2.24097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9592" from="439.189362pt,45.202877pt" to="457.174888pt,45.202877pt" stroked="true" strokeweight="2.240978pt" strokecolor="#ff00ff">
            <v:stroke dashstyle="solid"/>
            <w10:wrap type="none"/>
          </v:line>
        </w:pict>
      </w:r>
      <w:r>
        <w:rPr>
          <w:kern w:val="2"/>
          <w:szCs w:val="22"/>
          <w:rFonts w:cstheme="minorBidi" w:hAnsiTheme="minorHAnsi" w:eastAsiaTheme="minorHAnsi" w:asciiTheme="minorHAnsi"/>
          <w:sz w:val="18"/>
        </w:rPr>
        <w:t>银行理财券商理财主权基金</w:t>
      </w:r>
      <w:r>
        <w:rPr>
          <w:kern w:val="2"/>
          <w:szCs w:val="22"/>
          <w:rFonts w:cstheme="minorBidi" w:hAnsiTheme="minorHAnsi" w:eastAsiaTheme="minorHAnsi" w:asciiTheme="minorHAnsi"/>
          <w:w w:val="95"/>
          <w:sz w:val="18"/>
        </w:rPr>
        <w:t>社险</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616" from="439.189362pt,6.951865pt" to="457.174888pt,6.951865pt" stroked="true" strokeweight="2.240978pt" strokecolor="#ff0000">
            <v:stroke dashstyle="solid"/>
            <w10:wrap type="none"/>
          </v:line>
        </w:pict>
      </w:r>
      <w:r>
        <w:rPr>
          <w:kern w:val="2"/>
          <w:szCs w:val="22"/>
          <w:rFonts w:cstheme="minorBidi" w:hAnsiTheme="minorHAnsi" w:eastAsiaTheme="minorHAnsi" w:asciiTheme="minorHAnsi"/>
          <w:w w:val="95"/>
          <w:sz w:val="18"/>
        </w:rPr>
        <w:t>保险</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640" from="439.189362pt,7.676756pt" to="457.174888pt,7.676756pt" stroked="true" strokeweight="2.240978pt" strokecolor="#3366ff">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9664" from="439.189362pt,20.400534pt" to="457.174888pt,20.400534pt" stroked="true" strokeweight="2.240978pt" strokecolor="#00ff00">
            <v:stroke dashstyle="solid"/>
            <w10:wrap type="none"/>
          </v:line>
        </w:pict>
      </w:r>
      <w:r>
        <w:rPr>
          <w:kern w:val="2"/>
          <w:szCs w:val="22"/>
          <w:rFonts w:cstheme="minorBidi" w:hAnsiTheme="minorHAnsi" w:eastAsiaTheme="minorHAnsi" w:asciiTheme="minorHAnsi"/>
          <w:sz w:val="18"/>
        </w:rPr>
        <w:t>信托理财</w:t>
      </w:r>
      <w:r>
        <w:rPr>
          <w:kern w:val="2"/>
          <w:szCs w:val="22"/>
          <w:rFonts w:cstheme="minorBidi" w:hAnsiTheme="minorHAnsi" w:eastAsiaTheme="minorHAnsi" w:asciiTheme="minorHAnsi"/>
          <w:w w:val="95"/>
          <w:sz w:val="18"/>
        </w:rPr>
        <w:t>公募基金</w:t>
      </w:r>
    </w:p>
    <w:p w:rsidR="0018722C">
      <w:spacing w:beforeLines="0" w:before="0" w:afterLines="0" w:after="0" w:line="440" w:lineRule="auto"/>
      <w:pPr>
        <w:sectPr w:rsidR="00556256">
          <w:type w:val="continuous"/>
          <w:pgSz w:w="11910" w:h="16840"/>
          <w:pgMar w:top="1600" w:bottom="280" w:left="1020" w:right="1020"/>
          <w:cols w:num="2" w:equalWidth="0">
            <w:col w:w="1490" w:space="5638"/>
            <w:col w:w="2742"/>
          </w:cols>
        </w:sectPr>
        <w:topLinePunct/>
      </w:pPr>
    </w:p>
    <w:p w:rsidR="0018722C">
      <w:pPr>
        <w:keepNext/>
        <w:topLinePunct/>
      </w:pPr>
      <w:r>
        <w:rPr>
          <w:rFonts w:cstheme="minorBidi" w:hAnsiTheme="minorHAnsi" w:eastAsiaTheme="minorHAnsi" w:asciiTheme="minorHAnsi"/>
        </w:rPr>
        <w:t>5000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2005</w:t>
      </w:r>
      <w:r w:rsidRPr="00000000">
        <w:rPr>
          <w:rFonts w:cstheme="minorBidi" w:hAnsiTheme="minorHAnsi" w:eastAsiaTheme="minorHAnsi" w:asciiTheme="minorHAnsi"/>
        </w:rPr>
        <w:tab/>
        <w:t>2006</w:t>
      </w:r>
      <w:r w:rsidRPr="00000000">
        <w:rPr>
          <w:rFonts w:cstheme="minorBidi" w:hAnsiTheme="minorHAnsi" w:eastAsiaTheme="minorHAnsi" w:asciiTheme="minorHAnsi"/>
        </w:rPr>
        <w:tab/>
        <w:t>2007</w:t>
      </w:r>
      <w:r w:rsidRPr="00000000">
        <w:rPr>
          <w:rFonts w:cstheme="minorBidi" w:hAnsiTheme="minorHAnsi" w:eastAsiaTheme="minorHAnsi" w:asciiTheme="minorHAnsi"/>
        </w:rPr>
        <w:tab/>
        <w:t>2008</w:t>
      </w:r>
      <w:r w:rsidRPr="00000000">
        <w:rPr>
          <w:rFonts w:cstheme="minorBidi" w:hAnsiTheme="minorHAnsi" w:eastAsiaTheme="minorHAnsi" w:asciiTheme="minorHAnsi"/>
        </w:rPr>
        <w:tab/>
        <w:t>2009</w:t>
      </w:r>
      <w:r w:rsidRPr="00000000">
        <w:rPr>
          <w:rFonts w:cstheme="minorBidi" w:hAnsiTheme="minorHAnsi" w:eastAsiaTheme="minorHAnsi" w:asciiTheme="minorHAnsi"/>
        </w:rPr>
        <w:tab/>
        <w:t>2010</w:t>
      </w:r>
    </w:p>
    <w:p w:rsidR="0018722C">
      <w:pPr>
        <w:pStyle w:val="a9"/>
        <w:topLinePunct/>
      </w:pPr>
      <w:r>
        <w:t>图4-9</w:t>
      </w:r>
      <w:r>
        <w:t xml:space="preserve">  </w:t>
      </w:r>
      <w:r w:rsidRPr="00DB64CE">
        <w:t>中国财富管理行业分类规模</w:t>
      </w:r>
      <w:r>
        <w:t>（</w:t>
      </w:r>
      <w:r>
        <w:t>亿元</w:t>
      </w:r>
      <w:r>
        <w:t>）</w:t>
      </w:r>
      <w:r w:rsidR="001852F3">
        <w:t xml:space="preserve">数据来源：Wind</w:t>
      </w:r>
    </w:p>
    <w:p w:rsidR="0018722C">
      <w:pPr>
        <w:pStyle w:val="Heading3"/>
        <w:topLinePunct/>
        <w:ind w:left="200" w:hangingChars="200" w:hanging="200"/>
      </w:pPr>
      <w:bookmarkStart w:id="727159" w:name="_Toc686727159"/>
      <w:bookmarkStart w:name="_bookmark49" w:id="114"/>
      <w:bookmarkEnd w:id="114"/>
      <w:r>
        <w:t>4.2.2</w:t>
      </w:r>
      <w:r>
        <w:t xml:space="preserve"> </w:t>
      </w:r>
      <w:bookmarkStart w:name="_bookmark49" w:id="115"/>
      <w:bookmarkEnd w:id="115"/>
      <w:r>
        <w:t>中国高净值人士与对冲基金</w:t>
      </w:r>
      <w:bookmarkEnd w:id="727159"/>
    </w:p>
    <w:p w:rsidR="0018722C">
      <w:pPr>
        <w:pStyle w:val="aff7"/>
        <w:topLinePunct/>
      </w:pPr>
      <w:r>
        <w:pict>
          <v:line style="position:absolute;mso-position-horizontal-relative:page;mso-position-vertical-relative:paragraph;z-index:8872;mso-wrap-distance-left:0;mso-wrap-distance-right:0" from="56.639999pt,17.632933pt" to="200.689999pt,17.632933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百度百科，国际财富管理发展情况，</w:t>
      </w:r>
      <w:hyperlink r:id="rId6">
        <w:r>
          <w:rPr>
            <w:rFonts w:ascii="Times New Roman" w:hAnsi="Times New Roman" w:eastAsia="Times New Roman" w:cstheme="minorBidi"/>
            <w:u w:val="single" w:color="0000FF"/>
          </w:rPr>
          <w:t>http:</w:t>
        </w:r>
        <w:r w:rsidR="004B696B">
          <w:rPr>
            <w:rFonts w:ascii="Times New Roman" w:hAnsi="Times New Roman" w:eastAsia="Times New Roman" w:cstheme="minorBidi"/>
            <w:u w:val="single" w:color="0000FF"/>
          </w:rPr>
          <w:t xml:space="preserve"> </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 xml:space="preserve">wenku.</w:t>
        </w:r>
        <w:r w:rsidR="001852F3">
          <w:rPr>
            <w:rFonts w:ascii="Times New Roman" w:hAnsi="Times New Roman" w:eastAsia="Times New Roman" w:cstheme="minorBidi"/>
            <w:u w:val="single" w:color="0000FF"/>
          </w:rPr>
          <w:t xml:space="preserve"> </w:t>
        </w:r>
        <w:r w:rsidR="001852F3">
          <w:rPr>
            <w:rFonts w:ascii="Times New Roman" w:hAnsi="Times New Roman" w:eastAsia="Times New Roman" w:cstheme="minorBidi"/>
            <w:u w:val="single" w:color="0000FF"/>
          </w:rPr>
          <w:t xml:space="preserve">baidu.</w:t>
        </w:r>
        <w:r w:rsidR="001852F3">
          <w:rPr>
            <w:rFonts w:ascii="Times New Roman" w:hAnsi="Times New Roman" w:eastAsia="Times New Roman" w:cstheme="minorBidi"/>
            <w:u w:val="single" w:color="0000FF"/>
          </w:rPr>
          <w:t xml:space="preserve"> </w:t>
        </w:r>
        <w:r w:rsidR="001852F3">
          <w:rPr>
            <w:rFonts w:ascii="Times New Roman" w:hAnsi="Times New Roman" w:eastAsia="Times New Roman" w:cstheme="minorBidi"/>
            <w:u w:val="single" w:color="0000FF"/>
          </w:rPr>
          <w:t xml:space="preserve">com</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view</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 xml:space="preserve">aad92c2c647d27284b73515d.</w:t>
        </w:r>
        <w:r w:rsidR="001852F3">
          <w:rPr>
            <w:rFonts w:ascii="Times New Roman" w:hAnsi="Times New Roman" w:eastAsia="Times New Roman" w:cstheme="minorBidi"/>
            <w:u w:val="single" w:color="0000FF"/>
          </w:rPr>
          <w:t xml:space="preserve"> </w:t>
        </w:r>
        <w:r w:rsidR="001852F3">
          <w:rPr>
            <w:rFonts w:ascii="Times New Roman" w:hAnsi="Times New Roman" w:eastAsia="Times New Roman" w:cstheme="minorBidi"/>
            <w:u w:val="single" w:color="0000FF"/>
          </w:rPr>
          <w:t xml:space="preserve">html</w:t>
        </w:r>
      </w:hyperlink>
      <w:r>
        <w:rPr>
          <w:rFonts w:cstheme="minorBidi" w:hAnsiTheme="minorHAnsi" w:eastAsiaTheme="minorHAnsi" w:asciiTheme="minorHAnsi"/>
        </w:rPr>
        <w:t>，</w:t>
      </w:r>
      <w:r>
        <w:rPr>
          <w:rFonts w:ascii="Times New Roman" w:hAnsi="Times New Roman" w:eastAsia="Times New Roman" w:cstheme="minorBidi"/>
        </w:rPr>
        <w:t>2013-3-1</w:t>
      </w:r>
    </w:p>
    <w:p w:rsidR="0018722C">
      <w:pPr>
        <w:topLinePunct/>
      </w:pPr>
      <w:r>
        <w:t>美国对冲基金的主要投资人为高净值人士、慈善基金和养老金。所以，研究中国的这三</w:t>
      </w:r>
      <w:r>
        <w:t>个投资主体，可以预测中国对冲基金未来发展的投资者规模。</w:t>
      </w:r>
      <w:r>
        <w:t>2007</w:t>
      </w:r>
      <w:r/>
      <w:r w:rsidR="001852F3">
        <w:t xml:space="preserve">年，中国银行首次开通了私人银行，进一步促进了中国高端财富管理行业的发展。如图，中国高净值人士的可投资资</w:t>
      </w:r>
      <w:r>
        <w:t>产逐年增长，说明中国有良好的客户基础，对冲基金发展空间巨大，如</w:t>
      </w:r>
      <w:r>
        <w:t>图</w:t>
      </w:r>
      <w:r>
        <w:t>4-10</w:t>
      </w:r>
      <w:r>
        <w:t>。</w:t>
      </w:r>
    </w:p>
    <w:p w:rsidR="0018722C">
      <w:pPr>
        <w:pStyle w:val="ae"/>
        <w:topLinePunct/>
      </w:pPr>
      <w:r>
        <w:rPr>
          <w:kern w:val="2"/>
          <w:sz w:val="22"/>
          <w:szCs w:val="22"/>
          <w:rFonts w:cstheme="minorBidi" w:hAnsiTheme="minorHAnsi" w:eastAsiaTheme="minorHAnsi" w:asciiTheme="minorHAnsi"/>
        </w:rPr>
        <w:pict>
          <v:group style="margin-left:165.014832pt;margin-top:8.819394pt;width:305.95pt;height:88.4pt;mso-position-horizontal-relative:page;mso-position-vertical-relative:paragraph;z-index:9808" coordorigin="3300,176" coordsize="6119,1768">
            <v:shape style="position:absolute;left:3300;top:1685;width:6115;height:2" coordorigin="3300,1685" coordsize="6115,0" path="m8943,1685l9414,1685m7721,1685l8659,1685m6499,1685l7437,1685m5273,1685l6210,1685m4051,1685l4988,1685m3300,1685l3767,1685e" filled="false" stroked="true" strokeweight=".139741pt" strokecolor="#000000">
              <v:path arrowok="t"/>
              <v:stroke dashstyle="shortdot"/>
            </v:shape>
            <v:line style="position:absolute" from="3300,1431" to="4988,1431" stroked="true" strokeweight=".139741pt" strokecolor="#000000">
              <v:stroke dashstyle="shortdot"/>
            </v:line>
            <v:rect style="position:absolute;left:3767;top:1492;width:284;height:442" filled="true" fillcolor="#9999ff" stroked="false">
              <v:fill type="solid"/>
            </v:rect>
            <v:rect style="position:absolute;left:3767;top:1492;width:284;height:442" filled="false" stroked="true" strokeweight=".960468pt" strokecolor="#000000">
              <v:stroke dashstyle="solid"/>
            </v:rect>
            <v:line style="position:absolute" from="5273,1431" to="6210,1431" stroked="true" strokeweight=".139741pt" strokecolor="#000000">
              <v:stroke dashstyle="shortdot"/>
            </v:line>
            <v:rect style="position:absolute;left:4988;top:1325;width:285;height:610" filled="true" fillcolor="#9999ff" stroked="false">
              <v:fill type="solid"/>
            </v:rect>
            <v:rect style="position:absolute;left:4988;top:1325;width:285;height:610" filled="false" stroked="true" strokeweight=".960833pt" strokecolor="#000000">
              <v:stroke dashstyle="solid"/>
            </v:rect>
            <v:shape style="position:absolute;left:3300;top:1181;width:4137;height:250" coordorigin="3300,1181" coordsize="4137,250" path="m6499,1431l7437,1431m3300,1181l7437,1181e" filled="false" stroked="true" strokeweight=".139741pt" strokecolor="#000000">
              <v:path arrowok="t"/>
              <v:stroke dashstyle="shortdot"/>
            </v:shape>
            <v:rect style="position:absolute;left:6210;top:1181;width:289;height:754" filled="true" fillcolor="#9999ff" stroked="false">
              <v:fill type="solid"/>
            </v:rect>
            <v:rect style="position:absolute;left:6210;top:1181;width:289;height:754" filled="false" stroked="true" strokeweight=".960995pt" strokecolor="#000000">
              <v:stroke dashstyle="solid"/>
            </v:rect>
            <v:shape style="position:absolute;left:7720;top:1181;width:939;height:250" coordorigin="7721,1181" coordsize="939,250" path="m7721,1431l8659,1431m7721,1181l8659,1181e" filled="false" stroked="true" strokeweight=".139741pt" strokecolor="#000000">
              <v:path arrowok="t"/>
              <v:stroke dashstyle="shortdot"/>
            </v:shape>
            <v:rect style="position:absolute;left:7437;top:1046;width:284;height:888" filled="true" fillcolor="#9999ff" stroked="false">
              <v:fill type="solid"/>
            </v:rect>
            <v:rect style="position:absolute;left:7437;top:1046;width:284;height:888" filled="false" stroked="true" strokeweight=".961109pt" strokecolor="#000000">
              <v:stroke dashstyle="solid"/>
            </v:rect>
            <v:shape style="position:absolute;left:8942;top:1181;width:472;height:250" coordorigin="8943,1181" coordsize="472,250" path="m8943,1431l9414,1431m8943,1181l9414,1181e" filled="false" stroked="true" strokeweight=".139741pt" strokecolor="#000000">
              <v:path arrowok="t"/>
              <v:stroke dashstyle="shortdot"/>
            </v:shape>
            <v:shape style="position:absolute;left:3300;top:681;width:6115;height:250" coordorigin="3300,682" coordsize="6115,250" path="m8943,931l9414,931m3300,931l8659,931m8943,682l9414,682m3300,682l8659,682e" filled="false" stroked="true" strokeweight=".139741pt" strokecolor="#000000">
              <v:path arrowok="t"/>
              <v:stroke dashstyle="shortdot"/>
            </v:shape>
            <v:line style="position:absolute" from="3300,428" to="9414,428" stroked="true" strokeweight=".139736pt" strokecolor="#000000">
              <v:stroke dashstyle="shortdot"/>
            </v:line>
            <v:rect style="position:absolute;left:8659;top:427;width:284;height:1508" filled="true" fillcolor="#9999ff" stroked="false">
              <v:fill type="solid"/>
            </v:rect>
            <v:rect style="position:absolute;left:8659;top:427;width:284;height:1508" filled="false" stroked="true" strokeweight=".961297pt" strokecolor="#000000">
              <v:stroke dashstyle="solid"/>
            </v:rect>
            <v:line style="position:absolute" from="3300,178" to="9414,178" stroked="true" strokeweight=".139736pt" strokecolor="#000000">
              <v:stroke dashstyle="shortdot"/>
            </v:line>
            <v:shape style="position:absolute;left:559;top:10990;width:6106;height:1761" coordorigin="560,10991" coordsize="6106,1761" path="m3303,180l3303,1932m3303,1937l3351,1937m3303,1687l3351,1687m3303,1433l3351,1433m3303,1183l3351,1183m3303,934l3351,934m3303,684l3351,684m3303,430l3351,430m3303,180l3351,180m3303,1937l9412,1937m3303,1937l3303,1889m4525,1937l4525,1889m5746,1937l5746,1889m6973,1937l6973,1889m8195,1937l8195,1889m9417,1937l9417,1889e" filled="false" stroked="true" strokeweight=".23995pt" strokecolor="#000000">
              <v:path arrowok="t"/>
              <v:stroke dashstyle="solid"/>
            </v:shape>
            <v:shape style="position:absolute;left:8716;top:185;width:184;height:159" type="#_x0000_t202" filled="false" stroked="false">
              <v:textbox inset="0,0,0,0">
                <w:txbxContent>
                  <w:p w:rsidR="0018722C">
                    <w:pPr>
                      <w:spacing w:line="159" w:lineRule="exact" w:before="0"/>
                      <w:ind w:leftChars="0" w:left="0" w:rightChars="0" w:right="0" w:firstLineChars="0" w:firstLine="0"/>
                      <w:jc w:val="left"/>
                      <w:rPr>
                        <w:sz w:val="16"/>
                      </w:rPr>
                    </w:pPr>
                    <w:r>
                      <w:rPr>
                        <w:sz w:val="16"/>
                      </w:rPr>
                      <w:t>30</w:t>
                    </w:r>
                  </w:p>
                </w:txbxContent>
              </v:textbox>
              <w10:wrap type="none"/>
            </v:shape>
            <v:shape style="position:absolute;left:7413;top:804;width:347;height:159" type="#_x0000_t202" filled="false" stroked="false">
              <v:textbox inset="0,0,0,0">
                <w:txbxContent>
                  <w:p w:rsidR="0018722C">
                    <w:pPr>
                      <w:spacing w:line="159" w:lineRule="exact" w:before="0"/>
                      <w:ind w:leftChars="0" w:left="0" w:rightChars="0" w:right="0" w:firstLineChars="0" w:firstLine="0"/>
                      <w:jc w:val="left"/>
                      <w:rPr>
                        <w:sz w:val="16"/>
                      </w:rPr>
                    </w:pPr>
                    <w:r>
                      <w:rPr>
                        <w:sz w:val="16"/>
                      </w:rPr>
                      <w:t>17.7</w:t>
                    </w:r>
                  </w:p>
                </w:txbxContent>
              </v:textbox>
              <w10:wrap type="none"/>
            </v:shape>
            <v:shape style="position:absolute;left:6272;top:939;width:184;height:159" type="#_x0000_t202" filled="false" stroked="false">
              <v:textbox inset="0,0,0,0">
                <w:txbxContent>
                  <w:p w:rsidR="0018722C">
                    <w:pPr>
                      <w:spacing w:line="159" w:lineRule="exact" w:before="0"/>
                      <w:ind w:leftChars="0" w:left="0" w:rightChars="0" w:right="0" w:firstLineChars="0" w:firstLine="0"/>
                      <w:jc w:val="left"/>
                      <w:rPr>
                        <w:sz w:val="16"/>
                      </w:rPr>
                    </w:pPr>
                    <w:r>
                      <w:rPr>
                        <w:sz w:val="16"/>
                      </w:rPr>
                      <w:t>15</w:t>
                    </w:r>
                  </w:p>
                </w:txbxContent>
              </v:textbox>
              <w10:wrap type="none"/>
            </v:shape>
            <v:shape style="position:absolute;left:4964;top:1083;width:347;height:159" type="#_x0000_t202" filled="false" stroked="false">
              <v:textbox inset="0,0,0,0">
                <w:txbxContent>
                  <w:p w:rsidR="0018722C">
                    <w:pPr>
                      <w:spacing w:line="159" w:lineRule="exact" w:before="0"/>
                      <w:ind w:leftChars="0" w:left="0" w:rightChars="0" w:right="0" w:firstLineChars="0" w:firstLine="0"/>
                      <w:jc w:val="left"/>
                      <w:rPr>
                        <w:sz w:val="16"/>
                      </w:rPr>
                    </w:pPr>
                    <w:r>
                      <w:rPr>
                        <w:sz w:val="16"/>
                      </w:rPr>
                      <w:t>12.1</w:t>
                    </w:r>
                  </w:p>
                </w:txbxContent>
              </v:textbox>
              <w10:wrap type="none"/>
            </v:shape>
            <v:shape style="position:absolute;left:3786;top:1251;width:266;height:159" type="#_x0000_t202" filled="false" stroked="false">
              <v:textbox inset="0,0,0,0">
                <w:txbxContent>
                  <w:p w:rsidR="0018722C">
                    <w:pPr>
                      <w:spacing w:line="159" w:lineRule="exact" w:before="0"/>
                      <w:ind w:leftChars="0" w:left="0" w:rightChars="0" w:right="0" w:firstLineChars="0" w:firstLine="0"/>
                      <w:jc w:val="left"/>
                      <w:rPr>
                        <w:sz w:val="16"/>
                      </w:rPr>
                    </w:pPr>
                    <w:r>
                      <w:rPr>
                        <w:sz w:val="16"/>
                      </w:rPr>
                      <w:t>8.8</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16"/>
        </w:rPr>
        <w:t>35</w:t>
      </w:r>
    </w:p>
    <w:p w:rsidR="0018722C">
      <w:pPr>
        <w:topLinePunct/>
      </w:pPr>
      <w:r>
        <w:rPr>
          <w:rFonts w:cstheme="minorBidi" w:hAnsiTheme="minorHAnsi" w:eastAsiaTheme="minorHAnsi" w:asciiTheme="minorHAnsi"/>
        </w:rPr>
        <w:t>30</w:t>
      </w:r>
    </w:p>
    <w:p w:rsidR="0018722C">
      <w:pPr>
        <w:topLinePunct/>
      </w:pPr>
      <w:r>
        <w:rPr>
          <w:rFonts w:cstheme="minorBidi" w:hAnsiTheme="minorHAnsi" w:eastAsiaTheme="minorHAnsi" w:asciiTheme="minorHAnsi"/>
        </w:rPr>
        <w:t>25</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15</w:t>
      </w:r>
    </w:p>
    <w:p w:rsidR="0018722C">
      <w:pPr>
        <w:keepNext/>
        <w:topLinePunct/>
      </w:pPr>
      <w:r>
        <w:rPr>
          <w:rFonts w:cstheme="minorBidi" w:hAnsiTheme="minorHAnsi" w:eastAsiaTheme="minorHAnsi" w:asciiTheme="minorHAnsi"/>
        </w:rPr>
        <w:t>10</w:t>
      </w:r>
    </w:p>
    <w:p w:rsidR="0018722C">
      <w:pPr>
        <w:keepNext/>
        <w:topLinePunct/>
      </w:pPr>
      <w:r>
        <w:rPr>
          <w:rFonts w:cstheme="minorBidi" w:hAnsiTheme="minorHAnsi" w:eastAsiaTheme="minorHAnsi" w:asciiTheme="minorHAnsi"/>
        </w:rPr>
        <w:t>5</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2008</w:t>
      </w:r>
      <w:r w:rsidRPr="00000000">
        <w:rPr>
          <w:rFonts w:cstheme="minorBidi" w:hAnsiTheme="minorHAnsi" w:eastAsiaTheme="minorHAnsi" w:asciiTheme="minorHAnsi"/>
        </w:rPr>
        <w:tab/>
        <w:t>2009</w:t>
      </w:r>
      <w:r w:rsidRPr="00000000">
        <w:rPr>
          <w:rFonts w:cstheme="minorBidi" w:hAnsiTheme="minorHAnsi" w:eastAsiaTheme="minorHAnsi" w:asciiTheme="minorHAnsi"/>
        </w:rPr>
        <w:tab/>
        <w:t>2010</w:t>
      </w:r>
      <w:r w:rsidRPr="00000000">
        <w:rPr>
          <w:rFonts w:cstheme="minorBidi" w:hAnsiTheme="minorHAnsi" w:eastAsiaTheme="minorHAnsi" w:asciiTheme="minorHAnsi"/>
        </w:rPr>
        <w:tab/>
        <w:t>2011</w:t>
      </w:r>
      <w:r w:rsidRPr="00000000">
        <w:rPr>
          <w:rFonts w:cstheme="minorBidi" w:hAnsiTheme="minorHAnsi" w:eastAsiaTheme="minorHAnsi" w:asciiTheme="minorHAnsi"/>
        </w:rPr>
        <w:tab/>
        <w:t>2012</w:t>
      </w:r>
    </w:p>
    <w:p w:rsidR="0018722C">
      <w:pPr>
        <w:pStyle w:val="a9"/>
        <w:topLinePunct/>
      </w:pPr>
      <w:r>
        <w:t>图</w:t>
      </w:r>
      <w:r>
        <w:t>4-10</w:t>
      </w:r>
      <w:r>
        <w:t xml:space="preserve">  </w:t>
      </w:r>
      <w:r>
        <w:t>中国</w:t>
      </w:r>
      <w:r>
        <w:t>2008-2011</w:t>
      </w:r>
      <w:r/>
      <w:r w:rsidR="001852F3">
        <w:t xml:space="preserve">年高净值人群的可投资资产规模</w:t>
      </w:r>
      <w:r>
        <w:t>（</w:t>
      </w:r>
      <w:r>
        <w:t xml:space="preserve">万亿元</w:t>
      </w:r>
      <w:r>
        <w:t>）</w:t>
      </w:r>
      <w:r w:rsidR="001852F3">
        <w:t xml:space="preserve">资料来源：贝恩公司</w:t>
      </w:r>
    </w:p>
    <w:p w:rsidR="0018722C">
      <w:pPr>
        <w:topLinePunct/>
      </w:pPr>
      <w:r>
        <w:t>2012</w:t>
      </w:r>
      <w:r/>
      <w:r w:rsidR="001852F3">
        <w:t xml:space="preserve">年，中国高净值人群投资风格为：可投资资产</w:t>
      </w:r>
      <w:r>
        <w:t>31%</w:t>
      </w:r>
      <w:r>
        <w:t>投向房地产等不动产，</w:t>
      </w:r>
      <w:r>
        <w:t>69%</w:t>
      </w:r>
      <w:r>
        <w:t>投资于</w:t>
      </w:r>
      <w:r>
        <w:t>金融资产，即高净值人士的多数资产投向了金融领域，如</w:t>
      </w:r>
      <w:r>
        <w:t>图</w:t>
      </w:r>
      <w:r>
        <w:t>4-11</w:t>
      </w:r>
      <w:r>
        <w:t>。由于金融领域投资与不动产投资相比，风险更高，需要的专业知识也更多，金融资产价格的波动性也会更高，这也说明了高净值人士对风险的偏好度有所提升，专业知识水平也有所提高。而</w:t>
      </w:r>
      <w:r>
        <w:t>68%的金融领域投资中，传统的商业银行理财产品、保险理财产品、存款和股票投资占比最大。然而，如果把</w:t>
      </w:r>
      <w:r>
        <w:t>股票和私募股权类产品相加，即证券市场投资占比提高到了</w:t>
      </w:r>
      <w:r>
        <w:t>39%，占金融投资总额，达到金融投资品种第一。这进一步说明了，中国高净值投资者对高收益产品的需求较大，抗风险能</w:t>
      </w:r>
      <w:r>
        <w:t>力也较强，为中国对冲基金的发展打下了良好的客户基础。按照</w:t>
      </w:r>
      <w:r>
        <w:t>2012</w:t>
      </w:r>
      <w:r/>
      <w:r w:rsidR="001852F3">
        <w:t xml:space="preserve">年中国高净值人士可</w:t>
      </w:r>
      <w:r w:rsidR="001852F3">
        <w:t>投</w:t>
      </w:r>
    </w:p>
    <w:p w:rsidR="0018722C">
      <w:pPr>
        <w:topLinePunct/>
      </w:pPr>
      <w:r>
        <w:t>资者资产规模</w:t>
      </w:r>
      <w:r>
        <w:t>30</w:t>
      </w:r>
      <w:r/>
      <w:r w:rsidR="001852F3">
        <w:t xml:space="preserve">万亿来推算，可投资的金融资产有</w:t>
      </w:r>
      <w:r>
        <w:t>69%，</w:t>
      </w:r>
      <w:r>
        <w:t>即</w:t>
      </w:r>
      <w:r>
        <w:t>20</w:t>
      </w:r>
      <w:r>
        <w:t>.</w:t>
      </w:r>
      <w:r>
        <w:t>7</w:t>
      </w:r>
      <w:r/>
      <w:r w:rsidR="001852F3">
        <w:t xml:space="preserve">万亿。而</w:t>
      </w:r>
      <w:r>
        <w:t>20</w:t>
      </w:r>
      <w:r>
        <w:t>.</w:t>
      </w:r>
      <w:r>
        <w:t>7</w:t>
      </w:r>
      <w:r/>
      <w:r w:rsidR="001852F3">
        <w:t xml:space="preserve">万亿中</w:t>
      </w:r>
      <w:r>
        <w:t>24%</w:t>
      </w:r>
    </w:p>
    <w:p w:rsidR="0018722C">
      <w:pPr>
        <w:topLinePunct/>
      </w:pPr>
      <w:r>
        <w:t>投资于股票，即有</w:t>
      </w:r>
      <w:r>
        <w:t>4</w:t>
      </w:r>
      <w:r>
        <w:t>.</w:t>
      </w:r>
      <w:r>
        <w:t>97</w:t>
      </w:r>
      <w:r/>
      <w:r w:rsidR="001852F3">
        <w:t xml:space="preserve">万亿投资于股票。私募证券型基金由于有专业、资金、信息等各方面</w:t>
      </w:r>
    </w:p>
    <w:p w:rsidR="0018722C">
      <w:pPr>
        <w:topLinePunct/>
      </w:pPr>
      <w:r>
        <w:t>优势，投资水平显然高于个人投资者，近</w:t>
      </w:r>
      <w:r w:rsidR="001852F3">
        <w:t xml:space="preserve">5</w:t>
      </w:r>
      <w:r w:rsidR="001852F3">
        <w:t xml:space="preserve">万亿元的中国高净值人士股票投资规模如果委托给私募证券型基金，将对中国对冲基金行业发展意义巨大。</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70%</w:t>
      </w:r>
    </w:p>
    <w:p w:rsidR="0018722C">
      <w:pPr>
        <w:topLinePunct/>
      </w:pPr>
      <w:r>
        <w:rPr>
          <w:rFonts w:cstheme="minorBidi" w:hAnsiTheme="minorHAnsi" w:eastAsiaTheme="minorHAnsi" w:asciiTheme="minorHAnsi"/>
        </w:rPr>
        <w:t>60%</w:t>
      </w:r>
    </w:p>
    <w:p w:rsidR="0018722C">
      <w:pPr>
        <w:spacing w:before="127"/>
        <w:ind w:leftChars="0" w:left="167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95"/>
          <w:sz w:val="19"/>
        </w:rPr>
        <w:t>传统理财产品, 26%</w:t>
      </w:r>
    </w:p>
    <w:p w:rsidR="0018722C">
      <w:spacing w:beforeLines="0" w:before="0" w:afterLines="0" w:after="0" w:line="440" w:lineRule="auto"/>
      <w:pPr>
        <w:sectPr w:rsidR="00556256">
          <w:type w:val="continuous"/>
          <w:pgSz w:w="11910" w:h="16840"/>
          <w:pgMar w:header="0" w:footer="875" w:top="1500" w:bottom="1060" w:left="1020" w:right="1020"/>
          <w:cols w:num="2" w:equalWidth="0">
            <w:col w:w="1942" w:space="3591"/>
            <w:col w:w="4337"/>
          </w:cols>
        </w:sectPr>
        <w:topLinePunct/>
      </w:pPr>
    </w:p>
    <w:p w:rsidR="0018722C">
      <w:pPr>
        <w:pStyle w:val="ae"/>
        <w:topLinePunct/>
      </w:pPr>
      <w:r>
        <w:rPr>
          <w:kern w:val="2"/>
          <w:sz w:val="22"/>
          <w:szCs w:val="22"/>
          <w:rFonts w:cstheme="minorBidi" w:hAnsiTheme="minorHAnsi" w:eastAsiaTheme="minorHAnsi" w:asciiTheme="minorHAnsi"/>
        </w:rPr>
        <w:pict>
          <v:group style="margin-left:155.508698pt;margin-top:-58.816254pt;width:117.95pt;height:173.25pt;mso-position-horizontal-relative:page;mso-position-vertical-relative:paragraph;z-index:9904" coordorigin="3110,-1176" coordsize="2359,3465">
            <v:rect style="position:absolute;left:3597;top:989;width:195;height:1284" filled="true" fillcolor="#9999ff" stroked="false">
              <v:fill type="solid"/>
            </v:rect>
            <v:rect style="position:absolute;left:3597;top:989;width:195;height:1284" filled="false" stroked="true" strokeweight=".746737pt" strokecolor="#000000">
              <v:stroke dashstyle="solid"/>
            </v:rect>
            <v:rect style="position:absolute;left:4765;top:-606;width:195;height:2879" filled="true" fillcolor="#9999ff" stroked="false">
              <v:fill type="solid"/>
            </v:rect>
            <v:rect style="position:absolute;left:4765;top:-606;width:195;height:2879" filled="false" stroked="true" strokeweight=".745864pt" strokecolor="#000000">
              <v:stroke dashstyle="solid"/>
            </v:rect>
            <v:shape style="position:absolute;left:700;top:10432;width:2337;height:3163" coordorigin="700,10433" coordsize="2337,3163" path="m3118,-1068l3118,2265m3118,2281l3163,2281m3118,1866l3163,1866m3118,1451l3163,1451m3118,1021l3163,1021m3118,606l3163,606m3118,192l3163,192m3118,-223l3163,-223m3118,-653l3163,-653m3118,-1068l3163,-1068m3118,2281l5440,2281e" filled="false" stroked="true" strokeweight=".769912pt" strokecolor="#000000">
              <v:path arrowok="t"/>
              <v:stroke dashstyle="solid"/>
            </v:shape>
            <v:shape style="position:absolute;left:4098;top:-1177;width:1370;height:431" type="#_x0000_t202" filled="false" stroked="false">
              <v:textbox inset="0,0,0,0">
                <w:txbxContent>
                  <w:p w:rsidR="0018722C">
                    <w:pPr>
                      <w:spacing w:line="186" w:lineRule="exact" w:before="0"/>
                      <w:ind w:leftChars="0" w:left="14" w:rightChars="0" w:right="33" w:firstLineChars="0" w:firstLine="0"/>
                      <w:jc w:val="center"/>
                      <w:rPr>
                        <w:sz w:val="19"/>
                      </w:rPr>
                    </w:pPr>
                    <w:r>
                      <w:rPr>
                        <w:w w:val="90"/>
                        <w:sz w:val="19"/>
                      </w:rPr>
                      <w:t>可投资金融资产,</w:t>
                    </w:r>
                  </w:p>
                  <w:p w:rsidR="0018722C">
                    <w:pPr>
                      <w:spacing w:line="244" w:lineRule="exact" w:before="0"/>
                      <w:ind w:leftChars="0" w:left="14" w:rightChars="0" w:right="33" w:firstLineChars="0" w:firstLine="0"/>
                      <w:jc w:val="center"/>
                      <w:rPr>
                        <w:sz w:val="19"/>
                      </w:rPr>
                    </w:pPr>
                    <w:r>
                      <w:rPr>
                        <w:sz w:val="19"/>
                      </w:rPr>
                      <w:t>69%</w:t>
                    </w:r>
                  </w:p>
                </w:txbxContent>
              </v:textbox>
              <w10:wrap type="none"/>
            </v:shape>
            <v:shape style="position:absolute;left:3350;top:593;width:1009;height:192" type="#_x0000_t202" filled="false" stroked="false">
              <v:textbox inset="0,0,0,0">
                <w:txbxContent>
                  <w:p w:rsidR="0018722C">
                    <w:pPr>
                      <w:spacing w:line="191" w:lineRule="exact" w:before="0"/>
                      <w:ind w:leftChars="0" w:left="0" w:rightChars="0" w:right="0" w:firstLineChars="0" w:firstLine="0"/>
                      <w:jc w:val="left"/>
                      <w:rPr>
                        <w:sz w:val="19"/>
                      </w:rPr>
                    </w:pPr>
                    <w:r>
                      <w:rPr>
                        <w:spacing w:val="-12"/>
                        <w:sz w:val="19"/>
                      </w:rPr>
                      <w:t>不动产, </w:t>
                    </w:r>
                    <w:r>
                      <w:rPr>
                        <w:sz w:val="19"/>
                      </w:rPr>
                      <w:t>31%</w:t>
                    </w:r>
                  </w:p>
                </w:txbxContent>
              </v:textbox>
              <w10:wrap type="none"/>
            </v:shape>
            <w10:wrap type="none"/>
          </v:group>
        </w:pict>
      </w:r>
      <w:r>
        <w:rPr>
          <w:kern w:val="2"/>
          <w:szCs w:val="22"/>
          <w:rFonts w:cstheme="minorBidi" w:hAnsiTheme="minorHAnsi" w:eastAsiaTheme="minorHAnsi" w:asciiTheme="minorHAnsi"/>
          <w:sz w:val="19"/>
        </w:rPr>
        <w:t>50%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30%</w:t>
      </w:r>
    </w:p>
    <w:p w:rsidR="0018722C">
      <w:pPr>
        <w:topLinePunct/>
      </w:pPr>
      <w:r>
        <w:rPr>
          <w:rFonts w:cstheme="minorBidi" w:hAnsiTheme="minorHAnsi" w:eastAsiaTheme="minorHAnsi" w:asciiTheme="minorHAnsi"/>
        </w:rPr>
        <w:t>20%</w:t>
      </w:r>
    </w:p>
    <w:p w:rsidR="0018722C">
      <w:pPr>
        <w:keepNext/>
        <w:topLinePunct/>
      </w:pPr>
      <w:r>
        <w:rPr>
          <w:rFonts w:cstheme="minorBidi" w:hAnsiTheme="minorHAnsi" w:eastAsiaTheme="minorHAnsi" w:asciiTheme="minorHAnsi"/>
        </w:rPr>
        <w:t>10%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0%</w:t>
      </w:r>
      <w:r w:rsidRPr="00000000">
        <w:rPr>
          <w:rFonts w:cstheme="minorBidi" w:hAnsiTheme="minorHAnsi" w:eastAsiaTheme="minorHAnsi" w:asciiTheme="minorHAnsi"/>
        </w:rPr>
        <w:tab/>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p>
    <w:p w:rsidR="0018722C">
      <w:pPr>
        <w:pStyle w:val="a9"/>
        <w:textAlignment w:val="center"/>
        <w:topLinePunct/>
      </w:pPr>
      <w:r>
        <w:pict>
          <v:group style="margin-left:301.73172pt;margin-top:-190.69043pt;width:188.4pt;height:161.450pt;mso-position-horizontal-relative:page;mso-position-vertical-relative:paragraph;z-index:-363256" coordorigin="6035,-3814" coordsize="3768,3229">
            <v:line style="position:absolute" from="6043,-912" to="7092,-912" stroked="true" strokeweight="4.765088pt" strokecolor="#9999ff">
              <v:stroke dashstyle="solid"/>
            </v:line>
            <v:rect style="position:absolute;left:6042;top:-960;width:1050;height:96" filled="false" stroked="true" strokeweight=".793794pt" strokecolor="#000000">
              <v:stroke dashstyle="solid"/>
            </v:rect>
            <v:line style="position:absolute" from="6043,-1558" to="7796,-1558" stroked="true" strokeweight="5.585743pt" strokecolor="#9999ff">
              <v:stroke dashstyle="solid"/>
            </v:line>
            <v:rect style="position:absolute;left:6042;top:-1614;width:1754;height:112" filled="false" stroked="true" strokeweight=".79399pt" strokecolor="#000000">
              <v:stroke dashstyle="solid"/>
            </v:rect>
            <v:line style="position:absolute" from="6043,-2204" to="8860,-2204" stroked="true" strokeweight="4.791563pt" strokecolor="#9999ff">
              <v:stroke dashstyle="solid"/>
            </v:line>
            <v:rect style="position:absolute;left:6042;top:-2252;width:2818;height:96" filled="false" stroked="true" strokeweight=".794126pt" strokecolor="#000000">
              <v:stroke dashstyle="solid"/>
            </v:rect>
            <v:line style="position:absolute" from="6043,-2850" to="8980,-2850" stroked="true" strokeweight="5.585745pt" strokecolor="#9999ff">
              <v:stroke dashstyle="solid"/>
            </v:line>
            <v:rect style="position:absolute;left:6042;top:-2906;width:2938;height:112" filled="false" stroked="true" strokeweight=".794113pt" strokecolor="#000000">
              <v:stroke dashstyle="solid"/>
            </v:rect>
            <v:line style="position:absolute" from="6043,-3495" to="9100,-3495" stroked="true" strokeweight="4.765091pt" strokecolor="#9999ff">
              <v:stroke dashstyle="solid"/>
            </v:line>
            <v:rect style="position:absolute;left:6042;top:-3543;width:3058;height:96" filled="false" stroked="true" strokeweight=".794135pt" strokecolor="#000000">
              <v:stroke dashstyle="solid"/>
            </v:rect>
            <v:shape style="position:absolute;left:384;top:7680;width:3537;height:3042" coordorigin="384,7681" coordsize="3537,3042" path="m6043,-593l9550,-593m6043,-593l6043,-641m7212,-593l7212,-641m8396,-593l8396,-641m9565,-593l9565,-641m6043,-3814l6043,-609e" filled="false" stroked="true" strokeweight=".770504pt" strokecolor="#000000">
              <v:path arrowok="t"/>
              <v:stroke dashstyle="solid"/>
            </v:shape>
            <v:shape style="position:absolute;left:8478;top:-3285;width:830;height:192" type="#_x0000_t202" filled="false" stroked="false">
              <v:textbox inset="0,0,0,0">
                <w:txbxContent>
                  <w:p w:rsidR="0018722C">
                    <w:pPr>
                      <w:spacing w:line="191" w:lineRule="exact" w:before="0"/>
                      <w:ind w:leftChars="0" w:left="0" w:rightChars="0" w:right="0" w:firstLineChars="0" w:firstLine="0"/>
                      <w:jc w:val="left"/>
                      <w:rPr>
                        <w:sz w:val="19"/>
                      </w:rPr>
                    </w:pPr>
                    <w:r>
                      <w:rPr>
                        <w:spacing w:val="-12"/>
                        <w:sz w:val="19"/>
                      </w:rPr>
                      <w:t>存款, </w:t>
                    </w:r>
                    <w:r>
                      <w:rPr>
                        <w:sz w:val="19"/>
                      </w:rPr>
                      <w:t>25%</w:t>
                    </w:r>
                  </w:p>
                </w:txbxContent>
              </v:textbox>
              <w10:wrap type="none"/>
            </v:shape>
            <v:shape style="position:absolute;left:8972;top:-2488;width:830;height:192" type="#_x0000_t202" filled="false" stroked="false">
              <v:textbox inset="0,0,0,0">
                <w:txbxContent>
                  <w:p w:rsidR="0018722C">
                    <w:pPr>
                      <w:spacing w:line="191" w:lineRule="exact" w:before="0"/>
                      <w:ind w:leftChars="0" w:left="0" w:rightChars="0" w:right="0" w:firstLineChars="0" w:firstLine="0"/>
                      <w:jc w:val="left"/>
                      <w:rPr>
                        <w:sz w:val="19"/>
                      </w:rPr>
                    </w:pPr>
                    <w:r>
                      <w:rPr>
                        <w:spacing w:val="-12"/>
                        <w:sz w:val="19"/>
                      </w:rPr>
                      <w:t>股票, </w:t>
                    </w:r>
                    <w:r>
                      <w:rPr>
                        <w:sz w:val="19"/>
                      </w:rPr>
                      <w:t>24%</w:t>
                    </w:r>
                  </w:p>
                </w:txbxContent>
              </v:textbox>
              <w10:wrap type="none"/>
            </v:shape>
            <v:shape style="position:absolute;left:8028;top:-1866;width:1729;height:192" type="#_x0000_t202" filled="false" stroked="false">
              <v:textbox inset="0,0,0,0">
                <w:txbxContent>
                  <w:p w:rsidR="0018722C">
                    <w:pPr>
                      <w:spacing w:line="191" w:lineRule="exact" w:before="0"/>
                      <w:ind w:leftChars="0" w:left="0" w:rightChars="0" w:right="0" w:firstLineChars="0" w:firstLine="0"/>
                      <w:jc w:val="left"/>
                      <w:rPr>
                        <w:sz w:val="19"/>
                      </w:rPr>
                    </w:pPr>
                    <w:r>
                      <w:rPr>
                        <w:w w:val="95"/>
                        <w:sz w:val="19"/>
                      </w:rPr>
                      <w:t>私募股权类产品, 15%</w:t>
                    </w:r>
                  </w:p>
                </w:txbxContent>
              </v:textbox>
              <w10:wrap type="none"/>
            </v:shape>
            <v:shape style="position:absolute;left:7278;top:-1196;width:1099;height:192" type="#_x0000_t202" filled="false" stroked="false">
              <v:textbox inset="0,0,0,0">
                <w:txbxContent>
                  <w:p w:rsidR="0018722C">
                    <w:pPr>
                      <w:spacing w:line="191" w:lineRule="exact" w:before="0"/>
                      <w:ind w:leftChars="0" w:left="0" w:rightChars="0" w:right="0" w:firstLineChars="0" w:firstLine="0"/>
                      <w:jc w:val="left"/>
                      <w:rPr>
                        <w:sz w:val="19"/>
                      </w:rPr>
                    </w:pPr>
                    <w:r>
                      <w:rPr>
                        <w:spacing w:val="-11"/>
                        <w:sz w:val="19"/>
                      </w:rPr>
                      <w:t>海外投资, </w:t>
                    </w:r>
                    <w:r>
                      <w:rPr>
                        <w:sz w:val="19"/>
                      </w:rPr>
                      <w:t>9%</w:t>
                    </w:r>
                  </w:p>
                </w:txbxContent>
              </v:textbox>
              <w10:wrap type="none"/>
            </v:shape>
            <w10:wrap type="none"/>
          </v:group>
        </w:pict>
      </w:r>
      <w:r>
        <w:t>图4-11</w:t>
      </w:r>
      <w:r>
        <w:t xml:space="preserve">  </w:t>
      </w:r>
      <w:r w:rsidRPr="00DB64CE">
        <w:t>中国高净值人士可投资资产分配比例</w:t>
      </w:r>
    </w:p>
    <w:p w:rsidR="0018722C">
      <w:pPr>
        <w:pStyle w:val="a3"/>
        <w:topLinePunct/>
      </w:pPr>
      <w:r>
        <w:t>资料来源：2012</w:t>
      </w:r>
      <w:r w:rsidR="001852F3">
        <w:t xml:space="preserve">年中国高净值人士调研，中国民生银行，麦肯锡</w:t>
      </w:r>
    </w:p>
    <w:p w:rsidR="0018722C">
      <w:pPr>
        <w:pStyle w:val="Heading3"/>
        <w:topLinePunct/>
        <w:ind w:left="200" w:hangingChars="200" w:hanging="200"/>
      </w:pPr>
      <w:bookmarkStart w:id="727160" w:name="_Toc686727160"/>
      <w:bookmarkStart w:name="_bookmark50" w:id="116"/>
      <w:bookmarkEnd w:id="116"/>
      <w:r>
        <w:t>4.2.3</w:t>
      </w:r>
      <w:r>
        <w:t xml:space="preserve"> </w:t>
      </w:r>
      <w:bookmarkStart w:name="_bookmark50" w:id="117"/>
      <w:bookmarkEnd w:id="117"/>
      <w:r>
        <w:t>中国慈善基金、养老金与对冲基金</w:t>
      </w:r>
      <w:bookmarkEnd w:id="727160"/>
    </w:p>
    <w:p w:rsidR="0018722C">
      <w:pPr>
        <w:pStyle w:val="BodyText"/>
        <w:spacing w:line="357" w:lineRule="auto" w:before="151"/>
        <w:ind w:leftChars="0" w:left="112" w:rightChars="0" w:right="111" w:firstLineChars="0" w:firstLine="480"/>
        <w:jc w:val="both"/>
        <w:topLinePunct/>
      </w:pPr>
      <w:r>
        <w:t>除了高净值人士是投资美国对冲基金的主要有限合人外，还有慈善基金和养老金。如下</w:t>
      </w:r>
      <w:r>
        <w:rPr>
          <w:spacing w:val="-17"/>
        </w:rPr>
        <w:t>图</w:t>
      </w:r>
      <w:r>
        <w:t>4-12</w:t>
      </w:r>
      <w:r>
        <w:rPr>
          <w:spacing w:val="-1"/>
        </w:rPr>
        <w:t>，如果以中国民政部慈善捐款统计为中国慈善基金基础的话，可以看出，中国慈善基</w:t>
      </w:r>
      <w:r>
        <w:rPr>
          <w:spacing w:val="-7"/>
        </w:rPr>
        <w:t>金规模从</w:t>
      </w:r>
      <w:r>
        <w:t>2007</w:t>
      </w:r>
      <w:r w:rsidR="001852F3">
        <w:rPr>
          <w:spacing w:val="-4"/>
        </w:rPr>
        <w:t xml:space="preserve">年后高速增长，</w:t>
      </w:r>
      <w:r>
        <w:rPr>
          <w:spacing w:val="-2"/>
        </w:rPr>
        <w:t>2008</w:t>
      </w:r>
      <w:r w:rsidR="001852F3">
        <w:rPr>
          <w:spacing w:val="-6"/>
        </w:rPr>
        <w:t xml:space="preserve">年全社会慈善捐款规模超过</w:t>
      </w:r>
      <w:r>
        <w:t>700</w:t>
      </w:r>
      <w:r w:rsidR="001852F3">
        <w:rPr>
          <w:spacing w:val="-12"/>
        </w:rPr>
        <w:t xml:space="preserve">亿元，是</w:t>
      </w:r>
      <w:r>
        <w:t>2007</w:t>
      </w:r>
      <w:r w:rsidR="001852F3">
        <w:rPr>
          <w:spacing w:val="-15"/>
        </w:rPr>
        <w:t xml:space="preserve">年的</w:t>
      </w:r>
      <w:r>
        <w:t>7</w:t>
      </w:r>
      <w:r w:rsidR="001852F3">
        <w:rPr>
          <w:spacing w:val="-15"/>
        </w:rPr>
        <w:t xml:space="preserve">倍左右。</w:t>
      </w:r>
    </w:p>
    <w:p w:rsidR="00000000">
      <w:pPr>
        <w:pStyle w:val="aff7"/>
        <w:spacing w:line="240" w:lineRule="atLeast"/>
        <w:topLinePunct/>
      </w:pPr>
      <w:r>
        <w:drawing>
          <wp:inline>
            <wp:extent cx="5221013" cy="2524125"/>
            <wp:effectExtent l="0" t="0" r="0" b="0"/>
            <wp:docPr id="17" name="image28.png" descr=""/>
            <wp:cNvGraphicFramePr>
              <a:graphicFrameLocks noChangeAspect="1"/>
            </wp:cNvGraphicFramePr>
            <a:graphic>
              <a:graphicData uri="http://schemas.openxmlformats.org/drawingml/2006/picture">
                <pic:pic>
                  <pic:nvPicPr>
                    <pic:cNvPr id="18" name="image28.png"/>
                    <pic:cNvPicPr/>
                  </pic:nvPicPr>
                  <pic:blipFill>
                    <a:blip r:embed="rId67" cstate="print"/>
                    <a:stretch>
                      <a:fillRect/>
                    </a:stretch>
                  </pic:blipFill>
                  <pic:spPr>
                    <a:xfrm>
                      <a:off x="0" y="0"/>
                      <a:ext cx="5221013" cy="2524125"/>
                    </a:xfrm>
                    <a:prstGeom prst="rect">
                      <a:avLst/>
                    </a:prstGeom>
                  </pic:spPr>
                </pic:pic>
              </a:graphicData>
            </a:graphic>
          </wp:inline>
        </w:drawing>
      </w:r>
    </w:p>
    <w:p w:rsidR="0018722C">
      <w:pPr>
        <w:pStyle w:val="a9"/>
        <w:topLinePunct/>
      </w:pPr>
      <w:r>
        <w:t>图4-12</w:t>
      </w:r>
      <w:r>
        <w:t xml:space="preserve">  </w:t>
      </w:r>
      <w:r w:rsidRPr="00DB64CE">
        <w:t>中国慈善捐款各年规模</w:t>
      </w:r>
      <w:r>
        <w:t>（</w:t>
      </w:r>
      <w:r>
        <w:t>亿元</w:t>
      </w:r>
      <w:r>
        <w:t>）</w:t>
      </w:r>
      <w:r w:rsidR="001852F3">
        <w:t xml:space="preserve">数据来源：民政部统计公报</w:t>
      </w:r>
    </w:p>
    <w:p w:rsidR="0018722C">
      <w:pPr>
        <w:topLinePunct/>
      </w:pPr>
      <w:r>
        <w:t>中国基本养老保险基金包含三部分：第一是中央负责管理的全国社保基金和基本养老保险个人账户基金，第二是地方政府管理的地方社保基金，第三是企业管理的企业年金。截</w:t>
      </w:r>
      <w:r>
        <w:t>止</w:t>
      </w:r>
    </w:p>
    <w:p w:rsidR="0018722C">
      <w:pPr>
        <w:topLinePunct/>
      </w:pPr>
      <w:r>
        <w:t>2011</w:t>
      </w:r>
      <w:r/>
      <w:r w:rsidR="001852F3">
        <w:t xml:space="preserve">年底，中国基本养老保险基金规模达</w:t>
      </w:r>
      <w:r>
        <w:t>1</w:t>
      </w:r>
      <w:r>
        <w:t>.</w:t>
      </w:r>
      <w:r>
        <w:t>9</w:t>
      </w:r>
      <w:r/>
      <w:r w:rsidR="001852F3">
        <w:t xml:space="preserve">万亿元。如下</w:t>
      </w:r>
      <w:r w:rsidR="001852F3">
        <w:t>图</w:t>
      </w:r>
      <w:r>
        <w:t>4-13</w:t>
      </w:r>
      <w:r>
        <w:t>，从</w:t>
      </w:r>
      <w:r>
        <w:t>2001</w:t>
      </w:r>
      <w:r/>
      <w:r w:rsidR="001852F3">
        <w:t xml:space="preserve">年至</w:t>
      </w:r>
      <w:r>
        <w:t>2011</w:t>
      </w:r>
      <w:r/>
      <w:r w:rsidR="001852F3">
        <w:t xml:space="preserve">年的</w:t>
      </w:r>
    </w:p>
    <w:p w:rsidR="0018722C">
      <w:pPr>
        <w:topLinePunct/>
      </w:pPr>
      <w:r>
        <w:t>十年间，中国基本养老保险基金规模增长了</w:t>
      </w:r>
      <w:r w:rsidR="001852F3">
        <w:t xml:space="preserve">17</w:t>
      </w:r>
      <w:r w:rsidR="001852F3">
        <w:t xml:space="preserve">倍之多。</w:t>
      </w:r>
    </w:p>
    <w:p w:rsidR="0018722C">
      <w:pPr>
        <w:topLinePunct/>
      </w:pPr>
      <w:r>
        <w:rPr>
          <w:rFonts w:cstheme="minorBidi" w:hAnsiTheme="minorHAnsi" w:eastAsiaTheme="minorHAnsi" w:asciiTheme="minorHAnsi"/>
        </w:rPr>
        <w:t>基本养老保险基金累计结存规模</w:t>
      </w:r>
    </w:p>
    <w:p w:rsidR="0018722C">
      <w:pPr>
        <w:pStyle w:val="ae"/>
        <w:topLinePunct/>
      </w:pPr>
      <w:r>
        <w:rPr>
          <w:kern w:val="2"/>
          <w:sz w:val="22"/>
          <w:szCs w:val="22"/>
          <w:rFonts w:cstheme="minorBidi" w:hAnsiTheme="minorHAnsi" w:eastAsiaTheme="minorHAnsi" w:asciiTheme="minorHAnsi"/>
        </w:rPr>
        <w:pict>
          <v:group style="margin-left:145.424667pt;margin-top:9.016649pt;width:335.85pt;height:68.3pt;mso-position-horizontal-relative:page;mso-position-vertical-relative:paragraph;z-index:10312" coordorigin="2908,180" coordsize="6717,1366">
            <v:shape style="position:absolute;left:2908;top:1261;width:6702;height:2" coordorigin="2908,1261" coordsize="6702,0" path="m9437,1261l9610,1261m8821,1261l9182,1261m8220,1261l8581,1261m7604,1261l7965,1261m7003,1261l7364,1261m6387,1261l6748,1261m2908,1261l6147,1261e" filled="false" stroked="true" strokeweight=".139196pt" strokecolor="#000000">
              <v:path arrowok="t"/>
              <v:stroke dashstyle="shortdot"/>
            </v:shape>
            <v:rect style="position:absolute;left:5530;top:1314;width:256;height:218" filled="true" fillcolor="#9999ff" stroked="false">
              <v:fill type="solid"/>
            </v:rect>
            <v:rect style="position:absolute;left:5530;top:1314;width:256;height:218" filled="false" stroked="true" strokeweight=".747409pt" strokecolor="#000000">
              <v:stroke dashstyle="solid"/>
            </v:rect>
            <v:rect style="position:absolute;left:6146;top:1239;width:241;height:293" filled="true" fillcolor="#9999ff" stroked="false">
              <v:fill type="solid"/>
            </v:rect>
            <v:rect style="position:absolute;left:6146;top:1239;width:241;height:293" filled="false" stroked="true" strokeweight=".748141pt" strokecolor="#000000">
              <v:stroke dashstyle="solid"/>
            </v:rect>
            <v:rect style="position:absolute;left:6747;top:1134;width:256;height:398" filled="true" fillcolor="#9999ff" stroked="false">
              <v:fill type="solid"/>
            </v:rect>
            <v:rect style="position:absolute;left:6747;top:1134;width:256;height:398" filled="false" stroked="true" strokeweight=".7486pt" strokecolor="#000000">
              <v:stroke dashstyle="solid"/>
            </v:rect>
            <v:line style="position:absolute" from="2908,992" to="7965,992" stroked="true" strokeweight=".139196pt" strokecolor="#000000">
              <v:stroke dashstyle="shortdot"/>
            </v:line>
            <v:rect style="position:absolute;left:7363;top:998;width:241;height:533" filled="true" fillcolor="#9999ff" stroked="false">
              <v:fill type="solid"/>
            </v:rect>
            <v:rect style="position:absolute;left:7363;top:998;width:241;height:533" filled="false" stroked="true" strokeweight=".749111pt" strokecolor="#000000">
              <v:stroke dashstyle="solid"/>
            </v:rect>
            <v:line style="position:absolute" from="8220,992" to="8581,992" stroked="true" strokeweight=".139196pt" strokecolor="#000000">
              <v:stroke dashstyle="shortdot"/>
            </v:line>
            <v:rect style="position:absolute;left:7964;top:864;width:256;height:668" filled="true" fillcolor="#9999ff" stroked="false">
              <v:fill type="solid"/>
            </v:rect>
            <v:rect style="position:absolute;left:7964;top:864;width:256;height:668" filled="false" stroked="true" strokeweight=".749283pt" strokecolor="#000000">
              <v:stroke dashstyle="solid"/>
            </v:rect>
            <v:line style="position:absolute" from="8821,992" to="9182,992" stroked="true" strokeweight=".139196pt" strokecolor="#000000">
              <v:stroke dashstyle="shortdot"/>
            </v:line>
            <v:line style="position:absolute" from="8821,722" to="9182,722" stroked="true" strokeweight=".139196pt" strokecolor="#000000">
              <v:stroke dashstyle="shortdot"/>
            </v:line>
            <v:line style="position:absolute" from="2908,722" to="8581,722" stroked="true" strokeweight=".139196pt" strokecolor="#000000">
              <v:stroke dashstyle="shortdot"/>
            </v:line>
            <v:rect style="position:absolute;left:8580;top:714;width:241;height:818" filled="true" fillcolor="#9999ff" stroked="false">
              <v:fill type="solid"/>
            </v:rect>
            <v:rect style="position:absolute;left:8580;top:714;width:241;height:818" filled="false" stroked="true" strokeweight=".749482pt" strokecolor="#000000">
              <v:stroke dashstyle="solid"/>
            </v:rect>
            <v:line style="position:absolute" from="9437,992" to="9610,992" stroked="true" strokeweight=".139196pt" strokecolor="#000000">
              <v:stroke dashstyle="shortdot"/>
            </v:line>
            <v:line style="position:absolute" from="9437,722" to="9610,722" stroked="true" strokeweight=".139196pt" strokecolor="#000000">
              <v:stroke dashstyle="shortdot"/>
            </v:line>
            <v:line style="position:absolute" from="2908,452" to="9610,452" stroked="true" strokeweight=".139192pt" strokecolor="#000000">
              <v:stroke dashstyle="shortdot"/>
            </v:line>
            <v:rect style="position:absolute;left:9182;top:489;width:256;height:1042" filled="true" fillcolor="#9999ff" stroked="false">
              <v:fill type="solid"/>
            </v:rect>
            <v:rect style="position:absolute;left:9182;top:489;width:256;height:1042" filled="false" stroked="true" strokeweight=".749578pt" strokecolor="#000000">
              <v:stroke dashstyle="solid"/>
            </v:rect>
            <v:line style="position:absolute" from="2908,182" to="9610,182" stroked="true" strokeweight=".139192pt" strokecolor="#000000">
              <v:stroke dashstyle="shortdot"/>
            </v:line>
            <v:line style="position:absolute" from="2916,189" to="2916,1539" stroked="true" strokeweight=".749813pt" strokecolor="#000000">
              <v:stroke dashstyle="solid"/>
            </v:line>
            <v:shape style="position:absolute;left:834;top:12438;width:30;height:1358" coordorigin="834,12438" coordsize="30,1358" path="m2916,1539l2946,1539m2916,1269l2946,1269m2916,999l2946,999m2916,729l2946,729m2916,459l2946,459m2916,189l2946,189e" filled="false" stroked="true" strokeweight=".747741pt" strokecolor="#000000">
              <v:path arrowok="t"/>
              <v:stroke dashstyle="solid"/>
            </v:shape>
            <v:line style="position:absolute" from="3096,1505" to="3352,1505" stroked="true" strokeweight="2.609824pt" strokecolor="#9999ff">
              <v:stroke dashstyle="solid"/>
            </v:line>
            <v:rect style="position:absolute;left:3096;top:1479;width:256;height:53" filled="false" stroked="true" strokeweight=".745836pt" strokecolor="#000000">
              <v:stroke dashstyle="solid"/>
            </v:rect>
            <v:line style="position:absolute" from="3712,1490" to="3953,1490" stroked="true" strokeweight="4.126019pt" strokecolor="#9999ff">
              <v:stroke dashstyle="solid"/>
            </v:line>
            <v:rect style="position:absolute;left:3712;top:1448;width:241;height:83" filled="false" stroked="true" strokeweight=".746106pt" strokecolor="#000000">
              <v:stroke dashstyle="solid"/>
            </v:rect>
            <v:line style="position:absolute" from="4314,1475" to="4569,1475" stroked="true" strokeweight="5.617359pt" strokecolor="#9999ff">
              <v:stroke dashstyle="solid"/>
            </v:line>
            <v:rect style="position:absolute;left:4313;top:1419;width:256;height:113" filled="false" stroked="true" strokeweight=".746341pt" strokecolor="#000000">
              <v:stroke dashstyle="solid"/>
            </v:rect>
            <v:rect style="position:absolute;left:4929;top:1374;width:241;height:158" filled="true" fillcolor="#9999ff" stroked="false">
              <v:fill type="solid"/>
            </v:rect>
            <v:rect style="position:absolute;left:4929;top:1374;width:241;height:158" filled="false" stroked="true" strokeweight=".746909pt" strokecolor="#000000">
              <v:stroke dashstyle="solid"/>
            </v:rect>
            <v:line style="position:absolute" from="2916,1539" to="9602,1539" stroked="true" strokeweight=".74567pt" strokecolor="#000000">
              <v:stroke dashstyle="solid"/>
            </v:line>
            <v:shape style="position:absolute;left:3524;top:1523;width:6100;height:2" coordorigin="3525,1524" coordsize="6100,0" path="m3525,1524l3540,1524m4126,1524l4141,1524m4742,1524l4757,1524m5343,1524l5358,1524m5959,1524l5974,1524m6560,1524l6575,1524m7176,1524l7191,1524m7777,1524l7792,1524m8393,1524l8408,1524m8994,1524l9009,1524m9610,1524l9625,1524e" filled="false" stroked="true" strokeweight="1.49134pt" strokecolor="#000000">
              <v:path arrowok="t"/>
              <v:stroke dashstyle="solid"/>
            </v:shape>
            <v:shape style="position:absolute;left:9069;top:234;width:470;height:166"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19497</w:t>
                    </w:r>
                  </w:p>
                </w:txbxContent>
              </v:textbox>
              <w10:wrap type="none"/>
            </v:shape>
            <v:shape style="position:absolute;left:8468;top:459;width:470;height:166"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15365</w:t>
                    </w:r>
                  </w:p>
                </w:txbxContent>
              </v:textbox>
              <w10:wrap type="none"/>
            </v:shape>
            <v:shape style="position:absolute;left:7852;top:610;width:470;height:166"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12526</w:t>
                    </w:r>
                  </w:p>
                </w:txbxContent>
              </v:textbox>
              <w10:wrap type="none"/>
            </v:shape>
            <v:shape style="position:absolute;left:7295;top:744;width:380;height:166"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9931</w:t>
                    </w:r>
                  </w:p>
                </w:txbxContent>
              </v:textbox>
              <w10:wrap type="none"/>
            </v:shape>
            <v:shape style="position:absolute;left:6079;top:984;width:380;height:166"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5489</w:t>
                    </w:r>
                  </w:p>
                </w:txbxContent>
              </v:textbox>
              <w10:wrap type="none"/>
            </v:shape>
            <v:shape style="position:absolute;left:6680;top:880;width:380;height:166"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7391</w:t>
                    </w:r>
                  </w:p>
                </w:txbxContent>
              </v:textbox>
              <w10:wrap type="none"/>
            </v:shape>
            <v:shape style="position:absolute;left:3028;top:1225;width:380;height:166"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1054</w:t>
                    </w:r>
                  </w:p>
                </w:txbxContent>
              </v:textbox>
              <w10:wrap type="none"/>
            </v:shape>
            <v:shape style="position:absolute;left:3644;top:1194;width:380;height:166"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1608</w:t>
                    </w:r>
                  </w:p>
                </w:txbxContent>
              </v:textbox>
              <w10:wrap type="none"/>
            </v:shape>
            <v:shape style="position:absolute;left:4245;top:1164;width:380;height:166"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2207</w:t>
                    </w:r>
                  </w:p>
                </w:txbxContent>
              </v:textbox>
              <w10:wrap type="none"/>
            </v:shape>
            <v:shape style="position:absolute;left:4861;top:1119;width:380;height:166"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2975</w:t>
                    </w:r>
                  </w:p>
                </w:txbxContent>
              </v:textbox>
              <w10:wrap type="none"/>
            </v:shape>
            <v:shape style="position:absolute;left:5462;top:1059;width:380;height:166" type="#_x0000_t202" filled="false" stroked="false">
              <v:textbox inset="0,0,0,0">
                <w:txbxContent>
                  <w:p w:rsidR="0018722C">
                    <w:pPr>
                      <w:spacing w:line="164" w:lineRule="exact" w:before="0"/>
                      <w:ind w:leftChars="0" w:left="0" w:rightChars="0" w:right="0" w:firstLineChars="0" w:firstLine="0"/>
                      <w:jc w:val="left"/>
                      <w:rPr>
                        <w:sz w:val="16"/>
                      </w:rPr>
                    </w:pPr>
                    <w:r>
                      <w:rPr>
                        <w:w w:val="105"/>
                        <w:sz w:val="16"/>
                      </w:rPr>
                      <w:t>4041</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05"/>
          <w:sz w:val="16"/>
        </w:rPr>
        <w:t>25000</w:t>
      </w:r>
    </w:p>
    <w:p w:rsidR="0018722C">
      <w:pPr>
        <w:topLinePunct/>
      </w:pPr>
      <w:r>
        <w:rPr>
          <w:rFonts w:cstheme="minorBidi" w:hAnsiTheme="minorHAnsi" w:eastAsiaTheme="minorHAnsi" w:asciiTheme="minorHAnsi"/>
        </w:rPr>
        <w:t>20000</w:t>
      </w:r>
    </w:p>
    <w:p w:rsidR="0018722C">
      <w:pPr>
        <w:topLinePunct/>
      </w:pPr>
      <w:r>
        <w:rPr>
          <w:rFonts w:cstheme="minorBidi" w:hAnsiTheme="minorHAnsi" w:eastAsiaTheme="minorHAnsi" w:asciiTheme="minorHAnsi"/>
        </w:rPr>
        <w:t>15000</w:t>
      </w:r>
    </w:p>
    <w:p w:rsidR="0018722C">
      <w:pPr>
        <w:keepNext/>
        <w:topLinePunct/>
      </w:pPr>
      <w:r>
        <w:rPr>
          <w:rFonts w:cstheme="minorBidi" w:hAnsiTheme="minorHAnsi" w:eastAsiaTheme="minorHAnsi" w:asciiTheme="minorHAnsi"/>
        </w:rPr>
        <w:t>10000</w:t>
      </w:r>
    </w:p>
    <w:p w:rsidR="0018722C">
      <w:pPr>
        <w:keepNext/>
        <w:topLinePunct/>
      </w:pPr>
      <w:r>
        <w:rPr>
          <w:rFonts w:cstheme="minorBidi" w:hAnsiTheme="minorHAnsi" w:eastAsiaTheme="minorHAnsi" w:asciiTheme="minorHAnsi"/>
        </w:rPr>
        <w:t>5000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2001</w:t>
      </w:r>
      <w:r w:rsidRPr="00000000">
        <w:rPr>
          <w:rFonts w:cstheme="minorBidi" w:hAnsiTheme="minorHAnsi" w:eastAsiaTheme="minorHAnsi" w:asciiTheme="minorHAnsi"/>
        </w:rPr>
        <w:tab/>
        <w:t>2002</w:t>
      </w:r>
      <w:r w:rsidRPr="00000000">
        <w:rPr>
          <w:rFonts w:cstheme="minorBidi" w:hAnsiTheme="minorHAnsi" w:eastAsiaTheme="minorHAnsi" w:asciiTheme="minorHAnsi"/>
        </w:rPr>
        <w:tab/>
        <w:t>2003</w:t>
      </w:r>
      <w:r w:rsidRPr="00000000">
        <w:rPr>
          <w:rFonts w:cstheme="minorBidi" w:hAnsiTheme="minorHAnsi" w:eastAsiaTheme="minorHAnsi" w:asciiTheme="minorHAnsi"/>
        </w:rPr>
        <w:tab/>
        <w:t>2004</w:t>
      </w:r>
      <w:r w:rsidRPr="00000000">
        <w:rPr>
          <w:rFonts w:cstheme="minorBidi" w:hAnsiTheme="minorHAnsi" w:eastAsiaTheme="minorHAnsi" w:asciiTheme="minorHAnsi"/>
        </w:rPr>
        <w:tab/>
        <w:t>2005</w:t>
      </w:r>
      <w:r w:rsidRPr="00000000">
        <w:rPr>
          <w:rFonts w:cstheme="minorBidi" w:hAnsiTheme="minorHAnsi" w:eastAsiaTheme="minorHAnsi" w:asciiTheme="minorHAnsi"/>
        </w:rPr>
        <w:tab/>
        <w:t>2006</w:t>
      </w:r>
      <w:r w:rsidRPr="00000000">
        <w:rPr>
          <w:rFonts w:cstheme="minorBidi" w:hAnsiTheme="minorHAnsi" w:eastAsiaTheme="minorHAnsi" w:asciiTheme="minorHAnsi"/>
        </w:rPr>
        <w:tab/>
        <w:t>2007</w:t>
      </w:r>
      <w:r w:rsidRPr="00000000">
        <w:rPr>
          <w:rFonts w:cstheme="minorBidi" w:hAnsiTheme="minorHAnsi" w:eastAsiaTheme="minorHAnsi" w:asciiTheme="minorHAnsi"/>
        </w:rPr>
        <w:tab/>
        <w:t>2008</w:t>
      </w:r>
      <w:r w:rsidRPr="00000000">
        <w:rPr>
          <w:rFonts w:cstheme="minorBidi" w:hAnsiTheme="minorHAnsi" w:eastAsiaTheme="minorHAnsi" w:asciiTheme="minorHAnsi"/>
        </w:rPr>
        <w:tab/>
        <w:t>2009</w:t>
      </w:r>
      <w:r w:rsidRPr="00000000">
        <w:rPr>
          <w:rFonts w:cstheme="minorBidi" w:hAnsiTheme="minorHAnsi" w:eastAsiaTheme="minorHAnsi" w:asciiTheme="minorHAnsi"/>
        </w:rPr>
        <w:tab/>
        <w:t>2010</w:t>
      </w:r>
      <w:r w:rsidRPr="00000000">
        <w:rPr>
          <w:rFonts w:cstheme="minorBidi" w:hAnsiTheme="minorHAnsi" w:eastAsiaTheme="minorHAnsi" w:asciiTheme="minorHAnsi"/>
        </w:rPr>
        <w:tab/>
      </w:r>
      <w:r>
        <w:rPr>
          <w:rFonts w:cstheme="minorBidi" w:hAnsiTheme="minorHAnsi" w:eastAsiaTheme="minorHAnsi" w:asciiTheme="minorHAnsi"/>
        </w:rPr>
        <w:t>2011</w:t>
      </w:r>
    </w:p>
    <w:p w:rsidR="0018722C">
      <w:pPr>
        <w:pStyle w:val="a9"/>
        <w:topLinePunct/>
      </w:pPr>
      <w:r>
        <w:t>图4-13</w:t>
      </w:r>
      <w:r>
        <w:t xml:space="preserve">  </w:t>
      </w:r>
      <w:r w:rsidRPr="00DB64CE">
        <w:t>中国基本养老金规模</w:t>
      </w:r>
      <w:r>
        <w:t>（</w:t>
      </w:r>
      <w:r>
        <w:t>亿元</w:t>
      </w:r>
      <w:r>
        <w:t>）</w:t>
      </w:r>
    </w:p>
    <w:p w:rsidR="0018722C">
      <w:pPr>
        <w:pStyle w:val="a3"/>
        <w:topLinePunct/>
      </w:pPr>
      <w:r>
        <w:t>数据来源：人力资源与社会保障事业发展统计公报</w:t>
      </w:r>
      <w:r>
        <w:t>（</w:t>
      </w:r>
      <w:r>
        <w:t>2001-2011</w:t>
      </w:r>
      <w:r>
        <w:t>）</w:t>
      </w:r>
    </w:p>
    <w:p w:rsidR="0018722C">
      <w:pPr>
        <w:topLinePunct/>
      </w:pPr>
      <w:r>
        <w:t>虽然，中国慈善基金和养老金规模扩张速度较快，但是两类基金年收益率并不理想，例如地方的养老金主要投资于国债和银行存款，收益率较低。而全国社保基金投资权益类品种</w:t>
      </w:r>
      <w:r>
        <w:t>只有</w:t>
      </w:r>
      <w:r>
        <w:t>20%不到，多数资金投资于固定收益品种，投资管理人都为公募基金，而中国公募基金投资效益常年来看并不理想，2011</w:t>
      </w:r>
      <w:r/>
      <w:r w:rsidR="001852F3">
        <w:t xml:space="preserve">年全国社保基金年化回报率仅有</w:t>
      </w:r>
      <w:r>
        <w:t>0</w:t>
      </w:r>
      <w:r>
        <w:t>.</w:t>
      </w:r>
      <w:r>
        <w:t>85%。这些说明了：首先，慈善基金和养老金规模越来越大，在中国高通胀水平下提高投资收益率是国家维护民生安定的核心要求，其次，投资渠道过于单一，基金管理人</w:t>
      </w:r>
      <w:r>
        <w:t>（</w:t>
      </w:r>
      <w:r>
        <w:t>公募基金</w:t>
      </w:r>
      <w:r>
        <w:t>）</w:t>
      </w:r>
      <w:r>
        <w:t>投资回报差的现状急需改变。所以，发展对冲基金行业，扩大投资渠道，为慈善基金和养老金投资权益市场提供对冲风险的功能，提高这些机构投资者的回报率刻不容缓。</w:t>
      </w:r>
    </w:p>
    <w:p w:rsidR="0018722C">
      <w:pPr>
        <w:topLinePunct/>
      </w:pPr>
      <w:r>
        <w:t>按美国对冲基金投资品种来看，大约</w:t>
      </w:r>
      <w:r>
        <w:t>80%的美国对冲基金投资于股票市场。中国股票与</w:t>
      </w:r>
      <w:r>
        <w:t>债券市场规模逐年高速增长，说明中国投资品种供应量较大，如</w:t>
      </w:r>
      <w:r>
        <w:t>图</w:t>
      </w:r>
      <w:r>
        <w:t>4-14</w:t>
      </w:r>
      <w:r>
        <w:t>。高净值投资者投资</w:t>
      </w:r>
      <w:r>
        <w:t>规模、慈善基金和养老金规模也说明中国金融市场根本“不差钱”。证券市场投资收益率差间接说明了市场供需并不平衡，股市供大于求的现状没有扭转，疏导金融市场大规模的资本进入证券市场，维护证券市场稳定，提高证券投资收益率需要有国家政策的扶持与金融市场自由化的推动，发展对冲基金行业就是一个良好的解决途径。</w:t>
      </w:r>
    </w:p>
    <w:p w:rsidR="0018722C">
      <w:pPr>
        <w:pStyle w:val="ae"/>
        <w:topLinePunct/>
      </w:pPr>
      <w:r>
        <w:rPr>
          <w:kern w:val="2"/>
          <w:sz w:val="22"/>
          <w:szCs w:val="22"/>
          <w:rFonts w:cstheme="minorBidi" w:hAnsiTheme="minorHAnsi" w:eastAsiaTheme="minorHAnsi" w:asciiTheme="minorHAnsi"/>
        </w:rPr>
        <w:pict>
          <v:group style="margin-left:242.764709pt;margin-top:6.476523pt;width:5.3pt;height:5.25pt;mso-position-horizontal-relative:page;mso-position-vertical-relative:paragraph;z-index:10360" coordorigin="4855,130" coordsize="106,105">
            <v:rect style="position:absolute;left:4862;top:137;width:91;height:90" filled="true" fillcolor="#9999ff" stroked="false">
              <v:fill type="solid"/>
            </v:rect>
            <v:rect style="position:absolute;left:4862;top:137;width:91;height:90" filled="false" stroked="true" strokeweight=".747733pt" strokecolor="#000000">
              <v:stroke dashstyle="solid"/>
            </v:rect>
            <w10:wrap type="none"/>
          </v:group>
        </w:pict>
      </w:r>
      <w:r>
        <w:rPr>
          <w:kern w:val="2"/>
          <w:sz w:val="22"/>
          <w:szCs w:val="22"/>
          <w:rFonts w:cstheme="minorBidi" w:hAnsiTheme="minorHAnsi" w:eastAsiaTheme="minorHAnsi" w:asciiTheme="minorHAnsi"/>
        </w:rPr>
        <w:pict>
          <v:group style="margin-left:270.564453pt;margin-top:6.476523pt;width:5.3pt;height:5.25pt;mso-position-horizontal-relative:page;mso-position-vertical-relative:paragraph;z-index:-362896" coordorigin="5411,130" coordsize="106,105">
            <v:rect style="position:absolute;left:5418;top:137;width:91;height:90" filled="true" fillcolor="#993366" stroked="false">
              <v:fill type="solid"/>
            </v:rect>
            <v:rect style="position:absolute;left:5418;top:137;width:91;height:90" filled="false" stroked="true" strokeweight=".747733pt" strokecolor="#000000">
              <v:stroke dashstyle="solid"/>
            </v:rect>
            <w10:wrap type="none"/>
          </v:group>
        </w:pict>
      </w:r>
      <w:r>
        <w:rPr>
          <w:kern w:val="2"/>
          <w:szCs w:val="22"/>
          <w:rFonts w:cstheme="minorBidi" w:hAnsiTheme="minorHAnsi" w:eastAsiaTheme="minorHAnsi" w:asciiTheme="minorHAnsi"/>
          <w:w w:val="105"/>
          <w:sz w:val="16"/>
        </w:rPr>
        <w:t>股票</w:t>
      </w:r>
      <w:r>
        <w:rPr>
          <w:kern w:val="2"/>
          <w:szCs w:val="22"/>
          <w:rFonts w:cstheme="minorBidi" w:hAnsiTheme="minorHAnsi" w:eastAsiaTheme="minorHAnsi" w:asciiTheme="minorHAnsi"/>
          <w:spacing w:val="0"/>
          <w:sz w:val="16"/>
        </w:rPr>
        <w:t>国债及其他固定收益证券</w:t>
      </w:r>
    </w:p>
    <w:p w:rsidR="0018722C">
      <w:pPr>
        <w:pStyle w:val="ae"/>
        <w:topLinePunct/>
      </w:pPr>
      <w:r>
        <w:rPr>
          <w:kern w:val="2"/>
          <w:sz w:val="22"/>
          <w:szCs w:val="22"/>
          <w:rFonts w:cstheme="minorBidi" w:hAnsiTheme="minorHAnsi" w:eastAsiaTheme="minorHAnsi" w:asciiTheme="minorHAnsi"/>
        </w:rPr>
        <w:pict>
          <v:group style="margin-left:116.159744pt;margin-top:9.022295pt;width:380.95pt;height:82.5pt;mso-position-horizontal-relative:page;mso-position-vertical-relative:paragraph;z-index:10336" coordorigin="2323,180" coordsize="7619,1650">
            <v:shape style="position:absolute;left:8777;top:1350;width:1150;height:225" coordorigin="8777,1351" coordsize="1150,225" path="m9724,1575l9927,1575m8777,1575l9183,1575m8777,1351l9183,1351e" filled="false" stroked="true" strokeweight=".13916pt" strokecolor="#000000">
              <v:path arrowok="t"/>
              <v:stroke dashstyle="shortdot"/>
            </v:shape>
            <v:rect style="position:absolute;left:9183;top:1313;width:271;height:502" filled="true" fillcolor="#9999ff" stroked="false">
              <v:fill type="solid"/>
            </v:rect>
            <v:rect style="position:absolute;left:9183;top:1313;width:271;height:502" filled="false" stroked="true" strokeweight=".748982pt" strokecolor="#000000">
              <v:stroke dashstyle="solid"/>
            </v:rect>
            <v:shape style="position:absolute;left:2323;top:1575;width:5913;height:2" coordorigin="2323,1575" coordsize="5913,0" path="m7831,1575l8236,1575m6869,1575l7275,1575m5922,1575l6328,1575m4976,1575l5381,1575m2323,1575l4435,1575e" filled="false" stroked="true" strokeweight=".13916pt" strokecolor="#000000">
              <v:path arrowok="t"/>
              <v:stroke dashstyle="shortdot"/>
            </v:shape>
            <v:rect style="position:absolute;left:3472;top:1613;width:286;height:203" filled="true" fillcolor="#9999ff" stroked="false">
              <v:fill type="solid"/>
            </v:rect>
            <v:rect style="position:absolute;left:3472;top:1613;width:286;height:203" filled="false" stroked="true" strokeweight=".747002pt" strokecolor="#000000">
              <v:stroke dashstyle="solid"/>
            </v:rect>
            <v:shape style="position:absolute;left:2323;top:1111;width:6184;height:240" coordorigin="2323,1111" coordsize="6184,240" path="m4705,1351l6328,1351m2323,1351l4435,1351m4705,1111l8507,1111m2323,1111l4435,1111e" filled="false" stroked="true" strokeweight=".13916pt" strokecolor="#000000">
              <v:path arrowok="t"/>
              <v:stroke dashstyle="shortdot"/>
            </v:shape>
            <v:rect style="position:absolute;left:4434;top:1058;width:271;height:757" filled="true" fillcolor="#9999ff" stroked="false">
              <v:fill type="solid"/>
            </v:rect>
            <v:rect style="position:absolute;left:4434;top:1058;width:271;height:757" filled="false" stroked="true" strokeweight=".749484pt" strokecolor="#000000">
              <v:stroke dashstyle="solid"/>
            </v:rect>
            <v:rect style="position:absolute;left:5381;top:1538;width:271;height:278" filled="true" fillcolor="#9999ff" stroked="false">
              <v:fill type="solid"/>
            </v:rect>
            <v:rect style="position:absolute;left:5381;top:1538;width:271;height:278" filled="false" stroked="true" strokeweight=".747803pt" strokecolor="#000000">
              <v:stroke dashstyle="solid"/>
            </v:rect>
            <v:line style="position:absolute" from="6598,1351" to="7275,1351" stroked="true" strokeweight=".13916pt" strokecolor="#000000">
              <v:stroke dashstyle="shortdot"/>
            </v:line>
            <v:rect style="position:absolute;left:6327;top:1268;width:271;height:548" filled="true" fillcolor="#9999ff" stroked="false">
              <v:fill type="solid"/>
            </v:rect>
            <v:rect style="position:absolute;left:6327;top:1268;width:271;height:548" filled="false" stroked="true" strokeweight=".749111pt" strokecolor="#000000">
              <v:stroke dashstyle="solid"/>
            </v:rect>
            <v:line style="position:absolute" from="7560,1351" to="8507,1351" stroked="true" strokeweight=".13916pt" strokecolor="#000000">
              <v:stroke dashstyle="shortdot"/>
            </v:line>
            <v:rect style="position:absolute;left:7274;top:1193;width:286;height:623" filled="true" fillcolor="#9999ff" stroked="false">
              <v:fill type="solid"/>
            </v:rect>
            <v:rect style="position:absolute;left:7274;top:1193;width:286;height:623" filled="false" stroked="true" strokeweight=".749212pt" strokecolor="#000000">
              <v:stroke dashstyle="solid"/>
            </v:rect>
            <v:rect style="position:absolute;left:8236;top:1358;width:271;height:458" filled="true" fillcolor="#9999ff" stroked="false">
              <v:fill type="solid"/>
            </v:rect>
            <v:rect style="position:absolute;left:8236;top:1358;width:271;height:458" filled="false" stroked="true" strokeweight=".748828pt" strokecolor="#000000">
              <v:stroke dashstyle="solid"/>
            </v:rect>
            <v:line style="position:absolute" from="2526,1782" to="2797,1782" stroked="true" strokeweight="3.379603pt" strokecolor="#9999ff">
              <v:stroke dashstyle="solid"/>
            </v:line>
            <v:rect style="position:absolute;left:2526;top:1747;width:271;height:68" filled="false" stroked="true" strokeweight=".745764pt" strokecolor="#000000">
              <v:stroke dashstyle="solid"/>
            </v:rect>
            <v:rect style="position:absolute;left:2796;top:1657;width:271;height:158" filled="true" fillcolor="#993366" stroked="false">
              <v:fill type="solid"/>
            </v:rect>
            <v:rect style="position:absolute;left:2796;top:1657;width:271;height:158" filled="false" stroked="true" strokeweight=".746638pt" strokecolor="#000000">
              <v:stroke dashstyle="solid"/>
            </v:rect>
            <v:rect style="position:absolute;left:3758;top:1613;width:271;height:203" filled="true" fillcolor="#993366" stroked="false">
              <v:fill type="solid"/>
            </v:rect>
            <v:rect style="position:absolute;left:3758;top:1613;width:271;height:203" filled="false" stroked="true" strokeweight=".747111pt" strokecolor="#000000">
              <v:stroke dashstyle="solid"/>
            </v:rect>
            <v:rect style="position:absolute;left:4705;top:1567;width:271;height:248" filled="true" fillcolor="#993366" stroked="false">
              <v:fill type="solid"/>
            </v:rect>
            <v:rect style="position:absolute;left:4705;top:1567;width:271;height:248" filled="false" stroked="true" strokeweight=".747548pt" strokecolor="#000000">
              <v:stroke dashstyle="solid"/>
            </v:rect>
            <v:rect style="position:absolute;left:5651;top:1492;width:271;height:323" filled="true" fillcolor="#993366" stroked="false">
              <v:fill type="solid"/>
            </v:rect>
            <v:rect style="position:absolute;left:5651;top:1492;width:271;height:323" filled="false" stroked="true" strokeweight=".748138pt" strokecolor="#000000">
              <v:stroke dashstyle="solid"/>
            </v:rect>
            <v:rect style="position:absolute;left:6598;top:1433;width:271;height:383" filled="true" fillcolor="#993366" stroked="false">
              <v:fill type="solid"/>
            </v:rect>
            <v:rect style="position:absolute;left:6598;top:1433;width:271;height:383" filled="false" stroked="true" strokeweight=".748494pt" strokecolor="#000000">
              <v:stroke dashstyle="solid"/>
            </v:rect>
            <v:rect style="position:absolute;left:7560;top:1358;width:271;height:458" filled="true" fillcolor="#993366" stroked="false">
              <v:fill type="solid"/>
            </v:rect>
            <v:rect style="position:absolute;left:7560;top:1358;width:271;height:458" filled="false" stroked="true" strokeweight=".748828pt" strokecolor="#000000">
              <v:stroke dashstyle="solid"/>
            </v:rect>
            <v:shape style="position:absolute;left:2323;top:885;width:7131;height:226" coordorigin="2323,886" coordsize="7131,226" path="m8777,1111l9454,1111m2323,886l9454,886e" filled="false" stroked="true" strokeweight=".13916pt" strokecolor="#000000">
              <v:path arrowok="t"/>
              <v:stroke dashstyle="shortdot"/>
            </v:shape>
            <v:rect style="position:absolute;left:8506;top:938;width:271;height:877" filled="true" fillcolor="#993366" stroked="false">
              <v:fill type="solid"/>
            </v:rect>
            <v:rect style="position:absolute;left:8506;top:938;width:271;height:877" filled="false" stroked="true" strokeweight=".749603pt" strokecolor="#000000">
              <v:stroke dashstyle="solid"/>
            </v:rect>
            <v:shape style="position:absolute;left:2323;top:421;width:7604;height:930" coordorigin="2323,421" coordsize="7604,930" path="m9724,1351l9927,1351m9724,1111l9927,1111m9724,886l9927,886m9724,646l9927,646m2323,646l9454,646m9724,421l9927,421m2323,421l9454,421e" filled="false" stroked="true" strokeweight=".13916pt" strokecolor="#000000">
              <v:path arrowok="t"/>
              <v:stroke dashstyle="shortdot"/>
            </v:shape>
            <v:rect style="position:absolute;left:9453;top:279;width:271;height:1537" filled="true" fillcolor="#993366" stroked="false">
              <v:fill type="solid"/>
            </v:rect>
            <v:rect style="position:absolute;left:9453;top:279;width:271;height:1537" filled="false" stroked="true" strokeweight=".749858pt" strokecolor="#000000">
              <v:stroke dashstyle="solid"/>
            </v:rect>
            <v:line style="position:absolute" from="2323,182" to="9927,182" stroked="true" strokeweight=".13916pt" strokecolor="#000000">
              <v:stroke dashstyle="shortdot"/>
            </v:line>
            <v:line style="position:absolute" from="2331,189" to="2331,1823" stroked="true" strokeweight=".749993pt" strokecolor="#000000">
              <v:stroke dashstyle="solid"/>
            </v:line>
            <v:shape style="position:absolute;left:563;top:1931;width:7589;height:1644" coordorigin="564,1931" coordsize="7589,1644" path="m2331,1823l2361,1823m2331,1583l2361,1583m2331,1358l2361,1358m2331,1119l2361,1119m2331,893l2361,893m2331,654l2361,654m2331,429l2361,429m2331,189l2361,189m2331,1823l9919,1823e" filled="false" stroked="true" strokeweight=".747747pt" strokecolor="#000000">
              <v:path arrowok="t"/>
              <v:stroke dashstyle="solid"/>
            </v:shape>
            <v:shape style="position:absolute;left:3269;top:1807;width:6672;height:2" coordorigin="3270,1808" coordsize="6672,0" path="m3270,1808l3285,1808m4232,1808l4247,1808m5178,1808l5193,1808m6125,1808l6140,1808m7072,1808l7087,1808m8034,1808l8049,1808m8980,1808l8995,1808m9927,1808l9942,1808e" filled="false" stroked="true" strokeweight="1.491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w w:val="105"/>
          <w:sz w:val="16"/>
        </w:rPr>
        <w:t>70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50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30</w:t>
      </w:r>
    </w:p>
    <w:p w:rsidR="0018722C">
      <w:pPr>
        <w:keepNext/>
        <w:topLinePunct/>
      </w:pPr>
      <w:r>
        <w:rPr>
          <w:rFonts w:cstheme="minorBidi" w:hAnsiTheme="minorHAnsi" w:eastAsiaTheme="minorHAnsi" w:asciiTheme="minorHAnsi"/>
        </w:rPr>
        <w:t>20</w:t>
      </w:r>
    </w:p>
    <w:p w:rsidR="0018722C">
      <w:pPr>
        <w:keepNext/>
        <w:topLinePunct/>
      </w:pPr>
      <w:r>
        <w:rPr>
          <w:rFonts w:cstheme="minorBidi" w:hAnsiTheme="minorHAnsi" w:eastAsiaTheme="minorHAnsi" w:asciiTheme="minorHAnsi"/>
        </w:rPr>
        <w:t>10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2005</w:t>
      </w:r>
      <w:r w:rsidRPr="00000000">
        <w:rPr>
          <w:rFonts w:cstheme="minorBidi" w:hAnsiTheme="minorHAnsi" w:eastAsiaTheme="minorHAnsi" w:asciiTheme="minorHAnsi"/>
        </w:rPr>
        <w:tab/>
        <w:t>2006</w:t>
      </w:r>
      <w:r w:rsidRPr="00000000">
        <w:rPr>
          <w:rFonts w:cstheme="minorBidi" w:hAnsiTheme="minorHAnsi" w:eastAsiaTheme="minorHAnsi" w:asciiTheme="minorHAnsi"/>
        </w:rPr>
        <w:tab/>
        <w:t>2007</w:t>
      </w:r>
      <w:r w:rsidRPr="00000000">
        <w:rPr>
          <w:rFonts w:cstheme="minorBidi" w:hAnsiTheme="minorHAnsi" w:eastAsiaTheme="minorHAnsi" w:asciiTheme="minorHAnsi"/>
        </w:rPr>
        <w:tab/>
        <w:t>2008</w:t>
      </w:r>
      <w:r w:rsidRPr="00000000">
        <w:rPr>
          <w:rFonts w:cstheme="minorBidi" w:hAnsiTheme="minorHAnsi" w:eastAsiaTheme="minorHAnsi" w:asciiTheme="minorHAnsi"/>
        </w:rPr>
        <w:tab/>
        <w:t>2009</w:t>
      </w:r>
      <w:r w:rsidRPr="00000000">
        <w:rPr>
          <w:rFonts w:cstheme="minorBidi" w:hAnsiTheme="minorHAnsi" w:eastAsiaTheme="minorHAnsi" w:asciiTheme="minorHAnsi"/>
        </w:rPr>
        <w:tab/>
        <w:t>2010</w:t>
      </w:r>
      <w:r w:rsidRPr="00000000">
        <w:rPr>
          <w:rFonts w:cstheme="minorBidi" w:hAnsiTheme="minorHAnsi" w:eastAsiaTheme="minorHAnsi" w:asciiTheme="minorHAnsi"/>
        </w:rPr>
        <w:tab/>
        <w:t>2011</w:t>
      </w:r>
      <w:r w:rsidRPr="00000000">
        <w:rPr>
          <w:rFonts w:cstheme="minorBidi" w:hAnsiTheme="minorHAnsi" w:eastAsiaTheme="minorHAnsi" w:asciiTheme="minorHAnsi"/>
        </w:rPr>
        <w:tab/>
      </w:r>
      <w:r>
        <w:rPr>
          <w:rFonts w:cstheme="minorBidi" w:hAnsiTheme="minorHAnsi" w:eastAsiaTheme="minorHAnsi" w:asciiTheme="minorHAnsi"/>
        </w:rPr>
        <w:t>2012</w:t>
      </w:r>
    </w:p>
    <w:p w:rsidR="0018722C">
      <w:pPr>
        <w:pStyle w:val="a9"/>
        <w:topLinePunct/>
      </w:pPr>
      <w:r>
        <w:t>图4-14</w:t>
      </w:r>
      <w:r>
        <w:t xml:space="preserve">  </w:t>
      </w:r>
      <w:r w:rsidRPr="00DB64CE">
        <w:t>中国股票市场与债券市场规模逐年增长</w:t>
      </w:r>
      <w:r>
        <w:t>（</w:t>
      </w:r>
      <w:r>
        <w:t>万亿元</w:t>
      </w:r>
      <w:r>
        <w:t>）</w:t>
      </w:r>
      <w:r w:rsidR="001852F3">
        <w:t xml:space="preserve">资料来源：中金研究</w:t>
      </w:r>
    </w:p>
    <w:p w:rsidR="0018722C">
      <w:pPr>
        <w:pStyle w:val="Heading2"/>
        <w:topLinePunct/>
        <w:ind w:left="171" w:hangingChars="171" w:hanging="171"/>
      </w:pPr>
      <w:bookmarkStart w:id="727161" w:name="_Toc686727161"/>
      <w:bookmarkStart w:name="4.3中国对冲基金发展的制约因素 " w:id="118"/>
      <w:bookmarkEnd w:id="118"/>
      <w:r>
        <w:t>4.3</w:t>
      </w:r>
      <w:r>
        <w:t xml:space="preserve"> </w:t>
      </w:r>
      <w:r/>
      <w:bookmarkStart w:name="_bookmark51" w:id="119"/>
      <w:bookmarkEnd w:id="119"/>
      <w:r/>
      <w:bookmarkStart w:name="_bookmark51" w:id="120"/>
      <w:bookmarkEnd w:id="120"/>
      <w:r>
        <w:t>中国对冲基金发展的制约因素</w:t>
      </w:r>
      <w:bookmarkEnd w:id="727161"/>
    </w:p>
    <w:p w:rsidR="0018722C">
      <w:pPr>
        <w:pStyle w:val="Heading3"/>
        <w:topLinePunct/>
        <w:ind w:left="200" w:hangingChars="200" w:hanging="200"/>
      </w:pPr>
      <w:bookmarkStart w:id="727162" w:name="_Toc686727162"/>
      <w:bookmarkStart w:name="_bookmark52" w:id="121"/>
      <w:bookmarkEnd w:id="121"/>
      <w:r>
        <w:t>4.3.1</w:t>
      </w:r>
      <w:r>
        <w:t xml:space="preserve"> </w:t>
      </w:r>
      <w:bookmarkStart w:name="_bookmark52" w:id="122"/>
      <w:bookmarkEnd w:id="122"/>
      <w:r>
        <w:t>融资融券标的仍然较少</w:t>
      </w:r>
      <w:bookmarkEnd w:id="727162"/>
    </w:p>
    <w:p w:rsidR="0018722C">
      <w:pPr>
        <w:topLinePunct/>
      </w:pPr>
      <w:r>
        <w:t>证监会于</w:t>
      </w:r>
      <w:r>
        <w:t>2010</w:t>
      </w:r>
      <w:r/>
      <w:r w:rsidR="001852F3">
        <w:t xml:space="preserve">年</w:t>
      </w:r>
      <w:r>
        <w:t>3</w:t>
      </w:r>
      <w:r/>
      <w:r w:rsidR="001852F3">
        <w:t xml:space="preserve">月</w:t>
      </w:r>
      <w:r>
        <w:t>15</w:t>
      </w:r>
      <w:r/>
      <w:r w:rsidR="001852F3">
        <w:t xml:space="preserve">日发布了《证券投资基金投资股指期货指引》，这样就为对冲基金的发展铺垫了基础，然而有诸多因素制约中国对冲基金的发展。其一是：对冲工具仍然缺乏，A</w:t>
      </w:r>
      <w:r/>
      <w:r w:rsidR="001852F3">
        <w:t xml:space="preserve">股市场</w:t>
      </w:r>
      <w:r>
        <w:t>2558</w:t>
      </w:r>
      <w:r/>
      <w:r w:rsidR="001852F3">
        <w:t xml:space="preserve">家上市企业</w:t>
      </w:r>
      <w:r>
        <w:t>（</w:t>
      </w:r>
      <w:r>
        <w:t>截止</w:t>
      </w:r>
      <w:r>
        <w:t>2012</w:t>
      </w:r>
      <w:r/>
      <w:r w:rsidR="001852F3">
        <w:t xml:space="preserve">年四季度</w:t>
      </w:r>
      <w:r>
        <w:t>）</w:t>
      </w:r>
      <w:r>
        <w:t>来说，仅有</w:t>
      </w:r>
      <w:r>
        <w:t>275</w:t>
      </w:r>
      <w:r/>
      <w:r w:rsidR="001852F3">
        <w:t xml:space="preserve">只股票可以卖空，且券源稀少。同时融券风险也较大，融券品种限于指数成分股，而这些成分股很多是大盘蓝筹</w:t>
      </w:r>
      <w:r>
        <w:t>股，没有遭遇行业系统性风险爆发，做空风险很大。而且</w:t>
      </w:r>
      <w:r>
        <w:t>A</w:t>
      </w:r>
      <w:r/>
      <w:r w:rsidR="001852F3">
        <w:t xml:space="preserve">股企业造假情况较多，各地方的龙头企业易受到当地政府包庇，诚信度不高，董秘欺诈行为得不到有效制裁，监管机构的监管有效性和法制环境与美国相比差距较大，做空风险也很大。其二是：融资融券的成本也很</w:t>
      </w:r>
      <w:r>
        <w:t>高，美国融资融券成本只有不到</w:t>
      </w:r>
      <w:r>
        <w:t>1%，</w:t>
      </w:r>
      <w:r>
        <w:t>而国内该成本要高达</w:t>
      </w:r>
      <w:r>
        <w:t>10%。</w:t>
      </w:r>
    </w:p>
    <w:p w:rsidR="0018722C">
      <w:pPr>
        <w:topLinePunct/>
      </w:pPr>
      <w:r>
        <w:t>同时，融资融券标的公司多为国家扶持垄断型企业，盘子大、业绩稳、成长空间有限的三个特征使其做空的价值并不大，中小板和创业板真真有水分的垃圾公司却不可以卖空，这就导致融资融券的不对称性，即好的企业可以做空，差的企业不允许做空。最终导致那些被重点融资买入的股票走势并不比其它股票好多少，而被重点融资卖出的股票，走势也不比其它股票差多少。</w:t>
      </w:r>
    </w:p>
    <w:p w:rsidR="0018722C">
      <w:pPr>
        <w:pStyle w:val="Heading3"/>
        <w:topLinePunct/>
        <w:ind w:left="200" w:hangingChars="200" w:hanging="200"/>
      </w:pPr>
      <w:bookmarkStart w:id="727163" w:name="_Toc686727163"/>
      <w:bookmarkStart w:name="_bookmark53" w:id="123"/>
      <w:bookmarkEnd w:id="123"/>
      <w:r>
        <w:t>4.3.2</w:t>
      </w:r>
      <w:r>
        <w:t xml:space="preserve"> </w:t>
      </w:r>
      <w:bookmarkStart w:name="_bookmark53" w:id="124"/>
      <w:bookmarkEnd w:id="124"/>
      <w:r>
        <w:t>现货与期货市场的交易制度不对称</w:t>
      </w:r>
      <w:bookmarkEnd w:id="727163"/>
    </w:p>
    <w:p w:rsidR="0018722C">
      <w:pPr>
        <w:topLinePunct/>
      </w:pPr>
      <w:r>
        <w:t>中国现在现货市场实行的是</w:t>
      </w:r>
      <w:r>
        <w:t>T+1</w:t>
      </w:r>
      <w:r/>
      <w:r w:rsidR="001852F3">
        <w:t xml:space="preserve">制度，即当日买进，次日卖出。而期货市场实行的是</w:t>
      </w:r>
      <w:r>
        <w:t>T+0</w:t>
      </w:r>
      <w:r w:rsidR="001852F3">
        <w:t xml:space="preserve">制度，即允许当天买进卖出。这样就产生了买进卖出制度的漏洞，即投机者们可以通过当天</w:t>
      </w:r>
      <w:r>
        <w:t>卖空现货，使现货市场下跌，而在当天期货市场盈利，现货市场的投资者由于无法当天止损，</w:t>
      </w:r>
      <w:r w:rsidR="001852F3">
        <w:t xml:space="preserve">产生了一种不公平性。</w:t>
      </w:r>
    </w:p>
    <w:p w:rsidR="0018722C">
      <w:pPr>
        <w:pStyle w:val="Heading3"/>
        <w:topLinePunct/>
        <w:ind w:left="200" w:hangingChars="200" w:hanging="200"/>
      </w:pPr>
      <w:bookmarkStart w:id="727164" w:name="_Toc686727164"/>
      <w:bookmarkStart w:name="_bookmark54" w:id="125"/>
      <w:bookmarkEnd w:id="125"/>
      <w:r>
        <w:t>4.3.3</w:t>
      </w:r>
      <w:r>
        <w:t xml:space="preserve"> </w:t>
      </w:r>
      <w:bookmarkStart w:name="_bookmark54" w:id="126"/>
      <w:bookmarkEnd w:id="126"/>
      <w:r>
        <w:t>股指期货套期保值的不对称性</w:t>
      </w:r>
      <w:bookmarkEnd w:id="727164"/>
    </w:p>
    <w:p w:rsidR="0018722C">
      <w:pPr>
        <w:topLinePunct/>
      </w:pPr>
      <w:r>
        <w:t>通过美国对冲基金的概念，我们知道投机型对冲基金通常是利用财务杠杆做多股指或者现货市场，如果趋势符合预期，则收益就会放大。然而，中国监管机构限制机构投资者利用股指期货进行投机，只允许他们进行套期保值，实质上也就限定了机构投资者只能做空，原因是他们在现货市场是做多的，套保是反向操作。套期保值应该是一种双向交易，有供给方的套期保值</w:t>
      </w:r>
      <w:r>
        <w:t>（</w:t>
      </w:r>
      <w:r>
        <w:t>空方</w:t>
      </w:r>
      <w:r>
        <w:t>）</w:t>
      </w:r>
      <w:r>
        <w:t>，也应该有需求方的套期保值</w:t>
      </w:r>
      <w:r>
        <w:t>（</w:t>
      </w:r>
      <w:r>
        <w:t>多方</w:t>
      </w:r>
      <w:r>
        <w:t>）</w:t>
      </w:r>
      <w:r>
        <w:t>，中间有着少量的投机盘参与多空双方，这样力量才会均衡，形成一种稳定价格。其次，大多数非机构投资者都是卖空型投机者，因为他们没有专业的模型去有效的套期保值，所以他们与机构投资者的资金会放大做</w:t>
      </w:r>
      <w:r>
        <w:t>空</w:t>
      </w:r>
    </w:p>
    <w:p w:rsidR="0018722C">
      <w:pPr>
        <w:topLinePunct/>
      </w:pPr>
      <w:r>
        <w:t>的力量，A</w:t>
      </w:r>
      <w:r w:rsidR="001852F3">
        <w:t xml:space="preserve">股市场就会出现过度的做空现象。</w:t>
      </w:r>
    </w:p>
    <w:p w:rsidR="0018722C">
      <w:pPr>
        <w:pStyle w:val="Heading3"/>
        <w:topLinePunct/>
        <w:ind w:left="200" w:hangingChars="200" w:hanging="200"/>
      </w:pPr>
      <w:bookmarkStart w:id="727165" w:name="_Toc686727165"/>
      <w:bookmarkStart w:name="_bookmark55" w:id="127"/>
      <w:bookmarkEnd w:id="127"/>
      <w:r>
        <w:t>4.3.4 </w:t>
      </w:r>
      <w:bookmarkStart w:name="_bookmark55" w:id="128"/>
      <w:bookmarkEnd w:id="128"/>
      <w:r>
        <w:t>缺乏行业</w:t>
      </w:r>
      <w:bookmarkStart w:name="_bookmark55" w:id="128"/>
      <w:bookmarkEnd w:id="128"/>
      <w:r w:rsidP="AA7D325B">
        <w:t>‘</w:t>
      </w:r>
      <w:bookmarkStart w:name="_bookmark55" w:id="128"/>
      <w:bookmarkEnd w:id="128"/>
      <w:r>
        <w:t>领头</w:t>
      </w:r>
      <w:r>
        <w:t>羊</w:t>
      </w:r>
      <w:bookmarkStart w:name="_bookmark55" w:id="128"/>
      <w:bookmarkEnd w:id="128"/>
      <w:r w:rsidP="AA7D325B">
        <w:t>’</w:t>
      </w:r>
      <w:bookmarkEnd w:id="727165"/>
    </w:p>
    <w:p w:rsidR="0018722C">
      <w:pPr>
        <w:topLinePunct/>
      </w:pPr>
      <w:r>
        <w:t>中国发展对冲基金，阳光私募或许是将来行业的主力军。阳光私募行业从</w:t>
      </w:r>
      <w:r>
        <w:t>2007</w:t>
      </w:r>
      <w:r/>
      <w:r w:rsidR="001852F3">
        <w:t xml:space="preserve">年江晖和肖华等一批公募明星基金经理创业开始，的确规范了很多，不论从组织构架和绩效考核，还</w:t>
      </w:r>
      <w:r>
        <w:t>是人才管理和策略研究方面，都有了极大的进步。阳光私募行业也确实走进了新时代。然而，</w:t>
      </w:r>
      <w:r w:rsidR="001852F3">
        <w:t xml:space="preserve">经过几年的发展，中国市场并没有真真培育出明星级别的私募证券型基金，没有一个类似于美国水桥公司或者量子基金这样国内和国际都给予绝对肯定的对冲基金。我们的市场也需要一个模板来学习。所以，在没有经验的情况下，我们的监管机构是否应该考虑引进国际最优秀的对冲基金来做我们本土对冲基金的导师或者领导羊？是否应应该抱着该解放思想，实事求是的态度去学习优秀的对冲基金发展经验？</w:t>
      </w:r>
    </w:p>
    <w:p w:rsidR="0018722C">
      <w:pPr>
        <w:pStyle w:val="Heading2"/>
        <w:topLinePunct/>
        <w:ind w:left="171" w:hangingChars="171" w:hanging="171"/>
      </w:pPr>
      <w:bookmarkStart w:id="727166" w:name="_Toc686727166"/>
      <w:bookmarkStart w:name="4.4小结 " w:id="129"/>
      <w:bookmarkEnd w:id="129"/>
      <w:r>
        <w:t>4.4</w:t>
      </w:r>
      <w:r>
        <w:t xml:space="preserve"> </w:t>
      </w:r>
      <w:r/>
      <w:bookmarkStart w:name="_bookmark56" w:id="130"/>
      <w:bookmarkEnd w:id="130"/>
      <w:r/>
      <w:bookmarkStart w:name="_bookmark56" w:id="131"/>
      <w:bookmarkEnd w:id="131"/>
      <w:r>
        <w:t>小结</w:t>
      </w:r>
      <w:bookmarkEnd w:id="727166"/>
    </w:p>
    <w:p w:rsidR="0018722C">
      <w:pPr>
        <w:topLinePunct/>
      </w:pPr>
      <w:r>
        <w:t>2010</w:t>
      </w:r>
      <w:r/>
      <w:r w:rsidR="001852F3">
        <w:t xml:space="preserve">年股指期货与融资融券交易正式开闸，距今也以运行三年有余。三年来，这两项对冲工具的交易量和交易者数量快速发展，但规模仍然过小，不足以影响市场。然而，在有限</w:t>
      </w:r>
      <w:r>
        <w:t>的规模下，未来是否应该放开限制，大力发展对冲基金，对冲基金会对中国</w:t>
      </w:r>
      <w:r>
        <w:t>A</w:t>
      </w:r>
      <w:r/>
      <w:r w:rsidR="001852F3">
        <w:t xml:space="preserve">股市场造成什</w:t>
      </w:r>
      <w:r>
        <w:t>么样的影响？是否</w:t>
      </w:r>
      <w:r>
        <w:t>A</w:t>
      </w:r>
      <w:r/>
      <w:r w:rsidR="001852F3">
        <w:t xml:space="preserve">股市场同美国股票市场相似：对冲基金有缓冲股指波动的作用？这些值</w:t>
      </w:r>
      <w:r>
        <w:t>得我们深思。在中国，以融资融券和指数期货交易策略为主的对冲基金对</w:t>
      </w:r>
      <w:r>
        <w:t>A</w:t>
      </w:r>
      <w:r/>
      <w:r w:rsidR="001852F3">
        <w:t xml:space="preserve">股市场产生什么样的影响，在以下两章中，我们将通过选择适合的模型来拟合两种类型的对冲基金的时间序</w:t>
      </w:r>
      <w:r>
        <w:t>列，检验多空权益型和指数期货型对冲基金对中国</w:t>
      </w:r>
      <w:r>
        <w:t>A</w:t>
      </w:r>
      <w:r/>
      <w:r w:rsidR="001852F3">
        <w:t xml:space="preserve">股市场的影响性。</w:t>
      </w:r>
    </w:p>
    <w:p w:rsidR="0018722C">
      <w:pPr>
        <w:pStyle w:val="Heading1"/>
        <w:topLinePunct/>
      </w:pPr>
      <w:bookmarkStart w:id="727167" w:name="_Toc686727167"/>
      <w:bookmarkStart w:name="5对冲基金对A股市场的影响性分析-基于多空权益型 " w:id="132"/>
      <w:bookmarkEnd w:id="132"/>
      <w:r>
        <w:t>5</w:t>
      </w:r>
      <w:r>
        <w:t xml:space="preserve">  </w:t>
      </w:r>
      <w:r/>
      <w:bookmarkStart w:name="_bookmark57" w:id="133"/>
      <w:bookmarkEnd w:id="133"/>
      <w:r/>
      <w:bookmarkStart w:name="_bookmark57" w:id="134"/>
      <w:bookmarkEnd w:id="134"/>
      <w:r>
        <w:t>对冲基金对</w:t>
      </w:r>
      <w:r>
        <w:t>A</w:t>
      </w:r>
      <w:r/>
      <w:r w:rsidR="001852F3">
        <w:t xml:space="preserve">股市场的影响性分析-基于多空权益型</w:t>
      </w:r>
      <w:bookmarkEnd w:id="727167"/>
    </w:p>
    <w:p w:rsidR="0018722C">
      <w:pPr>
        <w:topLinePunct/>
      </w:pPr>
      <w:r>
        <w:t>在上一章对中国本土对冲基金的引进和发展研究基础上，本章将利用定量的分析方法拟</w:t>
      </w:r>
      <w:r>
        <w:t>合模型来检验中国对冲基金对</w:t>
      </w:r>
      <w:r>
        <w:t>A</w:t>
      </w:r>
      <w:r/>
      <w:r w:rsidR="001852F3">
        <w:t xml:space="preserve">股市场的影响，目的是研究对冲基金是否对市场产生了较为负面的影响，或是有稳定市场的功能，从而，为监管层提供一定的参考。中国当前只有两种对冲工具：买空卖空和股指期货。买空卖空是多空权益型对冲基金使用的对冲工具，股指期货是指数期货型对冲基金使用的对冲工具。本章将通过检验买空卖空业务的时间序列，验证</w:t>
      </w:r>
      <w:r>
        <w:t>多空权益型对冲基金对</w:t>
      </w:r>
      <w:r>
        <w:t>A</w:t>
      </w:r>
      <w:r/>
      <w:r w:rsidR="001852F3">
        <w:t xml:space="preserve">股的影响性。</w:t>
      </w:r>
    </w:p>
    <w:p w:rsidR="0018722C">
      <w:pPr>
        <w:pStyle w:val="Heading2"/>
        <w:topLinePunct/>
        <w:ind w:left="171" w:hangingChars="171" w:hanging="171"/>
      </w:pPr>
      <w:bookmarkStart w:id="727168" w:name="_Toc686727168"/>
      <w:bookmarkStart w:name="5.1多空权益型对冲基金概述 " w:id="135"/>
      <w:bookmarkEnd w:id="135"/>
      <w:r>
        <w:t>5.1</w:t>
      </w:r>
      <w:r>
        <w:t xml:space="preserve"> </w:t>
      </w:r>
      <w:r/>
      <w:bookmarkStart w:name="_bookmark58" w:id="136"/>
      <w:bookmarkEnd w:id="136"/>
      <w:r/>
      <w:bookmarkStart w:name="_bookmark58" w:id="137"/>
      <w:bookmarkEnd w:id="137"/>
      <w:r>
        <w:t>多空权益型对冲基金概述</w:t>
      </w:r>
      <w:bookmarkEnd w:id="727168"/>
    </w:p>
    <w:p w:rsidR="0018722C">
      <w:pPr>
        <w:pStyle w:val="Heading3"/>
        <w:topLinePunct/>
        <w:ind w:left="200" w:hangingChars="200" w:hanging="200"/>
      </w:pPr>
      <w:bookmarkStart w:id="727169" w:name="_Toc686727169"/>
      <w:bookmarkStart w:name="_bookmark59" w:id="138"/>
      <w:bookmarkEnd w:id="138"/>
      <w:r>
        <w:t>5.1.1</w:t>
      </w:r>
      <w:r>
        <w:t xml:space="preserve"> </w:t>
      </w:r>
      <w:bookmarkStart w:name="_bookmark59" w:id="139"/>
      <w:bookmarkEnd w:id="139"/>
      <w:r>
        <w:t>多空权益型对冲基金的界定</w:t>
      </w:r>
      <w:bookmarkEnd w:id="727169"/>
    </w:p>
    <w:p w:rsidR="0018722C">
      <w:pPr>
        <w:topLinePunct/>
      </w:pPr>
      <w:r>
        <w:t>由于多空权益型对冲基金使用的主要交易策略是财务杠杆，即利用买空卖空交易实现其</w:t>
      </w:r>
      <w:r>
        <w:t>策略，所以本章将对中国买空卖空业务对市场的影响进行实证研究。买空卖空又称融资融券，</w:t>
      </w:r>
      <w:r w:rsidR="001852F3">
        <w:t xml:space="preserve">也称为证券信用交易，即投资者在买卖证券时，向证券公司或其他金融机构支付一定比例现</w:t>
      </w:r>
      <w:r>
        <w:t>金或证券作为保证金，并融入购买证券所需资金或出售所需证券的交易形式。蔡笑和田</w:t>
      </w:r>
      <w:r>
        <w:t>奎</w:t>
      </w:r>
    </w:p>
    <w:p w:rsidR="0018722C">
      <w:pPr>
        <w:topLinePunct/>
      </w:pPr>
      <w:r>
        <w:t>（</w:t>
      </w:r>
      <w:r>
        <w:t xml:space="preserve">2010</w:t>
      </w:r>
      <w:r>
        <w:t>）</w:t>
      </w:r>
      <w:r>
        <w:t>指出：融资卖空交易</w:t>
      </w:r>
      <w:r>
        <w:t>（</w:t>
      </w:r>
      <w:r>
        <w:t>Margin</w:t>
      </w:r>
      <w:r>
        <w:rPr>
          <w:spacing w:val="-30"/>
        </w:rPr>
        <w:t> </w:t>
      </w:r>
      <w:r>
        <w:rPr>
          <w:spacing w:val="-2"/>
        </w:rPr>
        <w:t>purchase</w:t>
      </w:r>
      <w:r>
        <w:t>）</w:t>
      </w:r>
      <w:r>
        <w:t>指投资者处于对股票未来价格上涨的预期，</w:t>
      </w:r>
      <w:r w:rsidR="001852F3">
        <w:t xml:space="preserve">向证券公司或其他金融机构支付一定比例的保证金，由证券公司或其他金融机构垫付购买股票余额的交易方式，交易者必须将购入股票存在证券公司或指定的机构，用作融资买空交易的抵押。而融券卖空交易</w:t>
      </w:r>
      <w:r>
        <w:t>（</w:t>
      </w:r>
      <w:r>
        <w:t>Short sale</w:t>
      </w:r>
      <w:r>
        <w:t>）</w:t>
      </w:r>
      <w:r>
        <w:t>指投资者出于对股票未来价格下跌的预期，向证券公司或其他金融机构支付一定比例的保证金，从证券公司或其他金融机构借入股票并售出的交易行为。何诚颖、卢宗辉和张龙斌</w:t>
      </w:r>
      <w:r>
        <w:t>（</w:t>
      </w:r>
      <w:r>
        <w:t>2010</w:t>
      </w:r>
      <w:r>
        <w:t>）</w:t>
      </w:r>
      <w:r>
        <w:t>指出：从最早记载的阿姆斯特丹证券交易所卖</w:t>
      </w:r>
      <w:r>
        <w:t>空荷兰东印度公司股票到</w:t>
      </w:r>
      <w:r>
        <w:t>2002</w:t>
      </w:r>
      <w:r/>
      <w:r w:rsidR="001852F3">
        <w:t xml:space="preserve">年，已有</w:t>
      </w:r>
      <w:r>
        <w:t>95%的成熟市场、31%的新兴市场允许融券卖出，买空卖空制度成为证券市场一项重要的基础性制度。他们认为从时间的角度看，买空卖空制度通过改变投资者、标的证券、中介机构、资本市场、监管部门、货币市场的部门运行方式和运行结果，家具市场短期波动，但不改市场长期趋势。何诚颖等人</w:t>
      </w:r>
      <w:r>
        <w:t>（</w:t>
      </w:r>
      <w:r>
        <w:t>2010</w:t>
      </w:r>
      <w:r>
        <w:t>）</w:t>
      </w:r>
      <w:r>
        <w:t>还认为：买空卖空交易加快标的证券信息传递，促进价格形成的有效性，减少价格大幅度波动频率。</w:t>
      </w:r>
    </w:p>
    <w:p w:rsidR="0018722C">
      <w:pPr>
        <w:pStyle w:val="Heading3"/>
        <w:topLinePunct/>
        <w:ind w:left="200" w:hangingChars="200" w:hanging="200"/>
      </w:pPr>
      <w:bookmarkStart w:id="727170" w:name="_Toc686727170"/>
      <w:bookmarkStart w:name="_bookmark60" w:id="140"/>
      <w:bookmarkEnd w:id="140"/>
      <w:r>
        <w:t>5.1.2</w:t>
      </w:r>
      <w:r>
        <w:t xml:space="preserve"> </w:t>
      </w:r>
      <w:bookmarkStart w:name="_bookmark60" w:id="141"/>
      <w:bookmarkEnd w:id="141"/>
      <w:r>
        <w:t>多空权益型对冲基金发展现状</w:t>
      </w:r>
      <w:bookmarkEnd w:id="727170"/>
    </w:p>
    <w:p w:rsidR="0018722C">
      <w:pPr>
        <w:topLinePunct/>
      </w:pPr>
      <w:r>
        <w:t>2010</w:t>
      </w:r>
      <w:r/>
      <w:r w:rsidR="001852F3">
        <w:t xml:space="preserve">年</w:t>
      </w:r>
      <w:r>
        <w:t>3</w:t>
      </w:r>
      <w:r/>
      <w:r w:rsidR="001852F3">
        <w:t xml:space="preserve">月</w:t>
      </w:r>
      <w:r>
        <w:t>31</w:t>
      </w:r>
      <w:r/>
      <w:r w:rsidR="001852F3">
        <w:t xml:space="preserve">日，中国正式开通了买空卖空业务，当月沪深两市共有</w:t>
      </w:r>
      <w:r>
        <w:t>42</w:t>
      </w:r>
      <w:r/>
      <w:r w:rsidR="001852F3">
        <w:t xml:space="preserve">家上市公司可</w:t>
      </w:r>
    </w:p>
    <w:p w:rsidR="0018722C">
      <w:pPr>
        <w:topLinePunct/>
      </w:pPr>
      <w:r>
        <w:t>以被买空卖空，其中沪市</w:t>
      </w:r>
      <w:r>
        <w:t>25</w:t>
      </w:r>
      <w:r/>
      <w:r w:rsidR="001852F3">
        <w:t xml:space="preserve">家，深市</w:t>
      </w:r>
      <w:r>
        <w:t>17</w:t>
      </w:r>
      <w:r/>
      <w:r w:rsidR="001852F3">
        <w:t xml:space="preserve">家；两市共融资买入</w:t>
      </w:r>
      <w:r>
        <w:t>654</w:t>
      </w:r>
      <w:r/>
      <w:r w:rsidR="001852F3">
        <w:t xml:space="preserve">万元，其中沪市</w:t>
      </w:r>
      <w:r>
        <w:t>586</w:t>
      </w:r>
      <w:r/>
      <w:r w:rsidR="001852F3">
        <w:t xml:space="preserve">万元，</w:t>
      </w:r>
    </w:p>
    <w:p w:rsidR="0018722C">
      <w:pPr>
        <w:topLinePunct/>
      </w:pPr>
      <w:r>
        <w:t>深市</w:t>
      </w:r>
      <w:r>
        <w:t>68</w:t>
      </w:r>
      <w:r/>
      <w:r w:rsidR="001852F3">
        <w:t xml:space="preserve">万元；融券余额</w:t>
      </w:r>
      <w:r>
        <w:t>9</w:t>
      </w:r>
      <w:r/>
      <w:r w:rsidR="001852F3">
        <w:t xml:space="preserve">万元，其中沪市</w:t>
      </w:r>
      <w:r>
        <w:t>2</w:t>
      </w:r>
      <w:r/>
      <w:r w:rsidR="001852F3">
        <w:t xml:space="preserve">万元，深市</w:t>
      </w:r>
      <w:r>
        <w:t>7</w:t>
      </w:r>
      <w:r/>
      <w:r w:rsidR="001852F3">
        <w:t xml:space="preserve">万元。截止</w:t>
      </w:r>
      <w:r>
        <w:t>2012</w:t>
      </w:r>
      <w:r/>
      <w:r w:rsidR="001852F3">
        <w:t xml:space="preserve">年</w:t>
      </w:r>
      <w:r>
        <w:t>12</w:t>
      </w:r>
      <w:r/>
      <w:r w:rsidR="001852F3">
        <w:t xml:space="preserve">月</w:t>
      </w:r>
      <w:r>
        <w:t>31</w:t>
      </w:r>
      <w:r/>
      <w:r w:rsidR="001852F3">
        <w:t xml:space="preserve">日，</w:t>
      </w:r>
    </w:p>
    <w:p w:rsidR="0018722C">
      <w:pPr>
        <w:topLinePunct/>
      </w:pPr>
      <w:r>
        <w:t>两市买空卖空标的上市公司增加到</w:t>
      </w:r>
      <w:r w:rsidR="001852F3">
        <w:t xml:space="preserve">278</w:t>
      </w:r>
      <w:r w:rsidR="001852F3">
        <w:t xml:space="preserve">家，融资余额高达</w:t>
      </w:r>
      <w:r w:rsidR="001852F3">
        <w:t xml:space="preserve">857</w:t>
      </w:r>
      <w:r w:rsidR="001852F3">
        <w:t xml:space="preserve">亿元，融券余额</w:t>
      </w:r>
      <w:r w:rsidR="001852F3">
        <w:t xml:space="preserve">38</w:t>
      </w:r>
      <w:r w:rsidR="001852F3">
        <w:t xml:space="preserve">亿元，与</w:t>
      </w:r>
    </w:p>
    <w:p w:rsidR="0018722C">
      <w:pPr>
        <w:topLinePunct/>
      </w:pPr>
      <w:r>
        <w:t>2010</w:t>
      </w:r>
      <w:r/>
      <w:r w:rsidR="001852F3">
        <w:t xml:space="preserve">年同期相比分别增加了约</w:t>
      </w:r>
      <w:r>
        <w:t>572%、34600%</w:t>
      </w:r>
      <w:r>
        <w:t>和</w:t>
      </w:r>
      <w:r>
        <w:t>209%，可以看出中国股票对冲工具从零到有快速发展。根据对冲基金的概念，我们知道买空卖空交易是对冲基金进行套期保值和对冲的基本交易工具，没有买空卖空业务，可以说对冲基金就无法正常发展，研究买空卖空的意义就在于：我们要检验买空卖空的客观存在价值和意义，如果买空卖空存在合理且发展对资本市场建设有重要的价值，政府就应该鼓励积极发展对冲基金业务。</w:t>
      </w:r>
    </w:p>
    <w:p w:rsidR="0018722C">
      <w:pPr>
        <w:pStyle w:val="ae"/>
        <w:topLinePunct/>
      </w:pPr>
      <w:r>
        <w:rPr>
          <w:kern w:val="2"/>
          <w:sz w:val="22"/>
          <w:szCs w:val="22"/>
          <w:rFonts w:cstheme="minorBidi" w:hAnsiTheme="minorHAnsi" w:eastAsiaTheme="minorHAnsi" w:asciiTheme="minorHAnsi"/>
        </w:rPr>
        <w:pict>
          <v:group style="position:absolute;margin-left:182.472244pt;margin-top:6.464361pt;width:20.25pt;height:5.3pt;mso-position-horizontal-relative:page;mso-position-vertical-relative:paragraph;z-index:10816" coordorigin="3649,129" coordsize="405,106">
            <v:line style="position:absolute" from="3657,182" to="4046,182" stroked="true" strokeweight="4.508488pt" strokecolor="#9999ff">
              <v:stroke dashstyle="solid"/>
            </v:line>
            <v:rect style="position:absolute;left:3656;top:136;width:390;height:91" filled="false" stroked="true" strokeweight=".747307pt" strokecolor="#000000">
              <v:stroke dashstyle="solid"/>
            </v:rect>
            <w10:wrap type="none"/>
          </v:group>
        </w:pict>
      </w:r>
      <w:r>
        <w:rPr>
          <w:kern w:val="2"/>
          <w:sz w:val="22"/>
          <w:szCs w:val="22"/>
          <w:rFonts w:cstheme="minorBidi" w:hAnsiTheme="minorHAnsi" w:eastAsiaTheme="minorHAnsi" w:asciiTheme="minorHAnsi"/>
        </w:rPr>
        <w:pict>
          <v:group style="position:absolute;margin-left:266.416382pt;margin-top:6.464362pt;width:20.25pt;height:5.3pt;mso-position-horizontal-relative:page;mso-position-vertical-relative:paragraph;z-index:-362440" coordorigin="5328,129" coordsize="405,106">
            <v:line style="position:absolute" from="5336,182" to="5725,182" stroked="true" strokeweight="4.508488pt" strokecolor="#ff0000">
              <v:stroke dashstyle="solid"/>
            </v:line>
            <v:rect style="position:absolute;left:5335;top:136;width:390;height:91" filled="false" stroked="true" strokeweight=".747307pt" strokecolor="#000000">
              <v:stroke dashstyle="solid"/>
            </v:rect>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362416" from="343.218048pt,8.32756pt" to="363.467183pt,8.327561pt" stroked="true" strokeweight="2.24179pt" strokecolor="#00ff00">
            <v:stroke dashstyle="solid"/>
            <w10:wrap type="none"/>
          </v:line>
        </w:pict>
      </w:r>
      <w:r>
        <w:rPr>
          <w:kern w:val="2"/>
          <w:szCs w:val="22"/>
          <w:rFonts w:cstheme="minorBidi" w:hAnsiTheme="minorHAnsi" w:eastAsiaTheme="minorHAnsi" w:asciiTheme="minorHAnsi"/>
          <w:w w:val="105"/>
          <w:sz w:val="16"/>
        </w:rPr>
        <w:t>买空余额（左）</w:t>
      </w:r>
      <w:r w:rsidR="001852F3">
        <w:rPr>
          <w:kern w:val="2"/>
          <w:sz w:val="22"/>
          <w:szCs w:val="22"/>
          <w:rFonts w:cstheme="minorBidi" w:hAnsiTheme="minorHAnsi" w:eastAsiaTheme="minorHAnsi" w:asciiTheme="minorHAnsi"/>
        </w:rPr>
        <w:t>卖空余额</w:t>
      </w:r>
      <w:r>
        <w:rPr>
          <w:kern w:val="2"/>
          <w:szCs w:val="22"/>
          <w:rFonts w:cstheme="minorBidi" w:hAnsiTheme="minorHAnsi" w:eastAsiaTheme="minorHAnsi" w:asciiTheme="minorHAnsi"/>
          <w:spacing w:val="2"/>
          <w:w w:val="105"/>
          <w:sz w:val="16"/>
        </w:rPr>
        <w:t>（</w:t>
      </w:r>
      <w:r>
        <w:rPr>
          <w:kern w:val="2"/>
          <w:szCs w:val="22"/>
          <w:rFonts w:cstheme="minorBidi" w:hAnsiTheme="minorHAnsi" w:eastAsiaTheme="minorHAnsi" w:asciiTheme="minorHAnsi"/>
          <w:w w:val="105"/>
          <w:sz w:val="16"/>
        </w:rPr>
        <w:t>左</w:t>
      </w:r>
      <w:r>
        <w:rPr>
          <w:kern w:val="2"/>
          <w:szCs w:val="22"/>
          <w:rFonts w:cstheme="minorBidi" w:hAnsiTheme="minorHAnsi" w:eastAsiaTheme="minorHAnsi" w:asciiTheme="minorHAnsi"/>
          <w:w w:val="105"/>
          <w:sz w:val="16"/>
        </w:rPr>
        <w:t>）</w:t>
      </w:r>
      <w:r>
        <w:rPr>
          <w:kern w:val="2"/>
          <w:szCs w:val="22"/>
          <w:rFonts w:cstheme="minorBidi" w:hAnsiTheme="minorHAnsi" w:eastAsiaTheme="minorHAnsi" w:asciiTheme="minorHAnsi"/>
          <w:sz w:val="16"/>
        </w:rPr>
        <w:t>标的公司数（右）</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0"/>
          <w:szCs w:val="24"/>
          <w:rFonts w:cstheme="minorBidi" w:ascii="宋体" w:hAnsi="宋体" w:eastAsia="宋体" w:cs="宋体"/>
        </w:rPr>
      </w:pPr>
    </w:p>
    <w:p w:rsidR="0018722C">
      <w:pPr>
        <w:spacing w:after="0"/>
        <w:rPr>
          <w:sz w:val="10"/>
        </w:rPr>
        <w:sectPr w:rsidR="00556256">
          <w:pgSz w:w="11910" w:h="16840"/>
          <w:pgMar w:header="0" w:footer="875" w:top="0" w:bottom="1060" w:left="1020" w:right="0"/>
        </w:sectPr>
      </w:pPr>
    </w:p>
    <w:p w:rsidR="0018722C">
      <w:pPr>
        <w:topLinePunct/>
      </w:pPr>
      <w:r>
        <w:rPr>
          <w:rFonts w:cstheme="minorBidi" w:hAnsiTheme="minorHAnsi" w:eastAsiaTheme="minorHAnsi" w:asciiTheme="minorHAnsi"/>
        </w:rPr>
        <w:t>900</w:t>
      </w:r>
    </w:p>
    <w:p w:rsidR="0018722C">
      <w:pPr>
        <w:topLinePunct/>
      </w:pPr>
      <w:r>
        <w:rPr>
          <w:rFonts w:cstheme="minorBidi" w:hAnsiTheme="minorHAnsi" w:eastAsiaTheme="minorHAnsi" w:asciiTheme="minorHAnsi"/>
        </w:rPr>
        <w:t>800</w:t>
      </w:r>
    </w:p>
    <w:p w:rsidR="0018722C">
      <w:pPr>
        <w:topLinePunct/>
      </w:pPr>
      <w:r>
        <w:rPr>
          <w:rFonts w:cstheme="minorBidi" w:hAnsiTheme="minorHAnsi" w:eastAsiaTheme="minorHAnsi" w:asciiTheme="minorHAnsi"/>
        </w:rPr>
        <w:t>700</w:t>
      </w:r>
    </w:p>
    <w:p w:rsidR="0018722C">
      <w:pPr>
        <w:topLinePunct/>
      </w:pPr>
      <w:r>
        <w:rPr>
          <w:rFonts w:cstheme="minorBidi" w:hAnsiTheme="minorHAnsi" w:eastAsiaTheme="minorHAnsi" w:asciiTheme="minorHAnsi"/>
        </w:rPr>
        <w:t>600</w:t>
      </w:r>
    </w:p>
    <w:p w:rsidR="0018722C">
      <w:pPr>
        <w:topLinePunct/>
      </w:pPr>
      <w:r>
        <w:rPr>
          <w:rFonts w:cstheme="minorBidi" w:hAnsiTheme="minorHAnsi" w:eastAsiaTheme="minorHAnsi" w:asciiTheme="minorHAnsi"/>
        </w:rPr>
        <w:t>500</w:t>
      </w:r>
    </w:p>
    <w:p w:rsidR="0018722C">
      <w:pPr>
        <w:topLinePunct/>
      </w:pPr>
      <w:r>
        <w:rPr>
          <w:rFonts w:cstheme="minorBidi" w:hAnsiTheme="minorHAnsi" w:eastAsiaTheme="minorHAnsi" w:asciiTheme="minorHAnsi"/>
        </w:rPr>
        <w:t>400</w:t>
      </w:r>
    </w:p>
    <w:p w:rsidR="0018722C">
      <w:pPr>
        <w:topLinePunct/>
      </w:pPr>
      <w:r>
        <w:rPr>
          <w:rFonts w:cstheme="minorBidi" w:hAnsiTheme="minorHAnsi" w:eastAsiaTheme="minorHAnsi" w:asciiTheme="minorHAnsi"/>
        </w:rPr>
        <w:t>300</w:t>
      </w:r>
    </w:p>
    <w:p w:rsidR="0018722C">
      <w:pPr>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100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432" from="159.978333pt,6.376086pt" to="159.978333pt,4.85665pt" stroked="true" strokeweight=".74812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0456" from="180.227478pt,6.376086pt" to="180.227478pt,4.85665pt" stroked="true" strokeweight=".748121pt" strokecolor="#000000">
            <v:stroke dashstyle="solid"/>
            <w10:wrap type="none"/>
          </v:line>
        </w:pict>
      </w:r>
      <w:r>
        <w:rPr>
          <w:kern w:val="2"/>
          <w:sz w:val="22"/>
          <w:szCs w:val="22"/>
          <w:rFonts w:cstheme="minorBidi" w:hAnsiTheme="minorHAnsi" w:eastAsiaTheme="minorHAnsi" w:asciiTheme="minorHAnsi"/>
        </w:rPr>
        <w:pict>
          <v:shape style="position:absolute;margin-left:106.253586pt;margin-top:27.064682pt;width:37.6pt;height:8.25pt;mso-position-horizontal-relative:page;mso-position-vertical-relative:paragraph;z-index:10888;rotation:316" type="#_x0000_t136" fillcolor="#000000" stroked="f">
            <o:extrusion v:ext="view" autorotationcenter="t"/>
            <v:textpath style="font-family:&amp;quot;宋体&amp;quot;;font-size:8pt;v-text-kern:t;mso-text-shadow:auto" string="2010年3月"/>
            <w10:wrap type="none"/>
          </v:shape>
        </w:pict>
      </w:r>
      <w:r>
        <w:rPr>
          <w:kern w:val="2"/>
          <w:sz w:val="22"/>
          <w:szCs w:val="22"/>
          <w:rFonts w:cstheme="minorBidi" w:hAnsiTheme="minorHAnsi" w:eastAsiaTheme="minorHAnsi" w:asciiTheme="minorHAnsi"/>
        </w:rPr>
        <w:pict>
          <v:shape style="position:absolute;margin-left:125.729668pt;margin-top:27.064672pt;width:37.6pt;height:8.25pt;mso-position-horizontal-relative:page;mso-position-vertical-relative:paragraph;z-index:10912;rotation:316" type="#_x0000_t136" fillcolor="#000000" stroked="f">
            <o:extrusion v:ext="view" autorotationcenter="t"/>
            <v:textpath style="font-family:&amp;quot;宋体&amp;quot;;font-size:8pt;v-text-kern:t;mso-text-shadow:auto" string="2010年5月"/>
            <w10:wrap type="none"/>
          </v:shape>
        </w:pict>
      </w:r>
      <w:r>
        <w:rPr>
          <w:kern w:val="2"/>
          <w:sz w:val="22"/>
          <w:szCs w:val="22"/>
          <w:rFonts w:cstheme="minorBidi" w:hAnsiTheme="minorHAnsi" w:eastAsiaTheme="minorHAnsi" w:asciiTheme="minorHAnsi"/>
        </w:rPr>
        <w:pict>
          <v:shape style="position:absolute;margin-left:145.230682pt;margin-top:27.06469pt;width:37.6pt;height:8.25pt;mso-position-horizontal-relative:page;mso-position-vertical-relative:paragraph;z-index:10936;rotation:316" type="#_x0000_t136" fillcolor="#000000" stroked="f">
            <o:extrusion v:ext="view" autorotationcenter="t"/>
            <v:textpath style="font-family:&amp;quot;宋体&amp;quot;;font-size:8pt;v-text-kern:t;mso-text-shadow:auto" string="2010年7月"/>
            <w10:wrap type="none"/>
          </v:shape>
        </w:pict>
      </w:r>
      <w:r>
        <w:rPr>
          <w:kern w:val="2"/>
          <w:sz w:val="22"/>
          <w:szCs w:val="22"/>
          <w:rFonts w:cstheme="minorBidi" w:hAnsiTheme="minorHAnsi" w:eastAsiaTheme="minorHAnsi" w:asciiTheme="minorHAnsi"/>
        </w:rPr>
        <w:pict>
          <v:shape style="position:absolute;margin-left:164.706757pt;margin-top:27.064682pt;width:37.6pt;height:8.25pt;mso-position-horizontal-relative:page;mso-position-vertical-relative:paragraph;z-index:10960;rotation:316" type="#_x0000_t136" fillcolor="#000000" stroked="f">
            <o:extrusion v:ext="view" autorotationcenter="t"/>
            <v:textpath style="font-family:&amp;quot;宋体&amp;quot;;font-size:8pt;v-text-kern:t;mso-text-shadow:auto" string="2010年9月"/>
            <w10:wrap type="none"/>
          </v:shape>
        </w:pict>
      </w:r>
      <w:r>
        <w:rPr>
          <w:kern w:val="2"/>
          <w:sz w:val="22"/>
          <w:szCs w:val="22"/>
          <w:rFonts w:cstheme="minorBidi" w:hAnsiTheme="minorHAnsi" w:eastAsiaTheme="minorHAnsi" w:asciiTheme="minorHAnsi"/>
        </w:rPr>
        <w:pict>
          <v:shape style="position:absolute;margin-left:181.387222pt;margin-top:28.758144pt;width:41.3pt;height:8.25pt;mso-position-horizontal-relative:page;mso-position-vertical-relative:paragraph;z-index:10984;rotation:316" type="#_x0000_t136" fillcolor="#000000" stroked="f">
            <o:extrusion v:ext="view" autorotationcenter="t"/>
            <v:textpath style="font-family:&amp;quot;宋体&amp;quot;;font-size:8pt;v-text-kern:t;mso-text-shadow:auto" string="2010年11月"/>
            <w10:wrap type="none"/>
          </v:shape>
        </w:pict>
      </w:r>
      <w:r>
        <w:rPr>
          <w:kern w:val="2"/>
          <w:sz w:val="22"/>
          <w:szCs w:val="22"/>
          <w:rFonts w:cstheme="minorBidi" w:hAnsiTheme="minorHAnsi" w:eastAsiaTheme="minorHAnsi" w:asciiTheme="minorHAnsi"/>
        </w:rPr>
        <w:pict>
          <v:shape style="position:absolute;margin-left:204.436951pt;margin-top:27.064669pt;width:37.6pt;height:8.25pt;mso-position-horizontal-relative:page;mso-position-vertical-relative:paragraph;z-index:11008;rotation:316" type="#_x0000_t136" fillcolor="#000000" stroked="f">
            <o:extrusion v:ext="view" autorotationcenter="t"/>
            <v:textpath style="font-family:&amp;quot;宋体&amp;quot;;font-size:8pt;v-text-kern:t;mso-text-shadow:auto" string="2011年1月"/>
            <w10:wrap type="none"/>
          </v:shape>
        </w:pict>
      </w:r>
      <w:r>
        <w:rPr>
          <w:kern w:val="2"/>
          <w:sz w:val="22"/>
          <w:szCs w:val="22"/>
          <w:rFonts w:cstheme="minorBidi" w:hAnsiTheme="minorHAnsi" w:eastAsiaTheme="minorHAnsi" w:asciiTheme="minorHAnsi"/>
        </w:rPr>
        <w:pict>
          <v:shape style="position:absolute;margin-left:223.908051pt;margin-top:27.064669pt;width:37.6pt;height:8.25pt;mso-position-horizontal-relative:page;mso-position-vertical-relative:paragraph;z-index:11032;rotation:316" type="#_x0000_t136" fillcolor="#000000" stroked="f">
            <o:extrusion v:ext="view" autorotationcenter="t"/>
            <v:textpath style="font-family:&amp;quot;宋体&amp;quot;;font-size:8pt;v-text-kern:t;mso-text-shadow:auto" string="2011年3月"/>
            <w10:wrap type="none"/>
          </v:shape>
        </w:pict>
      </w:r>
      <w:r>
        <w:rPr>
          <w:kern w:val="2"/>
          <w:sz w:val="22"/>
          <w:szCs w:val="22"/>
          <w:rFonts w:cstheme="minorBidi" w:hAnsiTheme="minorHAnsi" w:eastAsiaTheme="minorHAnsi" w:asciiTheme="minorHAnsi"/>
        </w:rPr>
        <w:pict>
          <v:shape style="position:absolute;margin-left:244.157181pt;margin-top:27.064671pt;width:37.6pt;height:8.25pt;mso-position-horizontal-relative:page;mso-position-vertical-relative:paragraph;z-index:11056;rotation:316" type="#_x0000_t136" fillcolor="#000000" stroked="f">
            <o:extrusion v:ext="view" autorotationcenter="t"/>
            <v:textpath style="font-family:&amp;quot;宋体&amp;quot;;font-size:8pt;v-text-kern:t;mso-text-shadow:auto" string="2011年5月"/>
            <w10:wrap type="none"/>
          </v:shape>
        </w:pict>
      </w:r>
      <w:r>
        <w:rPr>
          <w:kern w:val="2"/>
          <w:sz w:val="22"/>
          <w:szCs w:val="22"/>
          <w:rFonts w:cstheme="minorBidi" w:hAnsiTheme="minorHAnsi" w:eastAsiaTheme="minorHAnsi" w:asciiTheme="minorHAnsi"/>
        </w:rPr>
        <w:pict>
          <v:shape style="position:absolute;margin-left:263.638245pt;margin-top:27.064686pt;width:37.6pt;height:8.25pt;mso-position-horizontal-relative:page;mso-position-vertical-relative:paragraph;z-index:11080;rotation:316" type="#_x0000_t136" fillcolor="#000000" stroked="f">
            <o:extrusion v:ext="view" autorotationcenter="t"/>
            <v:textpath style="font-family:&amp;quot;宋体&amp;quot;;font-size:8pt;v-text-kern:t;mso-text-shadow:auto" string="2011年7月"/>
            <w10:wrap type="none"/>
          </v:shape>
        </w:pict>
      </w:r>
      <w:r>
        <w:rPr>
          <w:kern w:val="2"/>
          <w:sz w:val="22"/>
          <w:szCs w:val="22"/>
          <w:rFonts w:cstheme="minorBidi" w:hAnsiTheme="minorHAnsi" w:eastAsiaTheme="minorHAnsi" w:asciiTheme="minorHAnsi"/>
        </w:rPr>
        <w:pict>
          <v:shape style="position:absolute;margin-left:283.139252pt;margin-top:27.064672pt;width:37.6pt;height:8.25pt;mso-position-horizontal-relative:page;mso-position-vertical-relative:paragraph;z-index:11104;rotation:316" type="#_x0000_t136" fillcolor="#000000" stroked="f">
            <o:extrusion v:ext="view" autorotationcenter="t"/>
            <v:textpath style="font-family:&amp;quot;宋体&amp;quot;;font-size:8pt;v-text-kern:t;mso-text-shadow:auto" string="2011年9月"/>
            <w10:wrap type="none"/>
          </v:shape>
        </w:pict>
      </w:r>
      <w:r>
        <w:rPr>
          <w:kern w:val="2"/>
          <w:sz w:val="22"/>
          <w:szCs w:val="22"/>
          <w:rFonts w:cstheme="minorBidi" w:hAnsiTheme="minorHAnsi" w:eastAsiaTheme="minorHAnsi" w:asciiTheme="minorHAnsi"/>
        </w:rPr>
        <w:pict>
          <v:shape style="position:absolute;margin-left:299.819733pt;margin-top:28.758135pt;width:41.3pt;height:8.25pt;mso-position-horizontal-relative:page;mso-position-vertical-relative:paragraph;z-index:11128;rotation:316" type="#_x0000_t136" fillcolor="#000000" stroked="f">
            <o:extrusion v:ext="view" autorotationcenter="t"/>
            <v:textpath style="font-family:&amp;quot;宋体&amp;quot;;font-size:8pt;v-text-kern:t;mso-text-shadow:auto" string="2011年11月"/>
            <w10:wrap type="none"/>
          </v:shape>
        </w:pict>
      </w:r>
      <w:r>
        <w:rPr>
          <w:kern w:val="2"/>
          <w:sz w:val="22"/>
          <w:szCs w:val="22"/>
          <w:rFonts w:cstheme="minorBidi" w:hAnsiTheme="minorHAnsi" w:eastAsiaTheme="minorHAnsi" w:asciiTheme="minorHAnsi"/>
        </w:rPr>
        <w:pict>
          <v:shape style="position:absolute;margin-left:322.839539pt;margin-top:27.064672pt;width:37.6pt;height:8.25pt;mso-position-horizontal-relative:page;mso-position-vertical-relative:paragraph;z-index:11152;rotation:316" type="#_x0000_t136" fillcolor="#000000" stroked="f">
            <o:extrusion v:ext="view" autorotationcenter="t"/>
            <v:textpath style="font-family:&amp;quot;宋体&amp;quot;;font-size:8pt;v-text-kern:t;mso-text-shadow:auto" string="2012年1月"/>
            <w10:wrap type="none"/>
          </v:shape>
        </w:pict>
      </w:r>
      <w:r>
        <w:rPr>
          <w:kern w:val="2"/>
          <w:sz w:val="22"/>
          <w:szCs w:val="22"/>
          <w:rFonts w:cstheme="minorBidi" w:hAnsiTheme="minorHAnsi" w:eastAsiaTheme="minorHAnsi" w:asciiTheme="minorHAnsi"/>
        </w:rPr>
        <w:pict>
          <v:shape style="position:absolute;margin-left:342.340546pt;margin-top:27.06469pt;width:37.6pt;height:8.25pt;mso-position-horizontal-relative:page;mso-position-vertical-relative:paragraph;z-index:11176;rotation:316" type="#_x0000_t136" fillcolor="#000000" stroked="f">
            <o:extrusion v:ext="view" autorotationcenter="t"/>
            <v:textpath style="font-family:&amp;quot;宋体&amp;quot;;font-size:8pt;v-text-kern:t;mso-text-shadow:auto" string="2012年3月"/>
            <w10:wrap type="none"/>
          </v:shape>
        </w:pict>
      </w:r>
      <w:r>
        <w:rPr>
          <w:kern w:val="2"/>
          <w:sz w:val="22"/>
          <w:szCs w:val="22"/>
          <w:rFonts w:cstheme="minorBidi" w:hAnsiTheme="minorHAnsi" w:eastAsiaTheme="minorHAnsi" w:asciiTheme="minorHAnsi"/>
        </w:rPr>
        <w:pict>
          <v:shape style="position:absolute;margin-left:361.811646pt;margin-top:27.064688pt;width:37.6pt;height:8.25pt;mso-position-horizontal-relative:page;mso-position-vertical-relative:paragraph;z-index:11200;rotation:316" type="#_x0000_t136" fillcolor="#000000" stroked="f">
            <o:extrusion v:ext="view" autorotationcenter="t"/>
            <v:textpath style="font-family:&amp;quot;宋体&amp;quot;;font-size:8pt;v-text-kern:t;mso-text-shadow:auto" string="2012年5月"/>
            <w10:wrap type="none"/>
          </v:shape>
        </w:pict>
      </w:r>
      <w:r>
        <w:rPr>
          <w:kern w:val="2"/>
          <w:szCs w:val="22"/>
          <w:rFonts w:cstheme="minorBidi" w:hAnsiTheme="minorHAnsi" w:eastAsiaTheme="minorHAnsi" w:asciiTheme="minorHAnsi"/>
          <w:w w:val="103"/>
          <w:sz w:val="16"/>
        </w:rPr>
        <w:t>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300</w:t>
      </w:r>
    </w:p>
    <w:p w:rsidR="0018722C">
      <w:pPr>
        <w:pStyle w:val="ae"/>
        <w:topLinePunct/>
      </w:pPr>
      <w:r>
        <w:rPr>
          <w:rFonts w:cstheme="minorBidi" w:hAnsiTheme="minorHAnsi" w:eastAsiaTheme="minorHAnsi" w:asciiTheme="minorHAnsi"/>
        </w:rPr>
        <w:pict>
          <v:group style="margin-left:144.244095pt;margin-top:1.464058pt;width:330.55pt;height:73.55pt;mso-position-horizontal-relative:page;mso-position-vertical-relative:paragraph;z-index:10792" coordorigin="2885,29" coordsize="6611,1471">
            <v:shape style="position:absolute;left:7731;top:9196;width:31;height:1220" coordorigin="7731,9197" coordsize="31,1220" path="m9465,1440l9495,1440m9465,839l9495,839m9465,224l9495,224e" filled="false" stroked="true" strokeweight=".747692pt" strokecolor="#000000">
              <v:path arrowok="t"/>
              <v:stroke dashstyle="solid"/>
            </v:shape>
            <v:shape style="position:absolute;left:2907;top:51;width:6491;height:1426" coordorigin="2907,52" coordsize="6491,1426" path="m2907,1477l3102,1207,3297,1192,3492,1192,3687,1192,3882,1192,4076,1192,4286,1192,4481,1192,4676,1192,4871,1192,5066,1192,5261,1192,5456,1192,5665,1192,5860,1192,6055,1192,6250,1192,6445,1192,6640,1192,6849,1192,7045,52,7239,52,7434,52,7629,52,7824,52,8018,52,8229,52,8423,52,8618,52,8813,52,9008,52,9203,52,9398,52e" filled="false" stroked="true" strokeweight="2.241908pt" strokecolor="#00ff00">
              <v:path arrowok="t"/>
              <v:stroke dashstyle="solid"/>
            </v:shape>
            <w10:wrap type="none"/>
          </v:group>
        </w:pict>
      </w:r>
    </w:p>
    <w:p w:rsidR="0018722C">
      <w:pPr>
        <w:pStyle w:val="ae"/>
        <w:topLinePunct/>
      </w:pPr>
      <w:r>
        <w:rPr>
          <w:rFonts w:cstheme="minorBidi" w:hAnsiTheme="minorHAnsi" w:eastAsiaTheme="minorHAnsi" w:asciiTheme="minorHAnsi"/>
        </w:rPr>
        <w:pict>
          <v:shape style="margin-left:140.128204pt;margin-top:-4.581244pt;width:336.15pt;height:92.9pt;mso-position-horizontal-relative:page;mso-position-vertical-relative:paragraph;z-index:11296" type="#_x0000_t202" filled="false" stroked="false">
            <v:textbox inset="0,0,0,0">
              <w:txbxContent>
                <w:tbl>
                  <w:tblPr>
                    <w:tblW w:w="0" w:type="auto"/>
                    <w:jc w:val="left"/>
                    <w:tblBorders>
                      <w:top w:val="dotted" w:sz="2" w:space="0" w:color="000000"/>
                      <w:left w:val="dotted" w:sz="2" w:space="0" w:color="000000"/>
                      <w:bottom w:val="dotted" w:sz="2" w:space="0" w:color="000000"/>
                      <w:right w:val="dotted" w:sz="2" w:space="0" w:color="000000"/>
                      <w:insideH w:val="dotted" w:sz="2" w:space="0" w:color="000000"/>
                      <w:insideV w:val="dotted" w:sz="2" w:space="0" w:color="000000"/>
                    </w:tblBorders>
                    <w:tblLayout w:type="fixed"/>
                    <w:tblCellMar>
                      <w:top w:w="0" w:type="dxa"/>
                      <w:left w:w="0" w:type="dxa"/>
                      <w:bottom w:w="0" w:type="dxa"/>
                      <w:right w:w="0" w:type="dxa"/>
                    </w:tblCellMar>
                    <w:tblLook w:val="01E0"/>
                  </w:tblPr>
                  <w:tblGrid>
                    <w:gridCol w:w="1454"/>
                    <w:gridCol w:w="195"/>
                    <w:gridCol w:w="194"/>
                    <w:gridCol w:w="194"/>
                    <w:gridCol w:w="209"/>
                    <w:gridCol w:w="194"/>
                    <w:gridCol w:w="194"/>
                    <w:gridCol w:w="194"/>
                    <w:gridCol w:w="194"/>
                    <w:gridCol w:w="194"/>
                    <w:gridCol w:w="209"/>
                    <w:gridCol w:w="194"/>
                    <w:gridCol w:w="194"/>
                    <w:gridCol w:w="195"/>
                    <w:gridCol w:w="195"/>
                    <w:gridCol w:w="195"/>
                    <w:gridCol w:w="195"/>
                    <w:gridCol w:w="210"/>
                    <w:gridCol w:w="195"/>
                    <w:gridCol w:w="195"/>
                    <w:gridCol w:w="195"/>
                    <w:gridCol w:w="195"/>
                    <w:gridCol w:w="194"/>
                    <w:gridCol w:w="194"/>
                    <w:gridCol w:w="209"/>
                    <w:gridCol w:w="194"/>
                    <w:gridCol w:w="194"/>
                    <w:gridCol w:w="119"/>
                  </w:tblGrid>
                  <w:tr>
                    <w:trPr>
                      <w:trHeight w:val="180" w:hRule="atLeast"/>
                    </w:trPr>
                    <w:tc>
                      <w:tcPr>
                        <w:tcW w:w="6568" w:type="dxa"/>
                        <w:gridSpan w:val="27"/>
                        <w:tcBorders>
                          <w:left w:val="single" w:sz="6"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19" w:type="dxa"/>
                        <w:tcBorders>
                          <w:top w:val="dotted" w:sz="8" w:space="0" w:color="000000"/>
                          <w:left w:val="single" w:sz="24" w:space="0" w:color="9999FF"/>
                          <w:right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r>
                  <w:tr>
                    <w:trPr>
                      <w:trHeight w:val="200" w:hRule="atLeast"/>
                    </w:trPr>
                    <w:tc>
                      <w:tcPr>
                        <w:tcW w:w="6180" w:type="dxa"/>
                        <w:gridSpan w:val="25"/>
                        <w:tcBorders>
                          <w:left w:val="single" w:sz="6"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194" w:type="dxa"/>
                        <w:tcBorders>
                          <w:left w:val="single" w:sz="24" w:space="0" w:color="9999FF"/>
                          <w:right w:val="single" w:sz="3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194" w:type="dxa"/>
                        <w:tcBorders>
                          <w:left w:val="single" w:sz="34" w:space="0" w:color="9999FF"/>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c>
                      <w:tcPr>
                        <w:tcW w:w="119" w:type="dxa"/>
                        <w:tcBorders>
                          <w:left w:val="single" w:sz="24" w:space="0" w:color="9999FF"/>
                          <w:right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宋体" w:eastAsia="宋体" w:cs="宋体"/>
                          </w:rPr>
                        </w:pPr>
                      </w:p>
                    </w:tc>
                  </w:tr>
                  <w:tr>
                    <w:trPr>
                      <w:trHeight w:val="180" w:hRule="atLeast"/>
                    </w:trPr>
                    <w:tc>
                      <w:tcPr>
                        <w:tcW w:w="5777" w:type="dxa"/>
                        <w:gridSpan w:val="23"/>
                        <w:tcBorders>
                          <w:left w:val="single" w:sz="6" w:space="0" w:color="000000"/>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4" w:type="dxa"/>
                        <w:tcBorders>
                          <w:left w:val="single" w:sz="24" w:space="0" w:color="9999FF"/>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209" w:type="dxa"/>
                        <w:tcBorders>
                          <w:left w:val="single" w:sz="24" w:space="0" w:color="9999FF"/>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4" w:type="dxa"/>
                        <w:tcBorders>
                          <w:left w:val="single" w:sz="24" w:space="0" w:color="9999FF"/>
                          <w:bottom w:val="single" w:sz="2" w:space="0" w:color="000000"/>
                          <w:right w:val="single" w:sz="3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4" w:type="dxa"/>
                        <w:tcBorders>
                          <w:left w:val="single" w:sz="34" w:space="0" w:color="9999FF"/>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19" w:type="dxa"/>
                        <w:tcBorders>
                          <w:left w:val="single" w:sz="24" w:space="0" w:color="9999FF"/>
                          <w:bottom w:val="single" w:sz="8" w:space="0" w:color="000000"/>
                          <w:right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r>
                  <w:tr>
                    <w:trPr>
                      <w:trHeight w:val="180" w:hRule="atLeast"/>
                    </w:trPr>
                    <w:tc>
                      <w:tcPr>
                        <w:tcW w:w="5193" w:type="dxa"/>
                        <w:gridSpan w:val="20"/>
                        <w:tcBorders>
                          <w:top w:val="single" w:sz="2" w:space="0" w:color="000000"/>
                          <w:left w:val="single" w:sz="6"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5" w:type="dxa"/>
                        <w:tcBorders>
                          <w:top w:val="single" w:sz="2" w:space="0" w:color="000000"/>
                          <w:left w:val="single" w:sz="24" w:space="0" w:color="9999FF"/>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5" w:type="dxa"/>
                        <w:tcBorders>
                          <w:top w:val="single" w:sz="2" w:space="0" w:color="000000"/>
                          <w:left w:val="single" w:sz="24" w:space="0" w:color="9999FF"/>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4" w:type="dxa"/>
                        <w:tcBorders>
                          <w:top w:val="single" w:sz="2" w:space="0" w:color="000000"/>
                          <w:left w:val="single" w:sz="24" w:space="0" w:color="9999FF"/>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4" w:type="dxa"/>
                        <w:tcBorders>
                          <w:top w:val="single" w:sz="2" w:space="0" w:color="000000"/>
                          <w:left w:val="single" w:sz="24" w:space="0" w:color="9999FF"/>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209" w:type="dxa"/>
                        <w:tcBorders>
                          <w:top w:val="single" w:sz="2" w:space="0" w:color="000000"/>
                          <w:left w:val="single" w:sz="24" w:space="0" w:color="9999FF"/>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4" w:type="dxa"/>
                        <w:tcBorders>
                          <w:top w:val="single" w:sz="2" w:space="0" w:color="000000"/>
                          <w:left w:val="single" w:sz="24" w:space="0" w:color="9999FF"/>
                          <w:right w:val="single" w:sz="3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4" w:type="dxa"/>
                        <w:tcBorders>
                          <w:top w:val="single" w:sz="2" w:space="0" w:color="000000"/>
                          <w:left w:val="single" w:sz="34" w:space="0" w:color="9999FF"/>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19" w:type="dxa"/>
                        <w:tcBorders>
                          <w:top w:val="single" w:sz="8" w:space="0" w:color="000000"/>
                          <w:left w:val="single" w:sz="24" w:space="0" w:color="9999FF"/>
                          <w:right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r>
                  <w:tr>
                    <w:trPr>
                      <w:trHeight w:val="180" w:hRule="atLeast"/>
                    </w:trPr>
                    <w:tc>
                      <w:tcPr>
                        <w:tcW w:w="4803" w:type="dxa"/>
                        <w:gridSpan w:val="18"/>
                        <w:tcBorders>
                          <w:left w:val="single" w:sz="6"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5" w:type="dxa"/>
                        <w:tcBorders>
                          <w:left w:val="single" w:sz="24" w:space="0" w:color="9999FF"/>
                          <w:right w:val="single" w:sz="3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5" w:type="dxa"/>
                        <w:tcBorders>
                          <w:left w:val="single" w:sz="34" w:space="0" w:color="9999FF"/>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5" w:type="dxa"/>
                        <w:tcBorders>
                          <w:left w:val="single" w:sz="24" w:space="0" w:color="9999FF"/>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5" w:type="dxa"/>
                        <w:tcBorders>
                          <w:left w:val="single" w:sz="24" w:space="0" w:color="9999FF"/>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4" w:type="dxa"/>
                        <w:tcBorders>
                          <w:left w:val="single" w:sz="24" w:space="0" w:color="9999FF"/>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4" w:type="dxa"/>
                        <w:tcBorders>
                          <w:left w:val="single" w:sz="24" w:space="0" w:color="9999FF"/>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209" w:type="dxa"/>
                        <w:tcBorders>
                          <w:left w:val="single" w:sz="24" w:space="0" w:color="9999FF"/>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4" w:type="dxa"/>
                        <w:tcBorders>
                          <w:left w:val="single" w:sz="24" w:space="0" w:color="9999FF"/>
                          <w:right w:val="single" w:sz="3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4" w:type="dxa"/>
                        <w:tcBorders>
                          <w:left w:val="single" w:sz="34" w:space="0" w:color="9999FF"/>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19" w:type="dxa"/>
                        <w:tcBorders>
                          <w:left w:val="single" w:sz="24" w:space="0" w:color="9999FF"/>
                          <w:right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r>
                  <w:tr>
                    <w:trPr>
                      <w:trHeight w:val="180" w:hRule="atLeast"/>
                    </w:trPr>
                    <w:tc>
                      <w:tcPr>
                        <w:tcW w:w="3425" w:type="dxa"/>
                        <w:gridSpan w:val="11"/>
                        <w:tcBorders>
                          <w:left w:val="single" w:sz="6" w:space="0" w:color="000000"/>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583" w:type="dxa"/>
                        <w:gridSpan w:val="3"/>
                        <w:tcBorders>
                          <w:left w:val="single" w:sz="24" w:space="0" w:color="9999FF"/>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5" w:type="dxa"/>
                        <w:tcBorders>
                          <w:left w:val="single" w:sz="24" w:space="0" w:color="9999FF"/>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5" w:type="dxa"/>
                        <w:tcBorders>
                          <w:left w:val="single" w:sz="24" w:space="0" w:color="9999FF"/>
                          <w:bottom w:val="single" w:sz="2" w:space="0" w:color="000000"/>
                          <w:right w:val="single" w:sz="3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5" w:type="dxa"/>
                        <w:tcBorders>
                          <w:left w:val="single" w:sz="34" w:space="0" w:color="9999FF"/>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210" w:type="dxa"/>
                        <w:tcBorders>
                          <w:left w:val="single" w:sz="24" w:space="0" w:color="9999FF"/>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5" w:type="dxa"/>
                        <w:tcBorders>
                          <w:left w:val="single" w:sz="24" w:space="0" w:color="9999FF"/>
                          <w:bottom w:val="single" w:sz="2" w:space="0" w:color="000000"/>
                          <w:right w:val="single" w:sz="3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5" w:type="dxa"/>
                        <w:tcBorders>
                          <w:left w:val="single" w:sz="34" w:space="0" w:color="9999FF"/>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5" w:type="dxa"/>
                        <w:tcBorders>
                          <w:left w:val="single" w:sz="24" w:space="0" w:color="9999FF"/>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5" w:type="dxa"/>
                        <w:tcBorders>
                          <w:left w:val="single" w:sz="24" w:space="0" w:color="9999FF"/>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4" w:type="dxa"/>
                        <w:tcBorders>
                          <w:left w:val="single" w:sz="24" w:space="0" w:color="9999FF"/>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4" w:type="dxa"/>
                        <w:tcBorders>
                          <w:left w:val="single" w:sz="24" w:space="0" w:color="9999FF"/>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209" w:type="dxa"/>
                        <w:tcBorders>
                          <w:left w:val="single" w:sz="24" w:space="0" w:color="9999FF"/>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4" w:type="dxa"/>
                        <w:tcBorders>
                          <w:left w:val="single" w:sz="24" w:space="0" w:color="9999FF"/>
                          <w:bottom w:val="single" w:sz="2" w:space="0" w:color="000000"/>
                          <w:right w:val="single" w:sz="3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4" w:type="dxa"/>
                        <w:tcBorders>
                          <w:left w:val="single" w:sz="34" w:space="0" w:color="9999FF"/>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19" w:type="dxa"/>
                        <w:tcBorders>
                          <w:left w:val="single" w:sz="24" w:space="0" w:color="9999FF"/>
                          <w:bottom w:val="single" w:sz="8" w:space="0" w:color="000000"/>
                          <w:right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r>
                  <w:tr>
                    <w:trPr>
                      <w:trHeight w:val="160" w:hRule="atLeast"/>
                    </w:trPr>
                    <w:tc>
                      <w:tcPr>
                        <w:tcW w:w="2634" w:type="dxa"/>
                        <w:gridSpan w:val="7"/>
                        <w:tcBorders>
                          <w:top w:val="single" w:sz="2" w:space="0" w:color="000000"/>
                          <w:left w:val="single" w:sz="6" w:space="0" w:color="000000"/>
                          <w:bottom w:val="single" w:sz="8"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94" w:type="dxa"/>
                        <w:tcBorders>
                          <w:top w:val="single" w:sz="2" w:space="0" w:color="000000"/>
                          <w:left w:val="single" w:sz="24" w:space="0" w:color="9999FF"/>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94" w:type="dxa"/>
                        <w:tcBorders>
                          <w:top w:val="single" w:sz="2" w:space="0" w:color="000000"/>
                          <w:left w:val="single" w:sz="24" w:space="0" w:color="9999FF"/>
                          <w:bottom w:val="single" w:sz="2" w:space="0" w:color="000000"/>
                          <w:right w:val="single" w:sz="3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94" w:type="dxa"/>
                        <w:tcBorders>
                          <w:top w:val="single" w:sz="2" w:space="0" w:color="000000"/>
                          <w:left w:val="single" w:sz="34" w:space="0" w:color="9999FF"/>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209" w:type="dxa"/>
                        <w:tcBorders>
                          <w:top w:val="single" w:sz="2" w:space="0" w:color="000000"/>
                          <w:left w:val="single" w:sz="24" w:space="0" w:color="9999FF"/>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94" w:type="dxa"/>
                        <w:tcBorders>
                          <w:top w:val="single" w:sz="2" w:space="0" w:color="000000"/>
                          <w:left w:val="single" w:sz="24" w:space="0" w:color="9999FF"/>
                          <w:bottom w:val="single" w:sz="2"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94" w:type="dxa"/>
                        <w:tcBorders>
                          <w:top w:val="single" w:sz="2" w:space="0" w:color="000000"/>
                          <w:left w:val="nil"/>
                          <w:bottom w:val="single" w:sz="2"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95" w:type="dxa"/>
                        <w:tcBorders>
                          <w:top w:val="single" w:sz="2" w:space="0" w:color="000000"/>
                          <w:left w:val="nil"/>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95" w:type="dxa"/>
                        <w:tcBorders>
                          <w:top w:val="single" w:sz="2" w:space="0" w:color="000000"/>
                          <w:left w:val="single" w:sz="24" w:space="0" w:color="9999FF"/>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95" w:type="dxa"/>
                        <w:tcBorders>
                          <w:top w:val="single" w:sz="2" w:space="0" w:color="000000"/>
                          <w:left w:val="single" w:sz="24" w:space="0" w:color="9999FF"/>
                          <w:bottom w:val="single" w:sz="2" w:space="0" w:color="000000"/>
                          <w:right w:val="single" w:sz="3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95" w:type="dxa"/>
                        <w:tcBorders>
                          <w:top w:val="single" w:sz="2" w:space="0" w:color="000000"/>
                          <w:left w:val="single" w:sz="34" w:space="0" w:color="9999FF"/>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210" w:type="dxa"/>
                        <w:tcBorders>
                          <w:top w:val="single" w:sz="2" w:space="0" w:color="000000"/>
                          <w:left w:val="single" w:sz="24" w:space="0" w:color="9999FF"/>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95" w:type="dxa"/>
                        <w:tcBorders>
                          <w:top w:val="single" w:sz="2" w:space="0" w:color="000000"/>
                          <w:left w:val="single" w:sz="24" w:space="0" w:color="9999FF"/>
                          <w:bottom w:val="single" w:sz="2" w:space="0" w:color="000000"/>
                          <w:right w:val="single" w:sz="3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95" w:type="dxa"/>
                        <w:tcBorders>
                          <w:top w:val="single" w:sz="2" w:space="0" w:color="000000"/>
                          <w:left w:val="single" w:sz="34" w:space="0" w:color="9999FF"/>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95" w:type="dxa"/>
                        <w:tcBorders>
                          <w:top w:val="single" w:sz="2" w:space="0" w:color="000000"/>
                          <w:left w:val="single" w:sz="24" w:space="0" w:color="9999FF"/>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95" w:type="dxa"/>
                        <w:tcBorders>
                          <w:top w:val="single" w:sz="2" w:space="0" w:color="000000"/>
                          <w:left w:val="single" w:sz="24" w:space="0" w:color="9999FF"/>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94" w:type="dxa"/>
                        <w:tcBorders>
                          <w:top w:val="single" w:sz="2" w:space="0" w:color="000000"/>
                          <w:left w:val="single" w:sz="24" w:space="0" w:color="9999FF"/>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94" w:type="dxa"/>
                        <w:tcBorders>
                          <w:top w:val="single" w:sz="2" w:space="0" w:color="000000"/>
                          <w:left w:val="single" w:sz="24" w:space="0" w:color="9999FF"/>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209" w:type="dxa"/>
                        <w:tcBorders>
                          <w:top w:val="single" w:sz="2" w:space="0" w:color="000000"/>
                          <w:left w:val="single" w:sz="24" w:space="0" w:color="9999FF"/>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94" w:type="dxa"/>
                        <w:tcBorders>
                          <w:top w:val="single" w:sz="2" w:space="0" w:color="000000"/>
                          <w:left w:val="single" w:sz="24" w:space="0" w:color="9999FF"/>
                          <w:bottom w:val="single" w:sz="2" w:space="0" w:color="000000"/>
                          <w:right w:val="single" w:sz="3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94" w:type="dxa"/>
                        <w:tcBorders>
                          <w:top w:val="single" w:sz="2" w:space="0" w:color="000000"/>
                          <w:left w:val="single" w:sz="34" w:space="0" w:color="9999FF"/>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19" w:type="dxa"/>
                        <w:tcBorders>
                          <w:top w:val="single" w:sz="8" w:space="0" w:color="000000"/>
                          <w:left w:val="single" w:sz="24" w:space="0" w:color="9999FF"/>
                          <w:bottom w:val="single" w:sz="2" w:space="0" w:color="000000"/>
                          <w:right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r>
                  <w:tr>
                    <w:trPr>
                      <w:trHeight w:val="180" w:hRule="atLeast"/>
                    </w:trPr>
                    <w:tc>
                      <w:tcPr>
                        <w:tcW w:w="2037" w:type="dxa"/>
                        <w:gridSpan w:val="4"/>
                        <w:tcBorders>
                          <w:top w:val="single" w:sz="2" w:space="0" w:color="000000"/>
                          <w:left w:val="single" w:sz="6" w:space="0" w:color="000000"/>
                          <w:bottom w:val="single" w:sz="8"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209" w:type="dxa"/>
                        <w:tcBorders>
                          <w:top w:val="single" w:sz="2" w:space="0" w:color="000000"/>
                          <w:left w:val="single" w:sz="24" w:space="0" w:color="9999FF"/>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4" w:type="dxa"/>
                        <w:tcBorders>
                          <w:top w:val="single" w:sz="2" w:space="0" w:color="000000"/>
                          <w:left w:val="single" w:sz="24" w:space="0" w:color="9999FF"/>
                          <w:bottom w:val="single" w:sz="2" w:space="0" w:color="000000"/>
                          <w:right w:val="single" w:sz="3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4" w:type="dxa"/>
                        <w:tcBorders>
                          <w:top w:val="single" w:sz="2" w:space="0" w:color="000000"/>
                          <w:left w:val="single" w:sz="34" w:space="0" w:color="9999FF"/>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4" w:type="dxa"/>
                        <w:tcBorders>
                          <w:top w:val="single" w:sz="2" w:space="0" w:color="000000"/>
                          <w:left w:val="single" w:sz="24" w:space="0" w:color="9999FF"/>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4" w:type="dxa"/>
                        <w:tcBorders>
                          <w:top w:val="single" w:sz="2" w:space="0" w:color="000000"/>
                          <w:left w:val="single" w:sz="24" w:space="0" w:color="9999FF"/>
                          <w:bottom w:val="single" w:sz="2" w:space="0" w:color="000000"/>
                          <w:right w:val="single" w:sz="3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4" w:type="dxa"/>
                        <w:tcBorders>
                          <w:top w:val="single" w:sz="2" w:space="0" w:color="000000"/>
                          <w:left w:val="single" w:sz="34" w:space="0" w:color="9999FF"/>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209" w:type="dxa"/>
                        <w:tcBorders>
                          <w:top w:val="single" w:sz="2" w:space="0" w:color="000000"/>
                          <w:left w:val="single" w:sz="24" w:space="0" w:color="9999FF"/>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4" w:type="dxa"/>
                        <w:tcBorders>
                          <w:top w:val="single" w:sz="2" w:space="0" w:color="000000"/>
                          <w:left w:val="single" w:sz="24" w:space="0" w:color="9999FF"/>
                          <w:bottom w:val="single" w:sz="2"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4" w:type="dxa"/>
                        <w:tcBorders>
                          <w:top w:val="single" w:sz="2" w:space="0" w:color="000000"/>
                          <w:left w:val="nil"/>
                          <w:bottom w:val="single" w:sz="2"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5" w:type="dxa"/>
                        <w:tcBorders>
                          <w:top w:val="single" w:sz="2" w:space="0" w:color="000000"/>
                          <w:left w:val="nil"/>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5" w:type="dxa"/>
                        <w:tcBorders>
                          <w:top w:val="single" w:sz="2" w:space="0" w:color="000000"/>
                          <w:left w:val="single" w:sz="24" w:space="0" w:color="9999FF"/>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5" w:type="dxa"/>
                        <w:tcBorders>
                          <w:top w:val="single" w:sz="2" w:space="0" w:color="000000"/>
                          <w:left w:val="single" w:sz="24" w:space="0" w:color="9999FF"/>
                          <w:bottom w:val="single" w:sz="2" w:space="0" w:color="000000"/>
                          <w:right w:val="single" w:sz="3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5" w:type="dxa"/>
                        <w:tcBorders>
                          <w:top w:val="single" w:sz="2" w:space="0" w:color="000000"/>
                          <w:left w:val="single" w:sz="34" w:space="0" w:color="9999FF"/>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210" w:type="dxa"/>
                        <w:tcBorders>
                          <w:top w:val="single" w:sz="2" w:space="0" w:color="000000"/>
                          <w:left w:val="single" w:sz="24" w:space="0" w:color="9999FF"/>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5" w:type="dxa"/>
                        <w:tcBorders>
                          <w:top w:val="single" w:sz="2" w:space="0" w:color="000000"/>
                          <w:left w:val="single" w:sz="24" w:space="0" w:color="9999FF"/>
                          <w:bottom w:val="single" w:sz="2" w:space="0" w:color="000000"/>
                          <w:right w:val="single" w:sz="3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5" w:type="dxa"/>
                        <w:tcBorders>
                          <w:top w:val="single" w:sz="2" w:space="0" w:color="000000"/>
                          <w:left w:val="single" w:sz="34" w:space="0" w:color="9999FF"/>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5" w:type="dxa"/>
                        <w:tcBorders>
                          <w:top w:val="single" w:sz="2" w:space="0" w:color="000000"/>
                          <w:left w:val="single" w:sz="24" w:space="0" w:color="9999FF"/>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5" w:type="dxa"/>
                        <w:tcBorders>
                          <w:top w:val="single" w:sz="2" w:space="0" w:color="000000"/>
                          <w:left w:val="single" w:sz="24" w:space="0" w:color="9999FF"/>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4" w:type="dxa"/>
                        <w:tcBorders>
                          <w:top w:val="single" w:sz="2" w:space="0" w:color="000000"/>
                          <w:left w:val="single" w:sz="24" w:space="0" w:color="9999FF"/>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4" w:type="dxa"/>
                        <w:tcBorders>
                          <w:top w:val="single" w:sz="2" w:space="0" w:color="000000"/>
                          <w:left w:val="single" w:sz="24" w:space="0" w:color="9999FF"/>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209" w:type="dxa"/>
                        <w:tcBorders>
                          <w:top w:val="single" w:sz="2" w:space="0" w:color="000000"/>
                          <w:left w:val="single" w:sz="24" w:space="0" w:color="9999FF"/>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4" w:type="dxa"/>
                        <w:tcBorders>
                          <w:top w:val="single" w:sz="2" w:space="0" w:color="000000"/>
                          <w:left w:val="single" w:sz="24" w:space="0" w:color="9999FF"/>
                          <w:bottom w:val="single" w:sz="2" w:space="0" w:color="000000"/>
                          <w:right w:val="single" w:sz="3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94" w:type="dxa"/>
                        <w:tcBorders>
                          <w:top w:val="single" w:sz="2" w:space="0" w:color="000000"/>
                          <w:left w:val="single" w:sz="34" w:space="0" w:color="9999FF"/>
                          <w:bottom w:val="single" w:sz="2"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19" w:type="dxa"/>
                        <w:tcBorders>
                          <w:top w:val="single" w:sz="2" w:space="0" w:color="000000"/>
                          <w:left w:val="single" w:sz="24" w:space="0" w:color="9999FF"/>
                          <w:bottom w:val="single" w:sz="2" w:space="0" w:color="000000"/>
                          <w:right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r>
                  <w:tr>
                    <w:trPr>
                      <w:trHeight w:val="160" w:hRule="atLeast"/>
                    </w:trPr>
                    <w:tc>
                      <w:tcPr>
                        <w:tcW w:w="1454" w:type="dxa"/>
                        <w:tcBorders>
                          <w:top w:val="single" w:sz="2" w:space="0" w:color="000000"/>
                          <w:left w:val="single" w:sz="6" w:space="0" w:color="000000"/>
                          <w:bottom w:val="single" w:sz="24" w:space="0" w:color="9999FF"/>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95" w:type="dxa"/>
                        <w:tcBorders>
                          <w:top w:val="single" w:sz="2" w:space="0" w:color="000000"/>
                          <w:left w:val="nil"/>
                          <w:bottom w:val="single" w:sz="6"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94" w:type="dxa"/>
                        <w:tcBorders>
                          <w:top w:val="single" w:sz="2" w:space="0" w:color="000000"/>
                          <w:left w:val="single" w:sz="24" w:space="0" w:color="9999FF"/>
                          <w:bottom w:val="single" w:sz="6"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94" w:type="dxa"/>
                        <w:tcBorders>
                          <w:top w:val="single" w:sz="2" w:space="0" w:color="000000"/>
                          <w:left w:val="nil"/>
                          <w:bottom w:val="single" w:sz="6"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209" w:type="dxa"/>
                        <w:tcBorders>
                          <w:top w:val="single" w:sz="2" w:space="0" w:color="000000"/>
                          <w:left w:val="single" w:sz="24" w:space="0" w:color="9999FF"/>
                          <w:bottom w:val="single" w:sz="6"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94" w:type="dxa"/>
                        <w:tcBorders>
                          <w:top w:val="single" w:sz="2" w:space="0" w:color="000000"/>
                          <w:left w:val="single" w:sz="24" w:space="0" w:color="9999FF"/>
                          <w:bottom w:val="single" w:sz="6" w:space="0" w:color="000000"/>
                          <w:right w:val="single" w:sz="3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94" w:type="dxa"/>
                        <w:tcBorders>
                          <w:top w:val="single" w:sz="2" w:space="0" w:color="000000"/>
                          <w:left w:val="single" w:sz="34" w:space="0" w:color="9999FF"/>
                          <w:bottom w:val="single" w:sz="6"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94" w:type="dxa"/>
                        <w:tcBorders>
                          <w:top w:val="single" w:sz="2" w:space="0" w:color="000000"/>
                          <w:left w:val="single" w:sz="24" w:space="0" w:color="9999FF"/>
                          <w:bottom w:val="single" w:sz="6"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94" w:type="dxa"/>
                        <w:tcBorders>
                          <w:top w:val="single" w:sz="2" w:space="0" w:color="000000"/>
                          <w:left w:val="single" w:sz="24" w:space="0" w:color="9999FF"/>
                          <w:bottom w:val="single" w:sz="6" w:space="0" w:color="000000"/>
                          <w:right w:val="single" w:sz="3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94" w:type="dxa"/>
                        <w:tcBorders>
                          <w:top w:val="single" w:sz="2" w:space="0" w:color="000000"/>
                          <w:left w:val="single" w:sz="34" w:space="0" w:color="9999FF"/>
                          <w:bottom w:val="single" w:sz="6"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209" w:type="dxa"/>
                        <w:tcBorders>
                          <w:top w:val="single" w:sz="2" w:space="0" w:color="000000"/>
                          <w:left w:val="single" w:sz="24" w:space="0" w:color="9999FF"/>
                          <w:bottom w:val="single" w:sz="6"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94" w:type="dxa"/>
                        <w:tcBorders>
                          <w:top w:val="single" w:sz="2" w:space="0" w:color="000000"/>
                          <w:left w:val="single" w:sz="24" w:space="0" w:color="9999FF"/>
                          <w:bottom w:val="single" w:sz="6"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94" w:type="dxa"/>
                        <w:tcBorders>
                          <w:top w:val="single" w:sz="2" w:space="0" w:color="000000"/>
                          <w:left w:val="nil"/>
                          <w:bottom w:val="single" w:sz="6"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95" w:type="dxa"/>
                        <w:tcBorders>
                          <w:top w:val="single" w:sz="2" w:space="0" w:color="000000"/>
                          <w:left w:val="nil"/>
                          <w:bottom w:val="single" w:sz="18"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95" w:type="dxa"/>
                        <w:tcBorders>
                          <w:top w:val="single" w:sz="2" w:space="0" w:color="000000"/>
                          <w:left w:val="single" w:sz="24" w:space="0" w:color="9999FF"/>
                          <w:bottom w:val="single" w:sz="18"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95" w:type="dxa"/>
                        <w:tcBorders>
                          <w:top w:val="single" w:sz="2" w:space="0" w:color="000000"/>
                          <w:left w:val="single" w:sz="24" w:space="0" w:color="9999FF"/>
                          <w:bottom w:val="single" w:sz="18" w:space="0" w:color="000000"/>
                          <w:right w:val="single" w:sz="3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95" w:type="dxa"/>
                        <w:tcBorders>
                          <w:top w:val="single" w:sz="2" w:space="0" w:color="000000"/>
                          <w:left w:val="single" w:sz="34" w:space="0" w:color="9999FF"/>
                          <w:bottom w:val="single" w:sz="18"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210" w:type="dxa"/>
                        <w:tcBorders>
                          <w:top w:val="single" w:sz="2" w:space="0" w:color="000000"/>
                          <w:left w:val="single" w:sz="24" w:space="0" w:color="9999FF"/>
                          <w:bottom w:val="single" w:sz="18"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95" w:type="dxa"/>
                        <w:tcBorders>
                          <w:top w:val="single" w:sz="2" w:space="0" w:color="000000"/>
                          <w:left w:val="single" w:sz="24" w:space="0" w:color="9999FF"/>
                          <w:bottom w:val="single" w:sz="18" w:space="0" w:color="000000"/>
                          <w:right w:val="single" w:sz="3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95" w:type="dxa"/>
                        <w:tcBorders>
                          <w:top w:val="single" w:sz="2" w:space="0" w:color="000000"/>
                          <w:left w:val="single" w:sz="34" w:space="0" w:color="9999FF"/>
                          <w:bottom w:val="single" w:sz="24"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95" w:type="dxa"/>
                        <w:tcBorders>
                          <w:top w:val="single" w:sz="2" w:space="0" w:color="000000"/>
                          <w:left w:val="single" w:sz="24" w:space="0" w:color="9999FF"/>
                          <w:bottom w:val="single" w:sz="24"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95" w:type="dxa"/>
                        <w:tcBorders>
                          <w:top w:val="single" w:sz="2" w:space="0" w:color="000000"/>
                          <w:left w:val="single" w:sz="24" w:space="0" w:color="9999FF"/>
                          <w:bottom w:val="single" w:sz="24"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94" w:type="dxa"/>
                        <w:tcBorders>
                          <w:top w:val="single" w:sz="2" w:space="0" w:color="000000"/>
                          <w:left w:val="single" w:sz="24" w:space="0" w:color="9999FF"/>
                          <w:bottom w:val="single" w:sz="24"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94" w:type="dxa"/>
                        <w:tcBorders>
                          <w:top w:val="single" w:sz="2" w:space="0" w:color="000000"/>
                          <w:left w:val="single" w:sz="24" w:space="0" w:color="9999FF"/>
                          <w:bottom w:val="single" w:sz="24"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209" w:type="dxa"/>
                        <w:tcBorders>
                          <w:top w:val="single" w:sz="2" w:space="0" w:color="000000"/>
                          <w:left w:val="single" w:sz="24" w:space="0" w:color="9999FF"/>
                          <w:bottom w:val="single" w:sz="24" w:space="0" w:color="00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94" w:type="dxa"/>
                        <w:tcBorders>
                          <w:top w:val="single" w:sz="2" w:space="0" w:color="000000"/>
                          <w:left w:val="single" w:sz="24" w:space="0" w:color="9999FF"/>
                          <w:bottom w:val="single" w:sz="24" w:space="0" w:color="000000"/>
                          <w:right w:val="single" w:sz="3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94" w:type="dxa"/>
                        <w:tcBorders>
                          <w:top w:val="single" w:sz="2" w:space="0" w:color="000000"/>
                          <w:left w:val="single" w:sz="34" w:space="0" w:color="9999FF"/>
                          <w:bottom w:val="single" w:sz="24" w:space="0" w:color="FF0000"/>
                          <w:right w:val="single" w:sz="24" w:space="0" w:color="9999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c>
                      <w:tcPr>
                        <w:tcW w:w="119" w:type="dxa"/>
                        <w:tcBorders>
                          <w:top w:val="single" w:sz="2" w:space="0" w:color="000000"/>
                          <w:left w:val="single" w:sz="24" w:space="0" w:color="9999FF"/>
                          <w:bottom w:val="single" w:sz="12" w:space="0" w:color="FF0000"/>
                          <w:right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rFonts w:cstheme="minorBidi" w:hAnsiTheme="minorHAnsi" w:eastAsiaTheme="minorHAnsi" w:asciiTheme="minorHAnsi"/>
        </w:rPr>
        <w:t>250</w:t>
      </w:r>
    </w:p>
    <w:p w:rsidR="0018722C">
      <w:pPr>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150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50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720" from="416.284515pt,11.228337pt" to="416.284515pt,9.708901pt" stroked="true" strokeweight=".74812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0744" from="435.785522pt,11.228337pt" to="435.785522pt,9.708901pt" stroked="true" strokeweight=".74812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0768" from="456.00473pt,11.228337pt" to="456.00473pt,9.708901pt" stroked="true" strokeweight=".748121pt" strokecolor="#000000">
            <v:stroke dashstyle="solid"/>
            <w10:wrap type="none"/>
          </v:line>
        </w:pict>
      </w:r>
      <w:r>
        <w:rPr>
          <w:kern w:val="2"/>
          <w:sz w:val="22"/>
          <w:szCs w:val="22"/>
          <w:rFonts w:cstheme="minorBidi" w:hAnsiTheme="minorHAnsi" w:eastAsiaTheme="minorHAnsi" w:asciiTheme="minorHAnsi"/>
        </w:rPr>
        <w:pict>
          <v:shape style="position:absolute;margin-left:382.06076pt;margin-top:31.916941pt;width:37.6pt;height:8.25pt;mso-position-horizontal-relative:page;mso-position-vertical-relative:paragraph;z-index:11224;rotation:316" type="#_x0000_t136" fillcolor="#000000" stroked="f">
            <o:extrusion v:ext="view" autorotationcenter="t"/>
            <v:textpath style="font-family:&amp;quot;宋体&amp;quot;;font-size:8pt;v-text-kern:t;mso-text-shadow:auto" string="2012年7月"/>
            <w10:wrap type="none"/>
          </v:shape>
        </w:pict>
      </w:r>
      <w:r>
        <w:rPr>
          <w:kern w:val="2"/>
          <w:sz w:val="22"/>
          <w:szCs w:val="22"/>
          <w:rFonts w:cstheme="minorBidi" w:hAnsiTheme="minorHAnsi" w:eastAsiaTheme="minorHAnsi" w:asciiTheme="minorHAnsi"/>
        </w:rPr>
        <w:pict>
          <v:shape style="position:absolute;margin-left:401.54184pt;margin-top:31.916925pt;width:37.6pt;height:8.25pt;mso-position-horizontal-relative:page;mso-position-vertical-relative:paragraph;z-index:11248;rotation:316" type="#_x0000_t136" fillcolor="#000000" stroked="f">
            <o:extrusion v:ext="view" autorotationcenter="t"/>
            <v:textpath style="font-family:&amp;quot;宋体&amp;quot;;font-size:8pt;v-text-kern:t;mso-text-shadow:auto" string="2012年9月"/>
            <w10:wrap type="none"/>
          </v:shape>
        </w:pict>
      </w:r>
      <w:r>
        <w:rPr>
          <w:kern w:val="2"/>
          <w:sz w:val="22"/>
          <w:szCs w:val="22"/>
          <w:rFonts w:cstheme="minorBidi" w:hAnsiTheme="minorHAnsi" w:eastAsiaTheme="minorHAnsi" w:asciiTheme="minorHAnsi"/>
        </w:rPr>
        <w:pict>
          <v:shape style="position:absolute;margin-left:417.474182pt;margin-top:33.610401pt;width:41.3pt;height:8.25pt;mso-position-horizontal-relative:page;mso-position-vertical-relative:paragraph;z-index:11272;rotation:316" type="#_x0000_t136" fillcolor="#000000" stroked="f">
            <o:extrusion v:ext="view" autorotationcenter="t"/>
            <v:textpath style="font-family:&amp;quot;宋体&amp;quot;;font-size:8pt;v-text-kern:t;mso-text-shadow:auto" string="2012年11月"/>
            <w10:wrap type="none"/>
          </v:shape>
        </w:pict>
      </w:r>
      <w:r>
        <w:rPr>
          <w:kern w:val="2"/>
          <w:szCs w:val="22"/>
          <w:rFonts w:cstheme="minorBidi" w:hAnsiTheme="minorHAnsi" w:eastAsiaTheme="minorHAnsi" w:asciiTheme="minorHAnsi"/>
          <w:w w:val="103"/>
          <w:sz w:val="16"/>
        </w:rPr>
        <w:t>0</w:t>
      </w:r>
    </w:p>
    <w:p w:rsidR="0018722C">
      <w:spacing w:beforeLines="0" w:before="0" w:afterLines="0" w:after="0" w:line="440" w:lineRule="auto"/>
      <w:pPr>
        <w:sectPr w:rsidR="00556256">
          <w:type w:val="continuous"/>
          <w:pgSz w:w="11910" w:h="16840"/>
          <w:pgMar w:top="1600" w:bottom="280" w:left="1020" w:right="0"/>
          <w:cols w:num="2" w:equalWidth="0">
            <w:col w:w="1662" w:space="5547"/>
            <w:col w:w="3681"/>
          </w:cols>
        </w:sectPr>
        <w:topLinePunct/>
      </w:pPr>
    </w:p>
    <w:p w:rsidR="0018722C">
      <w:pPr>
        <w:topLinePunct/>
      </w:pPr>
    </w:p>
    <w:p w:rsidR="0018722C">
      <w:pPr>
        <w:pStyle w:val="a9"/>
        <w:textAlignment w:val="center"/>
        <w:topLinePunct/>
      </w:pPr>
      <w:r>
        <w:pict>
          <v:group style="position:absolute;margin-left:199.334473pt;margin-top:-65.634422pt;width:5.65pt;height:4.55pt;mso-position-horizontal-relative:page;mso-position-vertical-relative:paragraph;z-index:10408" coordorigin="3987,-1313" coordsize="113,91">
            <v:rect style="position:absolute;left:4039;top:-1313;width:60;height:83" filled="true" fillcolor="#9999ff" stroked="false">
              <v:fill type="solid"/>
            </v:rect>
            <v:line style="position:absolute" from="3994,-1223" to="3994,-1253" stroked="true" strokeweight=".748121pt" strokecolor="#000000">
              <v:stroke dashstyle="solid"/>
            </v:line>
            <w10:wrap type="none"/>
          </v:group>
        </w:pict>
      </w:r>
      <w:r>
        <w:pict>
          <v:line style="position:absolute;mso-position-horizontal-relative:page;mso-position-vertical-relative:paragraph;z-index:10480" from="219.179626pt,-61.125931pt" to="219.179626pt,-62.645367pt" stroked="true" strokeweight=".748121pt" strokecolor="#000000">
            <v:stroke dashstyle="solid"/>
            <w10:wrap type="none"/>
          </v:line>
        </w:pict>
      </w:r>
      <w:r>
        <w:pict>
          <v:line style="position:absolute;mso-position-horizontal-relative:page;mso-position-vertical-relative:paragraph;z-index:10504" from="238.680649pt,-61.125931pt" to="238.680649pt,-62.645367pt" stroked="true" strokeweight=".748121pt" strokecolor="#000000">
            <v:stroke dashstyle="solid"/>
            <w10:wrap type="none"/>
          </v:line>
        </w:pict>
      </w:r>
      <w:r>
        <w:pict>
          <v:line style="position:absolute;mso-position-horizontal-relative:page;mso-position-vertical-relative:paragraph;z-index:10528" from="258.909821pt,-61.125931pt" to="258.909821pt,-62.645367pt" stroked="true" strokeweight=".748121pt" strokecolor="#000000">
            <v:stroke dashstyle="solid"/>
            <w10:wrap type="none"/>
          </v:line>
        </w:pict>
      </w:r>
      <w:r>
        <w:pict>
          <v:line style="position:absolute;mso-position-horizontal-relative:page;mso-position-vertical-relative:paragraph;z-index:10552" from="278.410828pt,-61.125931pt" to="278.410828pt,-62.645367pt" stroked="true" strokeweight=".748121pt" strokecolor="#000000">
            <v:stroke dashstyle="solid"/>
            <w10:wrap type="none"/>
          </v:line>
        </w:pict>
      </w:r>
      <w:r>
        <w:pict>
          <v:line style="position:absolute;mso-position-horizontal-relative:page;mso-position-vertical-relative:paragraph;z-index:10576" from="297.881927pt,-61.125931pt" to="297.881927pt,-62.645367pt" stroked="true" strokeweight=".748121pt" strokecolor="#000000">
            <v:stroke dashstyle="solid"/>
            <w10:wrap type="none"/>
          </v:line>
        </w:pict>
      </w:r>
      <w:r>
        <w:pict>
          <v:line style="position:absolute;mso-position-horizontal-relative:page;mso-position-vertical-relative:paragraph;z-index:10600" from="318.111115pt,-61.125931pt" to="318.111115pt,-62.645367pt" stroked="true" strokeweight=".748121pt" strokecolor="#000000">
            <v:stroke dashstyle="solid"/>
            <w10:wrap type="none"/>
          </v:line>
        </w:pict>
      </w:r>
      <w:r>
        <w:pict>
          <v:line style="position:absolute;mso-position-horizontal-relative:page;mso-position-vertical-relative:paragraph;z-index:10624" from="337.612122pt,-61.125931pt" to="337.612122pt,-62.645367pt" stroked="true" strokeweight=".748121pt" strokecolor="#000000">
            <v:stroke dashstyle="solid"/>
            <w10:wrap type="none"/>
          </v:line>
        </w:pict>
      </w:r>
      <w:r>
        <w:pict>
          <v:line style="position:absolute;mso-position-horizontal-relative:page;mso-position-vertical-relative:paragraph;z-index:10648" from="357.083221pt,-61.125931pt" to="357.083221pt,-62.645367pt" stroked="true" strokeweight=".748121pt" strokecolor="#000000">
            <v:stroke dashstyle="solid"/>
            <w10:wrap type="none"/>
          </v:line>
        </w:pict>
      </w:r>
      <w:r>
        <w:pict>
          <v:line style="position:absolute;mso-position-horizontal-relative:page;mso-position-vertical-relative:paragraph;z-index:10672" from="377.332367pt,-61.125931pt" to="377.332367pt,-62.645367pt" stroked="true" strokeweight=".748121pt" strokecolor="#000000">
            <v:stroke dashstyle="solid"/>
            <w10:wrap type="none"/>
          </v:line>
        </w:pict>
      </w:r>
      <w:r>
        <w:pict>
          <v:line style="position:absolute;mso-position-horizontal-relative:page;mso-position-vertical-relative:paragraph;z-index:10696" from="396.813416pt,-61.125931pt" to="396.813416pt,-62.645367pt" stroked="true" strokeweight=".748121pt" strokecolor="#000000">
            <v:stroke dashstyle="solid"/>
            <w10:wrap type="none"/>
          </v:line>
        </w:pict>
      </w:r>
      <w:r>
        <w:t>图5-1</w:t>
      </w:r>
      <w:r>
        <w:t xml:space="preserve">  </w:t>
      </w:r>
      <w:r w:rsidRPr="00DB64CE">
        <w:t>买空卖空月度余额和标的公司数数据来源：Wind</w:t>
      </w:r>
    </w:p>
    <w:p w:rsidR="0018722C">
      <w:pPr>
        <w:topLinePunct/>
      </w:pPr>
      <w:r>
        <w:t>2010</w:t>
      </w:r>
      <w:r/>
      <w:r w:rsidR="001852F3">
        <w:t xml:space="preserve">年</w:t>
      </w:r>
      <w:r>
        <w:t>3</w:t>
      </w:r>
      <w:r/>
      <w:r w:rsidR="001852F3">
        <w:t xml:space="preserve">月以前，中国并没有正规的股票对冲工具与对冲基金存在，即使有，也很难形成行业性质的金融产业链，证券投资市场仍然是公募基金独大的局面。中国阳光私募基金</w:t>
      </w:r>
      <w:r w:rsidR="001852F3">
        <w:t>从</w:t>
      </w:r>
    </w:p>
    <w:p w:rsidR="0018722C">
      <w:pPr>
        <w:topLinePunct/>
      </w:pPr>
      <w:r>
        <w:t>2007</w:t>
      </w:r>
      <w:r/>
      <w:r w:rsidR="001852F3">
        <w:t xml:space="preserve">年破茧而出，一直被业界认为是中国的对冲基金行业。但由于对冲工具单调化、发展时间短、基金经理技能有限等因素，与世界顶尖的各类策略型对冲基金相比有较大差距。第三</w:t>
      </w:r>
      <w:r>
        <w:t>方机构好买网在</w:t>
      </w:r>
      <w:r>
        <w:t>2007</w:t>
      </w:r>
      <w:r/>
      <w:r w:rsidR="001852F3">
        <w:t xml:space="preserve">年</w:t>
      </w:r>
      <w:r>
        <w:t>1</w:t>
      </w:r>
      <w:r/>
      <w:r w:rsidR="001852F3">
        <w:t xml:space="preserve">月</w:t>
      </w:r>
      <w:r>
        <w:t>1</w:t>
      </w:r>
      <w:r/>
      <w:r w:rsidR="001852F3">
        <w:t xml:space="preserve">日通过对阳光私募基金的各项统计数据而编制了中国首个对</w:t>
      </w:r>
      <w:r w:rsidR="001852F3">
        <w:t>冲</w:t>
      </w:r>
    </w:p>
    <w:p w:rsidR="0018722C">
      <w:pPr>
        <w:topLinePunct/>
      </w:pPr>
      <w:r>
        <w:t>基金指数，通关直观图来看，对冲基金指数的波幅要明显小于沪深</w:t>
      </w:r>
      <w:r>
        <w:t>300</w:t>
      </w:r>
      <w:r/>
      <w:r w:rsidR="001852F3">
        <w:t xml:space="preserve">指数，尤其是</w:t>
      </w:r>
      <w:r>
        <w:t>2010</w:t>
      </w:r>
      <w:r/>
      <w:r w:rsidR="001852F3">
        <w:t xml:space="preserve">年后买空卖空开通，其波波幅较之前开始收敛，说明了买空卖空对冲工具确实可以起到稳定指数的作用，而且对冲基金的收益情况要比公募基金稳定。</w:t>
      </w:r>
    </w:p>
    <w:p w:rsidR="0018722C">
      <w:pPr>
        <w:pStyle w:val="ae"/>
        <w:topLinePunct/>
      </w:pPr>
      <w:r>
        <w:rPr>
          <w:kern w:val="2"/>
          <w:sz w:val="22"/>
          <w:szCs w:val="22"/>
          <w:rFonts w:cstheme="minorBidi" w:hAnsiTheme="minorHAnsi" w:eastAsiaTheme="minorHAnsi" w:asciiTheme="minorHAnsi"/>
        </w:rPr>
        <w:pict>
          <v:group style="margin-left:113.2827pt;margin-top:9.136101pt;width:327.2pt;height:112.4pt;mso-position-horizontal-relative:page;mso-position-vertical-relative:paragraph;z-index:11320" coordorigin="2266,183" coordsize="6544,2248">
            <v:line style="position:absolute" from="2296,190" to="2296,2408" stroked="true" strokeweight=".747321pt" strokecolor="#000000">
              <v:stroke dashstyle="solid"/>
            </v:line>
            <v:shape style="position:absolute;left:744;top:12316;width:6507;height:2246" coordorigin="744,12317" coordsize="6507,2246" path="m2296,2423l2325,2423m2296,2108l2325,2108m2296,1779l2325,1779m2296,1464l2325,1464m2296,1149l2325,1149m2296,834l2325,834m2296,505l2325,505m2296,190l2325,190m2296,1149l8779,1149e" filled="false" stroked="true" strokeweight=".746511pt" strokecolor="#000000">
              <v:path arrowok="t"/>
              <v:stroke dashstyle="solid"/>
            </v:shape>
            <v:shape style="position:absolute;left:2647;top:1134;width:5870;height:2" coordorigin="2647,1134" coordsize="5870,0" path="m2647,1134l2662,1134m3021,1134l3036,1134m3381,1134l3396,1134m3755,1134l3770,1134m4115,1134l4129,1134m4489,1134l4504,1134m4848,1134l4863,1134m5208,1134l5223,1134m5582,1134l5597,1134m5942,1134l5957,1134m6316,1134l6331,1134m6675,1134l6690,1134m7035,1134l7050,1134m7409,1134l7424,1134m7783,1134l7798,1134m8143,1134l8158,1134m8502,1134l8517,1134e" filled="false" stroked="true" strokeweight="1.491402pt" strokecolor="#000000">
              <v:path arrowok="t"/>
              <v:stroke dashstyle="solid"/>
            </v:shape>
            <v:shape style="position:absolute;left:736;top:12821;width:541;height:604" coordorigin="736,12822" coordsize="541,604" path="m2288,782l2333,932,2378,1067m2378,1067l2393,1142,2423,1232,2438,1262,2438,1277,2452,1292,2467,1277m2467,1277l2482,1232,2482,1172,2497,1097,2512,992,2528,902,2528,827,2543,753,2558,707m2558,707l2573,692,2573,692,2602,707,2632,753,2647,797m2647,797l2662,842,2662,917,2677,992,2692,1082,2707,1157,2707,1217,2722,1262,2737,1277m2737,1277l2752,1247,2752,1202,2767,1127,2782,1037,2797,947,2797,857,2812,782,2827,738e" filled="false" stroked="true" strokeweight="2.239533pt" strokecolor="#000000">
              <v:path arrowok="t"/>
              <v:stroke dashstyle="solid"/>
            </v:shape>
            <v:shape style="position:absolute;left:2804;top:699;width:330;height:450" type="#_x0000_t75" stroked="false">
              <v:imagedata r:id="rId68" o:title=""/>
            </v:shape>
            <v:shape style="position:absolute;left:1563;top:12897;width:271;height:754" coordorigin="1563,12897" coordsize="271,754" path="m3112,1127l3127,1172,3142,1232,3156,1381,3171,1442,3186,1486,3186,1517,3201,1517m3201,1517l3201,1502,3216,1471,3216,1381,3231,1262,3246,1127,3261,1007,3261,887,3276,812,3291,782,3291,767m3291,767l3291,767,3306,782,3306,827,3321,917,3336,1007,3351,1112,3351,1202,3366,1277,3381,1322e" filled="false" stroked="true" strokeweight="2.239533pt" strokecolor="#000000">
              <v:path arrowok="t"/>
              <v:stroke dashstyle="solid"/>
            </v:shape>
            <v:shape style="position:absolute;left:3358;top:1074;width:135;height:270" type="#_x0000_t75" stroked="false">
              <v:imagedata r:id="rId69" o:title=""/>
            </v:shape>
            <v:shape style="position:absolute;left:1923;top:13183;width:181;height:543" coordorigin="1923,13183" coordsize="181,543" path="m3471,1097l3486,1127,3486,1187,3501,1277,3516,1366,3531,1456,3531,1517,3546,1576,3561,1591m3561,1591l3561,1591,3576,1561,3576,1517,3591,1427,3605,1337,3620,1232,3620,1157,3636,1082,3651,1052e" filled="false" stroked="true" strokeweight="2.239533pt" strokecolor="#000000">
              <v:path arrowok="t"/>
              <v:stroke dashstyle="solid"/>
            </v:shape>
            <v:shape style="position:absolute;left:3628;top:1029;width:240;height:600" type="#_x0000_t75" stroked="false">
              <v:imagedata r:id="rId70" o:title=""/>
            </v:shape>
            <v:shape style="position:absolute;left:3822;top:1059;width:405;height:570" type="#_x0000_t75" stroked="false">
              <v:imagedata r:id="rId71" o:title=""/>
            </v:shape>
            <v:shape style="position:absolute;left:4204;top:946;width:90;height:645" coordorigin="4205,947" coordsize="90,645" path="m4205,1591l4220,1546,4235,1471,4235,1381,4250,1277,4264,1172,4264,1067,4279,992,4294,947e" filled="false" stroked="true" strokeweight="2.241871pt" strokecolor="#000000">
              <v:path arrowok="t"/>
              <v:stroke dashstyle="solid"/>
            </v:shape>
            <v:shape style="position:absolute;left:4271;top:759;width:779;height:360" type="#_x0000_t75" stroked="false">
              <v:imagedata r:id="rId72" o:title=""/>
            </v:shape>
            <v:shape style="position:absolute;left:3486;top:12927;width:3772;height:693" coordorigin="3487,12927" coordsize="3772,693" path="m5028,797l5043,857,5043,932,5058,1037,5073,1157,5088,1277,5088,1366,5103,1442,5118,1471,5118,1486m5118,1486l5133,1486,5133,1456,5148,1397,5163,1337,5178,1187,5193,1127,5208,1082m5208,1082l5223,1052,5253,1022,5298,992m5298,992l5328,962,5343,932,5373,902,5402,902m5402,902l5432,932,5447,977,5477,1037,5492,1082m5492,1082l5522,1127,5537,1172,5567,1202,5582,1217m5582,1217l5597,1217,5597,1202,5612,1157,5642,1097,5657,1067m5657,1067l5702,1052,5762,1067m5762,1067l5792,1097,5807,1142,5836,1202,5852,1232m5852,1232l5867,1247,5897,1247,5912,1247,5941,1247m5941,1247l5956,1262,5986,1292,6016,1307,6016,1307,6031,1292m6031,1292l6046,1262,6046,1232,6076,1127,6091,1022,6106,992,6121,962m6121,962l6136,947,6151,947,6166,962,6196,992,6226,1007m6226,1007l6256,1022,6271,1052,6301,1067,6316,1067m6316,1067l6331,1037,6361,1007,6376,962,6390,947,6406,947m6406,947l6421,977,6451,1022,6466,1082,6495,1127m6495,1127l6540,1187,6585,1232m6585,1232l6600,1262,6630,1277,6645,1292,6675,1277m6675,1277l6690,1262,6690,1217,6720,1127,6735,1052,6750,1022,6765,1007m6765,1007l6780,1007,6780,1037,6810,1097,6825,1172,6840,1202,6855,1217m6855,1217l6870,1217,6900,1202,6915,1187,6944,1172m6944,1172l6960,1187,6990,1232,7005,1262,7035,1262m7035,1262l7050,1232,7079,1172,7094,1127,7124,1082m7124,1082l7139,1067,7169,1067,7214,1082m7214,1082l7244,1097,7259,1127,7319,1202m7319,1202l7349,1247,7364,1322,7394,1366,7394,1381,7409,1381m7409,1381l7424,1366,7424,1322,7439,1277,7453,1232,7468,1127,7483,1082,7498,1067m7498,1067l7514,1067,7514,1067,7544,1112,7559,1157,7589,1202m7589,1202l7604,1247,7633,1292,7648,1337,7678,1352m7678,1352l7708,1337,7738,1292,7753,1247,7783,1187m7783,1187l7798,1127,7828,1052,7843,977,7843,962,7858,962m7858,962l7873,977,7873,1007,7888,1052,7903,1097,7918,1157,7918,1202,7933,1232,7948,1247m7948,1247l7963,1247,7963,1232,7993,1157,8008,1097,8023,1067,8038,1052m8038,1052l8068,1052,8083,1052,8143,1097m8143,1097l8172,1127,8187,1142,8217,1172,8232,1202m8232,1202l8277,1232,8322,1247m8322,1247l8337,1232,8367,1217,8412,1172m8412,1172l8457,1127,8472,1112,8502,1112m8502,1112l8547,1127,8607,1157m8607,1157l8622,1172,8637,1202,8652,1262,8667,1292,8682,1307,8682,1322,8697,1307m8697,1307l8712,1277,8712,1232,8726,1172,8741,1112,8756,962,8786,827e" filled="false" stroked="true" strokeweight="2.239533pt" strokecolor="#000000">
              <v:path arrowok="t"/>
              <v:stroke dashstyle="solid"/>
            </v:shape>
            <v:shape style="position:absolute;left:2265;top:625;width:225;height:330" type="#_x0000_t75" stroked="false">
              <v:imagedata r:id="rId73" o:title=""/>
            </v:shape>
            <v:shape style="position:absolute;left:916;top:12475;width:1563;height:1628" coordorigin="916,12475" coordsize="1563,1628" path="m2467,857l2482,812,2482,738,2497,648,2512,573,2528,482,2528,423,2543,363,2558,348m2558,348l2573,363,2573,393,2587,453,2602,528,2617,692,2632,767,2647,827m2647,827l2662,887,2662,962,2692,1127,2707,1187,2707,1247,2722,1277,2737,1277m2737,1277l2737,1262,2752,1247,2752,1172,2767,1082,2782,962,2797,857,2797,753,2812,662,2827,602m2827,602l2842,573,2887,573,2917,573,2932,587m2932,587l2947,617,2947,662,2962,767,2992,887,2992,932,3006,977m3006,977l3021,1007,3051,1022,3097,1037,3112,1082m3112,1082l3127,1142,3142,1247,3142,1352,3156,1471,3171,1576,3186,1666,3186,1696,3186,1726,3201,1726,3201,1726m3201,1726l3201,1711,3216,1666,3216,1621,3216,1546,3231,1397,3246,1232,3261,1052,3261,902,3276,842,3276,797,3291,767,3291,753m3291,753l3291,753,3306,782,3306,812,3306,872,3321,992,3336,1157,3351,1307,3351,1442,3366,1502,3366,1546,3381,1591,3381,1607m3381,1607l3381,1607,3396,1607,3396,1576,3396,1546,3411,1456,3426,1366,3441,1262,3441,1172,3456,1112,3471,1097,3471,1097m3471,1097l3471,1112,3486,1142,3486,1172,3486,1217,3501,1337,3516,1471,3531,1591,3531,1696,3546,1741,3546,1771,3561,1801,3561,1801m3561,1801l3561,1786,3576,1771,3576,1726,3576,1681,3591,1561,3605,1427,3620,1277,3620,1157,3636,1097,3636,1052,3651,1022,3651,1007m3651,1007l3666,1007,3666,1022,3681,1067,3696,1127,3710,1292,3725,1366,3740,1427m3740,1427l3755,1502,3770,1591,3785,1771,3800,1861,3815,1921,3830,1966,3845,1966m3845,1966l3845,1951,3860,1921,3860,1876,3875,1816,3875,1696,3890,1546,3905,1397,3920,1277,3920,1217,3920,1172,3935,1142,3935,1127m3935,1127l3935,1127,3950,1127,3965,1187,3965,1262,3980,1352,3995,1456,4010,1546,4010,1621,4025,1636,4025,1651e" filled="false" stroked="true" strokeweight="2.239533pt" strokecolor="#ff0000">
              <v:path arrowok="t"/>
              <v:stroke dashstyle="solid"/>
            </v:shape>
            <v:shape style="position:absolute;left:4002;top:1299;width:120;height:375" type="#_x0000_t75" stroked="false">
              <v:imagedata r:id="rId74" o:title=""/>
            </v:shape>
            <v:shape style="position:absolute;left:2554;top:12972;width:196;height:1266" coordorigin="2554,12972" coordsize="196,1266" path="m4099,1337l4099,1352,4115,1397,4115,1442,4130,1502,4145,1636,4145,1771,4159,1921,4174,2026,4190,2071,4190,2101,4205,2101,4205,2101m4205,2101l4205,2071,4220,2026,4220,1966,4235,1891,4235,1801,4235,1711,4250,1502,4264,1292,4264,1097,4279,1007,4279,932,4294,887,4294,842e" filled="false" stroked="true" strokeweight="2.239533pt" strokecolor="#ff0000">
              <v:path arrowok="t"/>
              <v:stroke dashstyle="solid"/>
            </v:shape>
            <v:shape style="position:absolute;left:4271;top:789;width:150;height:390" type="#_x0000_t75" stroked="false">
              <v:imagedata r:id="rId75" o:title=""/>
            </v:shape>
            <v:shape style="position:absolute;left:4399;top:782;width:61;height:375" coordorigin="4399,782" coordsize="61,375" path="m4399,1157l4414,1142,4414,1097,4429,1037,4429,977,4429,917,4444,857,4444,812,4459,782e" filled="false" stroked="true" strokeweight="2.241840pt" strokecolor="#ff0000">
              <v:path arrowok="t"/>
              <v:stroke dashstyle="solid"/>
            </v:shape>
            <v:shape style="position:absolute;left:4436;top:610;width:255;height:390" type="#_x0000_t75" stroked="false">
              <v:imagedata r:id="rId76" o:title=""/>
            </v:shape>
            <v:shape style="position:absolute;left:4646;top:580;width:405;height:450" type="#_x0000_t75" stroked="false">
              <v:imagedata r:id="rId77" o:title=""/>
            </v:shape>
            <v:shape style="position:absolute;left:3486;top:12746;width:180;height:1417" coordorigin="3487,12746" coordsize="180,1417" path="m5028,617l5028,662,5043,738,5043,827,5043,917,5058,1142,5073,1381,5088,1621,5088,1726,5088,1816,5103,1891,5103,1966,5118,2011,5118,2026m5118,2026l5118,2026,5133,1996,5133,1966,5133,1906,5148,1846,5148,1756,5163,1576,5178,1381,5178,1202,5193,1127,5193,1052,5208,992,5208,947e" filled="false" stroked="true" strokeweight="2.239533pt" strokecolor="#ff0000">
              <v:path arrowok="t"/>
              <v:stroke dashstyle="solid"/>
            </v:shape>
            <v:shape style="position:absolute;left:5185;top:834;width:330;height:270" type="#_x0000_t75" stroked="false">
              <v:imagedata r:id="rId78" o:title=""/>
            </v:shape>
            <v:shape style="position:absolute;left:3952;top:13198;width:166;height:422" coordorigin="3952,13199" coordsize="166,422" path="m5492,1082l5507,1127,5522,1187,5537,1322,5552,1381,5567,1442,5567,1471,5582,1486m5582,1486l5597,1471,5597,1427,5612,1366,5612,1307,5627,1232,5642,1157,5642,1097,5657,1067e" filled="false" stroked="true" strokeweight="2.239533pt" strokecolor="#ff0000">
              <v:path arrowok="t"/>
              <v:stroke dashstyle="solid"/>
            </v:shape>
            <v:shape style="position:absolute;left:5634;top:1014;width:419;height:465" type="#_x0000_t75" stroked="false">
              <v:imagedata r:id="rId79" o:title=""/>
            </v:shape>
            <v:shape style="position:absolute;left:6031;top:782;width:91;height:615" coordorigin="6031,782" coordsize="91,615" path="m6031,1397l6046,1337,6046,1262,6061,1172,6076,1067,6091,962,6091,887,6106,812,6121,782e" filled="false" stroked="true" strokeweight="2.24186pt" strokecolor="#ff0000">
              <v:path arrowok="t"/>
              <v:stroke dashstyle="solid"/>
            </v:shape>
            <v:shape style="position:absolute;left:6099;top:759;width:240;height:390" type="#_x0000_t75" stroked="false">
              <v:imagedata r:id="rId80" o:title=""/>
            </v:shape>
            <v:shape style="position:absolute;left:4778;top:12821;width:1097;height:769" coordorigin="4779,12822" coordsize="1097,769" path="m6316,1097l6331,1052,6331,992,6346,932,6361,857,6376,782,6376,722,6390,692,6406,692m6406,692l6406,707,6421,738,6421,812,6436,917,6451,1022,6466,1142,6466,1247,6481,1337,6495,1366,6495,1381m6495,1381l6510,1397,6510,1381,6525,1352,6540,1307,6555,1202,6570,1172,6585,1142m6585,1142l6600,1142,6600,1142,6630,1157,6645,1187,6660,1187,6675,1187m6675,1187l6690,1172,6690,1142,6720,1067,6735,1007,6750,992,6765,977m6765,977l6780,977,6780,992,6810,1052,6825,1112,6840,1142,6855,1157m6855,1157l6870,1172,6900,1172,6915,1157,6944,1172m6944,1172l6960,1217,6990,1277,7005,1322,7020,1337,7035,1337m7035,1337l7050,1322,7050,1292,7079,1217,7094,1142,7109,1112,7124,1097m7124,1097l7139,1097,7139,1097,7169,1142,7184,1187,7214,1217m7214,1217l7244,1232,7259,1247,7289,1262,7319,1277m7319,1277l7334,1292,7349,1322,7364,1397,7379,1427,7394,1456,7394,1456,7409,1456e" filled="false" stroked="true" strokeweight="2.239533pt" strokecolor="#ff0000">
              <v:path arrowok="t"/>
              <v:stroke dashstyle="solid"/>
            </v:shape>
            <v:shape style="position:absolute;left:7386;top:984;width:315;height:495" type="#_x0000_t75" stroked="false">
              <v:imagedata r:id="rId81" o:title=""/>
            </v:shape>
            <v:shape style="position:absolute;left:6146;top:13047;width:361;height:453" coordorigin="6146,13048" coordsize="361,453" path="m7678,1366l7693,1337,7708,1292,7738,1172,7753,1067,7768,1007,7783,977m7783,977l7798,947,7828,932,7843,917,7858,932m7858,932l7873,962,7873,1022,7888,1097,7903,1172,7918,1247,7918,1307,7933,1352,7948,1366m7948,1366l7963,1352,7963,1307,7978,1247,7993,1157,8008,1082,8008,1022,8023,962,8038,932e" filled="false" stroked="true" strokeweight="2.239533pt" strokecolor="#ff0000">
              <v:path arrowok="t"/>
              <v:stroke dashstyle="solid"/>
            </v:shape>
            <v:shape style="position:absolute;left:8015;top:909;width:704;height:465" type="#_x0000_t75" stroked="false">
              <v:imagedata r:id="rId82" o:title=""/>
            </v:shape>
            <v:shape style="position:absolute;left:8696;top:617;width:90;height:690" coordorigin="8697,617" coordsize="90,690" path="m8697,1307l8712,1262,8712,1187,8726,1112,8741,1007,8756,812,8771,707,8786,617e" filled="false" stroked="true" strokeweight="2.241882pt" strokecolor="#ff0000">
              <v:path arrowok="t"/>
              <v:stroke dashstyle="solid"/>
            </v:shape>
            <w10:wrap type="none"/>
          </v:group>
        </w:pict>
      </w:r>
    </w:p>
    <w:p w:rsidR="0018722C">
      <w:pPr>
        <w:pStyle w:val="ae"/>
        <w:topLinePunct/>
      </w:pPr>
      <w:r>
        <w:rPr>
          <w:kern w:val="2"/>
          <w:szCs w:val="22"/>
          <w:rFonts w:cstheme="minorBidi" w:hAnsiTheme="minorHAnsi" w:eastAsiaTheme="minorHAnsi" w:asciiTheme="minorHAnsi"/>
          <w:w w:val="105"/>
          <w:sz w:val="16"/>
        </w:rPr>
        <w:t>0.3</w:t>
      </w:r>
    </w:p>
    <w:p w:rsidR="0018722C">
      <w:pPr>
        <w:topLinePunct/>
      </w:pPr>
      <w:r>
        <w:rPr>
          <w:rFonts w:cstheme="minorBidi" w:hAnsiTheme="minorHAnsi" w:eastAsiaTheme="minorHAnsi" w:asciiTheme="minorHAnsi"/>
        </w:rPr>
        <w:t>0.2</w:t>
      </w:r>
    </w:p>
    <w:p w:rsidR="0018722C">
      <w:pPr>
        <w:topLinePunct/>
      </w:pPr>
      <w:r>
        <w:rPr>
          <w:rFonts w:cstheme="minorBidi" w:hAnsiTheme="minorHAnsi" w:eastAsiaTheme="minorHAnsi" w:asciiTheme="minorHAnsi"/>
        </w:rPr>
        <w:t>0.1</w:t>
      </w:r>
    </w:p>
    <w:p w:rsidR="0018722C">
      <w:pPr>
        <w:topLinePunct/>
      </w:pPr>
      <w:r>
        <w:rPr>
          <w:rFonts w:cstheme="minorBidi" w:hAnsiTheme="minorHAnsi" w:eastAsiaTheme="minorHAnsi" w:asciiTheme="minorHAnsi"/>
        </w:rPr>
        <w:t>0</w:t>
      </w:r>
    </w:p>
    <w:p w:rsidR="0018722C">
      <w:pPr>
        <w:pStyle w:val="ae"/>
        <w:topLinePunct/>
      </w:pPr>
      <w:r>
        <w:rPr>
          <w:kern w:val="2"/>
          <w:sz w:val="22"/>
          <w:szCs w:val="22"/>
          <w:rFonts w:cstheme="minorBidi" w:hAnsiTheme="minorHAnsi" w:eastAsiaTheme="minorHAnsi" w:asciiTheme="minorHAnsi"/>
        </w:rPr>
        <w:pict>
          <v:shape style="position:absolute;margin-left:423.812408pt;margin-top:15.732715pt;width:38.1pt;height:8.3pt;mso-position-horizontal-relative:page;mso-position-vertical-relative:paragraph;z-index:11392;rotation:44" type="#_x0000_t136" fillcolor="#000000" stroked="f">
            <o:extrusion v:ext="view" autorotationcenter="t"/>
            <v:textpath style="font-family:&amp;quot;宋体&amp;quot;;font-size:8pt;v-text-kern:t;mso-text-shadow:auto" string="2012年9月"/>
            <w10:wrap type="none"/>
          </v:shape>
        </w:pict>
      </w:r>
      <w:r>
        <w:rPr>
          <w:kern w:val="2"/>
          <w:sz w:val="22"/>
          <w:szCs w:val="22"/>
          <w:rFonts w:cstheme="minorBidi" w:hAnsiTheme="minorHAnsi" w:eastAsiaTheme="minorHAnsi" w:asciiTheme="minorHAnsi"/>
        </w:rPr>
        <w:pict>
          <v:shape style="position:absolute;margin-left:405.843994pt;margin-top:15.732699pt;width:38.1pt;height:8.3pt;mso-position-horizontal-relative:page;mso-position-vertical-relative:paragraph;z-index:11416;rotation:44" type="#_x0000_t136" fillcolor="#000000" stroked="f">
            <o:extrusion v:ext="view" autorotationcenter="t"/>
            <v:textpath style="font-family:&amp;quot;宋体&amp;quot;;font-size:8pt;v-text-kern:t;mso-text-shadow:auto" string="2012年5月"/>
            <w10:wrap type="none"/>
          </v:shape>
        </w:pict>
      </w:r>
      <w:r>
        <w:rPr>
          <w:kern w:val="2"/>
          <w:sz w:val="22"/>
          <w:szCs w:val="22"/>
          <w:rFonts w:cstheme="minorBidi" w:hAnsiTheme="minorHAnsi" w:eastAsiaTheme="minorHAnsi" w:asciiTheme="minorHAnsi"/>
        </w:rPr>
        <w:pict>
          <v:shape style="position:absolute;margin-left:387.886963pt;margin-top:15.732703pt;width:38.1pt;height:8.3pt;mso-position-horizontal-relative:page;mso-position-vertical-relative:paragraph;z-index:11440;rotation:44" type="#_x0000_t136" fillcolor="#000000" stroked="f">
            <o:extrusion v:ext="view" autorotationcenter="t"/>
            <v:textpath style="font-family:&amp;quot;宋体&amp;quot;;font-size:8pt;v-text-kern:t;mso-text-shadow:auto" string="2012年1月"/>
            <w10:wrap type="none"/>
          </v:shape>
        </w:pict>
      </w:r>
      <w:r>
        <w:rPr>
          <w:kern w:val="2"/>
          <w:sz w:val="22"/>
          <w:szCs w:val="22"/>
          <w:rFonts w:cstheme="minorBidi" w:hAnsiTheme="minorHAnsi" w:eastAsiaTheme="minorHAnsi" w:asciiTheme="minorHAnsi"/>
        </w:rPr>
        <w:pict>
          <v:shape style="position:absolute;margin-left:369.14975pt;margin-top:15.73271pt;width:38.1pt;height:8.3pt;mso-position-horizontal-relative:page;mso-position-vertical-relative:paragraph;z-index:11464;rotation:44" type="#_x0000_t136" fillcolor="#000000" stroked="f">
            <o:extrusion v:ext="view" autorotationcenter="t"/>
            <v:textpath style="font-family:&amp;quot;宋体&amp;quot;;font-size:8pt;v-text-kern:t;mso-text-shadow:auto" string="2011年9月"/>
            <w10:wrap type="none"/>
          </v:shape>
        </w:pict>
      </w:r>
      <w:r>
        <w:rPr>
          <w:kern w:val="2"/>
          <w:sz w:val="22"/>
          <w:szCs w:val="22"/>
          <w:rFonts w:cstheme="minorBidi" w:hAnsiTheme="minorHAnsi" w:eastAsiaTheme="minorHAnsi" w:asciiTheme="minorHAnsi"/>
        </w:rPr>
        <w:pict>
          <v:shape style="position:absolute;margin-left:350.441193pt;margin-top:15.732697pt;width:38.1pt;height:8.3pt;mso-position-horizontal-relative:page;mso-position-vertical-relative:paragraph;z-index:11488;rotation:44" type="#_x0000_t136" fillcolor="#000000" stroked="f">
            <o:extrusion v:ext="view" autorotationcenter="t"/>
            <v:textpath style="font-family:&amp;quot;宋体&amp;quot;;font-size:8pt;v-text-kern:t;mso-text-shadow:auto" string="2011年5月"/>
            <w10:wrap type="none"/>
          </v:shape>
        </w:pict>
      </w:r>
      <w:r>
        <w:rPr>
          <w:kern w:val="2"/>
          <w:sz w:val="22"/>
          <w:szCs w:val="22"/>
          <w:rFonts w:cstheme="minorBidi" w:hAnsiTheme="minorHAnsi" w:eastAsiaTheme="minorHAnsi" w:asciiTheme="minorHAnsi"/>
        </w:rPr>
        <w:pict>
          <v:shape style="position:absolute;margin-left:332.485565pt;margin-top:15.7327pt;width:38.1pt;height:8.3pt;mso-position-horizontal-relative:page;mso-position-vertical-relative:paragraph;z-index:11512;rotation:44" type="#_x0000_t136" fillcolor="#000000" stroked="f">
            <o:extrusion v:ext="view" autorotationcenter="t"/>
            <v:textpath style="font-family:&amp;quot;宋体&amp;quot;;font-size:8pt;v-text-kern:t;mso-text-shadow:auto" string="2011年1月"/>
            <w10:wrap type="none"/>
          </v:shape>
        </w:pict>
      </w:r>
      <w:r>
        <w:rPr>
          <w:kern w:val="2"/>
          <w:sz w:val="22"/>
          <w:szCs w:val="22"/>
          <w:rFonts w:cstheme="minorBidi" w:hAnsiTheme="minorHAnsi" w:eastAsiaTheme="minorHAnsi" w:asciiTheme="minorHAnsi"/>
        </w:rPr>
        <w:pict>
          <v:shape style="position:absolute;margin-left:314.504242pt;margin-top:15.732711pt;width:38.1pt;height:8.3pt;mso-position-horizontal-relative:page;mso-position-vertical-relative:paragraph;z-index:11536;rotation:44" type="#_x0000_t136" fillcolor="#000000" stroked="f">
            <o:extrusion v:ext="view" autorotationcenter="t"/>
            <v:textpath style="font-family:&amp;quot;宋体&amp;quot;;font-size:8pt;v-text-kern:t;mso-text-shadow:auto" string="2010年9月"/>
            <w10:wrap type="none"/>
          </v:shape>
        </w:pict>
      </w:r>
      <w:r>
        <w:rPr>
          <w:kern w:val="2"/>
          <w:sz w:val="22"/>
          <w:szCs w:val="22"/>
          <w:rFonts w:cstheme="minorBidi" w:hAnsiTheme="minorHAnsi" w:eastAsiaTheme="minorHAnsi" w:asciiTheme="minorHAnsi"/>
        </w:rPr>
        <w:pict>
          <v:shape style="position:absolute;margin-left:295.791321pt;margin-top:15.732711pt;width:38.1pt;height:8.3pt;mso-position-horizontal-relative:page;mso-position-vertical-relative:paragraph;z-index:11560;rotation:44" type="#_x0000_t136" fillcolor="#000000" stroked="f">
            <o:extrusion v:ext="view" autorotationcenter="t"/>
            <v:textpath style="font-family:&amp;quot;宋体&amp;quot;;font-size:8pt;v-text-kern:t;mso-text-shadow:auto" string="2010年5月"/>
            <w10:wrap type="none"/>
          </v:shape>
        </w:pict>
      </w:r>
      <w:r>
        <w:rPr>
          <w:kern w:val="2"/>
          <w:sz w:val="22"/>
          <w:szCs w:val="22"/>
          <w:rFonts w:cstheme="minorBidi" w:hAnsiTheme="minorHAnsi" w:eastAsiaTheme="minorHAnsi" w:asciiTheme="minorHAnsi"/>
        </w:rPr>
        <w:pict>
          <v:shape style="position:absolute;margin-left:277.831482pt;margin-top:15.732715pt;width:38.1pt;height:8.3pt;mso-position-horizontal-relative:page;mso-position-vertical-relative:paragraph;z-index:11584;rotation:44" type="#_x0000_t136" fillcolor="#000000" stroked="f">
            <o:extrusion v:ext="view" autorotationcenter="t"/>
            <v:textpath style="font-family:&amp;quot;宋体&amp;quot;;font-size:8pt;v-text-kern:t;mso-text-shadow:auto" string="2010年1月"/>
            <w10:wrap type="none"/>
          </v:shape>
        </w:pict>
      </w:r>
      <w:r>
        <w:rPr>
          <w:kern w:val="2"/>
          <w:sz w:val="22"/>
          <w:szCs w:val="22"/>
          <w:rFonts w:cstheme="minorBidi" w:hAnsiTheme="minorHAnsi" w:eastAsiaTheme="minorHAnsi" w:asciiTheme="minorHAnsi"/>
        </w:rPr>
        <w:pict>
          <v:shape style="position:absolute;margin-left:259.102844pt;margin-top:15.732708pt;width:38.1pt;height:8.3pt;mso-position-horizontal-relative:page;mso-position-vertical-relative:paragraph;z-index:11608;rotation:44" type="#_x0000_t136" fillcolor="#000000" stroked="f">
            <o:extrusion v:ext="view" autorotationcenter="t"/>
            <v:textpath style="font-family:&amp;quot;宋体&amp;quot;;font-size:8pt;v-text-kern:t;mso-text-shadow:auto" string="2009年9月"/>
            <w10:wrap type="none"/>
          </v:shape>
        </w:pict>
      </w:r>
      <w:r>
        <w:rPr>
          <w:kern w:val="2"/>
          <w:sz w:val="22"/>
          <w:szCs w:val="22"/>
          <w:rFonts w:cstheme="minorBidi" w:hAnsiTheme="minorHAnsi" w:eastAsiaTheme="minorHAnsi" w:asciiTheme="minorHAnsi"/>
        </w:rPr>
        <w:pict>
          <v:shape style="position:absolute;margin-left:241.137238pt;margin-top:15.732694pt;width:38.1pt;height:8.3pt;mso-position-horizontal-relative:page;mso-position-vertical-relative:paragraph;z-index:11632;rotation:44" type="#_x0000_t136" fillcolor="#000000" stroked="f">
            <o:extrusion v:ext="view" autorotationcenter="t"/>
            <v:textpath style="font-family:&amp;quot;宋体&amp;quot;;font-size:8pt;v-text-kern:t;mso-text-shadow:auto" string="2009年5月"/>
            <w10:wrap type="none"/>
          </v:shape>
        </w:pict>
      </w:r>
      <w:r>
        <w:rPr>
          <w:kern w:val="2"/>
          <w:sz w:val="22"/>
          <w:szCs w:val="22"/>
          <w:rFonts w:cstheme="minorBidi" w:hAnsiTheme="minorHAnsi" w:eastAsiaTheme="minorHAnsi" w:asciiTheme="minorHAnsi"/>
        </w:rPr>
        <w:pict>
          <v:shape style="position:absolute;margin-left:223.177414pt;margin-top:15.732697pt;width:38.1pt;height:8.3pt;mso-position-horizontal-relative:page;mso-position-vertical-relative:paragraph;z-index:11656;rotation:44" type="#_x0000_t136" fillcolor="#000000" stroked="f">
            <o:extrusion v:ext="view" autorotationcenter="t"/>
            <v:textpath style="font-family:&amp;quot;宋体&amp;quot;;font-size:8pt;v-text-kern:t;mso-text-shadow:auto" string="2009年1月"/>
            <w10:wrap type="none"/>
          </v:shape>
        </w:pict>
      </w:r>
      <w:r>
        <w:rPr>
          <w:kern w:val="2"/>
          <w:sz w:val="22"/>
          <w:szCs w:val="22"/>
          <w:rFonts w:cstheme="minorBidi" w:hAnsiTheme="minorHAnsi" w:eastAsiaTheme="minorHAnsi" w:asciiTheme="minorHAnsi"/>
        </w:rPr>
        <w:pict>
          <v:shape style="position:absolute;margin-left:204.440186pt;margin-top:15.732704pt;width:38.1pt;height:8.3pt;mso-position-horizontal-relative:page;mso-position-vertical-relative:paragraph;z-index:11680;rotation:44" type="#_x0000_t136" fillcolor="#000000" stroked="f">
            <o:extrusion v:ext="view" autorotationcenter="t"/>
            <v:textpath style="font-family:&amp;quot;宋体&amp;quot;;font-size:8pt;v-text-kern:t;mso-text-shadow:auto" string="2008年9月"/>
            <w10:wrap type="none"/>
          </v:shape>
        </w:pict>
      </w:r>
      <w:r>
        <w:rPr>
          <w:kern w:val="2"/>
          <w:sz w:val="22"/>
          <w:szCs w:val="22"/>
          <w:rFonts w:cstheme="minorBidi" w:hAnsiTheme="minorHAnsi" w:eastAsiaTheme="minorHAnsi" w:asciiTheme="minorHAnsi"/>
        </w:rPr>
        <w:pict>
          <v:shape style="position:absolute;margin-left:186.483154pt;margin-top:15.732707pt;width:38.1pt;height:8.3pt;mso-position-horizontal-relative:page;mso-position-vertical-relative:paragraph;z-index:11704;rotation:44" type="#_x0000_t136" fillcolor="#000000" stroked="f">
            <o:extrusion v:ext="view" autorotationcenter="t"/>
            <v:textpath style="font-family:&amp;quot;宋体&amp;quot;;font-size:8pt;v-text-kern:t;mso-text-shadow:auto" string="2008年5月"/>
            <w10:wrap type="none"/>
          </v:shape>
        </w:pict>
      </w:r>
      <w:r>
        <w:rPr>
          <w:kern w:val="2"/>
          <w:sz w:val="22"/>
          <w:szCs w:val="22"/>
          <w:rFonts w:cstheme="minorBidi" w:hAnsiTheme="minorHAnsi" w:eastAsiaTheme="minorHAnsi" w:asciiTheme="minorHAnsi"/>
        </w:rPr>
        <w:pict>
          <v:shape style="position:absolute;margin-left:167.771729pt;margin-top:15.732717pt;width:38.1pt;height:8.3pt;mso-position-horizontal-relative:page;mso-position-vertical-relative:paragraph;z-index:11728;rotation:44" type="#_x0000_t136" fillcolor="#000000" stroked="f">
            <o:extrusion v:ext="view" autorotationcenter="t"/>
            <v:textpath style="font-family:&amp;quot;宋体&amp;quot;;font-size:8pt;v-text-kern:t;mso-text-shadow:auto" string="2008年1月"/>
            <w10:wrap type="none"/>
          </v:shape>
        </w:pict>
      </w:r>
      <w:r>
        <w:rPr>
          <w:kern w:val="2"/>
          <w:sz w:val="22"/>
          <w:szCs w:val="22"/>
          <w:rFonts w:cstheme="minorBidi" w:hAnsiTheme="minorHAnsi" w:eastAsiaTheme="minorHAnsi" w:asciiTheme="minorHAnsi"/>
        </w:rPr>
        <w:pict>
          <v:shape style="position:absolute;margin-left:149.789688pt;margin-top:15.732696pt;width:38.1pt;height:8.3pt;mso-position-horizontal-relative:page;mso-position-vertical-relative:paragraph;z-index:11752;rotation:44" type="#_x0000_t136" fillcolor="#000000" stroked="f">
            <o:extrusion v:ext="view" autorotationcenter="t"/>
            <v:textpath style="font-family:&amp;quot;宋体&amp;quot;;font-size:8pt;v-text-kern:t;mso-text-shadow:auto" string="2007年9月"/>
            <w10:wrap type="none"/>
          </v:shape>
        </w:pict>
      </w:r>
      <w:r>
        <w:rPr>
          <w:kern w:val="2"/>
          <w:sz w:val="22"/>
          <w:szCs w:val="22"/>
          <w:rFonts w:cstheme="minorBidi" w:hAnsiTheme="minorHAnsi" w:eastAsiaTheme="minorHAnsi" w:asciiTheme="minorHAnsi"/>
        </w:rPr>
        <w:pict>
          <v:shape style="position:absolute;margin-left:131.081757pt;margin-top:15.732704pt;width:38.1pt;height:8.3pt;mso-position-horizontal-relative:page;mso-position-vertical-relative:paragraph;z-index:11776;rotation:44" type="#_x0000_t136" fillcolor="#000000" stroked="f">
            <o:extrusion v:ext="view" autorotationcenter="t"/>
            <v:textpath style="font-family:&amp;quot;宋体&amp;quot;;font-size:8pt;v-text-kern:t;mso-text-shadow:auto" string="2007年5月"/>
            <w10:wrap type="none"/>
          </v:shape>
        </w:pict>
      </w:r>
      <w:r>
        <w:rPr>
          <w:kern w:val="2"/>
          <w:sz w:val="22"/>
          <w:szCs w:val="22"/>
          <w:rFonts w:cstheme="minorBidi" w:hAnsiTheme="minorHAnsi" w:eastAsiaTheme="minorHAnsi" w:asciiTheme="minorHAnsi"/>
        </w:rPr>
        <w:pict>
          <v:shape style="position:absolute;margin-left:113.117645pt;margin-top:15.732699pt;width:38.1pt;height:8.3pt;mso-position-horizontal-relative:page;mso-position-vertical-relative:paragraph;z-index:11800;rotation:44" type="#_x0000_t136" fillcolor="#000000" stroked="f">
            <o:extrusion v:ext="view" autorotationcenter="t"/>
            <v:textpath style="font-family:&amp;quot;宋体&amp;quot;;font-size:8pt;v-text-kern:t;mso-text-shadow:auto" string="2007年1月"/>
            <w10:wrap type="none"/>
          </v:shape>
        </w:pict>
      </w:r>
      <w:r>
        <w:rPr>
          <w:kern w:val="2"/>
          <w:szCs w:val="22"/>
          <w:rFonts w:cstheme="minorBidi" w:hAnsiTheme="minorHAnsi" w:eastAsiaTheme="minorHAnsi" w:asciiTheme="minorHAnsi"/>
          <w:w w:val="105"/>
          <w:sz w:val="16"/>
        </w:rPr>
        <w:t>-0.1</w:t>
      </w:r>
    </w:p>
    <w:p w:rsidR="0018722C">
      <w:pPr>
        <w:spacing w:before="104"/>
        <w:ind w:leftChars="0" w:left="1808" w:rightChars="0" w:right="0" w:firstLineChars="0" w:firstLine="0"/>
        <w:jc w:val="left"/>
        <w:topLinePunct/>
      </w:pPr>
      <w:r>
        <w:rPr>
          <w:kern w:val="2"/>
          <w:sz w:val="16"/>
          <w:szCs w:val="22"/>
          <w:rFonts w:cstheme="minorBidi" w:hAnsiTheme="minorHAnsi" w:eastAsiaTheme="minorHAnsi" w:asciiTheme="minorHAnsi"/>
          <w:w w:val="105"/>
        </w:rPr>
        <w:t>-0.2</w:t>
      </w:r>
    </w:p>
    <w:p w:rsidR="0018722C">
      <w:pPr>
        <w:spacing w:before="119"/>
        <w:ind w:leftChars="0" w:left="1808" w:rightChars="0" w:right="0" w:firstLineChars="0" w:firstLine="0"/>
        <w:jc w:val="left"/>
        <w:keepNext/>
        <w:topLinePunct/>
      </w:pPr>
      <w:r>
        <w:rPr>
          <w:kern w:val="2"/>
          <w:sz w:val="16"/>
          <w:szCs w:val="22"/>
          <w:rFonts w:cstheme="minorBidi" w:hAnsiTheme="minorHAnsi" w:eastAsiaTheme="minorHAnsi" w:asciiTheme="minorHAnsi"/>
          <w:w w:val="105"/>
        </w:rPr>
        <w:t>-0.3</w:t>
      </w:r>
    </w:p>
    <w:p w:rsidR="0018722C">
      <w:pPr>
        <w:spacing w:before="105"/>
        <w:ind w:leftChars="0" w:left="1808" w:rightChars="0" w:right="0" w:firstLineChars="0" w:firstLine="0"/>
        <w:jc w:val="left"/>
        <w:keepNext/>
        <w:topLinePunct/>
      </w:pPr>
      <w:r>
        <w:rPr>
          <w:kern w:val="2"/>
          <w:sz w:val="16"/>
          <w:szCs w:val="22"/>
          <w:rFonts w:cstheme="minorBidi" w:hAnsiTheme="minorHAnsi" w:eastAsiaTheme="minorHAnsi" w:asciiTheme="minorHAnsi"/>
          <w:w w:val="105"/>
        </w:rPr>
        <w:t>-0.4</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3"/>
          <w:szCs w:val="24"/>
          <w:rFonts w:cstheme="minorBidi" w:ascii="宋体" w:hAnsi="宋体" w:eastAsia="宋体" w:cs="宋体"/>
        </w:rPr>
      </w:pPr>
    </w:p>
    <w:p w:rsidR="0018722C">
      <w:pPr>
        <w:tabs>
          <w:tab w:pos="5836" w:val="left" w:leader="none"/>
        </w:tabs>
        <w:spacing w:before="55"/>
        <w:ind w:leftChars="0" w:left="5088" w:rightChars="0" w:right="0" w:firstLineChars="0" w:firstLine="0"/>
        <w:jc w:val="left"/>
        <w:rPr>
          <w:sz w:val="16"/>
        </w:rPr>
      </w:pPr>
      <w:r>
        <w:pict>
          <v:line style="position:absolute;mso-position-horizontal-relative:page;mso-position-vertical-relative:paragraph;z-index:11344" from="234.179108pt,8.3399pt" to="252.164634pt,8.3399pt" stroked="true" strokeweight="2.237103pt" strokecolor="#000000">
            <v:stroke dashstyle="solid"/>
            <w10:wrap type="none"/>
          </v:line>
        </w:pict>
      </w:r>
      <w:r>
        <w:pict>
          <v:line style="position:absolute;mso-position-horizontal-relative:page;mso-position-vertical-relative:paragraph;z-index:-361912" from="271.614899pt,8.3399pt" to="289.580497pt,8.3399pt" stroked="true" strokeweight="2.237103pt" strokecolor="#ff0000">
            <v:stroke dashstyle="solid"/>
            <w10:wrap type="none"/>
          </v:line>
        </w:pict>
      </w:r>
      <w:r>
        <w:rPr>
          <w:spacing w:val="2"/>
          <w:w w:val="105"/>
          <w:sz w:val="16"/>
        </w:rPr>
        <w:t>hdi</w:t>
      </w:r>
      <w:r w:rsidRPr="00000000">
        <w:tab/>
      </w:r>
      <w:r>
        <w:rPr>
          <w:spacing w:val="5"/>
          <w:w w:val="105"/>
          <w:sz w:val="16"/>
        </w:rPr>
        <w:t>hs300i</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pStyle w:val="a9"/>
        <w:topLinePunct/>
      </w:pPr>
      <w:r>
        <w:t>图5-2</w:t>
      </w:r>
      <w:r>
        <w:t xml:space="preserve">  </w:t>
      </w:r>
      <w:r w:rsidRPr="00DB64CE">
        <w:t>沪深</w:t>
      </w:r>
      <w:r w:rsidR="001852F3">
        <w:t xml:space="preserve">300</w:t>
      </w:r>
      <w:r w:rsidR="001852F3">
        <w:t xml:space="preserve">指数与中国对冲基金指数对数收益率比较图</w:t>
      </w:r>
    </w:p>
    <w:p w:rsidR="0018722C">
      <w:pPr>
        <w:topLinePunct/>
      </w:pPr>
      <w:r>
        <w:t>本文将利用中国对冲基金指数、买空卖空余额变动情况与沪深</w:t>
      </w:r>
      <w:r>
        <w:t>300</w:t>
      </w:r>
      <w:r/>
      <w:r w:rsidR="001852F3">
        <w:t xml:space="preserve">指数进行相关性研究，</w:t>
      </w:r>
      <w:r>
        <w:t>建立</w:t>
      </w:r>
      <w:r>
        <w:t>VAR</w:t>
      </w:r>
      <w:r/>
      <w:r w:rsidR="001852F3">
        <w:t xml:space="preserve">模型回归方程，通过模型分析</w:t>
      </w:r>
      <w:r>
        <w:t>4</w:t>
      </w:r>
      <w:r/>
      <w:r w:rsidR="001852F3">
        <w:t xml:space="preserve">个变量间的互动关系与传导作用。其中，对冲基金</w:t>
      </w:r>
      <w:r>
        <w:t>指数由于是从</w:t>
      </w:r>
      <w:r>
        <w:t>2007</w:t>
      </w:r>
      <w:r/>
      <w:r w:rsidR="001852F3">
        <w:t xml:space="preserve">年</w:t>
      </w:r>
      <w:r>
        <w:t>1</w:t>
      </w:r>
      <w:r/>
      <w:r w:rsidR="001852F3">
        <w:t xml:space="preserve">月开始统计，故此时间序列从此月开始统计，沪深</w:t>
      </w:r>
      <w:r>
        <w:t>300</w:t>
      </w:r>
      <w:r/>
      <w:r w:rsidR="001852F3">
        <w:t xml:space="preserve">指数时间序</w:t>
      </w:r>
      <w:r w:rsidR="001852F3">
        <w:t>列</w:t>
      </w:r>
    </w:p>
    <w:p w:rsidR="0018722C">
      <w:pPr>
        <w:topLinePunct/>
      </w:pPr>
      <w:r>
        <w:t>随同。其他</w:t>
      </w:r>
      <w:r w:rsidR="001852F3">
        <w:t xml:space="preserve">2</w:t>
      </w:r>
      <w:r w:rsidR="001852F3">
        <w:t xml:space="preserve">个变量融资余额和融券余额的时间序列数据源于上海与深圳交易所公开数据，</w:t>
      </w:r>
    </w:p>
    <w:p w:rsidR="0018722C">
      <w:pPr>
        <w:topLinePunct/>
      </w:pPr>
      <w:r>
        <w:t>统计起始日为</w:t>
      </w:r>
      <w:r w:rsidR="001852F3">
        <w:t xml:space="preserve">2010</w:t>
      </w:r>
      <w:r w:rsidR="001852F3">
        <w:t xml:space="preserve">年</w:t>
      </w:r>
      <w:r w:rsidR="001852F3">
        <w:t xml:space="preserve">3</w:t>
      </w:r>
      <w:r w:rsidR="001852F3">
        <w:t xml:space="preserve">月。4</w:t>
      </w:r>
      <w:r w:rsidR="001852F3">
        <w:t xml:space="preserve">个变量的截止日均为</w:t>
      </w:r>
      <w:r w:rsidR="001852F3">
        <w:t xml:space="preserve">2012</w:t>
      </w:r>
      <w:r w:rsidR="001852F3">
        <w:t xml:space="preserve">年</w:t>
      </w:r>
      <w:r w:rsidR="001852F3">
        <w:t xml:space="preserve">12</w:t>
      </w:r>
      <w:r w:rsidR="001852F3">
        <w:t xml:space="preserve">月。</w:t>
      </w:r>
    </w:p>
    <w:p w:rsidR="0018722C">
      <w:pPr>
        <w:topLinePunct/>
      </w:pPr>
      <w:r>
        <w:t>对冲工具与对冲基金的存在，</w:t>
      </w:r>
      <w:r>
        <w:t>Figlewshki</w:t>
      </w:r>
      <w:r/>
      <w:r w:rsidR="001852F3">
        <w:t xml:space="preserve">和</w:t>
      </w:r>
      <w:r>
        <w:t>Webb</w:t>
      </w:r>
      <w:r>
        <w:t>（</w:t>
      </w:r>
      <w:r>
        <w:t>1993</w:t>
      </w:r>
      <w:r>
        <w:t>）</w:t>
      </w:r>
      <w:r>
        <w:t>在其研究中已经发现，可以平缓指数的剧烈波动，起到稳定市场运行的作用。通过大量美国学术界对对冲基金与对冲工具的实证研究，可以理解到，中国开设对冲基金和对冲交易业务，不但可以起到增强股市流动性</w:t>
      </w:r>
      <w:r>
        <w:t>的功能，而且可以稳定</w:t>
      </w:r>
      <w:r>
        <w:t>A</w:t>
      </w:r>
      <w:r/>
      <w:r w:rsidR="001852F3">
        <w:t xml:space="preserve">股市场大起大落的不稳定走势，提供更多投资渠道。本文的创新点在于变量的选取和时间序列的创新，不但利用了对冲中最重要的买空卖空时间序列变量，而</w:t>
      </w:r>
      <w:r>
        <w:t>且加入了对冲基金指数的时间序列，这样，对沪深</w:t>
      </w:r>
      <w:r>
        <w:t>300</w:t>
      </w:r>
      <w:r/>
      <w:r w:rsidR="001852F3">
        <w:t xml:space="preserve">指数在多因素变量下的波动性研究</w:t>
      </w:r>
      <w:r w:rsidR="001852F3">
        <w:t>更</w:t>
      </w:r>
    </w:p>
    <w:p w:rsidR="0018722C">
      <w:pPr>
        <w:topLinePunct/>
      </w:pPr>
      <w:r>
        <w:t>加深入，也增强了以沪深</w:t>
      </w:r>
      <w:r w:rsidR="001852F3">
        <w:t xml:space="preserve">300</w:t>
      </w:r>
      <w:r w:rsidR="001852F3">
        <w:t xml:space="preserve">指数序列为因变量回归方程的可塑性。</w:t>
      </w:r>
    </w:p>
    <w:p w:rsidR="0018722C">
      <w:pPr>
        <w:pStyle w:val="Heading2"/>
        <w:topLinePunct/>
        <w:ind w:left="171" w:hangingChars="171" w:hanging="171"/>
      </w:pPr>
      <w:bookmarkStart w:id="727171" w:name="_Toc686727171"/>
      <w:bookmarkStart w:name="5.2拟合VAR模型 " w:id="142"/>
      <w:bookmarkEnd w:id="142"/>
      <w:r>
        <w:t>5.2</w:t>
      </w:r>
      <w:r>
        <w:t xml:space="preserve"> </w:t>
      </w:r>
      <w:r/>
      <w:bookmarkStart w:name="_bookmark61" w:id="143"/>
      <w:bookmarkEnd w:id="143"/>
      <w:r/>
      <w:bookmarkStart w:name="_bookmark61" w:id="144"/>
      <w:bookmarkEnd w:id="144"/>
      <w:r>
        <w:t>拟合</w:t>
      </w:r>
      <w:r>
        <w:t>VAR</w:t>
      </w:r>
      <w:r/>
      <w:r w:rsidR="001852F3">
        <w:t xml:space="preserve">模型</w:t>
      </w:r>
      <w:bookmarkEnd w:id="727171"/>
    </w:p>
    <w:p w:rsidR="0018722C">
      <w:pPr>
        <w:pStyle w:val="Heading3"/>
        <w:topLinePunct/>
        <w:ind w:left="200" w:hangingChars="200" w:hanging="200"/>
      </w:pPr>
      <w:bookmarkStart w:id="727172" w:name="_Toc686727172"/>
      <w:bookmarkStart w:name="_bookmark62" w:id="145"/>
      <w:bookmarkEnd w:id="145"/>
      <w:r>
        <w:t>5.2.1</w:t>
      </w:r>
      <w:r>
        <w:t xml:space="preserve"> </w:t>
      </w:r>
      <w:bookmarkStart w:name="_bookmark62" w:id="146"/>
      <w:bookmarkEnd w:id="146"/>
      <w:r>
        <w:t>VAR</w:t>
      </w:r>
      <w:r/>
      <w:r w:rsidR="001852F3">
        <w:t xml:space="preserve">模型定义</w:t>
      </w:r>
      <w:bookmarkEnd w:id="727172"/>
    </w:p>
    <w:p w:rsidR="0018722C">
      <w:pPr>
        <w:topLinePunct/>
      </w:pPr>
      <w:r>
        <w:t>Sims</w:t>
      </w:r>
      <w:r>
        <w:t>（</w:t>
      </w:r>
      <w:r>
        <w:t>1980</w:t>
      </w:r>
      <w:r>
        <w:t>）</w:t>
      </w:r>
      <w:r>
        <w:t>指出向量自回归</w:t>
      </w:r>
      <w:r>
        <w:t>（</w:t>
      </w:r>
      <w:r>
        <w:t>VAR</w:t>
      </w:r>
      <w:r>
        <w:t>）</w:t>
      </w:r>
      <w:r>
        <w:t>是基于数据的统计性质建立模型，VAR</w:t>
      </w:r>
      <w:r/>
      <w:r w:rsidR="001852F3">
        <w:t xml:space="preserve">模型采用多方程联系的形式，它不以经济理论为基础。在模型的每一个方程中，内生变量对模型的全部内生变量的滞后项进行回归，从而估计全部内生变量的动态关系。VAR</w:t>
      </w:r>
      <w:r w:rsidR="001852F3">
        <w:t xml:space="preserve">模型是处理多个相关</w:t>
      </w:r>
      <w:r>
        <w:t>经济指标的分析与预测最容易操作的模型之一，并且在一定的条件下，多元</w:t>
      </w:r>
      <w:r>
        <w:t>MA</w:t>
      </w:r>
      <w:r/>
      <w:r w:rsidR="001852F3">
        <w:t xml:space="preserve">和</w:t>
      </w:r>
      <w:r>
        <w:t>ARMA</w:t>
      </w:r>
      <w:r/>
      <w:r w:rsidR="001852F3">
        <w:t xml:space="preserve">模型</w:t>
      </w:r>
      <w:r>
        <w:t>也可转化成</w:t>
      </w:r>
      <w:r>
        <w:t>VAR</w:t>
      </w:r>
      <w:r/>
      <w:r w:rsidR="001852F3">
        <w:t xml:space="preserve">模型，因此利用</w:t>
      </w:r>
      <w:r>
        <w:t>VAR</w:t>
      </w:r>
      <w:r/>
      <w:r w:rsidR="001852F3">
        <w:t xml:space="preserve">模型分析时间序列成为了金融工作者的主要建模分析工具之一。</w:t>
      </w:r>
    </w:p>
    <w:p w:rsidR="0018722C">
      <w:pPr>
        <w:topLinePunct/>
      </w:pPr>
      <w:r>
        <w:t>VAR</w:t>
      </w:r>
      <w:r w:rsidR="001852F3">
        <w:t xml:space="preserve">模型定义为：</w:t>
      </w:r>
    </w:p>
    <w:p w:rsidR="0018722C">
      <w:pPr>
        <w:topLinePunct/>
      </w:pPr>
      <w:r>
        <w:rPr>
          <w:rFonts w:cstheme="minorBidi" w:hAnsiTheme="minorHAnsi" w:eastAsiaTheme="minorHAnsi" w:asciiTheme="minorHAnsi"/>
        </w:rPr>
        <w:t>以两个变量</w:t>
      </w:r>
      <w:r>
        <w:rPr>
          <w:rFonts w:ascii="Times New Roman" w:eastAsia="Times New Roman" w:cstheme="minorBidi" w:hAnsiTheme="minorHAnsi"/>
          <w:i/>
        </w:rPr>
        <w:t>y</w:t>
      </w:r>
      <w:r>
        <w:rPr>
          <w:rFonts w:ascii="Times New Roman" w:eastAsia="Times New Roman" w:cstheme="minorBidi" w:hAnsiTheme="minorHAnsi"/>
          <w:vertAlign w:val="subscript"/>
          <w:b/>
        </w:rPr>
        <w:t>1</w:t>
      </w:r>
      <w:r>
        <w:rPr>
          <w:rFonts w:ascii="Times New Roman" w:eastAsia="Times New Roman" w:cstheme="minorBidi" w:hAnsiTheme="minorHAnsi"/>
          <w:vertAlign w:val="subscript"/>
          <w:i/>
        </w:rPr>
        <w:t>t</w:t>
      </w:r>
      <w:r>
        <w:rPr>
          <w:rFonts w:ascii="Times New Roman" w:eastAsia="Times New Roman" w:cstheme="minorBidi" w:hAnsiTheme="minorHAnsi"/>
        </w:rPr>
        <w:t>, </w:t>
      </w:r>
      <w:r>
        <w:rPr>
          <w:rFonts w:ascii="Times New Roman" w:eastAsia="Times New Roman" w:cstheme="minorBidi" w:hAnsiTheme="minorHAnsi"/>
          <w:i/>
        </w:rPr>
        <w:t>y</w:t>
      </w:r>
      <w:r>
        <w:rPr>
          <w:rFonts w:ascii="Times New Roman" w:eastAsia="Times New Roman" w:cstheme="minorBidi" w:hAnsiTheme="minorHAnsi"/>
          <w:vertAlign w:val="subscript"/>
          <w:b/>
        </w:rPr>
        <w:t>2</w:t>
      </w:r>
      <w:r>
        <w:rPr>
          <w:rFonts w:ascii="Times New Roman" w:eastAsia="Times New Roman" w:cstheme="minorBidi" w:hAnsiTheme="minorHAnsi"/>
          <w:vertAlign w:val="subscript"/>
          <w:i/>
        </w:rPr>
        <w:t>t</w:t>
      </w:r>
      <w:r>
        <w:rPr>
          <w:rFonts w:cstheme="minorBidi" w:hAnsiTheme="minorHAnsi" w:eastAsiaTheme="minorHAnsi" w:asciiTheme="minorHAnsi"/>
        </w:rPr>
        <w:t>滞后</w:t>
      </w:r>
      <w:r w:rsidR="001852F3">
        <w:rPr>
          <w:rFonts w:cstheme="minorBidi" w:hAnsiTheme="minorHAnsi" w:eastAsiaTheme="minorHAnsi" w:asciiTheme="minorHAnsi"/>
        </w:rPr>
        <w:t xml:space="preserve">1</w:t>
      </w:r>
      <w:r w:rsidR="001852F3">
        <w:rPr>
          <w:rFonts w:cstheme="minorBidi" w:hAnsiTheme="minorHAnsi" w:eastAsiaTheme="minorHAnsi" w:asciiTheme="minorHAnsi"/>
        </w:rPr>
        <w:t xml:space="preserve">期的</w:t>
      </w:r>
      <w:r w:rsidR="001852F3">
        <w:rPr>
          <w:rFonts w:cstheme="minorBidi" w:hAnsiTheme="minorHAnsi" w:eastAsiaTheme="minorHAnsi" w:asciiTheme="minorHAnsi"/>
        </w:rPr>
        <w:t xml:space="preserve">VAR</w:t>
      </w:r>
      <w:r w:rsidR="001852F3">
        <w:rPr>
          <w:rFonts w:cstheme="minorBidi" w:hAnsiTheme="minorHAnsi" w:eastAsiaTheme="minorHAnsi" w:asciiTheme="minorHAnsi"/>
        </w:rPr>
        <w:t xml:space="preserve">模型为例，</w:t>
      </w:r>
    </w:p>
    <w:p w:rsidR="0018722C">
      <w:pPr>
        <w:topLinePunct/>
      </w:pPr>
      <w:r>
        <w:rPr>
          <w:rFonts w:cstheme="minorBidi" w:hAnsiTheme="minorHAnsi" w:eastAsiaTheme="minorHAnsi" w:asciiTheme="minorHAnsi" w:ascii="Symbol" w:hAnsi="Symbol"/>
        </w:rPr>
        <w:t></w:t>
      </w:r>
      <w:r>
        <w:rPr>
          <w:rFonts w:ascii="Symbol" w:hAnsi="Symbol" w:cstheme="minorBidi" w:eastAsiaTheme="minorHAnsi"/>
        </w:rPr>
        <w:t></w:t>
      </w:r>
      <w:r>
        <w:rPr>
          <w:rFonts w:ascii="Times New Roman" w:hAnsi="Times New Roman" w:cstheme="minorBidi" w:eastAsiaTheme="minorHAnsi"/>
          <w:i/>
        </w:rPr>
        <w:t>Y</w:t>
      </w:r>
      <w:r>
        <w:rPr>
          <w:rFonts w:ascii="Times New Roman" w:hAnsi="Times New Roman" w:cstheme="minorBidi" w:eastAsiaTheme="minorHAnsi"/>
          <w:b/>
        </w:rPr>
        <w:t>1</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b/>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b/>
        </w:rPr>
        <w:t>11</w:t>
      </w:r>
      <w:r>
        <w:rPr>
          <w:rFonts w:ascii="Times New Roman" w:hAnsi="Times New Roman" w:cstheme="minorBidi" w:eastAsiaTheme="minorHAnsi"/>
        </w:rPr>
        <w:t>.</w:t>
      </w:r>
      <w:r>
        <w:rPr>
          <w:rFonts w:ascii="Times New Roman" w:hAnsi="Times New Roman" w:cstheme="minorBidi" w:eastAsiaTheme="minorHAnsi"/>
          <w:b/>
        </w:rPr>
        <w:t>1</w:t>
      </w:r>
      <w:r>
        <w:rPr>
          <w:rFonts w:ascii="Times New Roman" w:hAnsi="Times New Roman" w:cstheme="minorBidi" w:eastAsiaTheme="minorHAnsi"/>
          <w:b/>
        </w:rPr>
        <w:t xml:space="preserve"> </w:t>
      </w:r>
      <w:r>
        <w:rPr>
          <w:rFonts w:ascii="Times New Roman" w:hAnsi="Times New Roman" w:cstheme="minorBidi" w:eastAsiaTheme="minorHAnsi"/>
          <w:i/>
        </w:rPr>
        <w:t>y</w:t>
      </w:r>
      <w:r>
        <w:rPr>
          <w:rFonts w:ascii="Times New Roman" w:hAnsi="Times New Roman" w:cstheme="minorBidi" w:eastAsiaTheme="minorHAnsi"/>
          <w:b/>
        </w:rPr>
        <w:t>1</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b/>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b/>
        </w:rPr>
        <w:t>1</w:t>
      </w:r>
      <w:r>
        <w:rPr>
          <w:rFonts w:ascii="Times New Roman" w:hAnsi="Times New Roman" w:cstheme="minorBidi" w:eastAsiaTheme="minorHAnsi"/>
          <w:b/>
        </w:rPr>
        <w:t>2</w:t>
      </w:r>
      <w:r>
        <w:rPr>
          <w:rFonts w:ascii="Times New Roman" w:hAnsi="Times New Roman" w:cstheme="minorBidi" w:eastAsiaTheme="minorHAnsi"/>
        </w:rPr>
        <w:t>.</w:t>
      </w:r>
      <w:r>
        <w:rPr>
          <w:rFonts w:ascii="Times New Roman" w:hAnsi="Times New Roman" w:cstheme="minorBidi" w:eastAsiaTheme="minorHAnsi"/>
          <w:b/>
        </w:rPr>
        <w:t>1</w:t>
      </w:r>
      <w:r>
        <w:rPr>
          <w:rFonts w:ascii="Times New Roman" w:hAnsi="Times New Roman" w:cstheme="minorBidi" w:eastAsiaTheme="minorHAnsi"/>
          <w:b/>
        </w:rPr>
        <w:t xml:space="preserve"> </w:t>
      </w:r>
      <w:r>
        <w:rPr>
          <w:rFonts w:ascii="Times New Roman" w:hAnsi="Times New Roman" w:cstheme="minorBidi" w:eastAsiaTheme="minorHAnsi"/>
          <w:i/>
        </w:rPr>
        <w:t>y</w:t>
      </w:r>
      <w:r>
        <w:rPr>
          <w:rFonts w:ascii="Times New Roman" w:hAnsi="Times New Roman" w:cstheme="minorBidi" w:eastAsiaTheme="minorHAnsi"/>
          <w:b/>
        </w:rPr>
        <w:t>2</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b/>
        </w:rPr>
        <w:t>1</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b/>
        </w:rPr>
        <w:t>1</w:t>
      </w:r>
      <w:r>
        <w:rPr>
          <w:rFonts w:ascii="Times New Roman" w:hAnsi="Times New Roman" w:cstheme="minorBidi" w:eastAsiaTheme="minorHAnsi"/>
          <w:i/>
        </w:rPr>
        <w:t>t</w:t>
      </w:r>
    </w:p>
    <w:p w:rsidR="0018722C">
      <w:pPr>
        <w:tabs>
          <w:tab w:pos="1124" w:val="left" w:leader="none"/>
          <w:tab w:pos="2135" w:val="left" w:leader="none"/>
          <w:tab w:pos="2601" w:val="left" w:leader="none"/>
          <w:tab w:pos="3191" w:val="left" w:leader="none"/>
          <w:tab w:pos="3670" w:val="left" w:leader="none"/>
        </w:tabs>
        <w:spacing w:line="190" w:lineRule="exact" w:before="2"/>
        <w:ind w:leftChars="0" w:left="630" w:rightChars="0" w:right="0" w:firstLineChars="0" w:firstLine="0"/>
        <w:jc w:val="left"/>
        <w:topLinePunct/>
      </w:pPr>
      <w:r>
        <w:rPr>
          <w:kern w:val="2"/>
          <w:sz w:val="24"/>
          <w:szCs w:val="22"/>
          <w:rFonts w:cstheme="minorBidi" w:hAnsiTheme="minorHAnsi" w:eastAsiaTheme="minorHAnsi" w:asciiTheme="minorHAnsi" w:ascii="Symbol" w:hAnsi="Symbol"/>
          <w:position w:val="14"/>
        </w:rPr>
        <w:t></w:t>
      </w:r>
      <w:r>
        <w:rPr>
          <w:kern w:val="2"/>
          <w:szCs w:val="22"/>
          <w:rFonts w:ascii="Times New Roman" w:hAnsi="Times New Roman" w:cstheme="minorBidi" w:eastAsiaTheme="minorHAnsi"/>
          <w:i/>
          <w:sz w:val="24"/>
        </w:rPr>
        <w:t>Y</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c</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y</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y</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1"/>
          <w:sz w:val="24"/>
        </w:rPr>
        <w:t xml:space="preserve"> </w:t>
      </w:r>
      <w:r>
        <w:rPr>
          <w:kern w:val="2"/>
          <w:szCs w:val="22"/>
          <w:rFonts w:ascii="Times New Roman" w:hAnsi="Times New Roman" w:cstheme="minorBidi" w:eastAsiaTheme="minorHAnsi"/>
          <w:i/>
          <w:sz w:val="24"/>
        </w:rPr>
        <w:t>u</w:t>
      </w:r>
    </w:p>
    <w:p w:rsidR="0018722C">
      <w:pPr>
        <w:tabs>
          <w:tab w:pos="1413" w:val="left" w:leader="none"/>
          <w:tab w:pos="1864" w:val="left" w:leader="none"/>
          <w:tab w:pos="2919" w:val="left" w:leader="none"/>
          <w:tab w:pos="3961" w:val="left" w:leader="none"/>
        </w:tabs>
        <w:spacing w:before="1"/>
        <w:ind w:leftChars="0" w:left="630" w:rightChars="0" w:right="0" w:firstLineChars="0" w:firstLine="0"/>
        <w:jc w:val="left"/>
        <w:topLinePunct/>
      </w:pPr>
      <w:r>
        <w:rPr>
          <w:kern w:val="2"/>
          <w:sz w:val="24"/>
          <w:szCs w:val="22"/>
          <w:rFonts w:cstheme="minorBidi" w:hAnsiTheme="minorHAnsi" w:eastAsiaTheme="minorHAnsi" w:asciiTheme="minorHAnsi" w:ascii="Symbol" w:hAnsi="Symbol"/>
          <w:spacing w:val="-61"/>
          <w:w w:val="102"/>
          <w:position w:val="1"/>
        </w:rPr>
        <w:t></w:t>
      </w:r>
      <w:r>
        <w:rPr>
          <w:kern w:val="2"/>
          <w:szCs w:val="22"/>
          <w:rFonts w:ascii="Symbol" w:hAnsi="Symbol" w:cstheme="minorBidi" w:eastAsiaTheme="minorHAnsi"/>
          <w:w w:val="102"/>
          <w:position w:val="-1"/>
          <w:sz w:val="24"/>
        </w:rPr>
        <w:t></w:t>
      </w:r>
      <w:r>
        <w:rPr>
          <w:kern w:val="2"/>
          <w:szCs w:val="22"/>
          <w:rFonts w:ascii="Times New Roman" w:hAnsi="Times New Roman" w:cstheme="minorBidi" w:eastAsiaTheme="minorHAnsi"/>
          <w:b/>
          <w:spacing w:val="1"/>
          <w:w w:val="101"/>
          <w:sz w:val="14"/>
        </w:rPr>
        <w:t>2</w:t>
      </w:r>
      <w:r>
        <w:rPr>
          <w:kern w:val="2"/>
          <w:szCs w:val="22"/>
          <w:rFonts w:ascii="Times New Roman" w:hAnsi="Times New Roman" w:cstheme="minorBidi" w:eastAsiaTheme="minorHAnsi"/>
          <w:spacing w:val="0"/>
          <w:w w:val="101"/>
          <w:sz w:val="14"/>
        </w:rPr>
        <w:t>,</w:t>
      </w:r>
      <w:r w:rsidR="001852F3">
        <w:rPr>
          <w:kern w:val="2"/>
          <w:szCs w:val="22"/>
          <w:rFonts w:ascii="Times New Roman" w:hAnsi="Times New Roman" w:cstheme="minorBidi" w:eastAsiaTheme="minorHAnsi"/>
          <w:spacing w:val="0"/>
          <w:w w:val="101"/>
          <w:sz w:val="14"/>
        </w:rPr>
        <w:t xml:space="preserve"> </w:t>
      </w:r>
      <w:r>
        <w:rPr>
          <w:kern w:val="2"/>
          <w:szCs w:val="22"/>
          <w:rFonts w:ascii="Times New Roman" w:hAnsi="Times New Roman" w:cstheme="minorBidi" w:eastAsiaTheme="minorHAnsi"/>
          <w:i/>
          <w:w w:val="101"/>
          <w:sz w:val="14"/>
        </w:rPr>
        <w:t>t</w:t>
      </w:r>
      <w:r>
        <w:rPr>
          <w:kern w:val="2"/>
          <w:szCs w:val="22"/>
          <w:rFonts w:ascii="Times New Roman" w:hAnsi="Times New Roman" w:cstheme="minorBidi" w:eastAsiaTheme="minorHAnsi"/>
          <w:i/>
          <w:sz w:val="14"/>
        </w:rPr>
        <w:tab/>
      </w:r>
      <w:r>
        <w:rPr>
          <w:kern w:val="2"/>
          <w:szCs w:val="22"/>
          <w:rFonts w:ascii="Times New Roman" w:hAnsi="Times New Roman" w:cstheme="minorBidi" w:eastAsiaTheme="minorHAnsi"/>
          <w:b/>
          <w:w w:val="101"/>
          <w:sz w:val="14"/>
        </w:rPr>
        <w:t>2</w:t>
      </w:r>
      <w:r>
        <w:rPr>
          <w:kern w:val="2"/>
          <w:szCs w:val="22"/>
          <w:rFonts w:ascii="Times New Roman" w:hAnsi="Times New Roman" w:cstheme="minorBidi" w:eastAsiaTheme="minorHAnsi"/>
          <w:b/>
          <w:sz w:val="14"/>
        </w:rPr>
        <w:tab/>
      </w:r>
      <w:r>
        <w:rPr>
          <w:kern w:val="2"/>
          <w:szCs w:val="22"/>
          <w:rFonts w:ascii="Times New Roman" w:hAnsi="Times New Roman" w:cstheme="minorBidi" w:eastAsiaTheme="minorHAnsi"/>
          <w:b/>
          <w:spacing w:val="-1"/>
          <w:w w:val="101"/>
          <w:sz w:val="14"/>
        </w:rPr>
        <w:t>21</w:t>
      </w:r>
      <w:r>
        <w:rPr>
          <w:kern w:val="2"/>
          <w:szCs w:val="22"/>
          <w:rFonts w:ascii="Times New Roman" w:hAnsi="Times New Roman" w:cstheme="minorBidi" w:eastAsiaTheme="minorHAnsi"/>
          <w:spacing w:val="0"/>
          <w:w w:val="101"/>
          <w:sz w:val="14"/>
        </w:rPr>
        <w:t>.</w:t>
      </w:r>
      <w:r>
        <w:rPr>
          <w:kern w:val="2"/>
          <w:szCs w:val="22"/>
          <w:rFonts w:ascii="Times New Roman" w:hAnsi="Times New Roman" w:cstheme="minorBidi" w:eastAsiaTheme="minorHAnsi"/>
          <w:b/>
          <w:w w:val="101"/>
          <w:sz w:val="14"/>
        </w:rPr>
        <w:t>1</w:t>
      </w:r>
      <w:r>
        <w:rPr>
          <w:kern w:val="2"/>
          <w:szCs w:val="22"/>
          <w:rFonts w:ascii="Times New Roman" w:hAnsi="Times New Roman" w:cstheme="minorBidi" w:eastAsiaTheme="minorHAnsi"/>
          <w:b/>
          <w:sz w:val="14"/>
        </w:rPr>
        <w:t>   </w:t>
      </w:r>
      <w:r>
        <w:rPr>
          <w:kern w:val="2"/>
          <w:szCs w:val="22"/>
          <w:rFonts w:ascii="Times New Roman" w:hAnsi="Times New Roman" w:cstheme="minorBidi" w:eastAsiaTheme="minorHAnsi"/>
          <w:b/>
          <w:spacing w:val="-6"/>
          <w:sz w:val="14"/>
        </w:rPr>
        <w:t> </w:t>
      </w:r>
      <w:r>
        <w:rPr>
          <w:kern w:val="2"/>
          <w:szCs w:val="22"/>
          <w:rFonts w:ascii="Times New Roman" w:hAnsi="Times New Roman" w:cstheme="minorBidi" w:eastAsiaTheme="minorHAnsi"/>
          <w:b/>
          <w:w w:val="101"/>
          <w:sz w:val="14"/>
        </w:rPr>
        <w:t>1</w:t>
      </w:r>
      <w:r>
        <w:rPr>
          <w:kern w:val="2"/>
          <w:szCs w:val="22"/>
          <w:rFonts w:ascii="Times New Roman" w:hAnsi="Times New Roman" w:cstheme="minorBidi" w:eastAsiaTheme="minorHAnsi"/>
          <w:spacing w:val="0"/>
          <w:w w:val="101"/>
          <w:sz w:val="14"/>
        </w:rPr>
        <w:t>,</w:t>
      </w:r>
      <w:r w:rsidR="001852F3">
        <w:rPr>
          <w:kern w:val="2"/>
          <w:szCs w:val="22"/>
          <w:rFonts w:ascii="Times New Roman" w:hAnsi="Times New Roman" w:cstheme="minorBidi" w:eastAsiaTheme="minorHAnsi"/>
          <w:spacing w:val="0"/>
          <w:w w:val="101"/>
          <w:sz w:val="14"/>
        </w:rPr>
        <w:t xml:space="preserve"> </w:t>
      </w:r>
      <w:r>
        <w:rPr>
          <w:kern w:val="2"/>
          <w:szCs w:val="22"/>
          <w:rFonts w:ascii="Times New Roman" w:hAnsi="Times New Roman" w:cstheme="minorBidi" w:eastAsiaTheme="minorHAnsi"/>
          <w:i/>
          <w:w w:val="101"/>
          <w:sz w:val="14"/>
        </w:rPr>
        <w:t>t</w:t>
      </w:r>
      <w:r>
        <w:rPr>
          <w:kern w:val="2"/>
          <w:szCs w:val="22"/>
          <w:rFonts w:ascii="Symbol" w:hAnsi="Symbol" w:cstheme="minorBidi" w:eastAsiaTheme="minorHAnsi"/>
          <w:spacing w:val="-2"/>
          <w:w w:val="101"/>
          <w:sz w:val="14"/>
        </w:rPr>
        <w:t></w:t>
      </w:r>
      <w:r>
        <w:rPr>
          <w:kern w:val="2"/>
          <w:szCs w:val="22"/>
          <w:rFonts w:ascii="Times New Roman" w:hAnsi="Times New Roman" w:cstheme="minorBidi" w:eastAsiaTheme="minorHAnsi"/>
          <w:b/>
          <w:w w:val="101"/>
          <w:sz w:val="14"/>
        </w:rPr>
        <w:t>1</w:t>
      </w:r>
      <w:r>
        <w:rPr>
          <w:kern w:val="2"/>
          <w:szCs w:val="22"/>
          <w:rFonts w:ascii="Times New Roman" w:hAnsi="Times New Roman" w:cstheme="minorBidi" w:eastAsiaTheme="minorHAnsi"/>
          <w:b/>
          <w:sz w:val="14"/>
        </w:rPr>
        <w:tab/>
      </w:r>
      <w:r>
        <w:rPr>
          <w:kern w:val="2"/>
          <w:szCs w:val="22"/>
          <w:rFonts w:ascii="Times New Roman" w:hAnsi="Times New Roman" w:cstheme="minorBidi" w:eastAsiaTheme="minorHAnsi"/>
          <w:b/>
          <w:spacing w:val="-1"/>
          <w:w w:val="101"/>
          <w:sz w:val="14"/>
        </w:rPr>
        <w:t>2</w:t>
      </w:r>
      <w:r>
        <w:rPr>
          <w:kern w:val="2"/>
          <w:szCs w:val="22"/>
          <w:rFonts w:ascii="Times New Roman" w:hAnsi="Times New Roman" w:cstheme="minorBidi" w:eastAsiaTheme="minorHAnsi"/>
          <w:b/>
          <w:spacing w:val="0"/>
          <w:w w:val="101"/>
          <w:sz w:val="14"/>
        </w:rPr>
        <w:t>2</w:t>
      </w:r>
      <w:r>
        <w:rPr>
          <w:kern w:val="2"/>
          <w:szCs w:val="22"/>
          <w:rFonts w:ascii="Times New Roman" w:hAnsi="Times New Roman" w:cstheme="minorBidi" w:eastAsiaTheme="minorHAnsi"/>
          <w:spacing w:val="-1"/>
          <w:w w:val="101"/>
          <w:sz w:val="14"/>
        </w:rPr>
        <w:t>.</w:t>
      </w:r>
      <w:r>
        <w:rPr>
          <w:kern w:val="2"/>
          <w:szCs w:val="22"/>
          <w:rFonts w:ascii="Times New Roman" w:hAnsi="Times New Roman" w:cstheme="minorBidi" w:eastAsiaTheme="minorHAnsi"/>
          <w:b/>
          <w:w w:val="101"/>
          <w:sz w:val="14"/>
        </w:rPr>
        <w:t>1</w:t>
      </w:r>
      <w:r>
        <w:rPr>
          <w:kern w:val="2"/>
          <w:szCs w:val="22"/>
          <w:rFonts w:ascii="Times New Roman" w:hAnsi="Times New Roman" w:cstheme="minorBidi" w:eastAsiaTheme="minorHAnsi"/>
          <w:b/>
          <w:sz w:val="14"/>
        </w:rPr>
        <w:t>   </w:t>
      </w:r>
      <w:r>
        <w:rPr>
          <w:kern w:val="2"/>
          <w:szCs w:val="22"/>
          <w:rFonts w:ascii="Times New Roman" w:hAnsi="Times New Roman" w:cstheme="minorBidi" w:eastAsiaTheme="minorHAnsi"/>
          <w:b/>
          <w:spacing w:val="-2"/>
          <w:sz w:val="14"/>
        </w:rPr>
        <w:t> </w:t>
      </w:r>
      <w:r>
        <w:rPr>
          <w:kern w:val="2"/>
          <w:szCs w:val="22"/>
          <w:rFonts w:ascii="Times New Roman" w:hAnsi="Times New Roman" w:cstheme="minorBidi" w:eastAsiaTheme="minorHAnsi"/>
          <w:b/>
          <w:spacing w:val="2"/>
          <w:w w:val="101"/>
          <w:sz w:val="14"/>
        </w:rPr>
        <w:t>2</w:t>
      </w:r>
      <w:r>
        <w:rPr>
          <w:kern w:val="2"/>
          <w:szCs w:val="22"/>
          <w:rFonts w:ascii="Times New Roman" w:hAnsi="Times New Roman" w:cstheme="minorBidi" w:eastAsiaTheme="minorHAnsi"/>
          <w:spacing w:val="0"/>
          <w:w w:val="101"/>
          <w:sz w:val="14"/>
        </w:rPr>
        <w:t>,</w:t>
      </w:r>
      <w:r w:rsidR="001852F3">
        <w:rPr>
          <w:kern w:val="2"/>
          <w:szCs w:val="22"/>
          <w:rFonts w:ascii="Times New Roman" w:hAnsi="Times New Roman" w:cstheme="minorBidi" w:eastAsiaTheme="minorHAnsi"/>
          <w:spacing w:val="0"/>
          <w:w w:val="101"/>
          <w:sz w:val="14"/>
        </w:rPr>
        <w:t xml:space="preserve"> </w:t>
      </w:r>
      <w:r>
        <w:rPr>
          <w:kern w:val="2"/>
          <w:szCs w:val="22"/>
          <w:rFonts w:ascii="Times New Roman" w:hAnsi="Times New Roman" w:cstheme="minorBidi" w:eastAsiaTheme="minorHAnsi"/>
          <w:i/>
          <w:w w:val="101"/>
          <w:sz w:val="14"/>
        </w:rPr>
        <w:t>t</w:t>
      </w:r>
      <w:r>
        <w:rPr>
          <w:kern w:val="2"/>
          <w:szCs w:val="22"/>
          <w:rFonts w:ascii="Symbol" w:hAnsi="Symbol" w:cstheme="minorBidi" w:eastAsiaTheme="minorHAnsi"/>
          <w:spacing w:val="-2"/>
          <w:w w:val="101"/>
          <w:sz w:val="14"/>
        </w:rPr>
        <w:t></w:t>
      </w:r>
      <w:r>
        <w:rPr>
          <w:kern w:val="2"/>
          <w:szCs w:val="22"/>
          <w:rFonts w:ascii="Times New Roman" w:hAnsi="Times New Roman" w:cstheme="minorBidi" w:eastAsiaTheme="minorHAnsi"/>
          <w:b/>
          <w:w w:val="101"/>
          <w:sz w:val="14"/>
        </w:rPr>
        <w:t>1</w:t>
      </w:r>
      <w:r>
        <w:rPr>
          <w:kern w:val="2"/>
          <w:szCs w:val="22"/>
          <w:rFonts w:ascii="Times New Roman" w:hAnsi="Times New Roman" w:cstheme="minorBidi" w:eastAsiaTheme="minorHAnsi"/>
          <w:b/>
          <w:sz w:val="14"/>
        </w:rPr>
        <w:tab/>
      </w:r>
      <w:r>
        <w:rPr>
          <w:kern w:val="2"/>
          <w:szCs w:val="22"/>
          <w:rFonts w:ascii="Times New Roman" w:hAnsi="Times New Roman" w:cstheme="minorBidi" w:eastAsiaTheme="minorHAnsi"/>
          <w:b/>
          <w:spacing w:val="2"/>
          <w:w w:val="101"/>
          <w:sz w:val="14"/>
        </w:rPr>
        <w:t>2</w:t>
      </w:r>
      <w:r>
        <w:rPr>
          <w:kern w:val="2"/>
          <w:szCs w:val="22"/>
          <w:rFonts w:ascii="Times New Roman" w:hAnsi="Times New Roman" w:cstheme="minorBidi" w:eastAsiaTheme="minorHAnsi"/>
          <w:i/>
          <w:w w:val="101"/>
          <w:sz w:val="14"/>
        </w:rPr>
        <w:t>t</w:t>
      </w:r>
    </w:p>
    <w:p w:rsidR="0018722C">
      <w:spacing w:beforeLines="0" w:before="0" w:afterLines="0" w:after="0" w:line="440" w:lineRule="auto"/>
      <w:pPr>
        <w:sectPr w:rsidR="00556256">
          <w:type w:val="continuous"/>
          <w:pgSz w:w="11910" w:h="16840"/>
          <w:pgMar w:header="0" w:footer="875" w:top="1360" w:bottom="1060" w:left="1020" w:right="900"/>
        </w:sectPr>
        <w:topLinePunct/>
      </w:pPr>
    </w:p>
    <w:p w:rsidR="0018722C">
      <w:pPr>
        <w:spacing w:before="153"/>
        <w:ind w:leftChars="0" w:left="593" w:rightChars="0" w:right="0" w:firstLineChars="0" w:firstLine="0"/>
        <w:jc w:val="left"/>
        <w:topLinePunct/>
      </w:pPr>
      <w:r>
        <w:rPr>
          <w:kern w:val="2"/>
          <w:sz w:val="24"/>
          <w:szCs w:val="22"/>
          <w:rFonts w:cstheme="minorBidi" w:hAnsiTheme="minorHAnsi" w:eastAsiaTheme="minorHAnsi" w:asciiTheme="minorHAnsi"/>
        </w:rPr>
        <w:t>其中</w:t>
      </w:r>
      <w:r>
        <w:rPr>
          <w:kern w:val="2"/>
          <w:szCs w:val="22"/>
          <w:rFonts w:ascii="Times New Roman" w:eastAsia="Times New Roman" w:cstheme="minorBidi" w:hAnsiTheme="minorHAnsi"/>
          <w:i/>
          <w:sz w:val="24"/>
        </w:rPr>
        <w:t>u</w:t>
      </w:r>
      <w:r>
        <w:rPr>
          <w:kern w:val="2"/>
          <w:szCs w:val="22"/>
          <w:rFonts w:ascii="Times New Roman" w:eastAsia="Times New Roman" w:cstheme="minorBidi" w:hAnsiTheme="minorHAnsi"/>
          <w:b/>
          <w:position w:val="-5"/>
          <w:sz w:val="14"/>
        </w:rPr>
        <w:t>1</w:t>
      </w:r>
      <w:r>
        <w:rPr>
          <w:kern w:val="2"/>
          <w:szCs w:val="22"/>
          <w:rFonts w:ascii="Times New Roman" w:eastAsia="Times New Roman" w:cstheme="minorBidi" w:hAnsiTheme="minorHAnsi"/>
          <w:i/>
          <w:position w:val="-5"/>
          <w:sz w:val="14"/>
        </w:rPr>
        <w:t>t</w:t>
      </w:r>
    </w:p>
    <w:p w:rsidR="0018722C">
      <w:pPr>
        <w:spacing w:before="210"/>
        <w:ind w:leftChars="0" w:left="-1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w w:val="105"/>
          <w:sz w:val="24"/>
          <w:rFonts w:hint="eastAsia"/>
        </w:rPr>
        <w:t>，</w:t>
      </w:r>
      <w:r>
        <w:rPr>
          <w:kern w:val="2"/>
          <w:szCs w:val="22"/>
          <w:rFonts w:ascii="Times New Roman" w:cstheme="minorBidi" w:hAnsiTheme="minorHAnsi" w:eastAsiaTheme="minorHAnsi"/>
          <w:i/>
          <w:w w:val="105"/>
          <w:sz w:val="24"/>
        </w:rPr>
        <w:t>u</w:t>
      </w:r>
      <w:r>
        <w:rPr>
          <w:kern w:val="2"/>
          <w:szCs w:val="22"/>
          <w:rFonts w:ascii="Times New Roman" w:cstheme="minorBidi" w:hAnsiTheme="minorHAnsi" w:eastAsiaTheme="minorHAnsi"/>
          <w:b/>
          <w:w w:val="105"/>
          <w:position w:val="-5"/>
          <w:sz w:val="14"/>
        </w:rPr>
        <w:t>2</w:t>
      </w:r>
      <w:r>
        <w:rPr>
          <w:kern w:val="2"/>
          <w:szCs w:val="22"/>
          <w:rFonts w:ascii="Times New Roman" w:cstheme="minorBidi" w:hAnsiTheme="minorHAnsi" w:eastAsiaTheme="minorHAnsi"/>
          <w:i/>
          <w:w w:val="105"/>
          <w:position w:val="-5"/>
          <w:sz w:val="14"/>
        </w:rPr>
        <w:t>t</w:t>
      </w:r>
    </w:p>
    <w:p w:rsidR="0018722C">
      <w:pPr>
        <w:spacing w:before="140"/>
        <w:ind w:leftChars="0" w:left="4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position w:val="2"/>
          <w:sz w:val="24"/>
        </w:rPr>
        <w:t>~ </w:t>
      </w:r>
      <w:r>
        <w:rPr>
          <w:kern w:val="2"/>
          <w:szCs w:val="22"/>
          <w:rFonts w:ascii="Times New Roman" w:hAnsi="Times New Roman" w:cstheme="minorBidi" w:eastAsiaTheme="minorHAnsi"/>
          <w:i/>
          <w:w w:val="105"/>
          <w:position w:val="2"/>
          <w:sz w:val="24"/>
        </w:rPr>
        <w:t>IID</w:t>
      </w:r>
      <w:r>
        <w:rPr>
          <w:kern w:val="2"/>
          <w:szCs w:val="22"/>
          <w:rFonts w:ascii="Times New Roman" w:hAnsi="Times New Roman" w:cstheme="minorBidi" w:eastAsiaTheme="minorHAnsi"/>
          <w:w w:val="105"/>
          <w:position w:val="2"/>
          <w:sz w:val="24"/>
        </w:rPr>
        <w:t>(</w:t>
      </w:r>
      <w:r>
        <w:rPr>
          <w:kern w:val="2"/>
          <w:szCs w:val="22"/>
          <w:rFonts w:ascii="Times New Roman" w:hAnsi="Times New Roman" w:cstheme="minorBidi" w:eastAsiaTheme="minorHAnsi"/>
          <w:b/>
          <w:w w:val="105"/>
          <w:position w:val="2"/>
          <w:sz w:val="24"/>
        </w:rPr>
        <w:t>0</w:t>
      </w:r>
      <w:r>
        <w:rPr>
          <w:kern w:val="2"/>
          <w:szCs w:val="22"/>
          <w:rFonts w:ascii="Times New Roman" w:hAnsi="Times New Roman" w:cstheme="minorBidi" w:eastAsiaTheme="minorHAnsi"/>
          <w:w w:val="105"/>
          <w:position w:val="2"/>
          <w:sz w:val="24"/>
        </w:rPr>
        <w:t>,</w:t>
      </w:r>
      <w:r>
        <w:rPr>
          <w:kern w:val="2"/>
          <w:szCs w:val="22"/>
          <w:rFonts w:ascii="Symbol" w:hAnsi="Symbol" w:cstheme="minorBidi" w:eastAsiaTheme="minorHAnsi"/>
          <w:i/>
          <w:w w:val="105"/>
          <w:position w:val="2"/>
          <w:sz w:val="25"/>
        </w:rPr>
        <w:t></w:t>
      </w:r>
      <w:r>
        <w:rPr>
          <w:kern w:val="2"/>
          <w:szCs w:val="22"/>
          <w:rFonts w:ascii="Times New Roman" w:hAnsi="Times New Roman" w:cstheme="minorBidi" w:eastAsiaTheme="minorHAnsi"/>
          <w:b/>
          <w:w w:val="105"/>
          <w:position w:val="13"/>
          <w:sz w:val="14"/>
        </w:rPr>
        <w:t>2 </w:t>
      </w:r>
      <w:r>
        <w:rPr>
          <w:kern w:val="2"/>
          <w:szCs w:val="22"/>
          <w:rFonts w:ascii="Times New Roman" w:hAnsi="Times New Roman" w:cstheme="minorBidi" w:eastAsiaTheme="minorHAnsi"/>
          <w:w w:val="105"/>
          <w:position w:val="2"/>
          <w:sz w:val="24"/>
        </w:rPr>
        <w:t>), Cov</w:t>
      </w:r>
      <w:r>
        <w:rPr>
          <w:kern w:val="2"/>
          <w:szCs w:val="22"/>
          <w:rFonts w:ascii="Symbol" w:hAnsi="Symbol" w:cstheme="minorBidi" w:eastAsiaTheme="minorHAnsi"/>
          <w:w w:val="105"/>
          <w:sz w:val="31"/>
        </w:rPr>
        <w:t></w:t>
      </w:r>
      <w:r>
        <w:rPr>
          <w:kern w:val="2"/>
          <w:szCs w:val="22"/>
          <w:rFonts w:ascii="Times New Roman" w:hAnsi="Times New Roman" w:cstheme="minorBidi" w:eastAsiaTheme="minorHAnsi"/>
          <w:i/>
          <w:w w:val="105"/>
          <w:position w:val="2"/>
          <w:sz w:val="24"/>
        </w:rPr>
        <w:t>u</w:t>
      </w:r>
    </w:p>
    <w:p w:rsidR="0018722C">
      <w:pPr>
        <w:spacing w:before="210"/>
        <w:ind w:leftChars="0" w:left="-1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w w:val="105"/>
          <w:sz w:val="24"/>
          <w:rFonts w:hint="eastAsia"/>
        </w:rPr>
        <w:t>，</w:t>
      </w:r>
      <w:r>
        <w:rPr>
          <w:kern w:val="2"/>
          <w:szCs w:val="22"/>
          <w:rFonts w:ascii="Times New Roman" w:cstheme="minorBidi" w:hAnsiTheme="minorHAnsi" w:eastAsiaTheme="minorHAnsi"/>
          <w:i/>
          <w:w w:val="105"/>
          <w:sz w:val="24"/>
        </w:rPr>
        <w:t>u</w:t>
      </w:r>
      <w:r>
        <w:rPr>
          <w:kern w:val="2"/>
          <w:szCs w:val="22"/>
          <w:rFonts w:ascii="Times New Roman" w:cstheme="minorBidi" w:hAnsiTheme="minorHAnsi" w:eastAsiaTheme="minorHAnsi"/>
          <w:b/>
          <w:w w:val="105"/>
          <w:position w:val="-5"/>
          <w:sz w:val="14"/>
        </w:rPr>
        <w:t>2</w:t>
      </w:r>
      <w:r>
        <w:rPr>
          <w:kern w:val="2"/>
          <w:szCs w:val="22"/>
          <w:rFonts w:ascii="Times New Roman" w:cstheme="minorBidi" w:hAnsiTheme="minorHAnsi" w:eastAsiaTheme="minorHAnsi"/>
          <w:i/>
          <w:w w:val="105"/>
          <w:position w:val="-5"/>
          <w:sz w:val="14"/>
        </w:rPr>
        <w:t>t</w:t>
      </w:r>
    </w:p>
    <w:p w:rsidR="0018722C">
      <w:pPr>
        <w:topLinePunct/>
      </w:pPr>
      <w:r>
        <w:br w:type="column"/>
      </w:r>
      <w:r>
        <w:rPr>
          <w:rFonts w:ascii="Symbol" w:hAnsi="Symbol" w:eastAsia="Symbol"/>
        </w:rPr>
        <w:t></w:t>
      </w:r>
      <w:r>
        <w:rPr>
          <w:rFonts w:ascii="Symbol" w:hAnsi="Symbol" w:eastAsia="Symbol"/>
        </w:rPr>
        <w:t></w:t>
      </w:r>
      <w:r w:rsidR="001852F3">
        <w:rPr>
          <w:rFonts w:ascii="Times New Roman" w:hAnsi="Times New Roman" w:eastAsia="宋体"/>
        </w:rPr>
        <w:t xml:space="preserve">0</w:t>
      </w:r>
      <w:r>
        <w:t>。写成矩阵形式是：</w:t>
      </w:r>
    </w:p>
    <w:p w:rsidR="0018722C">
      <w:spacing w:beforeLines="0" w:before="0" w:afterLines="0" w:after="0" w:line="440" w:lineRule="auto"/>
      <w:pPr>
        <w:sectPr w:rsidR="00556256">
          <w:type w:val="continuous"/>
          <w:pgSz w:w="11910" w:h="16840"/>
          <w:pgMar w:top="1600" w:bottom="280" w:left="1020" w:right="900"/>
          <w:cols w:num="5" w:equalWidth="0">
            <w:col w:w="1329" w:space="40"/>
            <w:col w:w="312" w:space="39"/>
            <w:col w:w="2117" w:space="39"/>
            <w:col w:w="312" w:space="39"/>
            <w:col w:w="5763"/>
          </w:cols>
        </w:sectPr>
        <w:topLinePunct/>
      </w:pPr>
    </w:p>
    <w:p w:rsidR="0018722C">
      <w:spacing w:beforeLines="0" w:before="0" w:afterLines="0" w:after="0" w:line="440" w:lineRule="auto"/>
      <w:pPr>
        <w:sectPr w:rsidR="00556256">
          <w:type w:val="continuous"/>
          <w:pgSz w:w="11910" w:h="16840"/>
          <w:pgMar w:top="1600" w:bottom="280" w:left="1020" w:right="900"/>
        </w:sectPr>
        <w:topLinePunct/>
      </w:pPr>
    </w:p>
    <w:p w:rsidR="0018722C">
      <w:pPr>
        <w:pStyle w:val="ae"/>
        <w:topLinePunct/>
      </w:pPr>
      <w:r>
        <w:rPr>
          <w:kern w:val="2"/>
          <w:sz w:val="22"/>
          <w:szCs w:val="22"/>
          <w:rFonts w:cstheme="minorBidi" w:hAnsiTheme="minorHAnsi" w:eastAsiaTheme="minorHAnsi" w:asciiTheme="minorHAnsi"/>
        </w:rPr>
        <w:pict>
          <v:shape style="margin-left:237.236618pt;margin-top:-13.054634pt;width:5.6pt;height:7.7pt;mso-position-horizontal-relative:page;mso-position-vertical-relative:paragraph;z-index:-361312"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b/>
                      <w:sz w:val="14"/>
                    </w:rPr>
                    <w:t>1</w:t>
                  </w:r>
                  <w:r>
                    <w:rPr>
                      <w:rFonts w:ascii="Times New Roman"/>
                      <w:i/>
                      <w:sz w:val="14"/>
                    </w:rPr>
                    <w:t>t</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4"/>
          <w:sz w:val="24"/>
        </w:rPr>
        <w:t>y</w:t>
      </w:r>
      <w:r>
        <w:rPr>
          <w:kern w:val="2"/>
          <w:szCs w:val="22"/>
          <w:rFonts w:ascii="Times New Roman" w:hAnsi="Times New Roman" w:cstheme="minorBidi" w:eastAsiaTheme="minorHAnsi"/>
          <w:spacing w:val="-4"/>
          <w:sz w:val="14"/>
        </w:rPr>
        <w:t>1</w:t>
      </w:r>
      <w:r>
        <w:rPr>
          <w:kern w:val="2"/>
          <w:szCs w:val="22"/>
          <w:rFonts w:ascii="Times New Roman" w:hAnsi="Times New Roman" w:cstheme="minorBidi" w:eastAsiaTheme="minorHAnsi"/>
          <w:i/>
          <w:spacing w:val="-4"/>
          <w:sz w:val="14"/>
        </w:rPr>
        <w:t>t</w:t>
      </w:r>
      <w:r w:rsidR="001852F3">
        <w:rPr>
          <w:kern w:val="2"/>
          <w:szCs w:val="22"/>
          <w:rFonts w:ascii="Times New Roman" w:hAnsi="Times New Roman" w:cstheme="minorBidi" w:eastAsiaTheme="minorHAnsi"/>
          <w:i/>
          <w:spacing w:val="-4"/>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c</w:t>
      </w:r>
      <w:r>
        <w:rPr>
          <w:kern w:val="2"/>
          <w:szCs w:val="22"/>
          <w:rFonts w:ascii="Times New Roman" w:hAnsi="Times New Roman" w:cstheme="minorBidi" w:eastAsiaTheme="minorHAnsi"/>
          <w:sz w:val="14"/>
        </w:rPr>
        <w:t>1</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14"/>
        </w:rPr>
        <w:t>11.1</w:t>
      </w:r>
    </w:p>
    <w:p w:rsidR="0018722C">
      <w:pPr>
        <w:pStyle w:val="Heading2"/>
        <w:topLinePunct/>
        <w:ind w:left="171" w:hangingChars="171" w:hanging="171"/>
      </w:pPr>
      <w:bookmarkStart w:id="727173" w:name="_Toc686727173"/>
      <w:r/>
      <w:r>
        <w:t>12.1 </w:t>
      </w:r>
      <w:r>
        <w:rPr>
          <w:rFonts w:ascii="Symbol" w:hAnsi="Symbol" w:cstheme="minorBidi" w:eastAsiaTheme="minorHAnsi"/>
        </w:rPr>
        <w:t>　</w:t>
      </w:r>
      <w:r>
        <w:t> </w:t>
      </w:r>
      <w:r>
        <w:rPr>
          <w:rFonts w:ascii="Symbol" w:hAnsi="Symbol" w:cstheme="minorBidi" w:eastAsiaTheme="minorHAnsi"/>
        </w:rPr>
        <w:t>　</w:t>
      </w:r>
      <w:r/>
      <w:r>
        <w:rPr>
          <w:i/>
        </w:rPr>
        <w:t>y</w:t>
      </w:r>
      <w:r>
        <w:t>1,</w:t>
      </w:r>
      <w:r w:rsidR="004B696B">
        <w:t xml:space="preserve"> </w:t>
      </w:r>
      <w:r>
        <w:rPr>
          <w:i/>
        </w:rPr>
        <w:t>t</w:t>
      </w:r>
      <w:r>
        <w:rPr>
          <w:rFonts w:ascii="Symbol" w:hAnsi="Symbol" w:cstheme="minorBidi" w:eastAsiaTheme="minorHAnsi"/>
        </w:rPr>
        <w:t>　</w:t>
      </w:r>
      <w:r>
        <w:t>1</w:t>
      </w:r>
      <w:r>
        <w:rPr>
          <w:rFonts w:ascii="Symbol" w:hAnsi="Symbol" w:cstheme="minorBidi" w:eastAsiaTheme="minorHAnsi"/>
        </w:rPr>
        <w:t>　</w:t>
      </w:r>
      <w:r/>
      <w:r>
        <w:rPr>
          <w:rFonts w:ascii="Symbol" w:hAnsi="Symbol" w:cstheme="minorBidi" w:eastAsiaTheme="minorHAnsi"/>
        </w:rPr>
        <w:t>　</w:t>
      </w:r>
      <w:r/>
      <w:r>
        <w:rPr>
          <w:rFonts w:ascii="Symbol" w:hAnsi="Symbol" w:cstheme="minorBidi" w:eastAsiaTheme="minorHAnsi"/>
        </w:rPr>
        <w:t>　</w:t>
      </w:r>
      <w:r>
        <w:rPr>
          <w:i/>
        </w:rPr>
        <w:t>u</w:t>
      </w:r>
      <w:r>
        <w:t>1</w:t>
      </w:r>
      <w:r>
        <w:rPr>
          <w:i/>
        </w:rPr>
        <w:t>t</w:t>
      </w:r>
      <w:bookmarkEnd w:id="727173"/>
    </w:p>
    <w:p w:rsidR="0018722C">
      <w:spacing w:beforeLines="0" w:before="0" w:afterLines="0" w:after="0" w:line="440" w:lineRule="auto"/>
      <w:pPr>
        <w:sectPr w:rsidR="00556256">
          <w:type w:val="continuous"/>
          <w:pgSz w:w="11910" w:h="16840"/>
          <w:pgMar w:top="1600" w:bottom="280" w:left="1020" w:right="900"/>
          <w:cols w:num="2" w:equalWidth="0">
            <w:col w:w="2474" w:space="40"/>
            <w:col w:w="7476"/>
          </w:cols>
        </w:sectPr>
        <w:topLinePunct/>
      </w:pPr>
    </w:p>
    <w:p w:rsidR="0018722C">
      <w:pPr>
        <w:spacing w:line="175" w:lineRule="exact" w:before="10"/>
        <w:ind w:leftChars="0" w:left="633"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position w:val="-10"/>
          <w:sz w:val="24"/>
        </w:rPr>
        <w:t>Y</w:t>
      </w:r>
      <w:r>
        <w:rPr>
          <w:kern w:val="2"/>
          <w:szCs w:val="22"/>
          <w:rFonts w:ascii="Times New Roman" w:hAnsi="Times New Roman" w:cstheme="minorBidi" w:eastAsiaTheme="minorHAnsi"/>
          <w:i/>
          <w:position w:val="-10"/>
          <w:sz w:val="24"/>
        </w:rPr>
        <w:t xml:space="preserve">  </w:t>
      </w:r>
      <w:r>
        <w:rPr>
          <w:kern w:val="2"/>
          <w:szCs w:val="22"/>
          <w:rFonts w:ascii="Symbol" w:hAnsi="Symbol" w:cstheme="minorBidi" w:eastAsiaTheme="minorHAnsi"/>
          <w:sz w:val="24"/>
        </w:rPr>
        <w:t></w:t>
      </w:r>
    </w:p>
    <w:p w:rsidR="0018722C">
      <w:pPr>
        <w:spacing w:line="174" w:lineRule="exact" w:before="11"/>
        <w:ind w:leftChars="0" w:left="21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position w:val="-10"/>
          <w:sz w:val="24"/>
        </w:rPr>
        <w:t>C</w:t>
      </w:r>
      <w:r>
        <w:rPr>
          <w:kern w:val="2"/>
          <w:szCs w:val="22"/>
          <w:rFonts w:ascii="Times New Roman" w:hAnsi="Times New Roman" w:cstheme="minorBidi" w:eastAsiaTheme="minorHAnsi"/>
          <w:i/>
          <w:position w:val="-10"/>
          <w:sz w:val="24"/>
        </w:rPr>
        <w:t xml:space="preserve"> </w:t>
      </w:r>
      <w:r>
        <w:rPr>
          <w:kern w:val="2"/>
          <w:szCs w:val="22"/>
          <w:rFonts w:ascii="Symbol" w:hAnsi="Symbol" w:cstheme="minorBidi" w:eastAsiaTheme="minorHAnsi"/>
          <w:sz w:val="24"/>
        </w:rPr>
        <w:t></w:t>
      </w:r>
    </w:p>
    <w:p w:rsidR="0018722C">
      <w:pPr>
        <w:tabs>
          <w:tab w:pos="894" w:val="left" w:leader="none"/>
          <w:tab w:pos="1316" w:val="left" w:leader="none"/>
        </w:tabs>
        <w:spacing w:line="185" w:lineRule="exact" w:before="0"/>
        <w:ind w:leftChars="0" w:left="18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sz w:val="24"/>
        </w:rPr>
        <w:t></w:t>
      </w:r>
      <w:r>
        <w:rPr>
          <w:kern w:val="2"/>
          <w:szCs w:val="22"/>
          <w:rFonts w:ascii="Symbol" w:hAnsi="Symbol" w:cstheme="minorBidi" w:eastAsiaTheme="minorHAnsi"/>
          <w:i/>
          <w:spacing w:val="-2"/>
          <w:position w:val="-10"/>
          <w:sz w:val="25"/>
        </w:rPr>
        <w:t></w:t>
      </w:r>
      <w:r>
        <w:rPr>
          <w:kern w:val="2"/>
          <w:szCs w:val="22"/>
          <w:rFonts w:ascii="Times New Roman" w:hAnsi="Times New Roman" w:cstheme="minorBidi" w:eastAsiaTheme="minorHAnsi"/>
          <w:spacing w:val="-2"/>
          <w:position w:val="-10"/>
          <w:sz w:val="25"/>
        </w:rPr>
        <w:t>	</w:t>
      </w:r>
      <w:r>
        <w:rPr>
          <w:kern w:val="2"/>
          <w:szCs w:val="22"/>
          <w:rFonts w:ascii="Times New Roman" w:hAnsi="Times New Roman" w:cstheme="minorBidi" w:eastAsiaTheme="minorHAnsi"/>
          <w:position w:val="-10"/>
          <w:sz w:val="25"/>
        </w:rPr>
        <w:t>	</w:t>
      </w:r>
      <w:r>
        <w:rPr>
          <w:kern w:val="2"/>
          <w:szCs w:val="22"/>
          <w:rFonts w:ascii="Symbol" w:hAnsi="Symbol" w:cstheme="minorBidi" w:eastAsiaTheme="minorHAnsi"/>
          <w:position w:val="1"/>
          <w:sz w:val="24"/>
        </w:rPr>
        <w:t></w:t>
      </w:r>
      <w:r>
        <w:rPr>
          <w:kern w:val="2"/>
          <w:szCs w:val="22"/>
          <w:rFonts w:ascii="Times New Roman" w:hAnsi="Times New Roman" w:cstheme="minorBidi" w:eastAsiaTheme="minorHAnsi"/>
          <w:spacing w:val="-22"/>
          <w:position w:val="1"/>
          <w:sz w:val="24"/>
        </w:rPr>
        <w:t> </w:t>
      </w:r>
      <w:r>
        <w:rPr>
          <w:kern w:val="2"/>
          <w:szCs w:val="22"/>
          <w:rFonts w:ascii="Times New Roman" w:hAnsi="Times New Roman" w:cstheme="minorBidi" w:eastAsiaTheme="minorHAnsi"/>
          <w:i/>
          <w:position w:val="-9"/>
          <w:sz w:val="24"/>
        </w:rPr>
        <w:t>y</w:t>
      </w:r>
    </w:p>
    <w:p w:rsidR="0018722C">
      <w:pPr>
        <w:tabs>
          <w:tab w:pos="604" w:val="left" w:leader="none"/>
        </w:tabs>
        <w:spacing w:line="185" w:lineRule="exact" w:before="0"/>
        <w:ind w:leftChars="0" w:left="28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
          <w:sz w:val="24"/>
        </w:rPr>
        <w:t></w:t>
      </w:r>
      <w:r>
        <w:rPr>
          <w:kern w:val="2"/>
          <w:szCs w:val="22"/>
          <w:rFonts w:ascii="Times New Roman" w:hAnsi="Times New Roman" w:cstheme="minorBidi" w:eastAsiaTheme="minorHAnsi"/>
          <w:position w:val="1"/>
          <w:sz w:val="24"/>
        </w:rPr>
        <w:tab/>
      </w:r>
      <w:r>
        <w:rPr>
          <w:kern w:val="2"/>
          <w:szCs w:val="22"/>
          <w:rFonts w:ascii="Times New Roman" w:hAnsi="Times New Roman" w:cstheme="minorBidi" w:eastAsiaTheme="minorHAnsi"/>
          <w:i/>
          <w:position w:val="-10"/>
          <w:sz w:val="24"/>
        </w:rPr>
        <w:t>U</w:t>
      </w:r>
      <w:r>
        <w:rPr>
          <w:kern w:val="2"/>
          <w:szCs w:val="22"/>
          <w:rFonts w:ascii="Times New Roman" w:hAnsi="Times New Roman" w:cstheme="minorBidi" w:eastAsiaTheme="minorHAnsi"/>
          <w:i/>
          <w:position w:val="-10"/>
          <w:sz w:val="24"/>
        </w:rPr>
        <w:t xml:space="preserve"> </w:t>
      </w:r>
      <w:r>
        <w:rPr>
          <w:kern w:val="2"/>
          <w:szCs w:val="22"/>
          <w:rFonts w:ascii="Times New Roman" w:hAnsi="Times New Roman" w:cstheme="minorBidi" w:eastAsiaTheme="minorHAnsi"/>
          <w:i/>
          <w:spacing w:val="21"/>
          <w:position w:val="-10"/>
          <w:sz w:val="24"/>
        </w:rPr>
        <w:t xml:space="preserve"> </w:t>
      </w:r>
      <w:r>
        <w:rPr>
          <w:kern w:val="2"/>
          <w:szCs w:val="22"/>
          <w:rFonts w:ascii="Symbol" w:hAnsi="Symbol" w:cstheme="minorBidi" w:eastAsiaTheme="minorHAnsi"/>
          <w:sz w:val="24"/>
        </w:rPr>
        <w:t></w:t>
      </w:r>
    </w:p>
    <w:p w:rsidR="0018722C">
      <w:spacing w:beforeLines="0" w:before="0" w:afterLines="0" w:after="0" w:line="440" w:lineRule="auto"/>
      <w:pPr>
        <w:sectPr w:rsidR="00556256">
          <w:type w:val="continuous"/>
          <w:pgSz w:w="11910" w:h="16840"/>
          <w:pgMar w:top="1600" w:bottom="280" w:left="1020" w:right="900"/>
          <w:cols w:num="4" w:equalWidth="0">
            <w:col w:w="1119" w:space="40"/>
            <w:col w:w="613" w:space="39"/>
            <w:col w:w="1686" w:space="39"/>
            <w:col w:w="6454"/>
          </w:cols>
        </w:sectPr>
        <w:topLinePunct/>
      </w:pPr>
    </w:p>
    <w:p w:rsidR="0018722C">
      <w:pPr>
        <w:spacing w:before="0"/>
        <w:ind w:leftChars="0" w:left="633" w:rightChars="0" w:right="0" w:firstLineChars="0" w:firstLine="0"/>
        <w:jc w:val="left"/>
        <w:topLinePunct/>
      </w:pPr>
      <w:r>
        <w:rPr>
          <w:kern w:val="2"/>
          <w:sz w:val="24"/>
          <w:szCs w:val="22"/>
          <w:rFonts w:cstheme="minorBidi" w:hAnsiTheme="minorHAnsi" w:eastAsiaTheme="minorHAnsi" w:asciiTheme="minorHAnsi" w:ascii="Symbol" w:hAnsi="Symbol"/>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sz w:val="14"/>
        </w:rPr>
        <w:t>2</w:t>
      </w:r>
      <w:r>
        <w:rPr>
          <w:kern w:val="2"/>
          <w:szCs w:val="22"/>
          <w:rFonts w:ascii="Times New Roman" w:hAnsi="Times New Roman" w:cstheme="minorBidi" w:eastAsiaTheme="minorHAnsi"/>
          <w:i/>
          <w:sz w:val="14"/>
        </w:rPr>
        <w:t>t </w:t>
      </w:r>
      <w:r>
        <w:rPr>
          <w:kern w:val="2"/>
          <w:szCs w:val="22"/>
          <w:rFonts w:ascii="Symbol" w:hAnsi="Symbol" w:cstheme="minorBidi" w:eastAsiaTheme="minorHAnsi"/>
          <w:sz w:val="24"/>
        </w:rPr>
        <w:t></w:t>
      </w:r>
    </w:p>
    <w:p w:rsidR="0018722C">
      <w:pPr>
        <w:spacing w:line="293" w:lineRule="exact" w:before="0"/>
        <w:ind w:leftChars="0" w:left="21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sz w:val="14"/>
        </w:rPr>
        <w:t>2</w:t>
      </w:r>
      <w:r>
        <w:rPr>
          <w:kern w:val="2"/>
          <w:szCs w:val="22"/>
          <w:rFonts w:ascii="Times New Roman" w:hAnsi="Times New Roman" w:cstheme="minorBidi" w:eastAsiaTheme="minorHAnsi"/>
          <w:spacing w:val="-4"/>
          <w:sz w:val="14"/>
        </w:rPr>
        <w:t> </w:t>
      </w:r>
      <w:r>
        <w:rPr>
          <w:kern w:val="2"/>
          <w:szCs w:val="22"/>
          <w:rFonts w:ascii="Symbol" w:hAnsi="Symbol" w:cstheme="minorBidi" w:eastAsiaTheme="minorHAnsi"/>
          <w:sz w:val="24"/>
        </w:rPr>
        <w:t></w:t>
      </w:r>
    </w:p>
    <w:p w:rsidR="0018722C">
      <w:pPr>
        <w:tabs>
          <w:tab w:pos="1050" w:val="left" w:leader="none"/>
        </w:tabs>
        <w:spacing w:before="1"/>
        <w:ind w:leftChars="0" w:left="18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
          <w:sz w:val="24"/>
        </w:rPr>
        <w:t></w:t>
      </w:r>
      <w:r>
        <w:rPr>
          <w:kern w:val="2"/>
          <w:szCs w:val="22"/>
          <w:rFonts w:ascii="Times New Roman" w:hAnsi="Times New Roman" w:cstheme="minorBidi" w:eastAsiaTheme="minorHAnsi"/>
          <w:position w:val="1"/>
          <w:sz w:val="14"/>
        </w:rPr>
        <w:t>21.1</w:t>
      </w:r>
      <w:r w:rsidRPr="00000000">
        <w:rPr>
          <w:kern w:val="2"/>
          <w:sz w:val="22"/>
          <w:szCs w:val="22"/>
          <w:rFonts w:cstheme="minorBidi" w:hAnsiTheme="minorHAnsi" w:eastAsiaTheme="minorHAnsi" w:asciiTheme="minorHAnsi"/>
        </w:rPr>
        <w:tab/>
        <w:t>22.1</w:t>
      </w:r>
      <w:r>
        <w:rPr>
          <w:kern w:val="2"/>
          <w:szCs w:val="22"/>
          <w:rFonts w:ascii="Symbol" w:hAnsi="Symbol" w:cstheme="minorBidi" w:eastAsiaTheme="minorHAnsi"/>
          <w:position w:val="1"/>
          <w:sz w:val="24"/>
        </w:rPr>
        <w:t></w:t>
      </w:r>
      <w:r>
        <w:rPr>
          <w:kern w:val="2"/>
          <w:szCs w:val="22"/>
          <w:rFonts w:ascii="Times New Roman" w:hAnsi="Times New Roman" w:cstheme="minorBidi" w:eastAsiaTheme="minorHAnsi"/>
          <w:spacing w:val="-16"/>
          <w:position w:val="1"/>
          <w:sz w:val="24"/>
        </w:rPr>
        <w:t>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2,</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sidR="001852F3">
        <w:rPr>
          <w:rFonts w:ascii="Times New Roman" w:hAnsi="Times New Roman" w:cstheme="minorBidi" w:eastAsiaTheme="minorHAnsi"/>
        </w:rPr>
        <w:t xml:space="preserve"> </w:t>
      </w:r>
      <w:r>
        <w:rPr>
          <w:rFonts w:ascii="Times New Roman" w:hAnsi="Times New Roman" w:cstheme="minorBidi" w:eastAsiaTheme="minorHAnsi"/>
        </w:rPr>
        <w:t>2</w:t>
      </w:r>
      <w:r>
        <w:rPr>
          <w:rFonts w:ascii="Times New Roman" w:hAnsi="Times New Roman" w:cstheme="minorBidi" w:eastAsiaTheme="minorHAnsi"/>
          <w:i/>
        </w:rPr>
        <w:t>t</w:t>
      </w:r>
      <w:r>
        <w:rPr>
          <w:rFonts w:ascii="Times New Roman" w:hAnsi="Times New Roman" w:cstheme="minorBidi" w:eastAsiaTheme="minorHAnsi"/>
          <w:i/>
        </w:rPr>
        <w:t>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600" w:bottom="280" w:left="1020" w:right="900"/>
          <w:cols w:num="4" w:equalWidth="0">
            <w:col w:w="1119" w:space="40"/>
            <w:col w:w="613" w:space="39"/>
            <w:col w:w="1547" w:space="39"/>
            <w:col w:w="6593"/>
          </w:cols>
        </w:sectPr>
        <w:topLinePunct/>
      </w:pPr>
    </w:p>
    <w:p w:rsidR="0018722C">
      <w:pPr>
        <w:spacing w:line="258" w:lineRule="exact" w:before="177"/>
        <w:ind w:leftChars="0" w:left="593" w:rightChars="0" w:right="0" w:firstLineChars="0" w:firstLine="0"/>
        <w:jc w:val="left"/>
        <w:topLinePunct/>
      </w:pPr>
      <w:r>
        <w:rPr>
          <w:kern w:val="2"/>
          <w:sz w:val="24"/>
          <w:szCs w:val="22"/>
          <w:rFonts w:cstheme="minorBidi" w:hAnsiTheme="minorHAnsi" w:eastAsiaTheme="minorHAnsi" w:asciiTheme="minorHAnsi"/>
          <w:spacing w:val="10"/>
        </w:rPr>
        <w:t>设</w:t>
      </w:r>
      <w:r>
        <w:rPr>
          <w:kern w:val="2"/>
          <w:szCs w:val="22"/>
          <w:rFonts w:ascii="Times New Roman" w:hAnsi="Times New Roman" w:cstheme="minorBidi" w:eastAsiaTheme="minorHAnsi"/>
          <w:i/>
          <w:sz w:val="24"/>
        </w:rPr>
        <w:t>Y</w:t>
      </w:r>
      <w:r>
        <w:rPr>
          <w:kern w:val="2"/>
          <w:szCs w:val="22"/>
          <w:rFonts w:ascii="Symbol" w:hAnsi="Symbol" w:cstheme="minorBidi" w:eastAsiaTheme="minorHAnsi"/>
          <w:sz w:val="24"/>
        </w:rPr>
        <w:t></w:t>
      </w:r>
      <w:r>
        <w:rPr>
          <w:kern w:val="2"/>
          <w:szCs w:val="22"/>
          <w:rFonts w:ascii="Symbol" w:hAnsi="Symbol" w:cstheme="minorBidi" w:eastAsiaTheme="minorHAnsi"/>
          <w:position w:val="16"/>
          <w:sz w:val="24"/>
        </w:rPr>
        <w:t></w:t>
      </w:r>
      <w:r>
        <w:rPr>
          <w:kern w:val="2"/>
          <w:szCs w:val="22"/>
          <w:rFonts w:ascii="Times New Roman" w:hAnsi="Times New Roman" w:cstheme="minorBidi" w:eastAsiaTheme="minorHAnsi"/>
          <w:i/>
          <w:spacing w:val="-4"/>
          <w:position w:val="18"/>
          <w:sz w:val="24"/>
        </w:rPr>
        <w:t>y</w:t>
      </w:r>
      <w:r>
        <w:rPr>
          <w:kern w:val="2"/>
          <w:szCs w:val="22"/>
          <w:rFonts w:ascii="Times New Roman" w:hAnsi="Times New Roman" w:cstheme="minorBidi" w:eastAsiaTheme="minorHAnsi"/>
          <w:spacing w:val="-4"/>
          <w:position w:val="12"/>
          <w:sz w:val="14"/>
        </w:rPr>
        <w:t>1</w:t>
      </w:r>
      <w:r>
        <w:rPr>
          <w:kern w:val="2"/>
          <w:szCs w:val="22"/>
          <w:rFonts w:ascii="Times New Roman" w:hAnsi="Times New Roman" w:cstheme="minorBidi" w:eastAsiaTheme="minorHAnsi"/>
          <w:i/>
          <w:spacing w:val="-4"/>
          <w:position w:val="12"/>
          <w:sz w:val="14"/>
        </w:rPr>
        <w:t>t</w:t>
      </w:r>
      <w:r w:rsidR="001852F3">
        <w:rPr>
          <w:kern w:val="2"/>
          <w:szCs w:val="22"/>
          <w:rFonts w:ascii="Times New Roman" w:hAnsi="Times New Roman" w:cstheme="minorBidi" w:eastAsiaTheme="minorHAnsi"/>
          <w:i/>
          <w:spacing w:val="-3"/>
          <w:position w:val="12"/>
          <w:sz w:val="14"/>
        </w:rPr>
        <w:t xml:space="preserve"> </w:t>
      </w:r>
      <w:r>
        <w:rPr>
          <w:kern w:val="2"/>
          <w:szCs w:val="22"/>
          <w:rFonts w:ascii="Times New Roman" w:hAnsi="Times New Roman" w:cstheme="minorBidi" w:eastAsiaTheme="minorHAnsi"/>
          <w:spacing w:val="-9"/>
          <w:sz w:val="24"/>
        </w:rPr>
        <w:t>, </w:t>
      </w:r>
      <w:r>
        <w:rPr>
          <w:kern w:val="2"/>
          <w:szCs w:val="22"/>
          <w:rFonts w:ascii="Times New Roman" w:hAnsi="Times New Roman" w:cstheme="minorBidi" w:eastAsiaTheme="minorHAnsi"/>
          <w:i/>
          <w:sz w:val="24"/>
        </w:rPr>
        <w:t>c</w:t>
      </w:r>
      <w:r>
        <w:rPr>
          <w:kern w:val="2"/>
          <w:szCs w:val="22"/>
          <w:rFonts w:ascii="Symbol" w:hAnsi="Symbol" w:cstheme="minorBidi" w:eastAsiaTheme="minorHAnsi"/>
          <w:sz w:val="24"/>
        </w:rPr>
        <w:t></w:t>
      </w:r>
      <w:r>
        <w:rPr>
          <w:kern w:val="2"/>
          <w:szCs w:val="22"/>
          <w:rFonts w:ascii="Symbol" w:hAnsi="Symbol" w:cstheme="minorBidi" w:eastAsiaTheme="minorHAnsi"/>
          <w:spacing w:val="-1"/>
          <w:position w:val="16"/>
          <w:sz w:val="24"/>
        </w:rPr>
        <w:t></w:t>
      </w:r>
      <w:r>
        <w:rPr>
          <w:kern w:val="2"/>
          <w:szCs w:val="22"/>
          <w:rFonts w:ascii="Times New Roman" w:hAnsi="Times New Roman" w:cstheme="minorBidi" w:eastAsiaTheme="minorHAnsi"/>
          <w:i/>
          <w:spacing w:val="-1"/>
          <w:position w:val="18"/>
          <w:sz w:val="24"/>
        </w:rPr>
        <w:t>c</w:t>
      </w:r>
      <w:r>
        <w:rPr>
          <w:kern w:val="2"/>
          <w:szCs w:val="22"/>
          <w:rFonts w:ascii="Times New Roman" w:hAnsi="Times New Roman" w:cstheme="minorBidi" w:eastAsiaTheme="minorHAnsi"/>
          <w:spacing w:val="-1"/>
          <w:position w:val="12"/>
          <w:sz w:val="14"/>
        </w:rPr>
        <w:t>1</w:t>
      </w:r>
      <w:r>
        <w:rPr>
          <w:kern w:val="2"/>
          <w:szCs w:val="22"/>
          <w:rFonts w:ascii="Times New Roman" w:hAnsi="Times New Roman" w:cstheme="minorBidi" w:eastAsiaTheme="minorHAnsi"/>
          <w:spacing w:val="-9"/>
          <w:sz w:val="24"/>
        </w:rPr>
        <w:t>, </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pacing w:val="8"/>
          <w:sz w:val="24"/>
        </w:rPr>
        <w:t xml:space="preserve"> </w:t>
      </w:r>
      <w:r>
        <w:rPr>
          <w:kern w:val="2"/>
          <w:szCs w:val="22"/>
          <w:rFonts w:ascii="Symbol" w:hAnsi="Symbol" w:cstheme="minorBidi" w:eastAsiaTheme="minorHAnsi"/>
          <w:sz w:val="24"/>
        </w:rPr>
        <w:t></w:t>
      </w:r>
      <w:r>
        <w:rPr>
          <w:kern w:val="2"/>
          <w:szCs w:val="22"/>
          <w:rFonts w:ascii="Symbol" w:hAnsi="Symbol" w:cstheme="minorBidi" w:eastAsiaTheme="minorHAnsi"/>
          <w:position w:val="16"/>
          <w:sz w:val="24"/>
        </w:rPr>
        <w:t></w:t>
      </w:r>
      <w:r>
        <w:rPr>
          <w:kern w:val="2"/>
          <w:szCs w:val="22"/>
          <w:rFonts w:ascii="Symbol" w:hAnsi="Symbol" w:cstheme="minorBidi" w:eastAsiaTheme="minorHAnsi"/>
          <w:i/>
          <w:position w:val="18"/>
          <w:sz w:val="25"/>
        </w:rPr>
        <w:t></w:t>
      </w:r>
      <w:r>
        <w:rPr>
          <w:kern w:val="2"/>
          <w:szCs w:val="22"/>
          <w:rFonts w:ascii="Times New Roman" w:hAnsi="Times New Roman" w:cstheme="minorBidi" w:eastAsiaTheme="minorHAnsi"/>
          <w:position w:val="12"/>
          <w:sz w:val="14"/>
        </w:rPr>
        <w:t>11.1</w:t>
      </w:r>
    </w:p>
    <w:p w:rsidR="0018722C">
      <w:pPr>
        <w:spacing w:line="257" w:lineRule="exact" w:before="178"/>
        <w:ind w:leftChars="0" w:left="19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position w:val="6"/>
          <w:sz w:val="25"/>
        </w:rPr>
        <w:t></w:t>
      </w:r>
      <w:r>
        <w:rPr>
          <w:kern w:val="2"/>
          <w:szCs w:val="22"/>
          <w:rFonts w:ascii="Times New Roman" w:hAnsi="Times New Roman" w:cstheme="minorBidi" w:eastAsiaTheme="minorHAnsi"/>
          <w:sz w:val="14"/>
        </w:rPr>
        <w:t>12.1</w:t>
      </w:r>
      <w:r>
        <w:rPr>
          <w:kern w:val="2"/>
          <w:szCs w:val="22"/>
          <w:rFonts w:ascii="Times New Roman" w:hAnsi="Times New Roman" w:cstheme="minorBidi" w:eastAsiaTheme="minorHAnsi"/>
          <w:spacing w:val="5"/>
          <w:position w:val="-11"/>
          <w:sz w:val="24"/>
        </w:rPr>
        <w:t>,</w:t>
      </w:r>
      <w:r w:rsidR="001852F3">
        <w:rPr>
          <w:kern w:val="2"/>
          <w:szCs w:val="22"/>
          <w:rFonts w:ascii="Times New Roman" w:hAnsi="Times New Roman" w:cstheme="minorBidi" w:eastAsiaTheme="minorHAnsi"/>
          <w:spacing w:val="5"/>
          <w:position w:val="-11"/>
          <w:sz w:val="24"/>
        </w:rPr>
        <w:t xml:space="preserve"> </w:t>
      </w:r>
      <w:r>
        <w:rPr>
          <w:kern w:val="2"/>
          <w:szCs w:val="22"/>
          <w:rFonts w:ascii="Times New Roman" w:hAnsi="Times New Roman" w:cstheme="minorBidi" w:eastAsiaTheme="minorHAnsi"/>
          <w:i/>
          <w:spacing w:val="5"/>
          <w:position w:val="-11"/>
          <w:sz w:val="24"/>
        </w:rPr>
        <w:t>u</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rPr>
        <w:t>1</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600" w:bottom="280" w:left="1020" w:right="900"/>
          <w:cols w:num="3" w:equalWidth="0">
            <w:col w:w="3776" w:space="40"/>
            <w:col w:w="946" w:space="39"/>
            <w:col w:w="5189"/>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i/>
        </w:rPr>
        <w:t xml:space="preserve">y </w:t>
      </w:r>
      <w:r>
        <w:rPr>
          <w:rFonts w:ascii="Times New Roman" w:hAnsi="Times New Roman" w:cstheme="minorBidi" w:eastAsiaTheme="minorHAnsi"/>
          <w:i/>
        </w:rPr>
        <w:t xml:space="preserve"> </w:t>
      </w:r>
      <w:r>
        <w:rPr>
          <w:rFonts w:ascii="Symbol" w:hAnsi="Symbol" w:cstheme="minorBidi" w:eastAsiaTheme="minorHAnsi"/>
        </w:rPr>
        <w:t></w:t>
      </w:r>
    </w:p>
    <w:p w:rsidR="0018722C">
      <w:pPr>
        <w:spacing w:line="174" w:lineRule="exact" w:before="0"/>
        <w:ind w:leftChars="0" w:left="43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position w:val="-10"/>
          <w:sz w:val="24"/>
        </w:rPr>
        <w:t>C</w:t>
      </w:r>
      <w:r>
        <w:rPr>
          <w:kern w:val="2"/>
          <w:szCs w:val="22"/>
          <w:rFonts w:ascii="Times New Roman" w:hAnsi="Times New Roman" w:cstheme="minorBidi" w:eastAsiaTheme="minorHAnsi"/>
          <w:i/>
          <w:w w:val="105"/>
          <w:position w:val="-10"/>
          <w:sz w:val="24"/>
        </w:rPr>
        <w:t xml:space="preserve"> </w:t>
      </w:r>
      <w:r>
        <w:rPr>
          <w:kern w:val="2"/>
          <w:szCs w:val="22"/>
          <w:rFonts w:ascii="Symbol" w:hAnsi="Symbol" w:cstheme="minorBidi" w:eastAsiaTheme="minorHAnsi"/>
          <w:w w:val="105"/>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b/>
        </w:rPr>
        <w:t>1</w:t>
      </w:r>
      <w:r w:rsidRPr="00000000">
        <w:rPr>
          <w:rFonts w:cstheme="minorBidi" w:hAnsiTheme="minorHAnsi" w:eastAsiaTheme="minorHAnsi" w:asciiTheme="minorHAnsi"/>
        </w:rPr>
        <w:t>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	</w:t>
      </w:r>
    </w:p>
    <w:p w:rsidR="0018722C">
      <w:pPr>
        <w:tabs>
          <w:tab w:pos="574" w:val="left" w:leader="none"/>
          <w:tab w:pos="891" w:val="left" w:leader="none"/>
        </w:tabs>
        <w:spacing w:line="175" w:lineRule="exact" w:before="0"/>
        <w:ind w:leftChars="0" w:left="24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position w:val="1"/>
          <w:sz w:val="14"/>
        </w:rPr>
        <w:t>T</w:t>
      </w:r>
      <w:r>
        <w:rPr>
          <w:kern w:val="2"/>
          <w:szCs w:val="22"/>
          <w:rFonts w:ascii="Symbol" w:hAnsi="Symbol" w:cstheme="minorBidi" w:eastAsiaTheme="minorHAnsi"/>
          <w:sz w:val="24"/>
        </w:rPr>
        <w:t></w:t>
      </w:r>
      <w:r>
        <w:rPr>
          <w:kern w:val="2"/>
          <w:szCs w:val="22"/>
          <w:rFonts w:ascii="Times New Roman" w:hAnsi="Times New Roman" w:cstheme="minorBidi" w:eastAsiaTheme="minorHAnsi"/>
          <w:i/>
          <w:position w:val="-10"/>
          <w:sz w:val="24"/>
        </w:rPr>
        <w:t xml:space="preserve">u </w:t>
      </w:r>
      <w:r>
        <w:rPr>
          <w:kern w:val="2"/>
          <w:szCs w:val="22"/>
          <w:rFonts w:ascii="Times New Roman" w:hAnsi="Times New Roman" w:cstheme="minorBidi" w:eastAsiaTheme="minorHAnsi"/>
          <w:i/>
          <w:spacing w:val="22"/>
          <w:position w:val="-10"/>
          <w:sz w:val="24"/>
        </w:rPr>
        <w:t xml:space="preserve"> </w:t>
      </w:r>
      <w:r>
        <w:rPr>
          <w:kern w:val="2"/>
          <w:szCs w:val="22"/>
          <w:rFonts w:ascii="Symbol" w:hAnsi="Symbol" w:cstheme="minorBidi" w:eastAsiaTheme="minorHAnsi"/>
          <w:sz w:val="24"/>
        </w:rPr>
        <w:t></w:t>
      </w:r>
    </w:p>
    <w:p w:rsidR="0018722C">
      <w:spacing w:beforeLines="0" w:before="0" w:afterLines="0" w:after="0" w:line="440" w:lineRule="auto"/>
      <w:pPr>
        <w:sectPr w:rsidR="00556256">
          <w:type w:val="continuous"/>
          <w:pgSz w:w="11910" w:h="16840"/>
          <w:pgMar w:top="1600" w:bottom="280" w:left="1020" w:right="900"/>
          <w:cols w:num="4" w:equalWidth="0">
            <w:col w:w="1776" w:space="40"/>
            <w:col w:w="836" w:space="39"/>
            <w:col w:w="1452" w:space="40"/>
            <w:col w:w="5807"/>
          </w:cols>
        </w:sectPr>
        <w:topLinePunct/>
      </w:pPr>
    </w:p>
    <w:p w:rsidR="0018722C">
      <w:pPr>
        <w:spacing w:before="0"/>
        <w:ind w:leftChars="0" w:left="0" w:rightChars="0" w:right="0" w:firstLineChars="0" w:firstLine="0"/>
        <w:jc w:val="right"/>
        <w:topLinePunct/>
      </w:pPr>
      <w:bookmarkStart w:id="727211" w:name="_cwCmt1"/>
      <w:r>
        <w:rPr>
          <w:kern w:val="2"/>
          <w:sz w:val="24"/>
          <w:szCs w:val="22"/>
          <w:rFonts w:cstheme="minorBidi" w:hAnsiTheme="minorHAnsi" w:eastAsiaTheme="minorHAnsi" w:asciiTheme="minorHAnsi" w:ascii="Symbol" w:hAnsi="Symbol"/>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sz w:val="14"/>
        </w:rPr>
        <w:t>2</w:t>
      </w:r>
      <w:r>
        <w:rPr>
          <w:kern w:val="2"/>
          <w:szCs w:val="22"/>
          <w:rFonts w:ascii="Times New Roman" w:hAnsi="Times New Roman" w:cstheme="minorBidi" w:eastAsiaTheme="minorHAnsi"/>
          <w:i/>
          <w:sz w:val="14"/>
        </w:rPr>
        <w:t>t  </w:t>
      </w:r>
      <w:r>
        <w:rPr>
          <w:kern w:val="2"/>
          <w:szCs w:val="22"/>
          <w:rFonts w:ascii="Symbol" w:hAnsi="Symbol" w:cstheme="minorBidi" w:eastAsiaTheme="minorHAnsi"/>
          <w:sz w:val="24"/>
        </w:rPr>
        <w:t></w:t>
      </w:r>
      <w:bookmarkEnd w:id="727211"/>
    </w:p>
    <w:p w:rsidR="0018722C">
      <w:pPr>
        <w:spacing w:line="294" w:lineRule="exact" w:before="0"/>
        <w:ind w:leftChars="0" w:left="43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sz w:val="14"/>
        </w:rPr>
        <w:t>2</w:t>
      </w:r>
      <w:r>
        <w:rPr>
          <w:kern w:val="2"/>
          <w:szCs w:val="22"/>
          <w:rFonts w:ascii="Times New Roman" w:hAnsi="Times New Roman" w:cstheme="minorBidi" w:eastAsiaTheme="minorHAnsi"/>
          <w:spacing w:val="-4"/>
          <w:sz w:val="14"/>
        </w:rPr>
        <w:t>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rPr>
        <w:t>21.1</w:t>
      </w:r>
      <w:r w:rsidRPr="00000000">
        <w:rPr>
          <w:rFonts w:cstheme="minorBidi" w:hAnsiTheme="minorHAnsi" w:eastAsiaTheme="minorHAnsi" w:asciiTheme="minorHAnsi"/>
        </w:rPr>
        <w:t>	</w:t>
        <w:t>22.1</w:t>
      </w:r>
      <w:r>
        <w:rPr>
          <w:rFonts w:ascii="Symbol" w:hAnsi="Symbol" w:cstheme="minorBidi" w:eastAsiaTheme="minorHAnsi"/>
        </w:rPr>
        <w:t></w:t>
      </w:r>
      <w:r>
        <w:rPr>
          <w:rFonts w:ascii="Times New Roman" w:hAnsi="Times New Roman" w:cstheme="minorBidi" w:eastAsiaTheme="minorHAnsi"/>
        </w:rPr>
        <w:t>	</w:t>
      </w:r>
    </w:p>
    <w:p w:rsidR="0018722C">
      <w:pPr>
        <w:topLinePunct/>
      </w:pPr>
      <w:bookmarkStart w:id="727212" w:name="_cwCmt2"/>
      <w:r>
        <w:rPr>
          <w:rFonts w:cstheme="minorBidi" w:hAnsiTheme="minorHAnsi" w:eastAsiaTheme="minorHAnsi" w:asciiTheme="minorHAnsi"/>
        </w:rPr>
        <w:br w:type="column"/>
      </w:r>
      <w:r>
        <w:rPr>
          <w:rFonts w:ascii="Times New Roman" w:hAnsi="Times New Roman" w:cstheme="minorBidi" w:eastAsiaTheme="minorHAnsi"/>
        </w:rPr>
        <w:t>2</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Symbol" w:hAnsi="Symbol" w:cstheme="minorBidi" w:eastAsiaTheme="minorHAnsi"/>
        </w:rPr>
        <w:t></w:t>
      </w:r>
      <w:bookmarkEnd w:id="727212"/>
    </w:p>
    <w:p w:rsidR="0018722C">
      <w:spacing w:beforeLines="0" w:before="0" w:afterLines="0" w:after="0" w:line="440" w:lineRule="auto"/>
      <w:pPr>
        <w:sectPr w:rsidR="00556256">
          <w:type w:val="continuous"/>
          <w:pgSz w:w="11910" w:h="16840"/>
          <w:pgMar w:top="1600" w:bottom="280" w:left="1020" w:right="900"/>
          <w:cols w:num="4" w:equalWidth="0">
            <w:col w:w="1776" w:space="40"/>
            <w:col w:w="836" w:space="39"/>
            <w:col w:w="2479" w:space="40"/>
            <w:col w:w="4780"/>
          </w:cols>
        </w:sectPr>
        <w:topLinePunct/>
      </w:pPr>
    </w:p>
    <w:p w:rsidR="0018722C">
      <w:pPr>
        <w:spacing w:before="138"/>
        <w:ind w:leftChars="0" w:left="593" w:rightChars="0" w:right="0" w:firstLineChars="0" w:firstLine="0"/>
        <w:jc w:val="left"/>
        <w:topLinePunct/>
      </w:pPr>
      <w:r>
        <w:rPr>
          <w:kern w:val="2"/>
          <w:sz w:val="24"/>
          <w:szCs w:val="22"/>
          <w:rFonts w:cstheme="minorBidi" w:hAnsiTheme="minorHAnsi" w:eastAsiaTheme="minorHAnsi" w:asciiTheme="minorHAnsi"/>
          <w:w w:val="105"/>
        </w:rPr>
        <w:t>则：</w:t>
      </w:r>
      <w:r>
        <w:rPr>
          <w:kern w:val="2"/>
          <w:szCs w:val="22"/>
          <w:rFonts w:ascii="Times New Roman" w:hAnsi="Times New Roman" w:cstheme="minorBidi" w:eastAsiaTheme="minorHAnsi"/>
          <w:i/>
          <w:w w:val="105"/>
          <w:sz w:val="24"/>
        </w:rPr>
        <w:t>Y</w:t>
      </w:r>
      <w:r>
        <w:rPr>
          <w:kern w:val="2"/>
          <w:szCs w:val="22"/>
          <w:rFonts w:ascii="Times New Roman" w:hAnsi="Times New Roman" w:cstheme="minorBidi" w:eastAsiaTheme="minorHAnsi"/>
          <w:i/>
          <w:w w:val="105"/>
          <w:position w:val="-5"/>
          <w:sz w:val="14"/>
        </w:rPr>
        <w:t>t</w:t>
      </w:r>
      <w:r w:rsidR="001852F3">
        <w:rPr>
          <w:kern w:val="2"/>
          <w:szCs w:val="22"/>
          <w:rFonts w:ascii="Times New Roman" w:hAnsi="Times New Roman" w:cstheme="minorBidi" w:eastAsiaTheme="minorHAnsi"/>
          <w:i/>
          <w:w w:val="105"/>
          <w:position w:val="-5"/>
          <w:sz w:val="1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c</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b/>
          <w:w w:val="105"/>
          <w:position w:val="-5"/>
          <w:sz w:val="14"/>
        </w:rPr>
        <w:t>1</w:t>
      </w:r>
      <w:r>
        <w:rPr>
          <w:kern w:val="2"/>
          <w:szCs w:val="22"/>
          <w:rFonts w:ascii="Times New Roman" w:hAnsi="Times New Roman" w:cstheme="minorBidi" w:eastAsiaTheme="minorHAnsi"/>
          <w:i/>
          <w:w w:val="105"/>
          <w:sz w:val="24"/>
        </w:rPr>
        <w:t>Y</w:t>
      </w:r>
      <w:r>
        <w:rPr>
          <w:kern w:val="2"/>
          <w:szCs w:val="22"/>
          <w:rFonts w:ascii="Times New Roman" w:hAnsi="Times New Roman" w:cstheme="minorBidi" w:eastAsiaTheme="minorHAnsi"/>
          <w:i/>
          <w:w w:val="105"/>
          <w:position w:val="-5"/>
          <w:sz w:val="14"/>
        </w:rPr>
        <w:t>t</w:t>
      </w:r>
      <w:r>
        <w:rPr>
          <w:kern w:val="2"/>
          <w:szCs w:val="22"/>
          <w:rFonts w:ascii="Symbol" w:hAnsi="Symbol" w:cstheme="minorBidi" w:eastAsiaTheme="minorHAnsi"/>
          <w:w w:val="105"/>
          <w:position w:val="-5"/>
          <w:sz w:val="14"/>
        </w:rPr>
        <w:t></w:t>
      </w:r>
      <w:r>
        <w:rPr>
          <w:kern w:val="2"/>
          <w:szCs w:val="22"/>
          <w:rFonts w:ascii="Times New Roman" w:hAnsi="Times New Roman" w:cstheme="minorBidi" w:eastAsiaTheme="minorHAnsi"/>
          <w:b/>
          <w:w w:val="105"/>
          <w:position w:val="-5"/>
          <w:sz w:val="14"/>
        </w:rPr>
        <w:t>1</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u</w:t>
      </w:r>
      <w:r>
        <w:rPr>
          <w:kern w:val="2"/>
          <w:szCs w:val="22"/>
          <w:rFonts w:ascii="Times New Roman" w:hAnsi="Times New Roman" w:cstheme="minorBidi" w:eastAsiaTheme="minorHAnsi"/>
          <w:i/>
          <w:w w:val="105"/>
          <w:position w:val="-5"/>
          <w:sz w:val="14"/>
        </w:rPr>
        <w:t>t</w:t>
      </w:r>
    </w:p>
    <w:p w:rsidR="0018722C">
      <w:pPr>
        <w:topLinePunct/>
      </w:pPr>
      <w:r>
        <w:t>含有</w:t>
      </w:r>
      <w:r>
        <w:rPr>
          <w:i/>
        </w:rPr>
        <w:t>N</w:t>
      </w:r>
      <w:r>
        <w:t>个变量滞后</w:t>
      </w:r>
      <w:r>
        <w:rPr>
          <w:i/>
        </w:rPr>
        <w:t>k</w:t>
      </w:r>
      <w:r>
        <w:t>期的</w:t>
      </w:r>
      <w:r>
        <w:t>VAR</w:t>
      </w:r>
      <w:r/>
      <w:r w:rsidR="001852F3">
        <w:t xml:space="preserve">模型表示如下：</w:t>
      </w:r>
    </w:p>
    <w:p w:rsidR="0018722C">
      <w:spacing w:beforeLines="0" w:before="0" w:afterLines="0" w:after="0" w:line="440" w:lineRule="auto"/>
      <w:pPr>
        <w:sectPr w:rsidR="00556256">
          <w:type w:val="continuous"/>
          <w:pgSz w:w="11910" w:h="16840"/>
          <w:pgMar w:top="1600" w:bottom="280" w:left="1020" w:right="900"/>
        </w:sectPr>
        <w:topLinePunct/>
      </w:pPr>
    </w:p>
    <w:p w:rsidR="0018722C">
      <w:pPr>
        <w:pStyle w:val="ae"/>
        <w:topLinePunct/>
      </w:pPr>
      <w:r>
        <w:rPr>
          <w:kern w:val="2"/>
          <w:sz w:val="22"/>
          <w:szCs w:val="22"/>
          <w:rFonts w:cstheme="minorBidi" w:hAnsiTheme="minorHAnsi" w:eastAsiaTheme="minorHAnsi" w:asciiTheme="minorHAnsi"/>
        </w:rPr>
        <w:drawing>
          <wp:inline>
            <wp:extent cx="609161" cy="154262"/>
            <wp:effectExtent l="0" t="0" r="0" b="0"/>
            <wp:docPr id="19" name="image44.png" descr=""/>
            <wp:cNvGraphicFramePr>
              <a:graphicFrameLocks noChangeAspect="1"/>
            </wp:cNvGraphicFramePr>
            <a:graphic>
              <a:graphicData uri="http://schemas.openxmlformats.org/drawingml/2006/picture">
                <pic:pic>
                  <pic:nvPicPr>
                    <pic:cNvPr id="20" name="image44.png"/>
                    <pic:cNvPicPr/>
                  </pic:nvPicPr>
                  <pic:blipFill>
                    <a:blip r:embed="rId83" cstate="print"/>
                    <a:stretch>
                      <a:fillRect/>
                    </a:stretch>
                  </pic:blipFill>
                  <pic:spPr>
                    <a:xfrm>
                      <a:off x="0" y="0"/>
                      <a:ext cx="609161" cy="154262"/>
                    </a:xfrm>
                    <a:prstGeom prst="rect">
                      <a:avLst/>
                    </a:prstGeom>
                  </pic:spPr>
                </pic:pic>
              </a:graphicData>
            </a:graphic>
          </wp:inline>
        </w:drawing>
      </w:r>
      <w:r>
        <w:rPr>
          <w:kern w:val="2"/>
          <w:szCs w:val="22"/>
          <w:rFonts w:ascii="Times New Roman" w:hAnsi="Times New Roman" w:eastAsia="宋体" w:cstheme="minorBidi"/>
          <w:i/>
          <w:spacing w:val="-6"/>
          <w:w w:val="105"/>
          <w:sz w:val="24"/>
        </w:rPr>
        <w:t>Y</w:t>
      </w:r>
      <w:r>
        <w:rPr>
          <w:kern w:val="2"/>
          <w:szCs w:val="22"/>
          <w:rFonts w:ascii="Times New Roman" w:hAnsi="Times New Roman" w:eastAsia="宋体" w:cstheme="minorBidi"/>
          <w:i/>
          <w:spacing w:val="-6"/>
          <w:w w:val="105"/>
          <w:sz w:val="14"/>
        </w:rPr>
        <w:t>t</w:t>
      </w:r>
      <w:r w:rsidR="001852F3">
        <w:rPr>
          <w:kern w:val="2"/>
          <w:szCs w:val="22"/>
          <w:rFonts w:ascii="Times New Roman" w:hAnsi="Times New Roman" w:eastAsia="宋体" w:cstheme="minorBidi"/>
          <w:i/>
          <w:spacing w:val="-6"/>
          <w:w w:val="105"/>
          <w:sz w:val="14"/>
        </w:rPr>
        <w:t xml:space="preserve"> </w:t>
      </w:r>
      <w:r>
        <w:rPr>
          <w:kern w:val="2"/>
          <w:szCs w:val="22"/>
          <w:rFonts w:ascii="Symbol" w:hAnsi="Symbol" w:eastAsia="Symbol" w:cstheme="minorBidi"/>
          <w:w w:val="105"/>
          <w:sz w:val="24"/>
        </w:rPr>
        <w:t></w:t>
      </w:r>
      <w:r>
        <w:rPr>
          <w:kern w:val="2"/>
          <w:szCs w:val="22"/>
          <w:rFonts w:ascii="Times New Roman" w:hAnsi="Times New Roman" w:eastAsia="宋体" w:cstheme="minorBidi"/>
          <w:i/>
          <w:w w:val="105"/>
          <w:sz w:val="24"/>
        </w:rPr>
        <w:t>c</w:t>
      </w:r>
      <w:r>
        <w:rPr>
          <w:kern w:val="2"/>
          <w:szCs w:val="22"/>
          <w:rFonts w:ascii="Symbol" w:hAnsi="Symbol" w:eastAsia="Symbol" w:cstheme="minorBidi"/>
          <w:w w:val="105"/>
          <w:sz w:val="24"/>
        </w:rPr>
        <w:t></w:t>
      </w:r>
      <w:r>
        <w:rPr>
          <w:kern w:val="2"/>
          <w:szCs w:val="22"/>
          <w:rFonts w:ascii="Symbol" w:hAnsi="Symbol" w:eastAsia="Symbol" w:cstheme="minorBidi"/>
          <w:i/>
          <w:spacing w:val="-6"/>
          <w:w w:val="105"/>
          <w:sz w:val="25"/>
        </w:rPr>
        <w:t></w:t>
      </w:r>
      <w:r>
        <w:rPr>
          <w:kern w:val="2"/>
          <w:szCs w:val="22"/>
          <w:rFonts w:ascii="Times New Roman" w:hAnsi="Times New Roman" w:eastAsia="宋体" w:cstheme="minorBidi"/>
          <w:b/>
          <w:spacing w:val="-6"/>
          <w:w w:val="105"/>
          <w:sz w:val="14"/>
        </w:rPr>
        <w:t>1</w:t>
      </w:r>
      <w:r>
        <w:rPr>
          <w:kern w:val="2"/>
          <w:szCs w:val="22"/>
          <w:rFonts w:ascii="Times New Roman" w:hAnsi="Times New Roman" w:eastAsia="宋体" w:cstheme="minorBidi"/>
          <w:i/>
          <w:spacing w:val="-6"/>
          <w:w w:val="105"/>
          <w:sz w:val="24"/>
        </w:rPr>
        <w:t>Y</w:t>
      </w:r>
      <w:r>
        <w:rPr>
          <w:kern w:val="2"/>
          <w:szCs w:val="22"/>
          <w:rFonts w:ascii="Times New Roman" w:hAnsi="Times New Roman" w:eastAsia="宋体" w:cstheme="minorBidi"/>
          <w:i/>
          <w:spacing w:val="-6"/>
          <w:w w:val="105"/>
          <w:sz w:val="14"/>
        </w:rPr>
        <w:t>t</w:t>
      </w:r>
      <w:r>
        <w:rPr>
          <w:kern w:val="2"/>
          <w:szCs w:val="22"/>
          <w:rFonts w:ascii="Symbol" w:hAnsi="Symbol" w:eastAsia="Symbol" w:cstheme="minorBidi"/>
          <w:spacing w:val="-2"/>
          <w:w w:val="105"/>
          <w:sz w:val="14"/>
        </w:rPr>
        <w:t></w:t>
      </w:r>
      <w:r>
        <w:rPr>
          <w:kern w:val="2"/>
          <w:szCs w:val="22"/>
          <w:rFonts w:ascii="Times New Roman" w:hAnsi="Times New Roman" w:eastAsia="宋体" w:cstheme="minorBidi"/>
          <w:b/>
          <w:spacing w:val="-2"/>
          <w:w w:val="105"/>
          <w:sz w:val="14"/>
        </w:rPr>
        <w:t>1</w:t>
      </w:r>
      <w:r>
        <w:rPr>
          <w:kern w:val="2"/>
          <w:szCs w:val="22"/>
          <w:rFonts w:ascii="Symbol" w:hAnsi="Symbol" w:eastAsia="Symbol" w:cstheme="minorBidi"/>
          <w:w w:val="105"/>
          <w:sz w:val="24"/>
        </w:rPr>
        <w:t></w:t>
      </w:r>
      <w:r>
        <w:rPr>
          <w:kern w:val="2"/>
          <w:szCs w:val="22"/>
          <w:rFonts w:ascii="Symbol" w:hAnsi="Symbol" w:eastAsia="Symbol" w:cstheme="minorBidi"/>
          <w:i/>
          <w:spacing w:val="-4"/>
          <w:w w:val="105"/>
          <w:sz w:val="25"/>
        </w:rPr>
        <w:t></w:t>
      </w:r>
      <w:r>
        <w:rPr>
          <w:kern w:val="2"/>
          <w:szCs w:val="22"/>
          <w:rFonts w:ascii="Times New Roman" w:hAnsi="Times New Roman" w:eastAsia="宋体" w:cstheme="minorBidi"/>
          <w:b/>
          <w:spacing w:val="-4"/>
          <w:w w:val="105"/>
          <w:sz w:val="14"/>
        </w:rPr>
        <w:t>2</w:t>
      </w:r>
      <w:r>
        <w:rPr>
          <w:kern w:val="2"/>
          <w:szCs w:val="22"/>
          <w:rFonts w:ascii="Times New Roman" w:hAnsi="Times New Roman" w:eastAsia="宋体" w:cstheme="minorBidi"/>
          <w:i/>
          <w:spacing w:val="-4"/>
          <w:w w:val="105"/>
          <w:sz w:val="24"/>
        </w:rPr>
        <w:t>Y</w:t>
      </w:r>
      <w:r>
        <w:rPr>
          <w:kern w:val="2"/>
          <w:szCs w:val="22"/>
          <w:rFonts w:ascii="Times New Roman" w:hAnsi="Times New Roman" w:eastAsia="宋体" w:cstheme="minorBidi"/>
          <w:i/>
          <w:spacing w:val="-4"/>
          <w:w w:val="105"/>
          <w:sz w:val="14"/>
        </w:rPr>
        <w:t>t</w:t>
      </w:r>
      <w:r>
        <w:rPr>
          <w:kern w:val="2"/>
          <w:szCs w:val="22"/>
          <w:rFonts w:ascii="Symbol" w:hAnsi="Symbol" w:eastAsia="Symbol" w:cstheme="minorBidi"/>
          <w:spacing w:val="-2"/>
          <w:w w:val="105"/>
          <w:sz w:val="14"/>
        </w:rPr>
        <w:t></w:t>
      </w:r>
      <w:r>
        <w:rPr>
          <w:kern w:val="2"/>
          <w:szCs w:val="22"/>
          <w:rFonts w:ascii="Times New Roman" w:hAnsi="Times New Roman" w:eastAsia="宋体" w:cstheme="minorBidi"/>
          <w:b/>
          <w:spacing w:val="-2"/>
          <w:w w:val="105"/>
          <w:sz w:val="14"/>
        </w:rPr>
        <w:t>2</w:t>
      </w:r>
      <w:r>
        <w:rPr>
          <w:kern w:val="2"/>
          <w:szCs w:val="22"/>
          <w:rFonts w:ascii="Symbol" w:hAnsi="Symbol" w:eastAsia="Symbol" w:cstheme="minorBidi"/>
          <w:spacing w:val="2"/>
          <w:w w:val="105"/>
          <w:sz w:val="24"/>
        </w:rPr>
        <w:t></w:t>
      </w:r>
      <w:r>
        <w:rPr>
          <w:kern w:val="2"/>
          <w:szCs w:val="22"/>
          <w:rFonts w:ascii="Symbol" w:hAnsi="Symbol" w:eastAsia="Symbol" w:cstheme="minorBidi"/>
          <w:i/>
          <w:spacing w:val="-2"/>
          <w:w w:val="105"/>
          <w:sz w:val="25"/>
        </w:rPr>
        <w:t></w:t>
      </w:r>
      <w:r>
        <w:rPr>
          <w:kern w:val="2"/>
          <w:szCs w:val="22"/>
          <w:rFonts w:ascii="Times New Roman" w:hAnsi="Times New Roman" w:eastAsia="宋体" w:cstheme="minorBidi"/>
          <w:i/>
          <w:spacing w:val="-2"/>
          <w:w w:val="105"/>
          <w:sz w:val="14"/>
        </w:rPr>
        <w:t>k</w:t>
      </w:r>
      <w:r>
        <w:rPr>
          <w:kern w:val="2"/>
          <w:szCs w:val="22"/>
          <w:rFonts w:ascii="Times New Roman" w:hAnsi="Times New Roman" w:eastAsia="宋体" w:cstheme="minorBidi"/>
          <w:i/>
          <w:spacing w:val="-2"/>
          <w:w w:val="105"/>
          <w:sz w:val="24"/>
        </w:rPr>
        <w:t>Y</w:t>
      </w:r>
      <w:r>
        <w:rPr>
          <w:kern w:val="2"/>
          <w:szCs w:val="22"/>
          <w:rFonts w:ascii="Times New Roman" w:hAnsi="Times New Roman" w:eastAsia="宋体" w:cstheme="minorBidi"/>
          <w:i/>
          <w:spacing w:val="-2"/>
          <w:w w:val="105"/>
          <w:sz w:val="14"/>
        </w:rPr>
        <w:t>t</w:t>
      </w:r>
      <w:r>
        <w:rPr>
          <w:kern w:val="2"/>
          <w:szCs w:val="22"/>
          <w:rFonts w:ascii="Symbol" w:hAnsi="Symbol" w:eastAsia="Symbol" w:cstheme="minorBidi"/>
          <w:spacing w:val="1"/>
          <w:w w:val="105"/>
          <w:sz w:val="14"/>
        </w:rPr>
        <w:t></w:t>
      </w:r>
      <w:r>
        <w:rPr>
          <w:kern w:val="2"/>
          <w:szCs w:val="22"/>
          <w:rFonts w:ascii="Times New Roman" w:hAnsi="Times New Roman" w:eastAsia="宋体" w:cstheme="minorBidi"/>
          <w:i/>
          <w:spacing w:val="1"/>
          <w:w w:val="105"/>
          <w:sz w:val="14"/>
        </w:rPr>
        <w:t>k</w:t>
      </w:r>
      <w:r>
        <w:rPr>
          <w:kern w:val="2"/>
          <w:szCs w:val="22"/>
          <w:rFonts w:ascii="Symbol" w:hAnsi="Symbol" w:eastAsia="Symbol" w:cstheme="minorBidi"/>
          <w:w w:val="105"/>
          <w:sz w:val="24"/>
        </w:rPr>
        <w:t></w:t>
      </w:r>
      <w:r>
        <w:rPr>
          <w:kern w:val="2"/>
          <w:szCs w:val="22"/>
          <w:rFonts w:ascii="Times New Roman" w:hAnsi="Times New Roman" w:eastAsia="宋体" w:cstheme="minorBidi"/>
          <w:i/>
          <w:spacing w:val="-2"/>
          <w:w w:val="105"/>
          <w:sz w:val="24"/>
        </w:rPr>
        <w:t>u</w:t>
      </w:r>
      <w:r>
        <w:rPr>
          <w:kern w:val="2"/>
          <w:szCs w:val="22"/>
          <w:rFonts w:ascii="Times New Roman" w:hAnsi="Times New Roman" w:eastAsia="宋体" w:cstheme="minorBidi"/>
          <w:i/>
          <w:spacing w:val="-2"/>
          <w:w w:val="105"/>
          <w:sz w:val="14"/>
        </w:rPr>
        <w:t>t</w:t>
      </w:r>
      <w:r>
        <w:rPr>
          <w:kern w:val="2"/>
          <w:szCs w:val="22"/>
          <w:rFonts w:ascii="Times New Roman" w:hAnsi="Times New Roman" w:eastAsia="宋体" w:cstheme="minorBidi"/>
          <w:w w:val="105"/>
          <w:sz w:val="24"/>
        </w:rPr>
        <w:t>,</w:t>
      </w:r>
      <w:r>
        <w:rPr>
          <w:kern w:val="2"/>
          <w:szCs w:val="22"/>
          <w:rFonts w:cstheme="minorBidi" w:hAnsiTheme="minorHAnsi" w:eastAsiaTheme="minorHAnsi" w:asciiTheme="minorHAnsi"/>
          <w:w w:val="105"/>
          <w:sz w:val="24"/>
        </w:rPr>
        <w:t xml:space="preserve">, </w:t>
      </w:r>
      <w:r>
        <w:rPr>
          <w:kern w:val="2"/>
          <w:szCs w:val="22"/>
          <w:rFonts w:ascii="Times New Roman" w:hAnsi="Times New Roman" w:eastAsia="宋体" w:cstheme="minorBidi"/>
          <w:i/>
          <w:spacing w:val="-2"/>
          <w:w w:val="105"/>
          <w:sz w:val="24"/>
        </w:rPr>
        <w:t>u</w:t>
      </w:r>
      <w:r>
        <w:rPr>
          <w:kern w:val="2"/>
          <w:szCs w:val="22"/>
          <w:rFonts w:ascii="Times New Roman" w:hAnsi="Times New Roman" w:eastAsia="宋体" w:cstheme="minorBidi"/>
          <w:i/>
          <w:spacing w:val="-2"/>
          <w:w w:val="105"/>
          <w:sz w:val="14"/>
        </w:rPr>
        <w:t>t</w:t>
      </w:r>
    </w:p>
    <w:p w:rsidR="0018722C">
      <w:pPr>
        <w:topLinePunct/>
      </w:pPr>
      <w:r>
        <w:rPr>
          <w:rFonts w:cstheme="minorBidi" w:hAnsiTheme="minorHAnsi" w:eastAsiaTheme="minorHAnsi" w:asciiTheme="minorHAnsi"/>
        </w:rPr>
        <w:t>其中：</w:t>
      </w:r>
      <w:r>
        <w:rPr>
          <w:rFonts w:ascii="Times New Roman" w:hAnsi="Times New Roman" w:cstheme="minorBidi" w:eastAsiaTheme="minorHAnsi"/>
          <w:i/>
        </w:rPr>
        <w:t>Y</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y</w:t>
      </w:r>
      <w:r>
        <w:rPr>
          <w:rFonts w:ascii="Times New Roman" w:hAnsi="Times New Roman" w:cstheme="minorBidi" w:eastAsiaTheme="minorHAnsi"/>
          <w:vertAlign w:val="subscript"/>
          <w:b/>
        </w:rPr>
        <w:t>1</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Times New Roman" w:hAnsi="Times New Roman" w:cstheme="minorBidi" w:eastAsiaTheme="minorHAnsi"/>
          <w:i/>
        </w:rPr>
        <w:t>y</w:t>
      </w:r>
      <w:r>
        <w:rPr>
          <w:rFonts w:ascii="Times New Roman" w:hAnsi="Times New Roman" w:cstheme="minorBidi" w:eastAsiaTheme="minorHAnsi"/>
          <w:vertAlign w:val="subscript"/>
          <w:b/>
        </w:rPr>
        <w:t>2</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y</w:t>
      </w:r>
      <w:r>
        <w:rPr>
          <w:rFonts w:ascii="Times New Roman" w:hAnsi="Times New Roman" w:cstheme="minorBidi" w:eastAsiaTheme="minorHAnsi"/>
          <w:vertAlign w:val="subscript"/>
          <w:i/>
        </w:rPr>
        <w:t>N</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rPr>
        <w:t>'</w:t>
      </w:r>
      <w:r>
        <w:rPr>
          <w:rFonts w:cstheme="minorBidi" w:hAnsiTheme="minorHAnsi" w:eastAsiaTheme="minorHAnsi" w:asciiTheme="minorHAnsi"/>
          <w:kern w:val="2"/>
          <w:spacing w:val="-44"/>
          <w:w w:val="103"/>
          <w:sz w:val="24"/>
        </w:rPr>
        <w:t xml:space="preserve">, </w:t>
      </w:r>
      <w:r>
        <w:rPr>
          <w:rFonts w:ascii="Times New Roman" w:hAnsi="Times New Roman" w:cstheme="minorBidi" w:eastAsiaTheme="minorHAnsi"/>
          <w:i/>
        </w:rPr>
        <w:t>c</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vertAlign w:val="subscript"/>
          <w:b/>
        </w:rPr>
        <w:t>1</w:t>
      </w:r>
      <w:r>
        <w:rPr>
          <w:rFonts w:ascii="Times New Roman" w:hAnsi="Times New Roman" w:cstheme="minorBidi" w:eastAsiaTheme="minorHAnsi"/>
          <w:vertAlign w:val="subscript"/>
          <w:b/>
        </w:rPr>
        <w:t> </w:t>
      </w:r>
      <w:r>
        <w:rPr>
          <w:rFonts w:ascii="Times New Roman" w:hAnsi="Times New Roman" w:cstheme="minorBidi" w:eastAsiaTheme="minorHAnsi"/>
          <w:i/>
        </w:rPr>
        <w:t>c</w:t>
      </w:r>
      <w:r>
        <w:rPr>
          <w:rFonts w:ascii="Times New Roman" w:hAnsi="Times New Roman" w:cstheme="minorBidi" w:eastAsiaTheme="minorHAnsi"/>
          <w:vertAlign w:val="subscript"/>
          <w:b/>
        </w:rPr>
        <w:t>2</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vertAlign w:val="subscript"/>
          <w:i/>
        </w:rPr>
        <w:t>N</w:t>
      </w:r>
      <w:r>
        <w:rPr>
          <w:rFonts w:ascii="Symbol" w:hAnsi="Symbol" w:cstheme="minorBidi" w:eastAsiaTheme="minorHAnsi"/>
        </w:rPr>
        <w:t></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b/>
        </w:rPr>
        <w:t>IID </w:t>
      </w:r>
      <w:r>
        <w:rPr>
          <w:rFonts w:ascii="Times New Roman" w:hAnsi="Times New Roman" w:cstheme="minorBidi" w:eastAsiaTheme="minorHAnsi"/>
        </w:rPr>
        <w:t>(</w:t>
      </w:r>
      <w:r>
        <w:rPr>
          <w:rFonts w:ascii="Times New Roman" w:hAnsi="Times New Roman" w:cstheme="minorBidi" w:eastAsiaTheme="minorHAnsi"/>
          <w:b/>
        </w:rPr>
        <w:t>0</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600" w:bottom="280" w:left="1020" w:right="900"/>
          <w:cols w:num="2" w:equalWidth="0">
            <w:col w:w="5203" w:space="40"/>
            <w:col w:w="4747"/>
          </w:cols>
        </w:sectPr>
        <w:topLinePunct/>
      </w:pPr>
    </w:p>
    <w:p w:rsidR="0018722C">
      <w:pPr>
        <w:pStyle w:val="ae"/>
        <w:topLinePunct/>
      </w:pPr>
      <w:r>
        <w:rPr>
          <w:kern w:val="2"/>
          <w:sz w:val="22"/>
          <w:szCs w:val="22"/>
          <w:rFonts w:cstheme="minorBidi" w:hAnsiTheme="minorHAnsi" w:eastAsiaTheme="minorHAnsi" w:asciiTheme="minorHAnsi"/>
        </w:rPr>
        <w:pict>
          <v:group style="margin-left:181.959641pt;margin-top:9.743142pt;width:48pt;height:17.350pt;mso-position-horizontal-relative:page;mso-position-vertical-relative:paragraph;z-index:-361408" coordorigin="3639,195" coordsize="960,347">
            <v:shape style="position:absolute;left:3639;top:257;width:960;height:243" type="#_x0000_t75" stroked="false">
              <v:imagedata r:id="rId84" o:title=""/>
            </v:shape>
            <v:shape style="position:absolute;left:3639;top:194;width:960;height:347" type="#_x0000_t202" filled="false" stroked="false">
              <v:textbox inset="0,0,0,0">
                <w:txbxContent>
                  <w:p w:rsidR="0018722C">
                    <w:pPr>
                      <w:spacing w:line="341" w:lineRule="exact" w:before="5"/>
                      <w:ind w:leftChars="0" w:left="458" w:rightChars="0" w:right="0" w:firstLineChars="0" w:firstLine="0"/>
                      <w:jc w:val="left"/>
                      <w:rPr>
                        <w:rFonts w:ascii="Times New Roman" w:hAnsi="Times New Roman"/>
                        <w:i/>
                        <w:sz w:val="14"/>
                      </w:rPr>
                    </w:pPr>
                    <w:r>
                      <w:rPr>
                        <w:rFonts w:ascii="Symbol" w:hAnsi="Symbol"/>
                        <w:i/>
                        <w:position w:val="6"/>
                        <w:sz w:val="25"/>
                      </w:rPr>
                      <w:t></w:t>
                    </w:r>
                    <w:r>
                      <w:rPr>
                        <w:rFonts w:ascii="Times New Roman" w:hAnsi="Times New Roman"/>
                        <w:sz w:val="14"/>
                      </w:rPr>
                      <w:t>1</w:t>
                    </w:r>
                    <w:r>
                      <w:rPr>
                        <w:rFonts w:ascii="Times New Roman" w:hAnsi="Times New Roman"/>
                        <w:i/>
                        <w:sz w:val="14"/>
                      </w:rPr>
                      <w:t>N </w:t>
                    </w:r>
                    <w:r>
                      <w:rPr>
                        <w:rFonts w:ascii="Times New Roman" w:hAnsi="Times New Roman"/>
                        <w:sz w:val="14"/>
                      </w:rPr>
                      <w:t>. </w:t>
                    </w:r>
                    <w:r>
                      <w:rPr>
                        <w:rFonts w:ascii="Times New Roman" w:hAnsi="Times New Roman"/>
                        <w:i/>
                        <w:sz w:val="14"/>
                      </w:rPr>
                      <w:t>j</w:t>
                    </w:r>
                  </w:p>
                </w:txbxContent>
              </v:textbox>
              <w10:wrap type="none"/>
            </v:shape>
            <w10:wrap type="none"/>
          </v:group>
        </w:pic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14"/>
        </w:rPr>
        <w:t>11.</w:t>
      </w:r>
      <w:r>
        <w:rPr>
          <w:kern w:val="2"/>
          <w:szCs w:val="22"/>
          <w:rFonts w:ascii="Times New Roman" w:hAnsi="Times New Roman" w:cstheme="minorBidi" w:eastAsiaTheme="minorHAnsi"/>
          <w:spacing w:val="-4"/>
          <w:sz w:val="14"/>
        </w:rPr>
        <w:t> </w:t>
      </w:r>
      <w:r>
        <w:rPr>
          <w:kern w:val="2"/>
          <w:szCs w:val="22"/>
          <w:rFonts w:ascii="Times New Roman" w:hAnsi="Times New Roman" w:cstheme="minorBidi" w:eastAsiaTheme="minorHAnsi"/>
          <w:i/>
          <w:sz w:val="14"/>
        </w:rPr>
        <w:t>j</w:t>
      </w:r>
      <w:r>
        <w:rPr>
          <w:kern w:val="2"/>
          <w:szCs w:val="22"/>
          <w:rFonts w:ascii="Symbol" w:hAnsi="Symbol" w:cstheme="minorBidi" w:eastAsiaTheme="minorHAnsi"/>
          <w:i/>
          <w:sz w:val="25"/>
        </w:rPr>
        <w:t></w:t>
      </w:r>
      <w:r>
        <w:rPr>
          <w:kern w:val="2"/>
          <w:szCs w:val="22"/>
          <w:rFonts w:ascii="Times New Roman" w:hAnsi="Times New Roman" w:cstheme="minorBidi" w:eastAsiaTheme="minorHAnsi"/>
          <w:sz w:val="14"/>
        </w:rPr>
        <w:t>12.</w:t>
      </w:r>
      <w:r>
        <w:rPr>
          <w:kern w:val="2"/>
          <w:szCs w:val="22"/>
          <w:rFonts w:ascii="Times New Roman" w:hAnsi="Times New Roman" w:cstheme="minorBidi" w:eastAsiaTheme="minorHAnsi"/>
          <w:spacing w:val="-4"/>
          <w:sz w:val="14"/>
        </w:rPr>
        <w:t> </w:t>
      </w:r>
      <w:r>
        <w:rPr>
          <w:kern w:val="2"/>
          <w:szCs w:val="22"/>
          <w:rFonts w:ascii="Times New Roman" w:hAnsi="Times New Roman" w:cstheme="minorBidi" w:eastAsiaTheme="minorHAnsi"/>
          <w:i/>
          <w:sz w:val="14"/>
        </w:rPr>
        <w:t>j</w:t>
      </w:r>
      <w:r>
        <w:rPr>
          <w:kern w:val="2"/>
          <w:szCs w:val="22"/>
          <w:rFonts w:ascii="Symbol" w:hAnsi="Symbol" w:cstheme="minorBidi" w:eastAsiaTheme="minorHAnsi"/>
          <w:sz w:val="24"/>
        </w:rPr>
        <w:t></w:t>
      </w:r>
    </w:p>
    <w:p w:rsidR="0018722C">
      <w:pPr>
        <w:tabs>
          <w:tab w:pos="1961" w:val="left" w:leader="none"/>
          <w:tab w:pos="3064" w:val="left" w:leader="none"/>
          <w:tab w:pos="3568" w:val="left" w:leader="none"/>
        </w:tabs>
        <w:spacing w:line="229" w:lineRule="exact" w:before="1"/>
        <w:ind w:leftChars="0" w:left="1165" w:rightChars="0" w:right="0" w:firstLineChars="0" w:firstLine="0"/>
        <w:jc w:val="left"/>
        <w:topLinePunct/>
      </w:pPr>
      <w:r>
        <w:rPr>
          <w:kern w:val="2"/>
          <w:szCs w:val="22"/>
          <w:rFonts w:ascii="Symbol" w:hAnsi="Symbol" w:cstheme="minorBidi" w:eastAsiaTheme="minorHAnsi"/>
          <w:spacing w:val="2"/>
          <w:position w:val="11"/>
          <w:sz w:val="24"/>
        </w:rPr>
        <w:t></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spacing w:val="2"/>
          <w:sz w:val="25"/>
        </w:rPr>
        <w:t>	</w:t>
      </w:r>
      <w:r>
        <w:rPr>
          <w:kern w:val="2"/>
          <w:szCs w:val="22"/>
          <w:rFonts w:ascii="Times New Roman" w:hAnsi="Times New Roman" w:cstheme="minorBidi" w:eastAsiaTheme="minorHAnsi"/>
          <w:sz w:val="25"/>
        </w:rPr>
        <w:t>	</w:t>
      </w:r>
      <w:r>
        <w:rPr>
          <w:kern w:val="2"/>
          <w:szCs w:val="22"/>
          <w:rFonts w:ascii="Times New Roman" w:hAnsi="Times New Roman" w:cstheme="minorBidi" w:eastAsiaTheme="minorHAnsi"/>
          <w:sz w:val="25"/>
        </w:rPr>
        <w:t>	</w:t>
      </w:r>
    </w:p>
    <w:p w:rsidR="0018722C">
      <w:pPr>
        <w:sectPr w:rsidR="00556256">
          <w:type w:val="continuous"/>
          <w:pgSz w:w="11910" w:h="16840"/>
          <w:pgMar w:top="1600" w:bottom="280" w:left="1020" w:right="900"/>
        </w:sect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074071">
            <wp:simplePos x="0" y="0"/>
            <wp:positionH relativeFrom="page">
              <wp:posOffset>2310887</wp:posOffset>
            </wp:positionH>
            <wp:positionV relativeFrom="paragraph">
              <wp:posOffset>102136</wp:posOffset>
            </wp:positionV>
            <wp:extent cx="609461" cy="153789"/>
            <wp:effectExtent l="0" t="0" r="0" b="0"/>
            <wp:wrapNone/>
            <wp:docPr id="21" name="image45.png" descr=""/>
            <wp:cNvGraphicFramePr>
              <a:graphicFrameLocks noChangeAspect="1"/>
            </wp:cNvGraphicFramePr>
            <a:graphic>
              <a:graphicData uri="http://schemas.openxmlformats.org/drawingml/2006/picture">
                <pic:pic>
                  <pic:nvPicPr>
                    <pic:cNvPr id="22" name="image45.png"/>
                    <pic:cNvPicPr/>
                  </pic:nvPicPr>
                  <pic:blipFill>
                    <a:blip r:embed="rId84" cstate="print"/>
                    <a:stretch>
                      <a:fillRect/>
                    </a:stretch>
                  </pic:blipFill>
                  <pic:spPr>
                    <a:xfrm>
                      <a:off x="0" y="0"/>
                      <a:ext cx="609461" cy="153789"/>
                    </a:xfrm>
                    <a:prstGeom prst="rect">
                      <a:avLst/>
                    </a:prstGeom>
                  </pic:spPr>
                </pic:pic>
              </a:graphicData>
            </a:graphic>
          </wp:anchor>
        </w:drawing>
      </w:r>
    </w:p>
    <w:p w:rsidR="0018722C">
      <w:pPr>
        <w:spacing w:line="299" w:lineRule="exact" w:before="0"/>
        <w:ind w:leftChars="0" w:left="0" w:rightChars="0" w:right="0" w:firstLineChars="0" w:firstLine="0"/>
        <w:jc w:val="right"/>
        <w:topLinePunct/>
      </w:pPr>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i/>
          <w:sz w:val="25"/>
        </w:rPr>
        <w:t>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position w:val="8"/>
          <w:sz w:val="24"/>
        </w:rPr>
        <w:t></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p>
    <w:p w:rsidR="0018722C">
      <w:pPr>
        <w:pStyle w:val="cw22"/>
        <w:topLinePunct/>
      </w:pPr>
      <w:r>
        <w:rPr>
          <w:i/>
        </w:rPr>
        <w:t>21. </w:t>
      </w:r>
      <w:r>
        <w:rPr>
          <w:i/>
        </w:rPr>
        <w:br w:type="column"/>
      </w:r>
      <w:r>
        <w:rPr>
          <w:i/>
        </w:rPr>
        <w:t>j</w:t>
      </w:r>
    </w:p>
    <w:p w:rsidR="0018722C">
      <w:pPr>
        <w:pStyle w:val="cw22"/>
        <w:topLinePunct/>
      </w:pPr>
      <w:r>
        <w:rPr>
          <w:i/>
        </w:rPr>
        <w:t>22. </w:t>
      </w:r>
      <w:r>
        <w:rPr>
          <w:i/>
        </w:rPr>
        <w:br w:type="column"/>
      </w:r>
      <w:r>
        <w:rPr>
          <w:i/>
        </w:rPr>
        <w:t>j</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2 </w:t>
      </w:r>
      <w:r>
        <w:rPr>
          <w:rFonts w:ascii="Times New Roman" w:hAnsi="Times New Roman" w:cstheme="minorBidi" w:eastAsiaTheme="minorHAnsi"/>
          <w:i/>
        </w:rPr>
        <w:t>N</w:t>
      </w:r>
      <w:r>
        <w:rPr>
          <w:rFonts w:ascii="Times New Roman" w:hAnsi="Times New Roman" w:cstheme="minorBidi" w:eastAsiaTheme="minorHAnsi"/>
        </w:rPr>
        <w:t>. </w:t>
      </w:r>
      <w:r>
        <w:rPr>
          <w:rFonts w:ascii="Times New Roman" w:hAnsi="Times New Roman" w:cstheme="minorBidi" w:eastAsiaTheme="minorHAnsi"/>
          <w:i/>
        </w:rPr>
        <w:t>j</w:t>
      </w:r>
      <w:r>
        <w:rPr>
          <w:rFonts w:ascii="Times New Roman" w:hAnsi="Times New Roman" w:cstheme="minorBidi" w:eastAsiaTheme="minorHAnsi"/>
        </w:rPr>
        <w:t>,</w:t>
      </w:r>
      <w:r>
        <w:rPr>
          <w:rFonts w:cstheme="minorBidi" w:hAnsiTheme="minorHAnsi" w:eastAsiaTheme="minorHAnsi" w:asciiTheme="minorHAnsi"/>
          <w:kern w:val="2"/>
          <w:position w:val="-12"/>
          <w:sz w:val="24"/>
        </w:rPr>
        <w:t>,</w:t>
      </w:r>
      <w:r>
        <w:rPr>
          <w:rFonts w:cstheme="minorBidi" w:hAnsiTheme="minorHAnsi" w:eastAsiaTheme="minorHAnsi" w:asciiTheme="minorHAnsi"/>
        </w:rPr>
        <w:t> </w:t>
      </w:r>
      <w:r>
        <w:rPr>
          <w:rFonts w:ascii="Times New Roman" w:hAnsi="Times New Roman" w:cstheme="minorBidi" w:eastAsiaTheme="minorHAnsi"/>
          <w:i/>
        </w:rPr>
        <w:t>j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1</w:t>
      </w:r>
      <w:r>
        <w:rPr>
          <w:rFonts w:ascii="Times New Roman" w:cstheme="minorBidi" w:hAnsiTheme="minorHAnsi" w:eastAsiaTheme="minorHAnsi"/>
        </w:rPr>
        <w:t>,</w:t>
      </w:r>
      <w:r>
        <w:rPr>
          <w:rFonts w:ascii="Times New Roman" w:cstheme="minorBidi" w:hAnsiTheme="minorHAnsi" w:eastAsiaTheme="minorHAnsi"/>
        </w:rPr>
        <w:t> </w:t>
      </w:r>
      <w:r>
        <w:rPr>
          <w:rFonts w:ascii="Times New Roman" w:cstheme="minorBidi" w:hAnsiTheme="minorHAnsi" w:eastAsiaTheme="minorHAnsi"/>
          <w:b/>
        </w:rPr>
        <w:t>2</w:t>
      </w:r>
      <w:r>
        <w:rPr>
          <w:rFonts w:ascii="Times New Roman" w:cstheme="minorBidi" w:hAnsiTheme="minorHAnsi" w:eastAsiaTheme="minorHAnsi"/>
        </w:rPr>
        <w:t>,</w:t>
      </w:r>
    </w:p>
    <w:p w:rsidR="0018722C">
      <w:pPr>
        <w:spacing w:before="77"/>
        <w:ind w:leftChars="0" w:left="6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 </w:t>
      </w:r>
      <w:r>
        <w:rPr>
          <w:kern w:val="2"/>
          <w:szCs w:val="22"/>
          <w:rFonts w:ascii="Times New Roman" w:hAnsi="Times New Roman" w:cstheme="minorBidi" w:eastAsiaTheme="minorHAnsi"/>
          <w:i/>
          <w:w w:val="105"/>
          <w:sz w:val="24"/>
        </w:rPr>
        <w:t>k</w:t>
      </w:r>
    </w:p>
    <w:p w:rsidR="0018722C">
      <w:pPr>
        <w:spacing w:after="0"/>
        <w:jc w:val="left"/>
        <w:rPr>
          <w:rFonts w:ascii="Times New Roman" w:hAnsi="Times New Roman"/>
          <w:sz w:val="24"/>
        </w:rPr>
        <w:sectPr w:rsidR="00556256">
          <w:type w:val="continuous"/>
          <w:pgSz w:w="11910" w:h="16840"/>
          <w:pgMar w:top="1600" w:bottom="280" w:left="1020" w:right="900"/>
          <w:cols w:num="6" w:equalWidth="0">
            <w:col w:w="1259" w:space="40"/>
            <w:col w:w="373" w:space="39"/>
            <w:col w:w="649" w:space="235"/>
            <w:col w:w="1811" w:space="39"/>
            <w:col w:w="529" w:space="40"/>
            <w:col w:w="4976"/>
          </w:cols>
        </w:sectPr>
      </w:pPr>
    </w:p>
    <w:p w:rsidR="0018722C">
      <w:pPr>
        <w:tabs>
          <w:tab w:pos="1934" w:val="left" w:leader="none"/>
          <w:tab w:pos="3057" w:val="left" w:leader="none"/>
          <w:tab w:pos="3568" w:val="left" w:leader="none"/>
        </w:tabs>
        <w:spacing w:line="192" w:lineRule="exact" w:before="2"/>
        <w:ind w:leftChars="0" w:left="1165" w:rightChars="0" w:right="0" w:firstLineChars="0" w:firstLine="0"/>
        <w:jc w:val="left"/>
        <w:rPr>
          <w:rFonts w:ascii="Symbol" w:hAnsi="Symbol"/>
          <w:sz w:val="24"/>
        </w:rPr>
      </w:pPr>
      <w:r>
        <w:pict>
          <v:group style="position:absolute;margin-left:123.477325pt;margin-top:-11.513199pt;width:118.4pt;height:15.2pt;mso-position-horizontal-relative:page;mso-position-vertical-relative:paragraph;z-index:-361336" coordorigin="2470,-230" coordsize="2368,304">
            <v:shape style="position:absolute;left:2469;top:-169;width:2368;height:243" type="#_x0000_t75" stroked="false">
              <v:imagedata r:id="rId85" o:title=""/>
            </v:shape>
            <v:shape style="position:absolute;left:4588;top:-231;width:113;height:294" type="#_x0000_t202" filled="false" stroked="false">
              <v:textbox inset="0,0,0,0">
                <w:txbxContent>
                  <w:p w:rsidR="0018722C">
                    <w:pPr>
                      <w:spacing w:line="294" w:lineRule="exact" w:before="0"/>
                      <w:ind w:leftChars="0" w:left="0" w:rightChars="0" w:right="0" w:firstLineChars="0" w:firstLine="0"/>
                      <w:jc w:val="left"/>
                      <w:rPr>
                        <w:rFonts w:ascii="Symbol" w:hAnsi="Symbol"/>
                        <w:sz w:val="24"/>
                      </w:rPr>
                    </w:pPr>
                    <w:r>
                      <w:rPr>
                        <w:rFonts w:ascii="Symbol" w:hAnsi="Symbol"/>
                        <w:w w:val="100"/>
                        <w:sz w:val="24"/>
                      </w:rPr>
                      <w:t></w:t>
                    </w:r>
                  </w:p>
                </w:txbxContent>
              </v:textbox>
              <w10:wrap type="none"/>
            </v:shape>
            <w10:wrap type="none"/>
          </v:group>
        </w:pict>
      </w:r>
      <w:r>
        <w:rPr>
          <w:rFonts w:ascii="Symbol" w:hAnsi="Symbol"/>
          <w:spacing w:val="-3"/>
          <w:position w:val="14"/>
          <w:sz w:val="24"/>
        </w:rPr>
        <w:t></w:t>
      </w:r>
      <w:r>
        <w:rPr>
          <w:rFonts w:ascii="Symbol" w:hAnsi="Symbol"/>
          <w:i/>
          <w:spacing w:val="-3"/>
          <w:sz w:val="25"/>
        </w:rPr>
        <w:t></w:t>
      </w:r>
      <w:r>
        <w:rPr>
          <w:rFonts w:ascii="Times New Roman" w:hAnsi="Times New Roman"/>
          <w:spacing w:val="-3"/>
          <w:sz w:val="25"/>
        </w:rPr>
        <w:tab/>
      </w:r>
      <w:r>
        <w:rPr>
          <w:rFonts w:ascii="Times New Roman" w:hAnsi="Times New Roman"/>
          <w:sz w:val="25"/>
        </w:rPr>
        <w:tab/>
      </w:r>
      <w:r>
        <w:rPr>
          <w:rFonts w:ascii="Times New Roman" w:hAnsi="Times New Roman"/>
          <w:sz w:val="25"/>
        </w:rPr>
        <w:tab/>
      </w:r>
    </w:p>
    <w:p w:rsidR="0018722C">
      <w:pPr>
        <w:widowControl w:val="0"/>
        <w:snapToGrid w:val="1"/>
        <w:spacing w:beforeLines="0" w:afterLines="0" w:before="0" w:after="0" w:line="244" w:lineRule="exact"/>
        <w:ind w:firstLineChars="0" w:firstLine="0" w:rightChars="0" w:right="0" w:leftChars="0" w:left="2619"/>
        <w:jc w:val="left"/>
        <w:autoSpaceDE w:val="0"/>
        <w:autoSpaceDN w:val="0"/>
        <w:pBdr>
          <w:bottom w:val="none" w:sz="0" w:space="0" w:color="auto"/>
        </w:pBdr>
        <w:rPr>
          <w:kern w:val="2"/>
          <w:sz w:val="20"/>
          <w:szCs w:val="24"/>
          <w:rFonts w:cstheme="minorBidi" w:ascii="Symbol" w:hAnsi="Symbol" w:eastAsia="宋体" w:cs="宋体"/>
        </w:rPr>
      </w:pPr>
      <w:r>
        <w:rPr>
          <w:kern w:val="2"/>
          <w:szCs w:val="24"/>
          <w:rFonts w:ascii="Symbol" w:hAnsi="Symbol" w:cstheme="minorBidi" w:eastAsia="宋体" w:cs="宋体"/>
          <w:position w:val="-4"/>
          <w:sz w:val="20"/>
        </w:rPr>
        <w:drawing>
          <wp:inline distT="0" distB="0" distL="0" distR="0">
            <wp:extent cx="616035" cy="155448"/>
            <wp:effectExtent l="0" t="0" r="0" b="0"/>
            <wp:docPr id="23" name="image45.png" descr=""/>
            <wp:cNvGraphicFramePr>
              <a:graphicFrameLocks noChangeAspect="1"/>
            </wp:cNvGraphicFramePr>
            <a:graphic>
              <a:graphicData uri="http://schemas.openxmlformats.org/drawingml/2006/picture">
                <pic:pic>
                  <pic:nvPicPr>
                    <pic:cNvPr id="24" name="image45.png"/>
                    <pic:cNvPicPr/>
                  </pic:nvPicPr>
                  <pic:blipFill>
                    <a:blip r:embed="rId84" cstate="print"/>
                    <a:stretch>
                      <a:fillRect/>
                    </a:stretch>
                  </pic:blipFill>
                  <pic:spPr>
                    <a:xfrm>
                      <a:off x="0" y="0"/>
                      <a:ext cx="616035" cy="155448"/>
                    </a:xfrm>
                    <a:prstGeom prst="rect">
                      <a:avLst/>
                    </a:prstGeom>
                  </pic:spPr>
                </pic:pic>
              </a:graphicData>
            </a:graphic>
          </wp:inline>
        </w:drawing>
      </w:r>
    </w:p>
    <w:p w:rsidR="0018722C">
      <w:pPr>
        <w:tabs>
          <w:tab w:pos="2095" w:val="left" w:leader="none"/>
          <w:tab w:pos="3219" w:val="left" w:leader="none"/>
        </w:tabs>
        <w:spacing w:before="0"/>
        <w:ind w:leftChars="0" w:left="1165" w:rightChars="0" w:right="0" w:firstLineChars="0" w:firstLine="0"/>
        <w:jc w:val="left"/>
        <w:topLinePunct/>
      </w:pPr>
      <w:r>
        <w:rPr>
          <w:kern w:val="2"/>
          <w:sz w:val="24"/>
          <w:szCs w:val="22"/>
          <w:rFonts w:cstheme="minorBidi" w:hAnsiTheme="minorHAnsi" w:eastAsiaTheme="minorHAnsi" w:asciiTheme="minorHAnsi" w:ascii="Symbol" w:hAnsi="Symbol"/>
          <w:spacing w:val="-24"/>
          <w:position w:val="1"/>
        </w:rPr>
        <w:t></w:t>
      </w:r>
      <w:r>
        <w:rPr>
          <w:kern w:val="2"/>
          <w:szCs w:val="22"/>
          <w:rFonts w:ascii="Symbol" w:hAnsi="Symbol" w:cstheme="minorBidi" w:eastAsiaTheme="minorHAnsi"/>
          <w:spacing w:val="-24"/>
          <w:position w:val="-2"/>
          <w:sz w:val="24"/>
        </w:rPr>
        <w:t></w:t>
      </w:r>
      <w:r w:rsidR="001852F3">
        <w:rPr>
          <w:kern w:val="2"/>
          <w:szCs w:val="22"/>
          <w:rFonts w:ascii="Times New Roman" w:hAnsi="Times New Roman" w:cstheme="minorBidi" w:eastAsiaTheme="minorHAnsi"/>
          <w:spacing w:val="-24"/>
          <w:position w:val="-2"/>
          <w:sz w:val="24"/>
        </w:rPr>
        <w:t xml:space="preserve">          </w:t>
      </w:r>
      <w:r>
        <w:rPr>
          <w:kern w:val="2"/>
          <w:szCs w:val="22"/>
          <w:rFonts w:ascii="Times New Roman" w:hAnsi="Times New Roman" w:cstheme="minorBidi" w:eastAsiaTheme="minorHAnsi"/>
          <w:i/>
          <w:spacing w:val="1"/>
          <w:sz w:val="14"/>
        </w:rPr>
        <w:t>N</w:t>
      </w:r>
      <w:r>
        <w:rPr>
          <w:kern w:val="2"/>
          <w:szCs w:val="22"/>
          <w:rFonts w:ascii="Times New Roman" w:hAnsi="Times New Roman" w:cstheme="minorBidi" w:eastAsiaTheme="minorHAnsi"/>
          <w:spacing w:val="1"/>
          <w:sz w:val="14"/>
        </w:rPr>
        <w:t>1.</w:t>
      </w:r>
      <w:r>
        <w:rPr>
          <w:kern w:val="2"/>
          <w:szCs w:val="22"/>
          <w:rFonts w:ascii="Times New Roman" w:hAnsi="Times New Roman" w:cstheme="minorBidi" w:eastAsiaTheme="minorHAnsi"/>
          <w:spacing w:val="-4"/>
          <w:sz w:val="14"/>
        </w:rPr>
        <w:t> </w:t>
      </w:r>
      <w:r>
        <w:rPr>
          <w:kern w:val="2"/>
          <w:szCs w:val="22"/>
          <w:rFonts w:ascii="Times New Roman" w:hAnsi="Times New Roman" w:cstheme="minorBidi" w:eastAsiaTheme="minorHAnsi"/>
          <w:i/>
          <w:sz w:val="14"/>
        </w:rPr>
        <w:t>j</w:t>
      </w:r>
      <w:r w:rsidRPr="00000000">
        <w:rPr>
          <w:kern w:val="2"/>
          <w:sz w:val="22"/>
          <w:szCs w:val="22"/>
          <w:rFonts w:cstheme="minorBidi" w:hAnsiTheme="minorHAnsi" w:eastAsiaTheme="minorHAnsi" w:asciiTheme="minorHAnsi"/>
        </w:rPr>
        <w:tab/>
        <w:t>N</w:t>
      </w:r>
      <w:r>
        <w:rPr>
          <w:kern w:val="2"/>
          <w:szCs w:val="22"/>
          <w:rFonts w:ascii="Times New Roman" w:hAnsi="Times New Roman" w:cstheme="minorBidi" w:eastAsiaTheme="minorHAnsi"/>
          <w:i/>
          <w:spacing w:val="-6"/>
          <w:sz w:val="14"/>
        </w:rPr>
        <w:t> </w:t>
      </w:r>
      <w:r>
        <w:rPr>
          <w:kern w:val="2"/>
          <w:szCs w:val="22"/>
          <w:rFonts w:ascii="Times New Roman" w:hAnsi="Times New Roman" w:cstheme="minorBidi" w:eastAsiaTheme="minorHAnsi"/>
          <w:sz w:val="14"/>
        </w:rPr>
        <w:t>2.</w:t>
      </w:r>
      <w:r>
        <w:rPr>
          <w:kern w:val="2"/>
          <w:szCs w:val="22"/>
          <w:rFonts w:ascii="Times New Roman" w:hAnsi="Times New Roman" w:cstheme="minorBidi" w:eastAsiaTheme="minorHAnsi"/>
          <w:spacing w:val="-4"/>
          <w:sz w:val="14"/>
        </w:rPr>
        <w:t> </w:t>
      </w:r>
      <w:r>
        <w:rPr>
          <w:kern w:val="2"/>
          <w:szCs w:val="22"/>
          <w:rFonts w:ascii="Times New Roman" w:hAnsi="Times New Roman" w:cstheme="minorBidi" w:eastAsiaTheme="minorHAnsi"/>
          <w:i/>
          <w:sz w:val="14"/>
        </w:rPr>
        <w:t>j</w:t>
      </w:r>
      <w:r w:rsidRPr="00000000">
        <w:rPr>
          <w:kern w:val="2"/>
          <w:sz w:val="22"/>
          <w:szCs w:val="22"/>
          <w:rFonts w:cstheme="minorBidi" w:hAnsiTheme="minorHAnsi" w:eastAsiaTheme="minorHAnsi" w:asciiTheme="minorHAnsi"/>
        </w:rPr>
        <w:tab/>
        <w:t>NN</w:t>
      </w:r>
      <w:r>
        <w:rPr>
          <w:kern w:val="2"/>
          <w:szCs w:val="22"/>
          <w:rFonts w:ascii="Times New Roman" w:hAnsi="Times New Roman" w:cstheme="minorBidi" w:eastAsiaTheme="minorHAnsi"/>
          <w:sz w:val="14"/>
        </w:rPr>
        <w:t>. </w:t>
      </w:r>
      <w:r>
        <w:rPr>
          <w:kern w:val="2"/>
          <w:szCs w:val="22"/>
          <w:rFonts w:ascii="Times New Roman" w:hAnsi="Times New Roman" w:cstheme="minorBidi" w:eastAsiaTheme="minorHAnsi"/>
          <w:i/>
          <w:sz w:val="14"/>
        </w:rPr>
        <w:t>j</w:t>
      </w:r>
      <w:r>
        <w:rPr>
          <w:kern w:val="2"/>
          <w:szCs w:val="22"/>
          <w:rFonts w:ascii="Symbol" w:hAnsi="Symbol" w:cstheme="minorBidi" w:eastAsiaTheme="minorHAnsi"/>
          <w:spacing w:val="-24"/>
          <w:position w:val="1"/>
          <w:sz w:val="24"/>
        </w:rPr>
        <w:t></w:t>
      </w:r>
      <w:r>
        <w:rPr>
          <w:kern w:val="2"/>
          <w:szCs w:val="22"/>
          <w:rFonts w:ascii="Symbol" w:hAnsi="Symbol" w:cstheme="minorBidi" w:eastAsiaTheme="minorHAnsi"/>
          <w:spacing w:val="-24"/>
          <w:position w:val="-2"/>
          <w:sz w:val="24"/>
        </w:rPr>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U</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vertAlign w:val="subscript"/>
          <w:b/>
        </w:rPr>
        <w:t>1</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xml:space="preserve"> </w:t>
      </w:r>
      <w:r>
        <w:rPr>
          <w:rFonts w:ascii="Times New Roman" w:hAnsi="Times New Roman" w:cstheme="minorBidi" w:eastAsiaTheme="minorHAnsi"/>
          <w:i/>
        </w:rPr>
        <w:t>u</w:t>
      </w:r>
      <w:r>
        <w:rPr>
          <w:rFonts w:ascii="Times New Roman" w:hAnsi="Times New Roman" w:cstheme="minorBidi" w:eastAsiaTheme="minorHAnsi"/>
          <w:vertAlign w:val="subscript"/>
          <w:b/>
        </w:rPr>
        <w:t>2</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vertAlign w:val="subscript"/>
          <w:i/>
        </w:rPr>
        <w:t>N</w:t>
      </w:r>
      <w:r>
        <w:rPr>
          <w:rFonts w:ascii="Times New Roman" w:hAnsi="Times New Roman" w:cstheme="minorBidi" w:eastAsiaTheme="minorHAnsi"/>
          <w:vertAlign w:val="subscript"/>
          <w: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rPr>
        <w:t>',</w:t>
      </w:r>
    </w:p>
    <w:p w:rsidR="0018722C">
      <w:pPr>
        <w:topLinePunct/>
      </w:pPr>
      <w:r>
        <w:t>不同方程对应的随机误差项之间可能存在相关。</w:t>
      </w:r>
    </w:p>
    <w:p w:rsidR="0018722C">
      <w:pPr>
        <w:topLinePunct/>
      </w:pPr>
      <w:r>
        <w:t>因</w:t>
      </w:r>
      <w:r w:rsidR="001852F3">
        <w:t xml:space="preserve">VAR</w:t>
      </w:r>
      <w:r w:rsidR="001852F3">
        <w:t xml:space="preserve">模型中每个方程的右侧只含有内生变量的滞后项，他们与</w:t>
      </w:r>
      <w:r>
        <w:rPr>
          <w:rFonts w:ascii="Times New Roman" w:eastAsia="Times New Roman"/>
          <w:i/>
        </w:rPr>
        <w:t>u</w:t>
      </w:r>
      <w:r>
        <w:rPr>
          <w:rFonts w:ascii="Times New Roman" w:eastAsia="Times New Roman"/>
          <w:vertAlign w:val="subscript"/>
          <w:i/>
        </w:rPr>
        <w:t>t</w:t>
      </w:r>
      <w:r>
        <w:t>是渐近不相关的，所以可以用</w:t>
      </w:r>
      <w:r w:rsidR="001852F3">
        <w:t xml:space="preserve">OLS</w:t>
      </w:r>
      <w:r w:rsidR="001852F3">
        <w:t xml:space="preserve">法依次估计每一个方程，得到的参数估计量都具有一致性。</w:t>
      </w:r>
    </w:p>
    <w:p w:rsidR="0018722C">
      <w:pPr>
        <w:pStyle w:val="Heading3"/>
        <w:topLinePunct/>
        <w:ind w:left="200" w:hangingChars="200" w:hanging="200"/>
      </w:pPr>
      <w:bookmarkStart w:id="727174" w:name="_Toc686727174"/>
      <w:bookmarkStart w:name="_bookmark63" w:id="147"/>
      <w:bookmarkEnd w:id="147"/>
      <w:r>
        <w:t>5.2.2</w:t>
      </w:r>
      <w:r>
        <w:t xml:space="preserve"> </w:t>
      </w:r>
      <w:bookmarkStart w:name="_bookmark63" w:id="148"/>
      <w:bookmarkEnd w:id="148"/>
      <w:r>
        <w:t>VAR</w:t>
      </w:r>
      <w:r/>
      <w:r w:rsidR="001852F3">
        <w:t xml:space="preserve">模型的特征</w:t>
      </w:r>
      <w:bookmarkEnd w:id="727174"/>
    </w:p>
    <w:p w:rsidR="0018722C">
      <w:pPr>
        <w:topLinePunct/>
      </w:pPr>
      <w:r>
        <w:t>首先，</w:t>
      </w:r>
      <w:r>
        <w:t>VAR</w:t>
      </w:r>
      <w:r/>
      <w:r w:rsidR="001852F3">
        <w:t xml:space="preserve">模型不以严格的经济理论为依据，其解释变量中不包括任何当期变量；</w:t>
      </w:r>
      <w:r>
        <w:t>VAR</w:t>
      </w:r>
      <w:r/>
      <w:r w:rsidR="001852F3">
        <w:t xml:space="preserve">模型对参数不施加零约束，且有相当多的参数需要估计</w:t>
      </w:r>
      <w:r>
        <w:rPr>
          <w:rFonts w:hint="eastAsia"/>
        </w:rPr>
        <w:t>；</w:t>
      </w:r>
      <w:r>
        <w:t>VAR</w:t>
      </w:r>
      <w:r w:rsidR="001852F3">
        <w:t xml:space="preserve">模型预测方便、拟合图准确</w:t>
      </w:r>
      <w:r>
        <w:rPr>
          <w:rFonts w:hint="eastAsia"/>
        </w:rPr>
        <w:t>；</w:t>
      </w:r>
      <w:r>
        <w:t>可做</w:t>
      </w:r>
      <w:r>
        <w:t>格兰杰检验、脉冲响应分析、方差分析</w:t>
      </w:r>
      <w:r>
        <w:rPr>
          <w:spacing w:val="-2"/>
          <w:rFonts w:hint="eastAsia"/>
        </w:rPr>
        <w:t>；</w:t>
      </w:r>
      <w:r>
        <w:t>Sims</w:t>
      </w:r>
      <w:r>
        <w:t>（</w:t>
      </w:r>
      <w:r>
        <w:t>1980</w:t>
      </w:r>
      <w:r>
        <w:t>）</w:t>
      </w:r>
      <w:r>
        <w:t>认为</w:t>
      </w:r>
      <w:r>
        <w:t>VAR</w:t>
      </w:r>
      <w:r/>
      <w:r w:rsidR="001852F3">
        <w:t xml:space="preserve">模型中的全部变量都是内生变</w:t>
      </w:r>
      <w:r>
        <w:t>量。</w:t>
      </w:r>
      <w:r>
        <w:t>近年</w:t>
      </w:r>
      <w:r>
        <w:t>来也有学者认为具有单向因果关系的变量，也可以作为外生变量加入</w:t>
      </w:r>
      <w:r>
        <w:t>VAR</w:t>
      </w:r>
      <w:r/>
      <w:r w:rsidR="001852F3">
        <w:t xml:space="preserve">模型。</w:t>
      </w:r>
    </w:p>
    <w:p w:rsidR="0018722C">
      <w:pPr>
        <w:pStyle w:val="Heading2"/>
        <w:topLinePunct/>
        <w:ind w:left="171" w:hangingChars="171" w:hanging="171"/>
      </w:pPr>
      <w:bookmarkStart w:id="727175" w:name="_Toc686727175"/>
      <w:bookmarkStart w:name="5.3实证分析 " w:id="149"/>
      <w:bookmarkEnd w:id="149"/>
      <w:r>
        <w:t>5.3</w:t>
      </w:r>
      <w:r>
        <w:t xml:space="preserve"> </w:t>
      </w:r>
      <w:r/>
      <w:bookmarkStart w:name="_bookmark64" w:id="150"/>
      <w:bookmarkEnd w:id="150"/>
      <w:r/>
      <w:bookmarkStart w:name="_bookmark64" w:id="151"/>
      <w:bookmarkEnd w:id="151"/>
      <w:r>
        <w:t>实证分析</w:t>
      </w:r>
      <w:bookmarkEnd w:id="727175"/>
    </w:p>
    <w:p w:rsidR="0018722C">
      <w:pPr>
        <w:pStyle w:val="Heading3"/>
        <w:topLinePunct/>
        <w:ind w:left="200" w:hangingChars="200" w:hanging="200"/>
      </w:pPr>
      <w:bookmarkStart w:id="727176" w:name="_Toc686727176"/>
      <w:bookmarkStart w:name="_bookmark65" w:id="152"/>
      <w:bookmarkEnd w:id="152"/>
      <w:r>
        <w:t>5.3.1</w:t>
      </w:r>
      <w:r>
        <w:t xml:space="preserve"> </w:t>
      </w:r>
      <w:bookmarkStart w:name="_bookmark65" w:id="153"/>
      <w:bookmarkEnd w:id="153"/>
      <w:r>
        <w:t>样本数据选取</w:t>
      </w:r>
      <w:bookmarkEnd w:id="727176"/>
    </w:p>
    <w:p w:rsidR="0018722C">
      <w:pPr>
        <w:topLinePunct/>
      </w:pPr>
      <w:r>
        <w:t>本文选取的样本空间为：</w:t>
      </w:r>
      <w:r>
        <w:t>2007</w:t>
      </w:r>
      <w:r/>
      <w:r w:rsidR="001852F3">
        <w:t xml:space="preserve">年</w:t>
      </w:r>
      <w:r>
        <w:t>1</w:t>
      </w:r>
      <w:r/>
      <w:r w:rsidR="001852F3">
        <w:t xml:space="preserve">月至</w:t>
      </w:r>
      <w:r>
        <w:t>2012</w:t>
      </w:r>
      <w:r/>
      <w:r w:rsidR="001852F3">
        <w:t xml:space="preserve">年</w:t>
      </w:r>
      <w:r>
        <w:t>12</w:t>
      </w:r>
      <w:r/>
      <w:r w:rsidR="001852F3">
        <w:t xml:space="preserve">月的月度数据，包括</w:t>
      </w:r>
      <w:r>
        <w:t>214</w:t>
      </w:r>
      <w:r/>
      <w:r w:rsidR="001852F3">
        <w:t xml:space="preserve">个样本数据，</w:t>
      </w:r>
      <w:r w:rsidR="001852F3">
        <w:t xml:space="preserve">文中的对冲基金指数取自于第三方机构好买基金网公开数据，此指数基于国内阳光私募收</w:t>
      </w:r>
      <w:r w:rsidR="001852F3">
        <w:t>益</w:t>
      </w:r>
    </w:p>
    <w:p w:rsidR="0018722C">
      <w:pPr>
        <w:topLinePunct/>
      </w:pPr>
      <w:r>
        <w:t>情况制作。文中利用</w:t>
      </w:r>
      <w:r>
        <w:t>VAR</w:t>
      </w:r>
      <w:r/>
      <w:r w:rsidR="001852F3">
        <w:t xml:space="preserve">模型对买空卖空业务产生后对沪深</w:t>
      </w:r>
      <w:r>
        <w:t>300</w:t>
      </w:r>
      <w:r/>
      <w:r w:rsidR="001852F3">
        <w:t xml:space="preserve">指数的变化进行分析，利用</w:t>
      </w:r>
      <w:r>
        <w:t>好买对冲基金指数、沪深</w:t>
      </w:r>
      <w:r>
        <w:t>300</w:t>
      </w:r>
      <w:r/>
      <w:r w:rsidR="001852F3">
        <w:t xml:space="preserve">指数、融资余额</w:t>
      </w:r>
      <w:r>
        <w:t>（</w:t>
      </w:r>
      <w:r>
        <w:t>margin</w:t>
      </w:r>
      <w:r>
        <w:t> </w:t>
      </w:r>
      <w:r>
        <w:t>debt</w:t>
      </w:r>
      <w:r>
        <w:t> </w:t>
      </w:r>
      <w:r>
        <w:t>balance</w:t>
      </w:r>
      <w:r>
        <w:t>）</w:t>
      </w:r>
      <w:r>
        <w:t>和融券余额</w:t>
      </w:r>
      <w:r>
        <w:t>（</w:t>
      </w:r>
      <w:r>
        <w:t>short</w:t>
      </w:r>
      <w:r>
        <w:t> </w:t>
      </w:r>
      <w:r>
        <w:t>sal</w:t>
      </w:r>
      <w:r>
        <w:t>e</w:t>
      </w:r>
    </w:p>
    <w:p w:rsidR="0018722C">
      <w:pPr>
        <w:topLinePunct/>
      </w:pPr>
      <w:r>
        <w:t>balance</w:t>
      </w:r>
      <w:r>
        <w:t>）</w:t>
      </w:r>
      <w:r>
        <w:t>进行分析，4</w:t>
      </w:r>
      <w:r w:rsidR="001852F3">
        <w:t xml:space="preserve">个变量分别记为：hdi、hsi、mb、sb。为了消除异方差，分别对</w:t>
      </w:r>
      <w:r w:rsidR="001852F3">
        <w:t xml:space="preserve">4</w:t>
      </w:r>
      <w:r w:rsidR="001852F3">
        <w:t xml:space="preserve">个变量取对数，分别记为：lnhdi、lnhsi、lnmb、lnsb</w:t>
      </w:r>
      <w:r>
        <w:rPr>
          <w:rFonts w:hint="eastAsia"/>
        </w:rPr>
        <w:t>，</w:t>
      </w:r>
      <w:r>
        <w:t>如</w:t>
      </w:r>
      <w:r>
        <w:t>图</w:t>
      </w:r>
      <w:r w:rsidR="001852F3">
        <w:t xml:space="preserve">5-3</w:t>
      </w:r>
      <w:r w:rsidR="001852F3">
        <w:t>，四个变量的趋势图。</w:t>
      </w:r>
    </w:p>
    <w:p w:rsidR="0018722C">
      <w:pPr>
        <w:topLinePunct/>
      </w:pPr>
      <w:r>
        <w:t>本文通过利用当前比较主流的模型之一</w:t>
      </w:r>
      <w:r>
        <w:t>VAR</w:t>
      </w:r>
      <w:r/>
      <w:r w:rsidR="001852F3">
        <w:t xml:space="preserve">模型，来分析随即扰动对系统的动态影响，</w:t>
      </w:r>
      <w:r w:rsidR="001852F3">
        <w:t xml:space="preserve">影响的大小、正负及持续的时间。VAR</w:t>
      </w:r>
      <w:r w:rsidR="001852F3">
        <w:t xml:space="preserve">模型是分析联合内生变量间的动态关系的动态模型，</w:t>
      </w:r>
      <w:r>
        <w:t>而不带有任何约束条件。通过建立四个时间序列变量的</w:t>
      </w:r>
      <w:r>
        <w:t>VAR</w:t>
      </w:r>
      <w:r/>
      <w:r w:rsidR="001852F3">
        <w:t xml:space="preserve">模型，进而对变量间的协整关系进行分析，通过模型的脉冲响应分析和方差分解，从而对变量间的动态结构进行分析。文章</w:t>
      </w:r>
      <w:r>
        <w:t>最后对</w:t>
      </w:r>
      <w:r>
        <w:t>VAR</w:t>
      </w:r>
      <w:r/>
      <w:r w:rsidR="001852F3">
        <w:t xml:space="preserve">模型发展出的</w:t>
      </w:r>
      <w:r>
        <w:t>VEC</w:t>
      </w:r>
      <w:r/>
      <w:r w:rsidR="001852F3">
        <w:t xml:space="preserve">模型进行实证分析，并给出结论。</w:t>
      </w:r>
    </w:p>
    <w:p w:rsidR="0018722C">
      <w:spacing w:beforeLines="0" w:before="0" w:afterLines="0" w:after="0" w:line="440" w:lineRule="auto"/>
      <w:pPr>
        <w:sectPr w:rsidR="00556256">
          <w:type w:val="continuous"/>
          <w:pgSz w:w="11910" w:h="16840"/>
          <w:pgMar w:header="0" w:footer="875" w:top="1380" w:bottom="1060" w:left="1020" w:right="900"/>
        </w:sectPr>
        <w:topLinePunct/>
      </w:pPr>
    </w:p>
    <w:p w:rsidR="0018722C">
      <w:pPr>
        <w:topLinePunct/>
      </w:pPr>
      <w:r>
        <w:rPr>
          <w:rFonts w:cstheme="minorBidi" w:hAnsiTheme="minorHAnsi" w:eastAsiaTheme="minorHAnsi" w:asciiTheme="minorHAnsi" w:ascii="Arial"/>
        </w:rPr>
        <w:t>LNHSI</w:t>
      </w:r>
    </w:p>
    <w:p w:rsidR="0018722C">
      <w:pPr>
        <w:pStyle w:val="ae"/>
        <w:topLinePunct/>
      </w:pPr>
      <w:r>
        <w:rPr>
          <w:kern w:val="2"/>
          <w:sz w:val="22"/>
          <w:szCs w:val="22"/>
          <w:rFonts w:cstheme="minorBidi" w:hAnsiTheme="minorHAnsi" w:eastAsiaTheme="minorHAnsi" w:asciiTheme="minorHAnsi"/>
        </w:rPr>
        <w:pict>
          <v:group style="margin-left:115.861366pt;margin-top:6.207739pt;width:168.2pt;height:80.7pt;mso-position-horizontal-relative:page;mso-position-vertical-relative:paragraph;z-index:-361288" coordorigin="2317,124" coordsize="3364,1614">
            <v:rect style="position:absolute;left:2380;top:127;width:3298;height:1566" filled="false" stroked="true" strokeweight=".265876pt" strokecolor="#000000">
              <v:stroke dashstyle="solid"/>
            </v:rect>
            <v:shape style="position:absolute;left:894;top:-230;width:5666;height:4409" coordorigin="895,-229" coordsize="5666,4409" path="m2374,1691l2317,1691m2374,1468l2317,1468m2374,1245l2317,1245m2374,1021l2317,1021m2374,798l2317,798m2374,575l2317,575m2374,352l2317,352m2374,130l2317,130m2427,1697l2427,1718m2564,1697l2564,1718m2701,1697l2701,1718m2839,1697l2839,1718m2976,1697l2976,1718m3113,1697l3113,1718m3250,1697l3250,1718m3388,1697l3388,1718m3525,1697l3525,1718m3662,1697l3662,1718m3799,1697l3799,1718m3938,1697l3938,1718m4075,1697l4075,1718m4212,1697l4212,1718m4349,1697l4349,1718m4486,1697l4486,1718m4623,1697l4623,1718m4760,1697l4760,1718m4897,1697l4897,1718m5036,1697l5036,1718m5173,1697l5173,1718m5310,1697l5310,1718m5447,1697l5447,1718m5584,1697l5584,1718m2427,1697l2427,1738m2976,1697l2976,1738m3525,1697l3525,1738m4075,1697l4075,1738m4623,1697l4623,1738m5173,1697l5173,1738m2427,1697l2427,1738m2976,1697l2976,1738m3525,1697l3525,1738m4075,1697l4075,1738m4623,1697l4623,1738m5173,1697l5173,1738e" filled="false" stroked="true" strokeweight=".252604pt" strokecolor="#000000">
              <v:path arrowok="t"/>
              <v:stroke dashstyle="solid"/>
            </v:shape>
            <v:shape style="position:absolute;left:2381;top:300;width:3295;height:1371" coordorigin="2382,300" coordsize="3295,1371" path="m2382,1443l2427,1270,2473,1198,2519,1098,2564,824,2610,714,2656,761,2701,572,2747,380,2793,322,2839,300,2884,505,2930,372,2976,532,3021,520,3067,754,3113,705,3160,807,3204,1095,3250,1089,3297,1267,3341,1338,3388,1671,3434,1565,3480,1573,3525,1448,3571,1391,3617,1214,3662,1164,3708,1107,3754,954,3799,770,3845,1079,3891,1013,3938,914,3982,838,4029,819,4075,941,4119,914,4166,893,4212,989,4258,1102,4303,1190,4349,1064,4395,1051,4440,1038,4486,881,4532,965,4578,968,4623,986,4669,929,4715,934,4760,945,4806,1014,4853,998,4897,1024,4943,1073,4990,1182,5036,1134,5080,1208,5127,1288,5173,1234,5218,1159,5264,1238,5310,1163,5356,1160,5401,1235,5447,1294,5493,1358,5538,1314,5584,1332,5630,1391,5676,1208e" filled="false" stroked="true" strokeweight=".367057pt" strokecolor="#0000ff">
              <v:path arrowok="t"/>
              <v:stroke dashstyle="solid"/>
            </v:shape>
            <v:rect style="position:absolute;left:2380;top:127;width:3298;height:1566" filled="false" stroked="true" strokeweight=".265876pt" strokecolor="#000000">
              <v:stroke dashstyle="solid"/>
            </v:rect>
            <w10:wrap type="none"/>
          </v:group>
        </w:pict>
      </w:r>
    </w:p>
    <w:p w:rsidR="0018722C">
      <w:pPr>
        <w:pStyle w:val="ae"/>
        <w:topLinePunct/>
      </w:pPr>
      <w:r>
        <w:rPr>
          <w:kern w:val="2"/>
          <w:szCs w:val="22"/>
          <w:rFonts w:ascii="Arial" w:cstheme="minorBidi" w:hAnsiTheme="minorHAnsi" w:eastAsiaTheme="minorHAnsi"/>
          <w:w w:val="160"/>
          <w:sz w:val="9"/>
        </w:rPr>
        <w:t>8.8</w:t>
      </w:r>
    </w:p>
    <w:p w:rsidR="0018722C">
      <w:pPr>
        <w:topLinePunct/>
      </w:pPr>
      <w:r>
        <w:rPr>
          <w:rFonts w:cstheme="minorBidi" w:hAnsiTheme="minorHAnsi" w:eastAsiaTheme="minorHAnsi" w:asciiTheme="minorHAnsi" w:ascii="Arial"/>
        </w:rPr>
        <w:t>7.5</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LNHDI</w:t>
      </w:r>
    </w:p>
    <w:p w:rsidR="0018722C">
      <w:spacing w:beforeLines="0" w:before="0" w:afterLines="0" w:after="0" w:line="440" w:lineRule="auto"/>
      <w:pPr>
        <w:sectPr w:rsidR="00556256">
          <w:type w:val="continuous"/>
          <w:pgSz w:w="11910" w:h="16840"/>
          <w:pgMar w:top="1600" w:bottom="280" w:left="1020" w:right="900"/>
          <w:cols w:num="3" w:equalWidth="0">
            <w:col w:w="3258" w:space="773"/>
            <w:col w:w="1252" w:space="457"/>
            <w:col w:w="4250"/>
          </w:cols>
        </w:sectPr>
        <w:topLinePunct/>
      </w:pPr>
    </w:p>
    <w:p w:rsidR="0018722C">
      <w:pPr>
        <w:pStyle w:val="ae"/>
        <w:topLinePunct/>
      </w:pPr>
      <w:r>
        <w:rPr>
          <w:rFonts w:cstheme="minorBidi" w:hAnsiTheme="minorHAnsi" w:eastAsiaTheme="minorHAnsi" w:asciiTheme="minorHAnsi"/>
        </w:rPr>
        <w:pict>
          <v:group style="margin-left:317.400604pt;margin-top:-8.242298pt;width:168.2pt;height:80.7pt;mso-position-horizontal-relative:page;mso-position-vertical-relative:paragraph;z-index:12016" coordorigin="6348,-165" coordsize="3364,1614">
            <v:rect style="position:absolute;left:6411;top:-162;width:3298;height:1566" filled="false" stroked="true" strokeweight=".26588pt" strokecolor="#000000">
              <v:stroke dashstyle="solid"/>
            </v:rect>
            <v:shape style="position:absolute;left:7884;top:-519;width:5666;height:4409" coordorigin="7885,-518" coordsize="5666,4409" path="m6405,1402l6348,1402m6405,1179l6348,1179m6405,956l6348,956m6405,732l6348,732m6405,509l6348,509m6405,286l6348,286m6405,63l6348,63m6405,-159l6348,-159m6457,1408l6457,1429m6594,1408l6594,1429m6731,1408l6731,1429m6870,1408l6870,1429m7007,1408l7007,1429m7144,1408l7144,1429m7282,1408l7282,1429m7419,1408l7419,1429m7556,1408l7556,1429m7693,1408l7693,1429m7830,1408l7830,1429m7968,1408l7968,1429m8105,1408l8105,1429m8243,1408l8243,1429m8380,1408l8380,1429m8517,1408l8517,1429m8654,1408l8654,1429m8791,1408l8791,1429m8928,1408l8928,1429m9067,1408l9067,1429m9204,1408l9204,1429m9341,1408l9341,1429m9478,1408l9478,1429m9615,1408l9615,1429m6457,1408l6457,1449m7007,1408l7007,1449m7556,1408l7556,1449m8105,1408l8105,1449m8654,1408l8654,1449m9204,1408l9204,1449m6457,1408l6457,1449m7007,1408l7007,1449m7556,1408l7556,1449m8105,1408l8105,1449m8654,1408l8654,1449m9204,1408l9204,1449e" filled="false" stroked="true" strokeweight=".252604pt" strokecolor="#000000">
              <v:path arrowok="t"/>
              <v:stroke dashstyle="solid"/>
            </v:shape>
            <v:shape style="position:absolute;left:6412;top:-119;width:3291;height:1403" coordorigin="6413,-118" coordsize="3291,1403" path="m6413,1161l6457,913,6504,864,6550,959,6594,660,6641,425,6687,525,6731,244,6778,8,6824,-106,6870,-114,6915,146,6961,-118,7007,11,7052,-21,7098,300,7144,242,7191,389,7235,716,7282,675,7328,849,7373,970,7419,1284,7465,1146,7511,1113,7556,1010,7602,893,7648,736,7693,675,7739,638,7785,495,7830,261,7876,501,7922,458,7968,350,8013,187,8059,147,8105,205,8150,151,8196,98,8243,162,8289,235,8334,337,8380,210,8426,122,8471,70,8517,-64,8563,-69,8609,-7,8654,91,8700,3,8746,52,8791,78,8837,168,8883,125,8928,86,8974,125,9020,290,9067,242,9111,283,9157,429,9204,461,9248,334,9295,409,9341,351,9387,322,9432,367,9478,444,9524,465,9569,443,9615,453,9661,572,9703,369e" filled="false" stroked="true" strokeweight=".368248pt" strokecolor="#0000ff">
              <v:path arrowok="t"/>
              <v:stroke dashstyle="solid"/>
            </v:shape>
            <v:rect style="position:absolute;left:6411;top:-162;width:3298;height:1566" filled="false" stroked="true" strokeweight=".26588pt" strokecolor="#000000">
              <v:stroke dashstyle="solid"/>
            </v:rect>
            <w10:wrap type="none"/>
          </v:group>
        </w:pict>
      </w:r>
    </w:p>
    <w:p w:rsidR="0018722C">
      <w:pPr>
        <w:pStyle w:val="ae"/>
        <w:topLinePunct/>
      </w:pPr>
      <w:r>
        <w:rPr>
          <w:vertAlign w:val="subscript"/>
          <w:rFonts w:ascii="Arial" w:cstheme="minorBidi" w:hAnsiTheme="minorHAnsi" w:eastAsiaTheme="minorHAnsi"/>
        </w:rPr>
        <w:t>8.6</w:t>
      </w:r>
      <w:r w:rsidRPr="00000000">
        <w:rPr>
          <w:rFonts w:cstheme="minorBidi" w:hAnsiTheme="minorHAnsi" w:eastAsiaTheme="minorHAnsi" w:asciiTheme="minorHAnsi"/>
        </w:rPr>
        <w:tab/>
        <w:t>7.4</w:t>
      </w:r>
    </w:p>
    <w:p w:rsidR="0018722C">
      <w:pPr>
        <w:topLinePunct/>
      </w:pPr>
      <w:r>
        <w:rPr>
          <w:rFonts w:cstheme="minorBidi" w:hAnsiTheme="minorHAnsi" w:eastAsiaTheme="minorHAnsi" w:asciiTheme="minorHAnsi" w:ascii="Arial"/>
        </w:rPr>
        <w:t>8.4</w:t>
      </w:r>
      <w:r w:rsidRPr="00000000">
        <w:rPr>
          <w:rFonts w:cstheme="minorBidi" w:hAnsiTheme="minorHAnsi" w:eastAsiaTheme="minorHAnsi" w:asciiTheme="minorHAnsi"/>
        </w:rPr>
        <w:tab/>
        <w:t>7.3</w:t>
      </w:r>
    </w:p>
    <w:p w:rsidR="0018722C">
      <w:pPr>
        <w:topLinePunct/>
      </w:pPr>
      <w:r>
        <w:rPr>
          <w:rFonts w:cstheme="minorBidi" w:hAnsiTheme="minorHAnsi" w:eastAsiaTheme="minorHAnsi" w:asciiTheme="minorHAnsi" w:ascii="Arial"/>
        </w:rPr>
        <w:t>8.2</w:t>
      </w:r>
      <w:r w:rsidRPr="00000000">
        <w:rPr>
          <w:rFonts w:cstheme="minorBidi" w:hAnsiTheme="minorHAnsi" w:eastAsiaTheme="minorHAnsi" w:asciiTheme="minorHAnsi"/>
        </w:rPr>
        <w:tab/>
        <w:t>7.2</w:t>
      </w:r>
    </w:p>
    <w:p w:rsidR="0018722C">
      <w:pPr>
        <w:topLinePunct/>
      </w:pPr>
      <w:r>
        <w:rPr>
          <w:rFonts w:cstheme="minorBidi" w:hAnsiTheme="minorHAnsi" w:eastAsiaTheme="minorHAnsi" w:asciiTheme="minorHAnsi" w:ascii="Arial"/>
        </w:rPr>
        <w:t>8.0</w:t>
      </w:r>
      <w:r w:rsidRPr="00000000">
        <w:rPr>
          <w:rFonts w:cstheme="minorBidi" w:hAnsiTheme="minorHAnsi" w:eastAsiaTheme="minorHAnsi" w:asciiTheme="minorHAnsi"/>
        </w:rPr>
        <w:tab/>
        <w:t>7.1</w:t>
      </w:r>
    </w:p>
    <w:p w:rsidR="0018722C">
      <w:pPr>
        <w:topLinePunct/>
      </w:pPr>
      <w:r>
        <w:rPr>
          <w:rFonts w:cstheme="minorBidi" w:hAnsiTheme="minorHAnsi" w:eastAsiaTheme="minorHAnsi" w:asciiTheme="minorHAnsi" w:ascii="Arial"/>
        </w:rPr>
        <w:t>7.8</w:t>
      </w:r>
      <w:r w:rsidRPr="00000000">
        <w:rPr>
          <w:rFonts w:cstheme="minorBidi" w:hAnsiTheme="minorHAnsi" w:eastAsiaTheme="minorHAnsi" w:asciiTheme="minorHAnsi"/>
        </w:rPr>
        <w:tab/>
        <w:t>7.0</w:t>
      </w:r>
    </w:p>
    <w:p w:rsidR="0018722C">
      <w:pPr>
        <w:topLinePunct/>
      </w:pPr>
      <w:r>
        <w:rPr>
          <w:rFonts w:cstheme="minorBidi" w:hAnsiTheme="minorHAnsi" w:eastAsiaTheme="minorHAnsi" w:asciiTheme="minorHAnsi" w:ascii="Arial"/>
        </w:rPr>
        <w:t>7.6</w:t>
      </w:r>
      <w:r w:rsidRPr="00000000">
        <w:rPr>
          <w:rFonts w:cstheme="minorBidi" w:hAnsiTheme="minorHAnsi" w:eastAsiaTheme="minorHAnsi" w:asciiTheme="minorHAnsi"/>
        </w:rPr>
        <w:tab/>
        <w:t>6.9</w:t>
      </w:r>
    </w:p>
    <w:p w:rsidR="0018722C">
      <w:spacing w:beforeLines="0" w:before="0" w:afterLines="0" w:after="0" w:line="440" w:lineRule="auto"/>
      <w:pPr>
        <w:sectPr w:rsidR="00556256">
          <w:type w:val="continuous"/>
          <w:pgSz w:w="11910" w:h="16840"/>
          <w:pgMar w:top="1600" w:bottom="280" w:left="1020" w:right="900"/>
        </w:sectPr>
        <w:topLinePunct/>
      </w:pPr>
    </w:p>
    <w:p w:rsidR="0018722C">
      <w:pPr>
        <w:topLinePunct/>
      </w:pPr>
      <w:r>
        <w:rPr>
          <w:rFonts w:cstheme="minorBidi" w:hAnsiTheme="minorHAnsi" w:eastAsiaTheme="minorHAnsi" w:asciiTheme="minorHAnsi" w:ascii="Arial"/>
        </w:rPr>
        <w:t>7.4</w:t>
      </w:r>
    </w:p>
    <w:p w:rsidR="0018722C">
      <w:pPr>
        <w:topLinePunct/>
      </w:pPr>
      <w:r>
        <w:rPr>
          <w:rFonts w:cstheme="minorBidi" w:hAnsiTheme="minorHAnsi" w:eastAsiaTheme="minorHAnsi" w:asciiTheme="minorHAnsi" w:ascii="Arial"/>
        </w:rPr>
        <w:t>2007</w:t>
      </w:r>
      <w:r w:rsidRPr="00000000">
        <w:rPr>
          <w:rFonts w:cstheme="minorBidi" w:hAnsiTheme="minorHAnsi" w:eastAsiaTheme="minorHAnsi" w:asciiTheme="minorHAnsi"/>
        </w:rPr>
        <w:tab/>
        <w:t>2008</w:t>
      </w:r>
      <w:r w:rsidRPr="00000000">
        <w:rPr>
          <w:rFonts w:cstheme="minorBidi" w:hAnsiTheme="minorHAnsi" w:eastAsiaTheme="minorHAnsi" w:asciiTheme="minorHAnsi"/>
        </w:rPr>
        <w:tab/>
        <w:t>2009</w:t>
      </w:r>
      <w:r w:rsidRPr="00000000">
        <w:rPr>
          <w:rFonts w:cstheme="minorBidi" w:hAnsiTheme="minorHAnsi" w:eastAsiaTheme="minorHAnsi" w:asciiTheme="minorHAnsi"/>
        </w:rPr>
        <w:tab/>
        <w:t>2010</w:t>
      </w:r>
      <w:r w:rsidRPr="00000000">
        <w:rPr>
          <w:rFonts w:cstheme="minorBidi" w:hAnsiTheme="minorHAnsi" w:eastAsiaTheme="minorHAnsi" w:asciiTheme="minorHAnsi"/>
        </w:rPr>
        <w:tab/>
        <w:t>2011</w:t>
      </w:r>
      <w:r w:rsidRPr="00000000">
        <w:rPr>
          <w:rFonts w:cstheme="minorBidi" w:hAnsiTheme="minorHAnsi" w:eastAsiaTheme="minorHAnsi" w:asciiTheme="minorHAnsi"/>
        </w:rPr>
        <w:tab/>
        <w:t>2012</w:t>
      </w:r>
    </w:p>
    <w:p w:rsidR="0018722C">
      <w:pPr>
        <w:topLinePunct/>
      </w:pPr>
      <w:r>
        <w:rPr>
          <w:rFonts w:cstheme="minorBidi" w:hAnsiTheme="minorHAnsi" w:eastAsiaTheme="minorHAnsi" w:asciiTheme="minorHAnsi" w:ascii="Arial"/>
        </w:rPr>
        <w:t>6.8</w:t>
      </w:r>
    </w:p>
    <w:p w:rsidR="0018722C">
      <w:pPr>
        <w:topLinePunct/>
      </w:pPr>
      <w:r>
        <w:rPr>
          <w:rFonts w:cstheme="minorBidi" w:hAnsiTheme="minorHAnsi" w:eastAsiaTheme="minorHAnsi" w:asciiTheme="minorHAnsi" w:ascii="Arial"/>
        </w:rPr>
        <w:t>2007</w:t>
      </w:r>
      <w:r w:rsidRPr="00000000">
        <w:rPr>
          <w:rFonts w:cstheme="minorBidi" w:hAnsiTheme="minorHAnsi" w:eastAsiaTheme="minorHAnsi" w:asciiTheme="minorHAnsi"/>
        </w:rPr>
        <w:tab/>
        <w:t>2008</w:t>
      </w:r>
      <w:r w:rsidRPr="00000000">
        <w:rPr>
          <w:rFonts w:cstheme="minorBidi" w:hAnsiTheme="minorHAnsi" w:eastAsiaTheme="minorHAnsi" w:asciiTheme="minorHAnsi"/>
        </w:rPr>
        <w:tab/>
        <w:t>2009</w:t>
      </w:r>
      <w:r w:rsidRPr="00000000">
        <w:rPr>
          <w:rFonts w:cstheme="minorBidi" w:hAnsiTheme="minorHAnsi" w:eastAsiaTheme="minorHAnsi" w:asciiTheme="minorHAnsi"/>
        </w:rPr>
        <w:tab/>
        <w:t>2010</w:t>
      </w:r>
      <w:r w:rsidRPr="00000000">
        <w:rPr>
          <w:rFonts w:cstheme="minorBidi" w:hAnsiTheme="minorHAnsi" w:eastAsiaTheme="minorHAnsi" w:asciiTheme="minorHAnsi"/>
        </w:rPr>
        <w:tab/>
        <w:t>2011</w:t>
      </w:r>
      <w:r w:rsidRPr="00000000">
        <w:rPr>
          <w:rFonts w:cstheme="minorBidi" w:hAnsiTheme="minorHAnsi" w:eastAsiaTheme="minorHAnsi" w:asciiTheme="minorHAnsi"/>
        </w:rPr>
        <w:tab/>
        <w:t>2012</w:t>
      </w:r>
    </w:p>
    <w:p w:rsidR="0018722C">
      <w:spacing w:beforeLines="0" w:before="0" w:afterLines="0" w:after="0" w:line="440" w:lineRule="auto"/>
      <w:pPr>
        <w:sectPr w:rsidR="00556256">
          <w:type w:val="continuous"/>
          <w:pgSz w:w="11910" w:h="16840"/>
          <w:pgMar w:top="1600" w:bottom="280" w:left="1020" w:right="900"/>
          <w:cols w:num="3" w:equalWidth="0">
            <w:col w:w="4565" w:space="40"/>
            <w:col w:w="678" w:space="39"/>
            <w:col w:w="4668"/>
          </w:cols>
        </w:sectPr>
        <w:topLinePunct/>
      </w:pPr>
    </w:p>
    <w:p w:rsidR="0018722C">
      <w:pPr>
        <w:topLinePunct/>
      </w:pPr>
      <w:r>
        <w:rPr>
          <w:rFonts w:cstheme="minorBidi" w:hAnsiTheme="minorHAnsi" w:eastAsiaTheme="minorHAnsi" w:asciiTheme="minorHAnsi" w:ascii="Arial"/>
        </w:rPr>
        <w:t>LNMB</w:t>
      </w:r>
    </w:p>
    <w:p w:rsidR="0018722C">
      <w:pPr>
        <w:pStyle w:val="ae"/>
        <w:topLinePunct/>
      </w:pPr>
      <w:r>
        <w:rPr>
          <w:kern w:val="2"/>
          <w:sz w:val="22"/>
          <w:szCs w:val="22"/>
          <w:rFonts w:cstheme="minorBidi" w:hAnsiTheme="minorHAnsi" w:eastAsiaTheme="minorHAnsi" w:asciiTheme="minorHAnsi"/>
        </w:rPr>
        <w:pict>
          <v:group style="margin-left:115.861366pt;margin-top:6.257755pt;width:168.2pt;height:80.650pt;mso-position-horizontal-relative:page;mso-position-vertical-relative:paragraph;z-index:-361240" coordorigin="2317,125" coordsize="3364,1613">
            <v:rect style="position:absolute;left:2380;top:128;width:3298;height:1565" filled="false" stroked="true" strokeweight=".265854pt" strokecolor="#000000">
              <v:stroke dashstyle="solid"/>
            </v:rect>
            <v:shape style="position:absolute;left:894;top:3535;width:5666;height:4407" coordorigin="895,3535" coordsize="5666,4407" path="m2374,1691l2317,1691m2374,1431l2317,1431m2374,1171l2317,1171m2374,910l2317,910m2374,650l2317,650m2374,390l2317,390m2374,131l2317,131m2427,1697l2427,1718m2564,1697l2564,1718m2701,1697l2701,1718m2839,1697l2839,1718m2976,1697l2976,1718m3113,1697l3113,1718m3250,1697l3250,1718m3388,1697l3388,1718m3525,1697l3525,1718m3662,1697l3662,1718m3799,1697l3799,1718m3938,1697l3938,1718m4075,1697l4075,1718m4212,1697l4212,1718m4349,1697l4349,1718m4486,1697l4486,1718m4623,1697l4623,1718m4760,1697l4760,1718m4897,1697l4897,1718m5036,1697l5036,1718m5173,1697l5173,1718m5310,1697l5310,1718m5447,1697l5447,1718m5584,1697l5584,1718m2427,1697l2427,1738m2976,1697l2976,1738m3525,1697l3525,1738m4075,1697l4075,1738m4623,1697l4623,1738m5173,1697l5173,1738m2427,1697l2427,1738m2976,1697l2976,1738m3525,1697l3525,1738m4075,1697l4075,1738m4623,1697l4623,1738m5173,1697l5173,1738e" filled="false" stroked="true" strokeweight=".252604pt" strokecolor="#000000">
              <v:path arrowok="t"/>
              <v:stroke dashstyle="solid"/>
            </v:shape>
            <v:shape style="position:absolute;left:4165;top:292;width:1511;height:1234" coordorigin="4166,293" coordsize="1511,1234" path="m4166,1526l4212,996,4258,868,4303,820,4349,773,4395,699,4440,671,4486,619,4532,580,4578,540,4623,525,4669,513,4715,477,4760,458,4806,450,4853,442,4897,421,4943,413,4990,415,5036,417,5080,401,5127,400,5173,409,5218,392,5264,374,5310,370,5356,348,5401,339,5447,333,5493,326,5538,322,5584,309,5630,310,5676,293e" filled="false" stroked="true" strokeweight=".416656pt" strokecolor="#0000ff">
              <v:path arrowok="t"/>
              <v:stroke dashstyle="solid"/>
            </v:shape>
            <v:rect style="position:absolute;left:2380;top:128;width:3298;height:1565" filled="false" stroked="true" strokeweight=".265854pt" strokecolor="#000000">
              <v:stroke dashstyle="solid"/>
            </v:rect>
            <w10:wrap type="none"/>
          </v:group>
        </w:pict>
      </w:r>
    </w:p>
    <w:p w:rsidR="0018722C">
      <w:pPr>
        <w:pStyle w:val="ae"/>
        <w:topLinePunct/>
      </w:pPr>
      <w:r>
        <w:rPr>
          <w:kern w:val="2"/>
          <w:szCs w:val="22"/>
          <w:rFonts w:ascii="Arial" w:cstheme="minorBidi" w:hAnsiTheme="minorHAnsi" w:eastAsiaTheme="minorHAnsi"/>
          <w:w w:val="159"/>
          <w:sz w:val="9"/>
        </w:rPr>
        <w:t>8</w:t>
      </w:r>
    </w:p>
    <w:p w:rsidR="0018722C">
      <w:pPr>
        <w:topLinePunct/>
      </w:pPr>
      <w:r>
        <w:rPr>
          <w:rFonts w:cstheme="minorBidi" w:hAnsiTheme="minorHAnsi" w:eastAsiaTheme="minorHAnsi" w:asciiTheme="minorHAnsi" w:ascii="Arial"/>
        </w:rPr>
        <w:t>LNSB</w:t>
      </w:r>
    </w:p>
    <w:p w:rsidR="0018722C">
      <w:pPr>
        <w:pStyle w:val="ae"/>
        <w:topLinePunct/>
      </w:pPr>
      <w:r>
        <w:rPr>
          <w:kern w:val="2"/>
          <w:sz w:val="22"/>
          <w:szCs w:val="22"/>
          <w:rFonts w:cstheme="minorBidi" w:hAnsiTheme="minorHAnsi" w:eastAsiaTheme="minorHAnsi" w:asciiTheme="minorHAnsi"/>
        </w:rPr>
        <w:pict>
          <v:group style="margin-left:317.400604pt;margin-top:6.257754pt;width:168.2pt;height:80.650pt;mso-position-horizontal-relative:page;mso-position-vertical-relative:paragraph;z-index:12064" coordorigin="6348,125" coordsize="3364,1613">
            <v:rect style="position:absolute;left:6411;top:128;width:3298;height:1565" filled="false" stroked="true" strokeweight=".265858pt" strokecolor="#000000">
              <v:stroke dashstyle="solid"/>
            </v:rect>
            <v:shape style="position:absolute;left:7884;top:3535;width:5666;height:4407" coordorigin="7885,3535" coordsize="5666,4407" path="m6405,1691l6348,1691m6405,1431l6348,1431m6405,1171l6348,1171m6405,910l6348,910m6405,650l6348,650m6405,390l6348,390m6405,131l6348,131m6457,1697l6457,1718m6594,1697l6594,1718m6731,1697l6731,1718m6870,1697l6870,1718m7007,1697l7007,1718m7144,1697l7144,1718m7282,1697l7282,1718m7419,1697l7419,1718m7556,1697l7556,1718m7693,1697l7693,1718m7830,1697l7830,1718m7968,1697l7968,1718m8105,1697l8105,1718m8243,1697l8243,1718m8380,1697l8380,1718m8517,1697l8517,1718m8654,1697l8654,1718m8791,1697l8791,1718m8928,1697l8928,1718m9067,1697l9067,1718m9204,1697l9204,1718m9341,1697l9341,1718m9478,1697l9478,1718m9615,1697l9615,1718m6457,1697l6457,1738m7007,1697l7007,1738m7556,1697l7556,1738m8105,1697l8105,1738m8654,1697l8654,1738m9204,1697l9204,1738m6457,1697l6457,1738m7007,1697l7007,1738m7556,1697l7556,1738m8105,1697l8105,1738m8654,1697l8654,1738m9204,1697l9204,1738e" filled="false" stroked="true" strokeweight=".252604pt" strokecolor="#000000">
              <v:path arrowok="t"/>
              <v:stroke dashstyle="solid"/>
            </v:shape>
            <v:shape style="position:absolute;left:8196;top:182;width:1507;height:1374" coordorigin="8196,183" coordsize="1507,1374" path="m8196,1556l8243,1091,8289,889,8334,904,8380,880,8426,847,8471,888,8517,840,8563,812,8609,938,8654,800,8700,795,8746,621,8791,595,8837,574,8883,524,8928,531,8974,503,9020,557,9067,441,9111,449,9157,406,9204,377,9248,346,9295,372,9341,336,9387,320,9432,328,9478,310,9524,318,9569,297,9615,280,9661,238,9703,183e" filled="false" stroked="true" strokeweight=".427197pt" strokecolor="#0000ff">
              <v:path arrowok="t"/>
              <v:stroke dashstyle="solid"/>
            </v:shape>
            <v:rect style="position:absolute;left:6411;top:128;width:3298;height:1565" filled="false" stroked="true" strokeweight=".265858pt" strokecolor="#000000">
              <v:stroke dashstyle="solid"/>
            </v:rect>
            <w10:wrap type="none"/>
          </v:group>
        </w:pict>
      </w:r>
    </w:p>
    <w:p w:rsidR="0018722C">
      <w:pPr>
        <w:pStyle w:val="ae"/>
        <w:topLinePunct/>
      </w:pPr>
      <w:r>
        <w:rPr>
          <w:kern w:val="2"/>
          <w:szCs w:val="22"/>
          <w:rFonts w:ascii="Arial" w:cstheme="minorBidi" w:hAnsiTheme="minorHAnsi" w:eastAsiaTheme="minorHAnsi"/>
          <w:w w:val="159"/>
          <w:sz w:val="9"/>
        </w:rPr>
        <w:t>4</w:t>
      </w:r>
    </w:p>
    <w:p w:rsidR="0018722C">
      <w:spacing w:beforeLines="0" w:before="0" w:afterLines="0" w:after="0" w:line="440" w:lineRule="auto"/>
      <w:pPr>
        <w:sectPr w:rsidR="00556256">
          <w:type w:val="continuous"/>
          <w:pgSz w:w="11910" w:h="16840"/>
          <w:pgMar w:top="1600" w:bottom="280" w:left="1020" w:right="900"/>
          <w:cols w:num="2" w:equalWidth="0">
            <w:col w:w="3233" w:space="798"/>
            <w:col w:w="5959"/>
          </w:cols>
        </w:sectPr>
        <w:topLinePunct/>
      </w:pPr>
    </w:p>
    <w:p w:rsidR="0018722C">
      <w:pPr>
        <w:topLinePunct/>
      </w:pPr>
      <w:r>
        <w:rPr>
          <w:rFonts w:cstheme="minorBidi" w:hAnsiTheme="minorHAnsi" w:eastAsiaTheme="minorHAnsi" w:asciiTheme="minorHAnsi" w:ascii="Arial"/>
        </w:rPr>
        <w:t>6</w:t>
      </w:r>
      <w:r w:rsidRPr="00000000">
        <w:rPr>
          <w:rFonts w:cstheme="minorBidi" w:hAnsiTheme="minorHAnsi" w:eastAsiaTheme="minorHAnsi" w:asciiTheme="minorHAnsi"/>
        </w:rPr>
        <w:tab/>
        <w:t>2</w:t>
      </w:r>
    </w:p>
    <w:p w:rsidR="0018722C">
      <w:pPr>
        <w:topLinePunct/>
      </w:pPr>
      <w:r>
        <w:rPr>
          <w:rFonts w:cstheme="minorBidi" w:hAnsiTheme="minorHAnsi" w:eastAsiaTheme="minorHAnsi" w:asciiTheme="minorHAnsi" w:ascii="Arial"/>
        </w:rPr>
        <w:t>4</w:t>
      </w:r>
      <w:r w:rsidRPr="00000000">
        <w:rPr>
          <w:rFonts w:cstheme="minorBidi" w:hAnsiTheme="minorHAnsi" w:eastAsiaTheme="minorHAnsi" w:asciiTheme="minorHAnsi"/>
        </w:rPr>
        <w:tab/>
        <w:t>0</w:t>
      </w:r>
    </w:p>
    <w:p w:rsidR="0018722C">
      <w:pPr>
        <w:topLinePunct/>
      </w:pPr>
      <w:bookmarkStart w:id="727213" w:name="_cwCmt3"/>
      <w:r>
        <w:rPr>
          <w:rFonts w:cstheme="minorBidi" w:hAnsiTheme="minorHAnsi" w:eastAsiaTheme="minorHAnsi" w:asciiTheme="minorHAnsi" w:ascii="Arial"/>
        </w:rPr>
        <w:t>2</w:t>
      </w:r>
      <w:r w:rsidRPr="00000000">
        <w:rPr>
          <w:rFonts w:cstheme="minorBidi" w:hAnsiTheme="minorHAnsi" w:eastAsiaTheme="minorHAnsi" w:asciiTheme="minorHAnsi"/>
        </w:rPr>
        <w:tab/>
        <w:t>-2</w:t>
      </w:r>
      <w:bookmarkEnd w:id="727213"/>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-4</w:t>
      </w:r>
    </w:p>
    <w:p w:rsidR="0018722C">
      <w:pPr>
        <w:tabs>
          <w:tab w:pos="5157" w:val="left" w:leader="none"/>
        </w:tabs>
        <w:spacing w:before="0"/>
        <w:ind w:leftChars="0" w:left="1126" w:rightChars="0" w:right="0" w:firstLineChars="0" w:firstLine="0"/>
        <w:jc w:val="left"/>
        <w:topLinePunct/>
      </w:pPr>
      <w:r>
        <w:rPr>
          <w:kern w:val="2"/>
          <w:sz w:val="9"/>
          <w:szCs w:val="22"/>
          <w:rFonts w:cstheme="minorBidi" w:hAnsiTheme="minorHAnsi" w:eastAsiaTheme="minorHAnsi" w:asciiTheme="minorHAnsi" w:ascii="Arial"/>
          <w:w w:val="160"/>
        </w:rPr>
        <w:t>-2</w:t>
      </w:r>
      <w:r w:rsidRPr="00000000">
        <w:rPr>
          <w:kern w:val="2"/>
          <w:sz w:val="22"/>
          <w:szCs w:val="22"/>
          <w:rFonts w:cstheme="minorBidi" w:hAnsiTheme="minorHAnsi" w:eastAsiaTheme="minorHAnsi" w:asciiTheme="minorHAnsi"/>
        </w:rPr>
        <w:tab/>
        <w:t>-6</w:t>
      </w:r>
    </w:p>
    <w:p w:rsidR="0018722C">
      <w:spacing w:beforeLines="0" w:before="0" w:afterLines="0" w:after="0" w:line="440" w:lineRule="auto"/>
      <w:pPr>
        <w:sectPr w:rsidR="00556256">
          <w:type w:val="continuous"/>
          <w:pgSz w:w="11910" w:h="16840"/>
          <w:pgMar w:top="1600" w:bottom="280" w:left="1020" w:right="900"/>
        </w:sectPr>
        <w:topLinePunct/>
      </w:pPr>
    </w:p>
    <w:p w:rsidR="0018722C">
      <w:pPr>
        <w:spacing w:before="0"/>
        <w:ind w:leftChars="0" w:left="1126" w:rightChars="0" w:right="0" w:firstLineChars="0" w:firstLine="0"/>
        <w:jc w:val="left"/>
        <w:topLinePunct/>
      </w:pPr>
      <w:r>
        <w:rPr>
          <w:kern w:val="2"/>
          <w:sz w:val="9"/>
          <w:szCs w:val="22"/>
          <w:rFonts w:cstheme="minorBidi" w:hAnsiTheme="minorHAnsi" w:eastAsiaTheme="minorHAnsi" w:asciiTheme="minorHAnsi" w:ascii="Arial"/>
          <w:w w:val="160"/>
        </w:rPr>
        <w:t>-4</w:t>
      </w:r>
    </w:p>
    <w:p w:rsidR="0018722C">
      <w:pPr>
        <w:topLinePunct/>
      </w:pPr>
      <w:r>
        <w:rPr>
          <w:rFonts w:cstheme="minorBidi" w:hAnsiTheme="minorHAnsi" w:eastAsiaTheme="minorHAnsi" w:asciiTheme="minorHAnsi" w:ascii="Arial"/>
        </w:rPr>
        <w:t>2007</w:t>
      </w:r>
      <w:r w:rsidRPr="00000000">
        <w:rPr>
          <w:rFonts w:cstheme="minorBidi" w:hAnsiTheme="minorHAnsi" w:eastAsiaTheme="minorHAnsi" w:asciiTheme="minorHAnsi"/>
        </w:rPr>
        <w:tab/>
        <w:t>2008</w:t>
      </w:r>
      <w:r w:rsidRPr="00000000">
        <w:rPr>
          <w:rFonts w:cstheme="minorBidi" w:hAnsiTheme="minorHAnsi" w:eastAsiaTheme="minorHAnsi" w:asciiTheme="minorHAnsi"/>
        </w:rPr>
        <w:tab/>
        <w:t>2009</w:t>
      </w:r>
      <w:r w:rsidRPr="00000000">
        <w:rPr>
          <w:rFonts w:cstheme="minorBidi" w:hAnsiTheme="minorHAnsi" w:eastAsiaTheme="minorHAnsi" w:asciiTheme="minorHAnsi"/>
        </w:rPr>
        <w:tab/>
        <w:t>2010</w:t>
      </w:r>
      <w:r w:rsidRPr="00000000">
        <w:rPr>
          <w:rFonts w:cstheme="minorBidi" w:hAnsiTheme="minorHAnsi" w:eastAsiaTheme="minorHAnsi" w:asciiTheme="minorHAnsi"/>
        </w:rPr>
        <w:tab/>
        <w:t>2011</w:t>
      </w:r>
      <w:r w:rsidRPr="00000000">
        <w:rPr>
          <w:rFonts w:cstheme="minorBidi" w:hAnsiTheme="minorHAnsi" w:eastAsiaTheme="minorHAnsi" w:asciiTheme="minorHAnsi"/>
        </w:rPr>
        <w:tab/>
        <w:t>2012</w:t>
      </w:r>
    </w:p>
    <w:p w:rsidR="0018722C">
      <w:pPr>
        <w:spacing w:before="0"/>
        <w:ind w:leftChars="0" w:left="552" w:rightChars="0" w:right="0" w:firstLineChars="0" w:firstLine="0"/>
        <w:jc w:val="left"/>
        <w:keepNext/>
        <w:topLinePunct/>
      </w:pPr>
      <w:r>
        <w:rPr>
          <w:kern w:val="2"/>
          <w:sz w:val="9"/>
          <w:szCs w:val="22"/>
          <w:rFonts w:cstheme="minorBidi" w:hAnsiTheme="minorHAnsi" w:eastAsiaTheme="minorHAnsi" w:asciiTheme="minorHAnsi" w:ascii="Arial"/>
          <w:w w:val="160"/>
        </w:rPr>
        <w:t>-8</w:t>
      </w:r>
    </w:p>
    <w:p w:rsidR="0018722C">
      <w:pPr>
        <w:keepNext/>
        <w:topLinePunct/>
      </w:pPr>
      <w:r>
        <w:rPr>
          <w:rFonts w:cstheme="minorBidi" w:hAnsiTheme="minorHAnsi" w:eastAsiaTheme="minorHAnsi" w:asciiTheme="minorHAnsi" w:ascii="Arial"/>
        </w:rPr>
        <w:t>2007</w:t>
      </w:r>
      <w:r w:rsidRPr="00000000">
        <w:rPr>
          <w:rFonts w:cstheme="minorBidi" w:hAnsiTheme="minorHAnsi" w:eastAsiaTheme="minorHAnsi" w:asciiTheme="minorHAnsi"/>
        </w:rPr>
        <w:tab/>
        <w:t>2008</w:t>
      </w:r>
      <w:r w:rsidRPr="00000000">
        <w:rPr>
          <w:rFonts w:cstheme="minorBidi" w:hAnsiTheme="minorHAnsi" w:eastAsiaTheme="minorHAnsi" w:asciiTheme="minorHAnsi"/>
        </w:rPr>
        <w:tab/>
        <w:t>2009</w:t>
      </w:r>
      <w:r w:rsidRPr="00000000">
        <w:rPr>
          <w:rFonts w:cstheme="minorBidi" w:hAnsiTheme="minorHAnsi" w:eastAsiaTheme="minorHAnsi" w:asciiTheme="minorHAnsi"/>
        </w:rPr>
        <w:tab/>
        <w:t>2010</w:t>
      </w:r>
      <w:r w:rsidRPr="00000000">
        <w:rPr>
          <w:rFonts w:cstheme="minorBidi" w:hAnsiTheme="minorHAnsi" w:eastAsiaTheme="minorHAnsi" w:asciiTheme="minorHAnsi"/>
        </w:rPr>
        <w:tab/>
        <w:t>2011</w:t>
      </w:r>
      <w:r w:rsidRPr="00000000">
        <w:rPr>
          <w:rFonts w:cstheme="minorBidi" w:hAnsiTheme="minorHAnsi" w:eastAsiaTheme="minorHAnsi" w:asciiTheme="minorHAnsi"/>
        </w:rPr>
        <w:tab/>
        <w:t>2012</w:t>
      </w:r>
    </w:p>
    <w:p w:rsidR="0018722C">
      <w:spacing w:beforeLines="0" w:before="0" w:afterLines="0" w:after="0" w:line="440" w:lineRule="auto"/>
      <w:pPr>
        <w:sectPr w:rsidR="00556256">
          <w:type w:val="continuous"/>
          <w:pgSz w:w="11910" w:h="16840"/>
          <w:pgMar w:top="1600" w:bottom="280" w:left="1020" w:right="900"/>
          <w:cols w:num="2" w:equalWidth="0">
            <w:col w:w="4565" w:space="40"/>
            <w:col w:w="5385"/>
          </w:cols>
        </w:sectPr>
        <w:topLinePunct/>
      </w:pPr>
    </w:p>
    <w:p w:rsidR="0018722C">
      <w:pPr>
        <w:pStyle w:val="a9"/>
        <w:topLinePunct/>
      </w:pPr>
      <w:r>
        <w:t>图5-3</w:t>
      </w:r>
      <w:r>
        <w:t xml:space="preserve">  </w:t>
      </w:r>
      <w:r w:rsidRPr="00DB64CE">
        <w:t>融资余额</w:t>
      </w:r>
      <w:r>
        <w:t>（</w:t>
      </w:r>
      <w:r>
        <w:t>lnmb</w:t>
      </w:r>
      <w:r>
        <w:t>）</w:t>
      </w:r>
      <w:r w:rsidR="001852F3">
        <w:t xml:space="preserve">融券余额</w:t>
      </w:r>
      <w:r>
        <w:t>（</w:t>
      </w:r>
      <w:r>
        <w:t>lnsb</w:t>
      </w:r>
      <w:r>
        <w:t>）</w:t>
      </w:r>
      <w:r w:rsidR="001852F3">
        <w:t xml:space="preserve">对冲基金指数</w:t>
      </w:r>
      <w:r>
        <w:t>(</w:t>
      </w:r>
      <w:r>
        <w:t>lnhdi</w:t>
      </w:r>
      <w:r>
        <w:t>)</w:t>
      </w:r>
      <w:r w:rsidR="001852F3">
        <w:t xml:space="preserve">沪深</w:t>
      </w:r>
      <w:r w:rsidR="001852F3">
        <w:t xml:space="preserve">300</w:t>
      </w:r>
      <w:r w:rsidR="001852F3">
        <w:t xml:space="preserve">指数图</w:t>
      </w:r>
    </w:p>
    <w:p w:rsidR="0018722C">
      <w:pPr>
        <w:topLinePunct/>
      </w:pPr>
      <w:r>
        <w:t>(</w:t>
      </w:r>
      <w:r>
        <w:t>lnhsi</w:t>
      </w:r>
      <w:r>
        <w:t>)</w:t>
      </w:r>
    </w:p>
    <w:p w:rsidR="0018722C">
      <w:pPr>
        <w:topLinePunct/>
      </w:pPr>
      <w:r>
        <w:t>通过下</w:t>
      </w:r>
      <w:r>
        <w:t>图</w:t>
      </w:r>
      <w:r w:rsidR="001852F3">
        <w:t xml:space="preserve">5-4</w:t>
      </w:r>
      <w:r w:rsidR="001852F3">
        <w:t xml:space="preserve">和</w:t>
      </w:r>
      <w:r w:rsidR="001852F3">
        <w:t>图</w:t>
      </w:r>
      <w:r w:rsidR="001852F3">
        <w:t xml:space="preserve">5-5</w:t>
      </w:r>
      <w:r w:rsidR="001852F3">
        <w:t xml:space="preserve">的统计值可以看出，沪深</w:t>
      </w:r>
      <w:r w:rsidR="001852F3">
        <w:t xml:space="preserve">300</w:t>
      </w:r>
      <w:r w:rsidR="001852F3">
        <w:t xml:space="preserve">指数和中国对冲基金指数的偏度</w:t>
      </w:r>
    </w:p>
    <w:p w:rsidR="0018722C">
      <w:pPr>
        <w:topLinePunct/>
      </w:pPr>
      <w:r>
        <w:t>（</w:t>
      </w:r>
      <w:r>
        <w:t>Skewness</w:t>
      </w:r>
      <w:r>
        <w:t>）</w:t>
      </w:r>
      <w:r>
        <w:t>都小于</w:t>
      </w:r>
      <w:r>
        <w:t>0，峰度</w:t>
      </w:r>
      <w:r>
        <w:t>（</w:t>
      </w:r>
      <w:r>
        <w:t>Kurtoisis</w:t>
      </w:r>
      <w:r>
        <w:t>）</w:t>
      </w:r>
      <w:r>
        <w:t>沪深</w:t>
      </w:r>
      <w:r>
        <w:t>300</w:t>
      </w:r>
      <w:r/>
      <w:r w:rsidR="001852F3">
        <w:t xml:space="preserve">指数大于</w:t>
      </w:r>
      <w:r>
        <w:t>3</w:t>
      </w:r>
      <w:r>
        <w:t>，对冲基金指数小于</w:t>
      </w:r>
      <w:r>
        <w:t>3，其分布不对称，与标准正态分布</w:t>
      </w:r>
      <w:r>
        <w:t>（</w:t>
      </w:r>
      <w:r>
        <w:t>偏度=0，峰度=3</w:t>
      </w:r>
      <w:r>
        <w:t>）</w:t>
      </w:r>
      <w:r>
        <w:t>相比，两个指数分别呈现左偏拖尾，意味</w:t>
      </w:r>
      <w:r>
        <w:t>着二者获得高于平均收益率的天数多于总天数的一半，沪深</w:t>
      </w:r>
      <w:r>
        <w:t>300</w:t>
      </w:r>
      <w:r/>
      <w:r w:rsidR="001852F3">
        <w:t xml:space="preserve">指数比对冲基金指数有相</w:t>
      </w:r>
      <w:r w:rsidR="001852F3">
        <w:t>对</w:t>
      </w:r>
    </w:p>
    <w:p w:rsidR="0018722C">
      <w:pPr>
        <w:topLinePunct/>
      </w:pPr>
      <w:r>
        <w:t>较长的左拖尾，偏离的程度相对更大。二者分别呈现尖峰厚尾和低峰薄尾，说明沪深</w:t>
      </w:r>
      <w:r>
        <w:t>300</w:t>
      </w:r>
      <w:r/>
      <w:r w:rsidR="001852F3">
        <w:t xml:space="preserve">指</w:t>
      </w:r>
      <w:r>
        <w:t>数的极端值出现的可能性很大，即涨跌幅度较大的天数和较小的天数比正态分布所预测的多，</w:t>
      </w:r>
      <w:r w:rsidR="001852F3">
        <w:t xml:space="preserve">同时，也说明对冲基金指数出现极端值的可能性小，即涨跌幅较大的天数和较小的天数比正</w:t>
      </w:r>
      <w:r>
        <w:t>态分布所预测的少。但是二者的</w:t>
      </w:r>
      <w:r>
        <w:t>S</w:t>
      </w:r>
      <w:r/>
      <w:r w:rsidR="001852F3">
        <w:t xml:space="preserve">和</w:t>
      </w:r>
      <w:r>
        <w:t>K</w:t>
      </w:r>
      <w:r/>
      <w:r w:rsidR="001852F3">
        <w:t xml:space="preserve">值都接近正态分布的</w:t>
      </w:r>
      <w:r>
        <w:t>0</w:t>
      </w:r>
      <w:r/>
      <w:r w:rsidR="001852F3">
        <w:t xml:space="preserve">和</w:t>
      </w:r>
      <w:r>
        <w:t>3</w:t>
      </w:r>
      <w:r>
        <w:t>。沪深</w:t>
      </w:r>
      <w:r>
        <w:t>300</w:t>
      </w:r>
      <w:r/>
      <w:r w:rsidR="001852F3">
        <w:t xml:space="preserve">指数的极大值</w:t>
      </w:r>
      <w:r>
        <w:t>与极小值的间距比对冲基金指数的大，说明沪深</w:t>
      </w:r>
      <w:r>
        <w:t>300</w:t>
      </w:r>
      <w:r/>
      <w:r w:rsidR="001852F3">
        <w:t xml:space="preserve">指数的波动性较大。在零假设下，</w:t>
      </w:r>
      <w:r>
        <w:t>JB</w:t>
      </w:r>
      <w:r>
        <w:t> </w:t>
      </w:r>
      <w:r>
        <w:t>值</w:t>
      </w:r>
    </w:p>
    <w:p w:rsidR="0018722C">
      <w:pPr>
        <w:topLinePunct/>
      </w:pPr>
      <w:r>
        <w:t>小于在显著性水平下为</w:t>
      </w:r>
      <w:r>
        <w:t>0</w:t>
      </w:r>
      <w:r>
        <w:t>.</w:t>
      </w:r>
      <w:r>
        <w:t>01</w:t>
      </w:r>
      <w:r/>
      <w:r w:rsidR="001852F3">
        <w:t xml:space="preserve">条件下的临界值</w:t>
      </w:r>
      <w:r>
        <w:t>9</w:t>
      </w:r>
      <w:r>
        <w:t>.</w:t>
      </w:r>
      <w:r>
        <w:t>21</w:t>
      </w:r>
      <w:r>
        <w:t>，检验的相伴概率</w:t>
      </w:r>
      <w:r>
        <w:t>p</w:t>
      </w:r>
      <w:r/>
      <w:r w:rsidR="001852F3">
        <w:t xml:space="preserve">值均大于</w:t>
      </w:r>
      <w:r>
        <w:t>0</w:t>
      </w:r>
      <w:r>
        <w:t>.</w:t>
      </w:r>
      <w:r>
        <w:t>05</w:t>
      </w:r>
      <w:r/>
      <w:r w:rsidR="001852F3">
        <w:t xml:space="preserve">甚至</w:t>
      </w:r>
      <w:r>
        <w:t>0</w:t>
      </w:r>
      <w:r>
        <w:t>.</w:t>
      </w:r>
      <w:r>
        <w:t>1</w:t>
      </w:r>
    </w:p>
    <w:p w:rsidR="0018722C">
      <w:pPr>
        <w:topLinePunct/>
      </w:pPr>
      <w:r>
        <w:t>的显著水平，表明不能拒绝服从正态分布的原假设，即该收益率序列服从正态分布。沪深</w:t>
      </w:r>
      <w:r>
        <w:t>300</w:t>
      </w:r>
      <w:r w:rsidR="001852F3">
        <w:t xml:space="preserve">指数比中国对冲基金指数的标准差大，但是均值又比对冲指数小，说明中国对冲基金收益相</w:t>
      </w:r>
      <w:r>
        <w:t>对沪深</w:t>
      </w:r>
      <w:r>
        <w:t>300</w:t>
      </w:r>
      <w:r/>
      <w:r w:rsidR="001852F3">
        <w:t xml:space="preserve">指数波动性小，收益也相对均衡。</w:t>
      </w:r>
    </w:p>
    <w:p w:rsidR="0018722C">
      <w:pPr>
        <w:pStyle w:val="ae"/>
        <w:topLinePunct/>
      </w:pPr>
      <w:r>
        <w:rPr>
          <w:rFonts w:cstheme="minorBidi" w:hAnsiTheme="minorHAnsi" w:eastAsiaTheme="minorHAnsi" w:asciiTheme="minorHAnsi"/>
        </w:rPr>
        <w:pict>
          <v:group style="margin-left:158.245468pt;margin-top:9.14465pt;width:182.45pt;height:137.2pt;mso-position-horizontal-relative:page;mso-position-vertical-relative:paragraph;z-index:12112" coordorigin="3165,183" coordsize="3649,2744">
            <v:rect style="position:absolute;left:3219;top:186;width:3591;height:2680" filled="false" stroked="true" strokeweight=".327419pt" strokecolor="#000000">
              <v:stroke dashstyle="solid"/>
            </v:rect>
            <v:shape style="position:absolute;left:1077;top:7079;width:99;height:5389" coordorigin="1078,7079" coordsize="99,5389" path="m3214,2863l3165,2863m3214,2417l3165,2417m3214,1972l3165,1972m3214,1526l3165,1526m3214,1080l3165,1080m3214,635l3165,635m3214,190l3165,190e" filled="false" stroked="true" strokeweight=".267pt" strokecolor="#000000">
              <v:path arrowok="t"/>
              <v:stroke dashstyle="solid"/>
            </v:shape>
            <v:shape style="position:absolute;left:1277;top:12483;width:7017;height:112" coordorigin="1278,12484" coordsize="7017,112" path="m3265,2871l3265,2926m3423,2871l3423,2900m3583,2871l3583,2900m3741,2871l3741,2900m3901,2871l3901,2926m4059,2871l4059,2900m4219,2871l4219,2900m4377,2871l4377,2900m4537,2871l4537,2926m4696,2871l4696,2900m4855,2871l4855,2900m5015,2871l5015,2900m5173,2871l5173,2926m5333,2871l5333,2900m5491,2871l5491,2900m5651,2871l5651,2900m5809,2871l5809,2926m5969,2871l5969,2900m6128,2871l6128,2900m6287,2871l6287,2900m6446,2871l6446,2926m6605,2871l6605,2900m6765,2871l6765,2900e" filled="false" stroked="true" strokeweight=".267pt" strokecolor="#000000">
              <v:path arrowok="t"/>
              <v:stroke dashstyle="solid"/>
            </v:shape>
            <v:rect style="position:absolute;left:3264;top:2416;width:159;height:440" filled="true" fillcolor="#93bdff" stroked="false">
              <v:fill type="solid"/>
            </v:rect>
            <v:rect style="position:absolute;left:3264;top:2416;width:159;height:440" filled="false" stroked="true" strokeweight=".194607pt" strokecolor="#000000">
              <v:stroke dashstyle="solid"/>
            </v:rect>
            <v:rect style="position:absolute;left:3423;top:2639;width:160;height:217" filled="true" fillcolor="#93bdff" stroked="false">
              <v:fill type="solid"/>
            </v:rect>
            <v:rect style="position:absolute;left:3423;top:2639;width:160;height:217" filled="false" stroked="true" strokeweight=".194347pt" strokecolor="#000000">
              <v:stroke dashstyle="solid"/>
            </v:rect>
            <v:shape style="position:absolute;left:3739;top:2637;width:641;height:221" type="#_x0000_t75" stroked="false">
              <v:imagedata r:id="rId86" o:title=""/>
            </v:shape>
            <v:rect style="position:absolute;left:4377;top:2416;width:160;height:440" filled="true" fillcolor="#93bdff" stroked="false">
              <v:fill type="solid"/>
            </v:rect>
            <v:rect style="position:absolute;left:4377;top:2416;width:160;height:440" filled="false" stroked="true" strokeweight=".194605pt" strokecolor="#000000">
              <v:stroke dashstyle="solid"/>
            </v:rect>
            <v:rect style="position:absolute;left:4537;top:1971;width:159;height:885" filled="true" fillcolor="#93bdff" stroked="false">
              <v:fill type="solid"/>
            </v:rect>
            <v:rect style="position:absolute;left:4537;top:1971;width:159;height:885" filled="false" stroked="true" strokeweight=".19470pt" strokecolor="#000000">
              <v:stroke dashstyle="solid"/>
            </v:rect>
            <v:rect style="position:absolute;left:4695;top:635;width:160;height:2221" filled="true" fillcolor="#93bdff" stroked="false">
              <v:fill type="solid"/>
            </v:rect>
            <v:rect style="position:absolute;left:4695;top:635;width:160;height:2221" filled="false" stroked="true" strokeweight=".194728pt" strokecolor="#000000">
              <v:stroke dashstyle="solid"/>
            </v:rect>
            <v:rect style="position:absolute;left:4855;top:2416;width:160;height:440" filled="true" fillcolor="#93bdff" stroked="false">
              <v:fill type="solid"/>
            </v:rect>
            <v:rect style="position:absolute;left:4855;top:2416;width:160;height:440" filled="false" stroked="true" strokeweight=".194605pt" strokecolor="#000000">
              <v:stroke dashstyle="solid"/>
            </v:rect>
            <v:rect style="position:absolute;left:5014;top:1302;width:159;height:1554" filled="true" fillcolor="#93bdff" stroked="false">
              <v:fill type="solid"/>
            </v:rect>
            <v:rect style="position:absolute;left:5014;top:1302;width:159;height:1554" filled="false" stroked="true" strokeweight=".194722pt" strokecolor="#000000">
              <v:stroke dashstyle="solid"/>
            </v:rect>
            <v:rect style="position:absolute;left:5173;top:635;width:160;height:2221" filled="true" fillcolor="#93bdff" stroked="false">
              <v:fill type="solid"/>
            </v:rect>
            <v:rect style="position:absolute;left:5173;top:635;width:160;height:2221" filled="false" stroked="true" strokeweight=".194728pt" strokecolor="#000000">
              <v:stroke dashstyle="solid"/>
            </v:rect>
            <v:rect style="position:absolute;left:5333;top:1749;width:159;height:1107" filled="true" fillcolor="#93bdff" stroked="false">
              <v:fill type="solid"/>
            </v:rect>
            <v:rect style="position:absolute;left:5333;top:1749;width:159;height:1107" filled="false" stroked="true" strokeweight=".194712pt" strokecolor="#000000">
              <v:stroke dashstyle="solid"/>
            </v:rect>
            <v:rect style="position:absolute;left:5491;top:857;width:160;height:1999" filled="true" fillcolor="#93bdff" stroked="false">
              <v:fill type="solid"/>
            </v:rect>
            <v:rect style="position:absolute;left:5491;top:857;width:160;height:1999" filled="false" stroked="true" strokeweight=".194727pt" strokecolor="#000000">
              <v:stroke dashstyle="solid"/>
            </v:rect>
            <v:rect style="position:absolute;left:5651;top:1971;width:159;height:885" filled="true" fillcolor="#93bdff" stroked="false">
              <v:fill type="solid"/>
            </v:rect>
            <v:rect style="position:absolute;left:5651;top:1971;width:159;height:885" filled="false" stroked="true" strokeweight=".19470pt" strokecolor="#000000">
              <v:stroke dashstyle="solid"/>
            </v:rect>
            <v:rect style="position:absolute;left:5809;top:2193;width:160;height:663" filled="true" fillcolor="#93bdff" stroked="false">
              <v:fill type="solid"/>
            </v:rect>
            <v:rect style="position:absolute;left:5809;top:2193;width:160;height:663" filled="false" stroked="true" strokeweight=".194673pt" strokecolor="#000000">
              <v:stroke dashstyle="solid"/>
            </v:rect>
            <v:rect style="position:absolute;left:5969;top:2416;width:159;height:440" filled="true" fillcolor="#93bdff" stroked="false">
              <v:fill type="solid"/>
            </v:rect>
            <v:rect style="position:absolute;left:5969;top:2416;width:159;height:440" filled="false" stroked="true" strokeweight=".194607pt" strokecolor="#000000">
              <v:stroke dashstyle="solid"/>
            </v:rect>
            <v:rect style="position:absolute;left:6127;top:1526;width:160;height:1330" filled="true" fillcolor="#93bdff" stroked="false">
              <v:fill type="solid"/>
            </v:rect>
            <v:rect style="position:absolute;left:6127;top:1526;width:160;height:1330" filled="false" stroked="true" strokeweight=".194718pt" strokecolor="#000000">
              <v:stroke dashstyle="solid"/>
            </v:rect>
            <v:rect style="position:absolute;left:6605;top:2639;width:160;height:217" filled="true" fillcolor="#93bdff" stroked="false">
              <v:fill type="solid"/>
            </v:rect>
            <v:rect style="position:absolute;left:6605;top:2639;width:160;height:217" filled="false" stroked="true" strokeweight=".194347pt" strokecolor="#000000">
              <v:stroke dashstyle="solid"/>
            </v:rect>
            <v:rect style="position:absolute;left:3219;top:186;width:3591;height:2680" filled="false" stroked="true" strokeweight=".327419pt" strokecolor="#000000">
              <v:stroke dashstyle="solid"/>
            </v:rect>
            <w10:wrap type="none"/>
          </v:group>
        </w:pict>
      </w:r>
    </w:p>
    <w:p w:rsidR="0018722C">
      <w:pPr>
        <w:pStyle w:val="ae"/>
        <w:topLinePunct/>
      </w:pPr>
      <w:r>
        <w:rPr>
          <w:rFonts w:cstheme="minorBidi" w:hAnsiTheme="minorHAnsi" w:eastAsiaTheme="minorHAnsi" w:asciiTheme="minorHAnsi"/>
        </w:rPr>
        <w:pict>
          <v:shape style="margin-left:351.836761pt;margin-top:9.368887pt;width:96.1pt;height:127.2pt;mso-position-horizontal-relative:page;mso-position-vertical-relative:paragraph;z-index:12352" type="#_x0000_t202" filled="false" stroked="true" strokeweight=".327943pt" strokecolor="#000000">
            <v:textbox inset="0,0,0,0">
              <w:txbxContent>
                <w:p w:rsidR="0018722C">
                  <w:pPr>
                    <w:spacing w:before="41"/>
                    <w:ind w:leftChars="0" w:left="77" w:rightChars="0" w:right="0" w:firstLineChars="0" w:firstLine="0"/>
                    <w:jc w:val="left"/>
                    <w:rPr>
                      <w:rFonts w:ascii="Arial"/>
                      <w:sz w:val="15"/>
                    </w:rPr>
                  </w:pPr>
                  <w:r>
                    <w:rPr>
                      <w:rFonts w:ascii="Arial"/>
                      <w:sz w:val="15"/>
                    </w:rPr>
                    <w:t>Series: HS300I</w:t>
                  </w:r>
                </w:p>
                <w:p w:rsidR="0018722C">
                  <w:pPr>
                    <w:spacing w:before="1"/>
                    <w:ind w:leftChars="0" w:left="77" w:rightChars="0" w:right="0" w:firstLineChars="0" w:firstLine="0"/>
                    <w:jc w:val="left"/>
                    <w:rPr>
                      <w:rFonts w:ascii="Arial"/>
                      <w:sz w:val="15"/>
                    </w:rPr>
                  </w:pPr>
                  <w:r>
                    <w:rPr>
                      <w:rFonts w:ascii="Arial"/>
                      <w:sz w:val="15"/>
                    </w:rPr>
                    <w:t>Sample 2007M01 2012M12</w:t>
                  </w:r>
                </w:p>
                <w:p w:rsidR="0018722C">
                  <w:pPr>
                    <w:spacing w:before="1"/>
                    <w:ind w:leftChars="0" w:left="77" w:rightChars="0" w:right="0" w:firstLineChars="0" w:firstLine="0"/>
                    <w:jc w:val="left"/>
                    <w:rPr>
                      <w:rFonts w:ascii="Arial"/>
                      <w:sz w:val="15"/>
                    </w:rPr>
                  </w:pPr>
                  <w:r>
                    <w:rPr>
                      <w:rFonts w:ascii="Arial"/>
                      <w:w w:val="95"/>
                      <w:sz w:val="15"/>
                    </w:rPr>
                    <w:t>Observations 72</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3"/>
                      <w:szCs w:val="24"/>
                      <w:rFonts w:cstheme="minorBidi" w:ascii="宋体" w:hAnsi="宋体" w:eastAsia="宋体" w:cs="宋体"/>
                    </w:rPr>
                  </w:pPr>
                </w:p>
                <w:p w:rsidR="0018722C">
                  <w:pPr>
                    <w:tabs>
                      <w:tab w:pos="1076" w:val="left" w:leader="none"/>
                    </w:tabs>
                    <w:spacing w:before="0"/>
                    <w:ind w:leftChars="0" w:left="77" w:rightChars="0" w:right="0" w:firstLineChars="0" w:firstLine="0"/>
                    <w:jc w:val="left"/>
                    <w:rPr>
                      <w:rFonts w:ascii="Arial"/>
                      <w:sz w:val="15"/>
                    </w:rPr>
                  </w:pPr>
                  <w:r>
                    <w:rPr>
                      <w:rFonts w:ascii="Arial"/>
                      <w:spacing w:val="-6"/>
                      <w:sz w:val="15"/>
                    </w:rPr>
                    <w:t>Mean</w:t>
                    <w:tab/>
                  </w:r>
                  <w:r>
                    <w:rPr>
                      <w:rFonts w:ascii="Arial"/>
                      <w:spacing w:val="-3"/>
                      <w:sz w:val="15"/>
                    </w:rPr>
                    <w:t>0.002944</w:t>
                  </w:r>
                </w:p>
                <w:p w:rsidR="0018722C">
                  <w:pPr>
                    <w:tabs>
                      <w:tab w:pos="1076" w:val="left" w:leader="none"/>
                    </w:tabs>
                    <w:spacing w:before="2"/>
                    <w:ind w:leftChars="0" w:left="77" w:rightChars="0" w:right="0" w:firstLineChars="0" w:firstLine="0"/>
                    <w:jc w:val="left"/>
                    <w:rPr>
                      <w:rFonts w:ascii="Arial"/>
                      <w:sz w:val="15"/>
                    </w:rPr>
                  </w:pPr>
                  <w:r>
                    <w:rPr>
                      <w:rFonts w:ascii="Arial"/>
                      <w:spacing w:val="-5"/>
                      <w:sz w:val="15"/>
                    </w:rPr>
                    <w:t>Median</w:t>
                    <w:tab/>
                  </w:r>
                  <w:r>
                    <w:rPr>
                      <w:rFonts w:ascii="Arial"/>
                      <w:spacing w:val="-3"/>
                      <w:sz w:val="15"/>
                    </w:rPr>
                    <w:t>0.011775</w:t>
                  </w:r>
                </w:p>
                <w:p w:rsidR="0018722C">
                  <w:pPr>
                    <w:tabs>
                      <w:tab w:pos="1076" w:val="left" w:leader="none"/>
                    </w:tabs>
                    <w:spacing w:before="2"/>
                    <w:ind w:leftChars="0" w:left="77" w:rightChars="0" w:right="0" w:firstLineChars="0" w:firstLine="0"/>
                    <w:jc w:val="left"/>
                    <w:rPr>
                      <w:rFonts w:ascii="Arial"/>
                      <w:sz w:val="15"/>
                    </w:rPr>
                  </w:pPr>
                  <w:r>
                    <w:rPr>
                      <w:rFonts w:ascii="Arial"/>
                      <w:spacing w:val="-4"/>
                      <w:sz w:val="15"/>
                    </w:rPr>
                    <w:t>Maximum</w:t>
                    <w:tab/>
                  </w:r>
                  <w:r>
                    <w:rPr>
                      <w:rFonts w:ascii="Arial"/>
                      <w:spacing w:val="-3"/>
                      <w:sz w:val="15"/>
                    </w:rPr>
                    <w:t>0.246307</w:t>
                  </w:r>
                </w:p>
                <w:p w:rsidR="0018722C">
                  <w:pPr>
                    <w:tabs>
                      <w:tab w:pos="1036" w:val="left" w:leader="none"/>
                    </w:tabs>
                    <w:spacing w:before="2"/>
                    <w:ind w:leftChars="0" w:left="77" w:rightChars="0" w:right="0" w:firstLineChars="0" w:firstLine="0"/>
                    <w:jc w:val="left"/>
                    <w:rPr>
                      <w:rFonts w:ascii="Arial"/>
                      <w:sz w:val="15"/>
                    </w:rPr>
                  </w:pPr>
                  <w:r>
                    <w:rPr>
                      <w:rFonts w:ascii="Arial"/>
                      <w:spacing w:val="-4"/>
                      <w:sz w:val="15"/>
                    </w:rPr>
                    <w:t>Minimum</w:t>
                    <w:tab/>
                  </w:r>
                  <w:r>
                    <w:rPr>
                      <w:rFonts w:ascii="Arial"/>
                      <w:spacing w:val="-3"/>
                      <w:sz w:val="15"/>
                    </w:rPr>
                    <w:t>-0.299088</w:t>
                  </w:r>
                </w:p>
                <w:p w:rsidR="0018722C">
                  <w:pPr>
                    <w:tabs>
                      <w:tab w:pos="1076" w:val="left" w:leader="none"/>
                    </w:tabs>
                    <w:spacing w:before="2"/>
                    <w:ind w:leftChars="0" w:left="77" w:rightChars="0" w:right="0" w:firstLineChars="0" w:firstLine="0"/>
                    <w:jc w:val="left"/>
                    <w:rPr>
                      <w:rFonts w:ascii="Arial"/>
                      <w:sz w:val="15"/>
                    </w:rPr>
                  </w:pPr>
                  <w:r>
                    <w:rPr>
                      <w:rFonts w:ascii="Arial"/>
                      <w:sz w:val="15"/>
                    </w:rPr>
                    <w:t>Std.</w:t>
                  </w:r>
                  <w:r>
                    <w:rPr>
                      <w:rFonts w:ascii="Arial"/>
                      <w:spacing w:val="-9"/>
                      <w:sz w:val="15"/>
                    </w:rPr>
                    <w:t> </w:t>
                  </w:r>
                  <w:r>
                    <w:rPr>
                      <w:rFonts w:ascii="Arial"/>
                      <w:sz w:val="15"/>
                    </w:rPr>
                    <w:t>Dev.</w:t>
                    <w:tab/>
                  </w:r>
                  <w:r>
                    <w:rPr>
                      <w:rFonts w:ascii="Arial"/>
                      <w:spacing w:val="-3"/>
                      <w:sz w:val="15"/>
                    </w:rPr>
                    <w:t>0.108481</w:t>
                  </w:r>
                </w:p>
                <w:p w:rsidR="0018722C">
                  <w:pPr>
                    <w:tabs>
                      <w:tab w:pos="1036" w:val="left" w:leader="none"/>
                    </w:tabs>
                    <w:spacing w:before="2"/>
                    <w:ind w:leftChars="0" w:left="77" w:rightChars="0" w:right="0" w:firstLineChars="0" w:firstLine="0"/>
                    <w:jc w:val="left"/>
                    <w:rPr>
                      <w:rFonts w:ascii="Arial"/>
                      <w:sz w:val="15"/>
                    </w:rPr>
                  </w:pPr>
                  <w:r>
                    <w:rPr>
                      <w:rFonts w:ascii="Arial"/>
                      <w:sz w:val="15"/>
                    </w:rPr>
                    <w:t>Skewness</w:t>
                    <w:tab/>
                  </w:r>
                  <w:r>
                    <w:rPr>
                      <w:rFonts w:ascii="Arial"/>
                      <w:spacing w:val="-3"/>
                      <w:sz w:val="15"/>
                    </w:rPr>
                    <w:t>-0.508866</w:t>
                  </w:r>
                </w:p>
                <w:p w:rsidR="0018722C">
                  <w:pPr>
                    <w:tabs>
                      <w:tab w:pos="1076" w:val="left" w:leader="none"/>
                    </w:tabs>
                    <w:spacing w:before="2"/>
                    <w:ind w:leftChars="0" w:left="77" w:rightChars="0" w:right="0" w:firstLineChars="0" w:firstLine="0"/>
                    <w:jc w:val="left"/>
                    <w:rPr>
                      <w:rFonts w:ascii="Arial"/>
                      <w:sz w:val="15"/>
                    </w:rPr>
                  </w:pPr>
                  <w:r>
                    <w:rPr>
                      <w:rFonts w:ascii="Arial"/>
                      <w:sz w:val="15"/>
                    </w:rPr>
                    <w:t>Kurtosis</w:t>
                    <w:tab/>
                  </w:r>
                  <w:r>
                    <w:rPr>
                      <w:rFonts w:ascii="Arial"/>
                      <w:spacing w:val="-3"/>
                      <w:sz w:val="15"/>
                    </w:rPr>
                    <w:t>3.446714</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3"/>
                      <w:szCs w:val="24"/>
                      <w:rFonts w:cstheme="minorBidi" w:ascii="宋体" w:hAnsi="宋体" w:eastAsia="宋体" w:cs="宋体"/>
                    </w:rPr>
                  </w:pPr>
                </w:p>
                <w:p w:rsidR="0018722C">
                  <w:pPr>
                    <w:spacing w:before="0"/>
                    <w:ind w:leftChars="0" w:left="77" w:rightChars="0" w:right="0" w:firstLineChars="0" w:firstLine="0"/>
                    <w:jc w:val="left"/>
                    <w:rPr>
                      <w:rFonts w:ascii="Arial"/>
                      <w:sz w:val="15"/>
                    </w:rPr>
                  </w:pPr>
                  <w:r>
                    <w:rPr>
                      <w:rFonts w:ascii="Arial"/>
                      <w:sz w:val="15"/>
                    </w:rPr>
                    <w:t>Jarque-Bera     3.705996</w:t>
                  </w:r>
                </w:p>
                <w:p w:rsidR="0018722C">
                  <w:pPr>
                    <w:tabs>
                      <w:tab w:pos="1076" w:val="left" w:leader="none"/>
                    </w:tabs>
                    <w:spacing w:before="2"/>
                    <w:ind w:leftChars="0" w:left="77" w:rightChars="0" w:right="0" w:firstLineChars="0" w:firstLine="0"/>
                    <w:jc w:val="left"/>
                    <w:rPr>
                      <w:rFonts w:ascii="Arial"/>
                      <w:sz w:val="15"/>
                    </w:rPr>
                  </w:pPr>
                  <w:r>
                    <w:rPr>
                      <w:rFonts w:ascii="Arial"/>
                      <w:spacing w:val="-3"/>
                      <w:sz w:val="15"/>
                    </w:rPr>
                    <w:t>Probability</w:t>
                    <w:tab/>
                    <w:t>0.156766</w:t>
                  </w:r>
                </w:p>
              </w:txbxContent>
            </v:textbox>
            <v:stroke dashstyle="solid"/>
            <w10:wrap type="none"/>
          </v:shape>
        </w:pict>
      </w:r>
      <w:r>
        <w:rPr>
          <w:vertAlign w:val="subscript"/>
          <w:rFonts w:ascii="Arial" w:cstheme="minorBidi" w:hAnsiTheme="minorHAnsi" w:eastAsiaTheme="minorHAnsi"/>
        </w:rPr>
        <w:t>12</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8</w:t>
      </w:r>
    </w:p>
    <w:p w:rsidR="0018722C">
      <w:pPr>
        <w:topLinePunct/>
      </w:pPr>
      <w:r>
        <w:rPr>
          <w:rFonts w:cstheme="minorBidi" w:hAnsiTheme="minorHAnsi" w:eastAsiaTheme="minorHAnsi" w:asciiTheme="minorHAnsi" w:ascii="Arial"/>
        </w:rPr>
        <w:t>6</w:t>
      </w:r>
    </w:p>
    <w:p w:rsidR="0018722C">
      <w:pPr>
        <w:topLinePunct/>
      </w:pPr>
      <w:bookmarkStart w:id="727214" w:name="_cwCmt4"/>
      <w:r>
        <w:rPr>
          <w:rFonts w:cstheme="minorBidi" w:hAnsiTheme="minorHAnsi" w:eastAsiaTheme="minorHAnsi" w:asciiTheme="minorHAnsi" w:ascii="Arial"/>
        </w:rPr>
        <w:t>4</w:t>
      </w:r>
      <w:bookmarkEnd w:id="727214"/>
    </w:p>
    <w:p w:rsidR="0018722C">
      <w:pPr>
        <w:keepNext/>
        <w:topLinePunct/>
      </w:pPr>
      <w:r>
        <w:rPr>
          <w:rFonts w:cstheme="minorBidi" w:hAnsiTheme="minorHAnsi" w:eastAsiaTheme="minorHAnsi" w:asciiTheme="minorHAnsi" w:ascii="Arial"/>
        </w:rPr>
        <w:t>2</w:t>
      </w:r>
    </w:p>
    <w:p w:rsidR="0018722C">
      <w:pPr>
        <w:keepNext/>
        <w:topLinePunct/>
      </w:pPr>
      <w:r>
        <w:rPr>
          <w:rFonts w:cstheme="minorBidi" w:hAnsiTheme="minorHAnsi" w:eastAsiaTheme="minorHAnsi" w:asciiTheme="minorHAnsi" w:ascii="Arial"/>
        </w:rPr>
        <w:t>0</w:t>
      </w:r>
    </w:p>
    <w:p w:rsidR="0018722C">
      <w:pPr>
        <w:tabs>
          <w:tab w:pos="2771" w:val="left" w:leader="none"/>
          <w:tab w:pos="3407" w:val="left" w:leader="none"/>
          <w:tab w:pos="4043" w:val="left" w:leader="none"/>
          <w:tab w:pos="4700" w:val="left" w:leader="none"/>
          <w:tab w:pos="5336" w:val="left" w:leader="none"/>
        </w:tabs>
        <w:spacing w:before="23"/>
        <w:ind w:leftChars="0" w:left="2135" w:rightChars="0" w:right="0" w:firstLineChars="0" w:firstLine="0"/>
        <w:jc w:val="left"/>
        <w:keepNext/>
        <w:topLinePunct/>
      </w:pPr>
      <w:r>
        <w:rPr>
          <w:kern w:val="2"/>
          <w:sz w:val="12"/>
          <w:szCs w:val="22"/>
          <w:rFonts w:cstheme="minorBidi" w:hAnsiTheme="minorHAnsi" w:eastAsiaTheme="minorHAnsi" w:asciiTheme="minorHAnsi" w:ascii="Arial"/>
          <w:w w:val="105"/>
        </w:rPr>
        <w:t>-0.3</w:t>
      </w:r>
      <w:r w:rsidRPr="00000000">
        <w:rPr>
          <w:kern w:val="2"/>
          <w:sz w:val="22"/>
          <w:szCs w:val="22"/>
          <w:rFonts w:cstheme="minorBidi" w:hAnsiTheme="minorHAnsi" w:eastAsiaTheme="minorHAnsi" w:asciiTheme="minorHAnsi"/>
        </w:rPr>
        <w:tab/>
        <w:t>-0.2</w:t>
      </w:r>
      <w:r w:rsidRPr="00000000">
        <w:rPr>
          <w:kern w:val="2"/>
          <w:sz w:val="22"/>
          <w:szCs w:val="22"/>
          <w:rFonts w:cstheme="minorBidi" w:hAnsiTheme="minorHAnsi" w:eastAsiaTheme="minorHAnsi" w:asciiTheme="minorHAnsi"/>
        </w:rPr>
        <w:tab/>
        <w:t>-0.1</w:t>
      </w:r>
      <w:r w:rsidRPr="00000000">
        <w:rPr>
          <w:kern w:val="2"/>
          <w:sz w:val="22"/>
          <w:szCs w:val="22"/>
          <w:rFonts w:cstheme="minorBidi" w:hAnsiTheme="minorHAnsi" w:eastAsiaTheme="minorHAnsi" w:asciiTheme="minorHAnsi"/>
        </w:rPr>
        <w:tab/>
        <w:t>-0.0</w:t>
      </w:r>
      <w:r w:rsidRPr="00000000">
        <w:rPr>
          <w:kern w:val="2"/>
          <w:sz w:val="22"/>
          <w:szCs w:val="22"/>
          <w:rFonts w:cstheme="minorBidi" w:hAnsiTheme="minorHAnsi" w:eastAsiaTheme="minorHAnsi" w:asciiTheme="minorHAnsi"/>
        </w:rPr>
        <w:tab/>
        <w:t>0.1</w:t>
      </w:r>
      <w:r w:rsidRPr="00000000">
        <w:rPr>
          <w:kern w:val="2"/>
          <w:sz w:val="22"/>
          <w:szCs w:val="22"/>
          <w:rFonts w:cstheme="minorBidi" w:hAnsiTheme="minorHAnsi" w:eastAsiaTheme="minorHAnsi" w:asciiTheme="minorHAnsi"/>
        </w:rPr>
        <w:tab/>
        <w:t>0.2</w:t>
      </w:r>
    </w:p>
    <w:p w:rsidR="0018722C">
      <w:pPr>
        <w:pStyle w:val="a9"/>
        <w:topLinePunct/>
      </w:pPr>
      <w:r>
        <w:t>图5-4</w:t>
      </w:r>
      <w:r>
        <w:t xml:space="preserve">  </w:t>
      </w:r>
      <w:r w:rsidRPr="00DB64CE">
        <w:t>沪深</w:t>
      </w:r>
      <w:r w:rsidR="001852F3">
        <w:t xml:space="preserve">300</w:t>
      </w:r>
      <w:r w:rsidR="001852F3">
        <w:t xml:space="preserve">指数月对数收益率描述性统计</w:t>
      </w:r>
      <w:r>
        <w:t>（</w:t>
      </w:r>
      <w:r>
        <w:t>直方图与统计值</w:t>
      </w:r>
      <w:r>
        <w:t>）</w:t>
      </w:r>
    </w:p>
    <w:p w:rsidR="0018722C">
      <w:pPr>
        <w:pStyle w:val="ae"/>
        <w:topLinePunct/>
      </w:pPr>
      <w:r>
        <w:rPr>
          <w:kern w:val="2"/>
          <w:sz w:val="22"/>
          <w:szCs w:val="22"/>
          <w:rFonts w:cstheme="minorBidi" w:hAnsiTheme="minorHAnsi" w:eastAsiaTheme="minorHAnsi" w:asciiTheme="minorHAnsi"/>
        </w:rPr>
        <w:pict>
          <v:group style="margin-left:158.245468pt;margin-top:9.147829pt;width:182.45pt;height:136.9pt;mso-position-horizontal-relative:page;mso-position-vertical-relative:paragraph;z-index:12136" coordorigin="3165,183" coordsize="3649,2738">
            <v:rect style="position:absolute;left:3219;top:186;width:3591;height:2674" filled="false" stroked="true" strokeweight=".326952pt" strokecolor="#000000">
              <v:stroke dashstyle="solid"/>
            </v:rect>
            <v:shape style="position:absolute;left:1077;top:2979;width:99;height:5388" coordorigin="1078,2980" coordsize="99,5388" path="m3214,2857l3165,2857m3214,2323l3165,2323m3214,1790l3165,1790m3214,1256l3165,1256m3214,722l3165,722m3214,190l3165,190e" filled="false" stroked="true" strokeweight=".266706pt" strokecolor="#000000">
              <v:path arrowok="t"/>
              <v:stroke dashstyle="solid"/>
            </v:shape>
            <v:shape style="position:absolute;left:1277;top:8383;width:7017;height:113" coordorigin="1278,8383" coordsize="7017,113" path="m3265,2865l3265,2920m3384,2865l3384,2894m3506,2865l3506,2894m3627,2865l3627,2894m3746,2865l3746,2894m3868,2865l3868,2920m3989,2865l3989,2894m4109,2865l4109,2894m4230,2865l4230,2894m4351,2865l4351,2894m4471,2865l4471,2920m4592,2865l4592,2894m4713,2865l4713,2894m4833,2865l4833,2894m4954,2865l4954,2894m5075,2865l5075,2920m5196,2865l5196,2894m5316,2865l5316,2894m5437,2865l5437,2894m5558,2865l5558,2894m5678,2865l5678,2920m5799,2865l5799,2894m5920,2865l5920,2894m6040,2865l6040,2894m6161,2865l6161,2894m6282,2865l6282,2920m6402,2865l6402,2894m6523,2865l6523,2894m6644,2865l6644,2894m6765,2865l6765,2894e" filled="false" stroked="true" strokeweight=".266706pt" strokecolor="#000000">
              <v:path arrowok="t"/>
              <v:stroke dashstyle="solid"/>
            </v:shape>
            <v:line style="position:absolute" from="3325,2056" to="3325,2850" stroked="true" strokeweight="5.988239pt" strokecolor="#93bdff">
              <v:stroke dashstyle="solid"/>
            </v:line>
            <v:rect style="position:absolute;left:3264;top:2056;width:120;height:795" filled="false" stroked="true" strokeweight=".19470pt" strokecolor="#000000">
              <v:stroke dashstyle="solid"/>
            </v:rect>
            <v:rect style="position:absolute;left:3626;top:2590;width:120;height:261" filled="true" fillcolor="#93bdff" stroked="false">
              <v:fill type="solid"/>
            </v:rect>
            <v:rect style="position:absolute;left:3626;top:2590;width:120;height:261" filled="false" stroked="true" strokeweight=".194467pt" strokecolor="#000000">
              <v:stroke dashstyle="solid"/>
            </v:rect>
            <v:rect style="position:absolute;left:3746;top:2590;width:122;height:261" filled="true" fillcolor="#93bdff" stroked="false">
              <v:fill type="solid"/>
            </v:rect>
            <v:rect style="position:absolute;left:3746;top:2590;width:122;height:261" filled="false" stroked="true" strokeweight=".194461pt" strokecolor="#000000">
              <v:stroke dashstyle="solid"/>
            </v:rect>
            <v:rect style="position:absolute;left:4108;top:2323;width:121;height:528" filled="true" fillcolor="#93bdff" stroked="false">
              <v:fill type="solid"/>
            </v:rect>
            <v:rect style="position:absolute;left:4108;top:2323;width:121;height:528" filled="false" stroked="true" strokeweight=".194657pt" strokecolor="#000000">
              <v:stroke dashstyle="solid"/>
            </v:rect>
            <v:rect style="position:absolute;left:4229;top:2323;width:122;height:528" filled="true" fillcolor="#93bdff" stroked="false">
              <v:fill type="solid"/>
            </v:rect>
            <v:rect style="position:absolute;left:4229;top:2323;width:122;height:528" filled="false" stroked="true" strokeweight=".194657pt" strokecolor="#000000">
              <v:stroke dashstyle="solid"/>
            </v:rect>
            <v:line style="position:absolute" from="4411,2056" to="4411,2850" stroked="true" strokeweight="5.988239pt" strokecolor="#93bdff">
              <v:stroke dashstyle="solid"/>
            </v:line>
            <v:rect style="position:absolute;left:4350;top:2056;width:120;height:795" filled="false" stroked="true" strokeweight=".19470pt" strokecolor="#000000">
              <v:stroke dashstyle="solid"/>
            </v:rect>
            <v:line style="position:absolute" from="4531,1523" to="4531,2850" stroked="true" strokeweight="6.049104pt" strokecolor="#93bdff">
              <v:stroke dashstyle="solid"/>
            </v:line>
            <v:rect style="position:absolute;left:4470;top:1522;width:121;height:1328" filled="false" stroked="true" strokeweight=".194721pt" strokecolor="#000000">
              <v:stroke dashstyle="solid"/>
            </v:rect>
            <v:line style="position:absolute" from="4652,2056" to="4652,2850" stroked="true" strokeweight="6.061078pt" strokecolor="#93bdff">
              <v:stroke dashstyle="solid"/>
            </v:line>
            <v:rect style="position:absolute;left:4591;top:2056;width:122;height:795" filled="false" stroked="true" strokeweight=".194699pt" strokecolor="#000000">
              <v:stroke dashstyle="solid"/>
            </v:rect>
            <v:line style="position:absolute" from="4773,1790" to="4773,2850" stroked="true" strokeweight="5.988239pt" strokecolor="#93bdff">
              <v:stroke dashstyle="solid"/>
            </v:line>
            <v:rect style="position:absolute;left:4712;top:1789;width:120;height:1061" filled="false" stroked="true" strokeweight=".194715pt" strokecolor="#000000">
              <v:stroke dashstyle="solid"/>
            </v:rect>
            <v:line style="position:absolute" from="4893,1523" to="4893,2850" stroked="true" strokeweight="6.061078pt" strokecolor="#93bdff">
              <v:stroke dashstyle="solid"/>
            </v:line>
            <v:rect style="position:absolute;left:4832;top:1522;width:122;height:1328" filled="false" stroked="true" strokeweight=".194721pt" strokecolor="#000000">
              <v:stroke dashstyle="solid"/>
            </v:rect>
            <v:line style="position:absolute" from="5014,2323" to="5014,2850" stroked="true" strokeweight="6.049104pt" strokecolor="#93bdff">
              <v:stroke dashstyle="solid"/>
            </v:line>
            <v:rect style="position:absolute;left:4953;top:2323;width:121;height:528" filled="false" stroked="true" strokeweight=".194657pt" strokecolor="#000000">
              <v:stroke dashstyle="solid"/>
            </v:rect>
            <v:line style="position:absolute" from="5135,2056" to="5135,2850" stroked="true" strokeweight="6.061078pt" strokecolor="#93bdff">
              <v:stroke dashstyle="solid"/>
            </v:line>
            <v:rect style="position:absolute;left:5074;top:2056;width:122;height:795" filled="false" stroked="true" strokeweight=".194699pt" strokecolor="#000000">
              <v:stroke dashstyle="solid"/>
            </v:rect>
            <v:line style="position:absolute" from="5256,456" to="5256,2850" stroked="true" strokeweight="5.988239pt" strokecolor="#93bdff">
              <v:stroke dashstyle="solid"/>
            </v:line>
            <v:rect style="position:absolute;left:5196;top:455;width:120;height:2395" filled="false" stroked="true" strokeweight=".19473pt" strokecolor="#000000">
              <v:stroke dashstyle="solid"/>
            </v:rect>
            <v:line style="position:absolute" from="5376,722" to="5376,2850" stroked="true" strokeweight="6.049104pt" strokecolor="#93bdff">
              <v:stroke dashstyle="solid"/>
            </v:line>
            <v:rect style="position:absolute;left:5315;top:722;width:121;height:2128" filled="false" stroked="true" strokeweight=".194729pt" strokecolor="#000000">
              <v:stroke dashstyle="solid"/>
            </v:rect>
            <v:line style="position:absolute" from="5497,2590" to="5497,2850" stroked="true" strokeweight="6.061078pt" strokecolor="#93bdff">
              <v:stroke dashstyle="solid"/>
            </v:line>
            <v:rect style="position:absolute;left:5436;top:2590;width:122;height:261" filled="false" stroked="true" strokeweight=".194461pt" strokecolor="#000000">
              <v:stroke dashstyle="solid"/>
            </v:rect>
            <v:line style="position:absolute" from="5618,2056" to="5618,2850" stroked="true" strokeweight="5.988239pt" strokecolor="#93bdff">
              <v:stroke dashstyle="solid"/>
            </v:line>
            <v:rect style="position:absolute;left:5557;top:2056;width:120;height:795" filled="false" stroked="true" strokeweight=".19470pt" strokecolor="#000000">
              <v:stroke dashstyle="solid"/>
            </v:rect>
            <v:line style="position:absolute" from="5738,1523" to="5738,2850" stroked="true" strokeweight="6.061078pt" strokecolor="#93bdff">
              <v:stroke dashstyle="solid"/>
            </v:line>
            <v:rect style="position:absolute;left:5677;top:1522;width:122;height:1328" filled="false" stroked="true" strokeweight=".194721pt" strokecolor="#000000">
              <v:stroke dashstyle="solid"/>
            </v:rect>
            <v:rect style="position:absolute;left:5798;top:2323;width:121;height:528" filled="true" fillcolor="#93bdff" stroked="false">
              <v:fill type="solid"/>
            </v:rect>
            <v:rect style="position:absolute;left:5798;top:2323;width:121;height:528" filled="false" stroked="true" strokeweight=".194657pt" strokecolor="#000000">
              <v:stroke dashstyle="solid"/>
            </v:rect>
            <v:rect style="position:absolute;left:5919;top:2323;width:120;height:528" filled="true" fillcolor="#93bdff" stroked="false">
              <v:fill type="solid"/>
            </v:rect>
            <v:rect style="position:absolute;left:5919;top:2323;width:120;height:528" filled="false" stroked="true" strokeweight=".194659pt" strokecolor="#000000">
              <v:stroke dashstyle="solid"/>
            </v:rect>
            <v:line style="position:absolute" from="6221,2590" to="6221,2850" stroked="true" strokeweight="6.049104pt" strokecolor="#93bdff">
              <v:stroke dashstyle="solid"/>
            </v:line>
            <v:rect style="position:absolute;left:6160;top:2590;width:121;height:261" filled="false" stroked="true" strokeweight=".194462pt" strokecolor="#000000">
              <v:stroke dashstyle="solid"/>
            </v:rect>
            <v:line style="position:absolute" from="6342,2056" to="6342,2850" stroked="true" strokeweight="5.988239pt" strokecolor="#93bdff">
              <v:stroke dashstyle="solid"/>
            </v:line>
            <v:rect style="position:absolute;left:6281;top:2056;width:120;height:795" filled="false" stroked="true" strokeweight=".19470pt" strokecolor="#000000">
              <v:stroke dashstyle="solid"/>
            </v:rect>
            <v:line style="position:absolute" from="6462,2323" to="6462,2850" stroked="true" strokeweight="6.061078pt" strokecolor="#93bdff">
              <v:stroke dashstyle="solid"/>
            </v:line>
            <v:rect style="position:absolute;left:6401;top:2323;width:122;height:528" filled="false" stroked="true" strokeweight=".194657pt" strokecolor="#000000">
              <v:stroke dashstyle="solid"/>
            </v:rect>
            <v:rect style="position:absolute;left:6522;top:2590;width:122;height:261" filled="true" fillcolor="#93bdff" stroked="false">
              <v:fill type="solid"/>
            </v:rect>
            <v:rect style="position:absolute;left:6522;top:2590;width:122;height:261" filled="false" stroked="true" strokeweight=".194461pt" strokecolor="#000000">
              <v:stroke dashstyle="solid"/>
            </v:rect>
            <v:rect style="position:absolute;left:6644;top:2590;width:121;height:261" filled="true" fillcolor="#93bdff" stroked="false">
              <v:fill type="solid"/>
            </v:rect>
            <v:rect style="position:absolute;left:6644;top:2590;width:121;height:261" filled="false" stroked="true" strokeweight=".194462pt" strokecolor="#000000">
              <v:stroke dashstyle="solid"/>
            </v:rect>
            <v:rect style="position:absolute;left:3219;top:186;width:3591;height:2674" filled="false" stroked="true" strokeweight=".326952pt" strokecolor="#000000">
              <v:stroke dashstyle="solid"/>
            </v:rect>
            <w10:wrap type="none"/>
          </v:group>
        </w:pict>
      </w:r>
    </w:p>
    <w:p w:rsidR="0018722C">
      <w:pPr>
        <w:pStyle w:val="ae"/>
        <w:topLinePunct/>
      </w:pPr>
      <w:r>
        <w:rPr>
          <w:kern w:val="2"/>
          <w:sz w:val="22"/>
          <w:szCs w:val="22"/>
          <w:rFonts w:cstheme="minorBidi" w:hAnsiTheme="minorHAnsi" w:eastAsiaTheme="minorHAnsi" w:asciiTheme="minorHAnsi"/>
        </w:rPr>
        <w:pict>
          <v:shape style="margin-left:351.836761pt;margin-top:9.374174pt;width:96.1pt;height:126.8pt;mso-position-horizontal-relative:page;mso-position-vertical-relative:paragraph;z-index:12376" type="#_x0000_t202" filled="false" stroked="true" strokeweight=".32768pt" strokecolor="#000000">
            <v:textbox inset="0,0,0,0">
              <w:txbxContent>
                <w:p w:rsidR="0018722C">
                  <w:pPr>
                    <w:spacing w:before="41"/>
                    <w:ind w:leftChars="0" w:left="77" w:rightChars="0" w:right="0" w:firstLineChars="0" w:firstLine="0"/>
                    <w:jc w:val="left"/>
                    <w:rPr>
                      <w:rFonts w:ascii="Arial"/>
                      <w:sz w:val="14"/>
                    </w:rPr>
                  </w:pPr>
                  <w:r>
                    <w:rPr>
                      <w:rFonts w:ascii="Arial"/>
                      <w:sz w:val="14"/>
                    </w:rPr>
                    <w:t>Series: HDI</w:t>
                  </w:r>
                </w:p>
                <w:p w:rsidR="0018722C">
                  <w:pPr>
                    <w:spacing w:before="2"/>
                    <w:ind w:leftChars="0" w:left="77" w:rightChars="0" w:right="0" w:firstLineChars="0" w:firstLine="0"/>
                    <w:jc w:val="left"/>
                    <w:rPr>
                      <w:rFonts w:ascii="Arial"/>
                      <w:sz w:val="14"/>
                    </w:rPr>
                  </w:pPr>
                  <w:r>
                    <w:rPr>
                      <w:rFonts w:ascii="Arial"/>
                      <w:sz w:val="14"/>
                    </w:rPr>
                    <w:t>Sample 2007M01 2012M12</w:t>
                  </w:r>
                </w:p>
                <w:p w:rsidR="0018722C">
                  <w:pPr>
                    <w:spacing w:before="2"/>
                    <w:ind w:leftChars="0" w:left="77" w:rightChars="0" w:right="0" w:firstLineChars="0" w:firstLine="0"/>
                    <w:jc w:val="left"/>
                    <w:rPr>
                      <w:rFonts w:ascii="Arial"/>
                      <w:sz w:val="14"/>
                    </w:rPr>
                  </w:pPr>
                  <w:r>
                    <w:rPr>
                      <w:rFonts w:ascii="Arial"/>
                      <w:w w:val="95"/>
                      <w:sz w:val="14"/>
                    </w:rPr>
                    <w:t>Observations 72</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3"/>
                      <w:szCs w:val="24"/>
                      <w:rFonts w:cstheme="minorBidi" w:ascii="宋体" w:hAnsi="宋体" w:eastAsia="宋体" w:cs="宋体"/>
                    </w:rPr>
                  </w:pPr>
                </w:p>
                <w:p w:rsidR="0018722C">
                  <w:pPr>
                    <w:tabs>
                      <w:tab w:pos="1076" w:val="left" w:leader="none"/>
                    </w:tabs>
                    <w:spacing w:before="0"/>
                    <w:ind w:leftChars="0" w:left="77" w:rightChars="0" w:right="0" w:firstLineChars="0" w:firstLine="0"/>
                    <w:jc w:val="left"/>
                    <w:rPr>
                      <w:rFonts w:ascii="Arial"/>
                      <w:sz w:val="14"/>
                    </w:rPr>
                  </w:pPr>
                  <w:r>
                    <w:rPr>
                      <w:rFonts w:ascii="Arial"/>
                      <w:spacing w:val="-6"/>
                      <w:sz w:val="14"/>
                    </w:rPr>
                    <w:t>Mean</w:t>
                    <w:tab/>
                  </w:r>
                  <w:r>
                    <w:rPr>
                      <w:rFonts w:ascii="Arial"/>
                      <w:spacing w:val="-3"/>
                      <w:sz w:val="14"/>
                    </w:rPr>
                    <w:t>0.005061</w:t>
                  </w:r>
                </w:p>
                <w:p w:rsidR="0018722C">
                  <w:pPr>
                    <w:tabs>
                      <w:tab w:pos="1076" w:val="left" w:leader="none"/>
                    </w:tabs>
                    <w:spacing w:before="1"/>
                    <w:ind w:leftChars="0" w:left="77" w:rightChars="0" w:right="0" w:firstLineChars="0" w:firstLine="0"/>
                    <w:jc w:val="left"/>
                    <w:rPr>
                      <w:rFonts w:ascii="Arial"/>
                      <w:sz w:val="14"/>
                    </w:rPr>
                  </w:pPr>
                  <w:r>
                    <w:rPr>
                      <w:rFonts w:ascii="Arial"/>
                      <w:spacing w:val="-5"/>
                      <w:sz w:val="14"/>
                    </w:rPr>
                    <w:t>Median</w:t>
                    <w:tab/>
                  </w:r>
                  <w:r>
                    <w:rPr>
                      <w:rFonts w:ascii="Arial"/>
                      <w:spacing w:val="-3"/>
                      <w:sz w:val="14"/>
                    </w:rPr>
                    <w:t>0.014528</w:t>
                  </w:r>
                </w:p>
                <w:p w:rsidR="0018722C">
                  <w:pPr>
                    <w:tabs>
                      <w:tab w:pos="1076" w:val="left" w:leader="none"/>
                    </w:tabs>
                    <w:spacing w:before="1"/>
                    <w:ind w:leftChars="0" w:left="77" w:rightChars="0" w:right="0" w:firstLineChars="0" w:firstLine="0"/>
                    <w:jc w:val="left"/>
                    <w:rPr>
                      <w:rFonts w:ascii="Arial"/>
                      <w:sz w:val="14"/>
                    </w:rPr>
                  </w:pPr>
                  <w:r>
                    <w:rPr>
                      <w:rFonts w:ascii="Arial"/>
                      <w:spacing w:val="-4"/>
                      <w:sz w:val="14"/>
                    </w:rPr>
                    <w:t>Maximum</w:t>
                    <w:tab/>
                  </w:r>
                  <w:r>
                    <w:rPr>
                      <w:rFonts w:ascii="Arial"/>
                      <w:spacing w:val="-3"/>
                      <w:sz w:val="14"/>
                    </w:rPr>
                    <w:t>0.133699</w:t>
                  </w:r>
                </w:p>
                <w:p w:rsidR="0018722C">
                  <w:pPr>
                    <w:tabs>
                      <w:tab w:pos="1036" w:val="left" w:leader="none"/>
                    </w:tabs>
                    <w:spacing w:before="2"/>
                    <w:ind w:leftChars="0" w:left="77" w:rightChars="0" w:right="0" w:firstLineChars="0" w:firstLine="0"/>
                    <w:jc w:val="left"/>
                    <w:rPr>
                      <w:rFonts w:ascii="Arial"/>
                      <w:sz w:val="14"/>
                    </w:rPr>
                  </w:pPr>
                  <w:r>
                    <w:rPr>
                      <w:rFonts w:ascii="Arial"/>
                      <w:spacing w:val="-4"/>
                      <w:sz w:val="14"/>
                    </w:rPr>
                    <w:t>Minimum</w:t>
                    <w:tab/>
                  </w:r>
                  <w:r>
                    <w:rPr>
                      <w:rFonts w:ascii="Arial"/>
                      <w:spacing w:val="-3"/>
                      <w:sz w:val="14"/>
                    </w:rPr>
                    <w:t>-0.146886</w:t>
                  </w:r>
                </w:p>
                <w:p w:rsidR="0018722C">
                  <w:pPr>
                    <w:tabs>
                      <w:tab w:pos="1076" w:val="left" w:leader="none"/>
                    </w:tabs>
                    <w:spacing w:before="2"/>
                    <w:ind w:leftChars="0" w:left="77" w:rightChars="0" w:right="0" w:firstLineChars="0" w:firstLine="0"/>
                    <w:jc w:val="left"/>
                    <w:rPr>
                      <w:rFonts w:ascii="Arial"/>
                      <w:sz w:val="14"/>
                    </w:rPr>
                  </w:pPr>
                  <w:r>
                    <w:rPr>
                      <w:rFonts w:ascii="Arial"/>
                      <w:sz w:val="14"/>
                    </w:rPr>
                    <w:t>Std.</w:t>
                  </w:r>
                  <w:r>
                    <w:rPr>
                      <w:rFonts w:ascii="Arial"/>
                      <w:spacing w:val="-7"/>
                      <w:sz w:val="14"/>
                    </w:rPr>
                    <w:t> </w:t>
                  </w:r>
                  <w:r>
                    <w:rPr>
                      <w:rFonts w:ascii="Arial"/>
                      <w:sz w:val="14"/>
                    </w:rPr>
                    <w:t>Dev.</w:t>
                    <w:tab/>
                  </w:r>
                  <w:r>
                    <w:rPr>
                      <w:rFonts w:ascii="Arial"/>
                      <w:spacing w:val="-3"/>
                      <w:sz w:val="14"/>
                    </w:rPr>
                    <w:t>0.063260</w:t>
                  </w:r>
                </w:p>
                <w:p w:rsidR="0018722C">
                  <w:pPr>
                    <w:tabs>
                      <w:tab w:pos="1036" w:val="left" w:leader="none"/>
                    </w:tabs>
                    <w:spacing w:before="2"/>
                    <w:ind w:leftChars="0" w:left="77" w:rightChars="0" w:right="0" w:firstLineChars="0" w:firstLine="0"/>
                    <w:jc w:val="left"/>
                    <w:rPr>
                      <w:rFonts w:ascii="Arial"/>
                      <w:sz w:val="14"/>
                    </w:rPr>
                  </w:pPr>
                  <w:r>
                    <w:rPr>
                      <w:rFonts w:ascii="Arial"/>
                      <w:sz w:val="14"/>
                    </w:rPr>
                    <w:t>Skewness</w:t>
                    <w:tab/>
                  </w:r>
                  <w:r>
                    <w:rPr>
                      <w:rFonts w:ascii="Arial"/>
                      <w:spacing w:val="-3"/>
                      <w:sz w:val="14"/>
                    </w:rPr>
                    <w:t>-0.229182</w:t>
                  </w:r>
                </w:p>
                <w:p w:rsidR="0018722C">
                  <w:pPr>
                    <w:tabs>
                      <w:tab w:pos="1076" w:val="left" w:leader="none"/>
                    </w:tabs>
                    <w:spacing w:before="1"/>
                    <w:ind w:leftChars="0" w:left="77" w:rightChars="0" w:right="0" w:firstLineChars="0" w:firstLine="0"/>
                    <w:jc w:val="left"/>
                    <w:rPr>
                      <w:rFonts w:ascii="Arial"/>
                      <w:sz w:val="14"/>
                    </w:rPr>
                  </w:pPr>
                  <w:r>
                    <w:rPr>
                      <w:rFonts w:ascii="Arial"/>
                      <w:sz w:val="14"/>
                    </w:rPr>
                    <w:t>Kurtosis</w:t>
                    <w:tab/>
                  </w:r>
                  <w:r>
                    <w:rPr>
                      <w:rFonts w:ascii="Arial"/>
                      <w:spacing w:val="-3"/>
                      <w:sz w:val="14"/>
                    </w:rPr>
                    <w:t>2.982614</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3"/>
                      <w:szCs w:val="24"/>
                      <w:rFonts w:cstheme="minorBidi" w:ascii="宋体" w:hAnsi="宋体" w:eastAsia="宋体" w:cs="宋体"/>
                    </w:rPr>
                  </w:pPr>
                </w:p>
                <w:p w:rsidR="0018722C">
                  <w:pPr>
                    <w:spacing w:before="0"/>
                    <w:ind w:leftChars="0" w:left="77" w:rightChars="0" w:right="0" w:firstLineChars="0" w:firstLine="0"/>
                    <w:jc w:val="left"/>
                    <w:rPr>
                      <w:rFonts w:ascii="Arial"/>
                      <w:sz w:val="14"/>
                    </w:rPr>
                  </w:pPr>
                  <w:r>
                    <w:rPr>
                      <w:rFonts w:ascii="Arial"/>
                      <w:sz w:val="14"/>
                    </w:rPr>
                    <w:t>Jarque-Bera     0.631198</w:t>
                  </w:r>
                </w:p>
                <w:p w:rsidR="0018722C">
                  <w:pPr>
                    <w:tabs>
                      <w:tab w:pos="1076" w:val="left" w:leader="none"/>
                    </w:tabs>
                    <w:spacing w:before="1"/>
                    <w:ind w:leftChars="0" w:left="77" w:rightChars="0" w:right="0" w:firstLineChars="0" w:firstLine="0"/>
                    <w:jc w:val="left"/>
                    <w:rPr>
                      <w:rFonts w:ascii="Arial"/>
                      <w:sz w:val="14"/>
                    </w:rPr>
                  </w:pPr>
                  <w:r>
                    <w:rPr>
                      <w:rFonts w:ascii="Arial"/>
                      <w:spacing w:val="-3"/>
                      <w:sz w:val="14"/>
                    </w:rPr>
                    <w:t>Probability</w:t>
                    <w:tab/>
                    <w:t>0.729352</w:t>
                  </w:r>
                </w:p>
              </w:txbxContent>
            </v:textbox>
            <v:stroke dashstyle="solid"/>
            <w10:wrap type="none"/>
          </v:shape>
        </w:pict>
      </w:r>
      <w:r>
        <w:rPr>
          <w:kern w:val="2"/>
          <w:szCs w:val="22"/>
          <w:rFonts w:ascii="Arial" w:cstheme="minorBidi" w:hAnsiTheme="minorHAnsi" w:eastAsiaTheme="minorHAnsi"/>
          <w:w w:val="105"/>
          <w:sz w:val="12"/>
        </w:rPr>
        <w:t>10</w:t>
      </w:r>
    </w:p>
    <w:p w:rsidR="0018722C">
      <w:pPr>
        <w:topLinePunct/>
      </w:pPr>
      <w:r>
        <w:rPr>
          <w:rFonts w:cstheme="minorBidi" w:hAnsiTheme="minorHAnsi" w:eastAsiaTheme="minorHAnsi" w:asciiTheme="minorHAnsi" w:ascii="Arial"/>
        </w:rPr>
        <w:t>8</w:t>
      </w:r>
    </w:p>
    <w:p w:rsidR="0018722C">
      <w:pPr>
        <w:topLinePunct/>
      </w:pPr>
      <w:r>
        <w:rPr>
          <w:rFonts w:cstheme="minorBidi" w:hAnsiTheme="minorHAnsi" w:eastAsiaTheme="minorHAnsi" w:asciiTheme="minorHAnsi" w:ascii="Arial"/>
        </w:rPr>
        <w:t>6</w:t>
      </w:r>
    </w:p>
    <w:p w:rsidR="0018722C">
      <w:pPr>
        <w:topLinePunct/>
      </w:pPr>
      <w:r>
        <w:rPr>
          <w:rFonts w:cstheme="minorBidi" w:hAnsiTheme="minorHAnsi" w:eastAsiaTheme="minorHAnsi" w:asciiTheme="minorHAnsi" w:ascii="Arial"/>
        </w:rPr>
        <w:t>4</w:t>
      </w:r>
    </w:p>
    <w:p w:rsidR="0018722C">
      <w:pPr>
        <w:keepNext/>
        <w:topLinePunct/>
      </w:pPr>
      <w:r>
        <w:rPr>
          <w:rFonts w:cstheme="minorBidi" w:hAnsiTheme="minorHAnsi" w:eastAsiaTheme="minorHAnsi" w:asciiTheme="minorHAnsi" w:ascii="Arial"/>
        </w:rPr>
        <w:t>2</w:t>
      </w:r>
    </w:p>
    <w:p w:rsidR="0018722C">
      <w:pPr>
        <w:keepNext/>
        <w:topLinePunct/>
      </w:pPr>
      <w:r>
        <w:rPr>
          <w:rFonts w:cstheme="minorBidi" w:hAnsiTheme="minorHAnsi" w:eastAsiaTheme="minorHAnsi" w:asciiTheme="minorHAnsi" w:ascii="Arial"/>
        </w:rPr>
        <w:t>0</w:t>
      </w:r>
    </w:p>
    <w:p w:rsidR="0018722C">
      <w:pPr>
        <w:tabs>
          <w:tab w:pos="2702" w:val="left" w:leader="none"/>
          <w:tab w:pos="3305" w:val="left" w:leader="none"/>
          <w:tab w:pos="3929" w:val="left" w:leader="none"/>
          <w:tab w:pos="4532" w:val="left" w:leader="none"/>
          <w:tab w:pos="5136" w:val="left" w:leader="none"/>
        </w:tabs>
        <w:spacing w:before="23"/>
        <w:ind w:leftChars="0" w:left="2099" w:rightChars="0" w:right="0" w:firstLineChars="0" w:firstLine="0"/>
        <w:jc w:val="left"/>
        <w:keepNext/>
        <w:topLinePunct/>
      </w:pPr>
      <w:r>
        <w:rPr>
          <w:kern w:val="2"/>
          <w:sz w:val="12"/>
          <w:szCs w:val="22"/>
          <w:rFonts w:cstheme="minorBidi" w:hAnsiTheme="minorHAnsi" w:eastAsiaTheme="minorHAnsi" w:asciiTheme="minorHAnsi" w:ascii="Arial"/>
          <w:w w:val="105"/>
        </w:rPr>
        <w:t>-0.15</w:t>
      </w:r>
      <w:r w:rsidRPr="00000000">
        <w:rPr>
          <w:kern w:val="2"/>
          <w:sz w:val="22"/>
          <w:szCs w:val="22"/>
          <w:rFonts w:cstheme="minorBidi" w:hAnsiTheme="minorHAnsi" w:eastAsiaTheme="minorHAnsi" w:asciiTheme="minorHAnsi"/>
        </w:rPr>
        <w:tab/>
        <w:t>-0.10</w:t>
      </w:r>
      <w:r w:rsidRPr="00000000">
        <w:rPr>
          <w:kern w:val="2"/>
          <w:sz w:val="22"/>
          <w:szCs w:val="22"/>
          <w:rFonts w:cstheme="minorBidi" w:hAnsiTheme="minorHAnsi" w:eastAsiaTheme="minorHAnsi" w:asciiTheme="minorHAnsi"/>
        </w:rPr>
        <w:tab/>
        <w:t>-0.05</w:t>
      </w:r>
      <w:r w:rsidRPr="00000000">
        <w:rPr>
          <w:kern w:val="2"/>
          <w:sz w:val="22"/>
          <w:szCs w:val="22"/>
          <w:rFonts w:cstheme="minorBidi" w:hAnsiTheme="minorHAnsi" w:eastAsiaTheme="minorHAnsi" w:asciiTheme="minorHAnsi"/>
        </w:rPr>
        <w:tab/>
        <w:t>0.00</w:t>
      </w:r>
      <w:r w:rsidRPr="00000000">
        <w:rPr>
          <w:kern w:val="2"/>
          <w:sz w:val="22"/>
          <w:szCs w:val="22"/>
          <w:rFonts w:cstheme="minorBidi" w:hAnsiTheme="minorHAnsi" w:eastAsiaTheme="minorHAnsi" w:asciiTheme="minorHAnsi"/>
        </w:rPr>
        <w:tab/>
        <w:t>0.05</w:t>
      </w:r>
      <w:r w:rsidRPr="00000000">
        <w:rPr>
          <w:kern w:val="2"/>
          <w:sz w:val="22"/>
          <w:szCs w:val="22"/>
          <w:rFonts w:cstheme="minorBidi" w:hAnsiTheme="minorHAnsi" w:eastAsiaTheme="minorHAnsi" w:asciiTheme="minorHAnsi"/>
        </w:rPr>
        <w:tab/>
        <w:t>0.10</w:t>
      </w:r>
    </w:p>
    <w:p w:rsidR="0018722C">
      <w:pPr>
        <w:pStyle w:val="a9"/>
        <w:topLinePunct/>
      </w:pPr>
      <w:r>
        <w:t>图5-5</w:t>
      </w:r>
      <w:r>
        <w:t xml:space="preserve">  </w:t>
      </w:r>
      <w:r w:rsidRPr="00DB64CE">
        <w:t>中国对冲基金指数月对数收益率描述性统计</w:t>
      </w:r>
      <w:r>
        <w:t>（</w:t>
      </w:r>
      <w:r>
        <w:t>直方图与统计值</w:t>
      </w:r>
      <w:r>
        <w:t>）</w:t>
      </w:r>
    </w:p>
    <w:p w:rsidR="0018722C">
      <w:pPr>
        <w:pStyle w:val="Heading3"/>
        <w:topLinePunct/>
        <w:ind w:left="200" w:hangingChars="200" w:hanging="200"/>
      </w:pPr>
      <w:bookmarkStart w:id="727177" w:name="_Toc686727177"/>
      <w:bookmarkStart w:name="_bookmark66" w:id="154"/>
      <w:bookmarkEnd w:id="154"/>
      <w:r>
        <w:t>5.3.2</w:t>
      </w:r>
      <w:r>
        <w:t xml:space="preserve"> </w:t>
      </w:r>
      <w:bookmarkStart w:name="_bookmark66" w:id="155"/>
      <w:bookmarkEnd w:id="155"/>
      <w:r>
        <w:t>VAR</w:t>
      </w:r>
      <w:r/>
      <w:r w:rsidR="001852F3">
        <w:t xml:space="preserve">模型构建</w:t>
      </w:r>
      <w:bookmarkEnd w:id="727177"/>
    </w:p>
    <w:p w:rsidR="0018722C">
      <w:pPr>
        <w:topLinePunct/>
      </w:pPr>
      <w:r>
        <w:t>VAR</w:t>
      </w:r>
      <w:r w:rsidR="001852F3">
        <w:t xml:space="preserve">模型主要用于预测和分析随机扰动对系统的动态影响、影响的大小、正负及持续的</w:t>
      </w:r>
    </w:p>
    <w:p w:rsidR="0018722C">
      <w:spacing w:beforeLines="0" w:before="0" w:afterLines="0" w:after="0" w:line="440" w:lineRule="auto"/>
      <w:pPr>
        <w:sectPr w:rsidR="00556256">
          <w:type w:val="continuous"/>
          <w:pgSz w:w="11910" w:h="16840"/>
          <w:pgMar w:header="0" w:footer="875" w:top="1380" w:bottom="1060" w:left="1020" w:right="1020"/>
        </w:sectPr>
        <w:topLinePunct/>
      </w:pPr>
    </w:p>
    <w:p w:rsidR="0018722C">
      <w:pPr>
        <w:pStyle w:val="BodyText"/>
        <w:spacing w:line="219" w:lineRule="exact" w:before="61"/>
        <w:ind w:leftChars="0" w:left="112"/>
        <w:rPr>
          <w:rFonts w:ascii="Times New Roman" w:eastAsia="Times New Roman"/>
          <w:i/>
        </w:rPr>
        <w:topLinePunct/>
      </w:pPr>
      <w:r>
        <w:t>时间。VAR</w:t>
      </w:r>
      <w:r w:rsidR="001852F3">
        <w:t xml:space="preserve">模型的定义式为：设</w:t>
      </w:r>
      <w:r>
        <w:rPr>
          <w:rFonts w:ascii="Times New Roman" w:eastAsia="Times New Roman"/>
          <w:i/>
        </w:rPr>
        <w:t>Y</w:t>
      </w:r>
    </w:p>
    <w:p w:rsidR="0018722C">
      <w:pPr>
        <w:tabs>
          <w:tab w:pos="713" w:val="left" w:leader="none"/>
        </w:tabs>
        <w:spacing w:line="180" w:lineRule="exact" w:before="100"/>
        <w:ind w:leftChars="0" w:left="6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20"/>
          <w:w w:val="105"/>
          <w:sz w:val="24"/>
        </w:rPr>
        <w:t> </w:t>
      </w:r>
      <w:r>
        <w:rPr>
          <w:kern w:val="2"/>
          <w:szCs w:val="22"/>
          <w:rFonts w:ascii="Times New Roman" w:hAnsi="Times New Roman" w:cstheme="minorBidi" w:eastAsiaTheme="minorHAnsi"/>
          <w:i/>
          <w:w w:val="105"/>
          <w:sz w:val="24"/>
        </w:rPr>
        <w:t>y</w:t>
      </w:r>
      <w:r w:rsidRPr="00000000">
        <w:rPr>
          <w:kern w:val="2"/>
          <w:sz w:val="22"/>
          <w:szCs w:val="22"/>
          <w:rFonts w:cstheme="minorBidi" w:hAnsiTheme="minorHAnsi" w:eastAsiaTheme="minorHAnsi" w:asciiTheme="minorHAnsi"/>
        </w:rPr>
        <w:tab/>
        <w:t>y</w:t>
      </w:r>
    </w:p>
    <w:p w:rsidR="0018722C">
      <w:pPr>
        <w:topLinePunct/>
      </w:pPr>
      <w:r>
        <w:br w:type="column"/>
      </w:r>
      <w:r>
        <w:t>是</w:t>
      </w:r>
      <w:r w:rsidR="001852F3">
        <w:t xml:space="preserve">N×1</w:t>
      </w:r>
      <w:r w:rsidR="001852F3">
        <w:t xml:space="preserve">阶时序应变量列向量，则</w:t>
      </w:r>
      <w:r w:rsidR="001852F3">
        <w:t xml:space="preserve">P 阶</w:t>
      </w:r>
    </w:p>
    <w:p w:rsidR="0018722C">
      <w:spacing w:beforeLines="0" w:before="0" w:afterLines="0" w:after="0" w:line="440" w:lineRule="auto"/>
      <w:pPr>
        <w:sectPr w:rsidR="00556256">
          <w:type w:val="continuous"/>
          <w:pgSz w:w="11910" w:h="16840"/>
          <w:pgMar w:top="1600" w:bottom="280" w:left="1020" w:right="1020"/>
          <w:cols w:num="3" w:equalWidth="0">
            <w:col w:w="3611" w:space="40"/>
            <w:col w:w="826" w:space="1061"/>
            <w:col w:w="4332"/>
          </w:cols>
        </w:sectPr>
        <w:topLinePunct/>
      </w:pPr>
    </w:p>
    <w:p w:rsidR="0018722C">
      <w:pPr>
        <w:pStyle w:val="ae"/>
        <w:topLinePunct/>
      </w:pPr>
      <w:r>
        <w:pict>
          <v:group style="margin-left:289.252594pt;margin-top:-23.341845pt;width:44.3pt;height:16.2pt;mso-position-horizontal-relative:page;mso-position-vertical-relative:paragraph;z-index:12232" coordorigin="5785,-467" coordsize="886,324">
            <v:shape style="position:absolute;left:5785;top:-428;width:886;height:243" type="#_x0000_t75" stroked="false">
              <v:imagedata r:id="rId87" o:title=""/>
            </v:shape>
            <v:shape style="position:absolute;left:6166;top:-450;width:132;height:266"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i/>
                        <w:w w:val="104"/>
                        <w:sz w:val="24"/>
                      </w:rPr>
                      <w:t>y</w:t>
                    </w:r>
                  </w:p>
                </w:txbxContent>
              </v:textbox>
              <w10:wrap type="none"/>
            </v:shape>
            <v:shape style="position:absolute;left:6281;top:-298;width:154;height:154"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5"/>
                        <w:sz w:val="14"/>
                      </w:rPr>
                      <w:t>Nt</w:t>
                    </w:r>
                  </w:p>
                </w:txbxContent>
              </v:textbox>
              <w10:wrap type="none"/>
            </v:shape>
            <v:shape style="position:absolute;left:6447;top:-467;width:181;height:283" type="#_x0000_t202" filled="false" stroked="false">
              <v:textbox inset="0,0,0,0">
                <w:txbxContent>
                  <w:p w:rsidR="0018722C">
                    <w:pPr>
                      <w:spacing w:line="283" w:lineRule="exact" w:before="0"/>
                      <w:ind w:leftChars="0" w:left="0" w:rightChars="0" w:right="0" w:firstLineChars="0" w:firstLine="0"/>
                      <w:jc w:val="left"/>
                      <w:rPr>
                        <w:rFonts w:ascii="Times New Roman"/>
                        <w:i/>
                        <w:sz w:val="14"/>
                      </w:rPr>
                    </w:pPr>
                    <w:r>
                      <w:rPr>
                        <w:rFonts w:ascii="Times New Roman"/>
                        <w:w w:val="105"/>
                        <w:position w:val="-10"/>
                        <w:sz w:val="24"/>
                      </w:rPr>
                      <w:t>)</w:t>
                    </w:r>
                    <w:r>
                      <w:rPr>
                        <w:rFonts w:ascii="Times New Roman"/>
                        <w:i/>
                        <w:w w:val="105"/>
                        <w:sz w:val="14"/>
                      </w:rPr>
                      <w:t>T</w:t>
                    </w:r>
                  </w:p>
                </w:txbxContent>
              </v:textbox>
              <w10:wrap type="none"/>
            </v:shape>
            <w10:wrap type="none"/>
          </v:group>
        </w:pict>
      </w:r>
      <w:r>
        <w:t>VAR</w:t>
      </w:r>
      <w:r w:rsidR="001852F3">
        <w:rPr>
          <w:spacing w:val="-10"/>
        </w:rPr>
        <w:t xml:space="preserve">模型</w:t>
      </w:r>
      <w:r>
        <w:t>（</w:t>
      </w:r>
      <w:r>
        <w:rPr>
          <w:spacing w:val="-10"/>
        </w:rPr>
        <w:t>记为</w:t>
      </w:r>
      <w:r>
        <w:t>VAR(p)</w:t>
      </w:r>
      <w:r>
        <w:rPr>
          <w:spacing w:val="-60"/>
        </w:rPr>
        <w:t>）：</w:t>
      </w:r>
    </w:p>
    <w:p w:rsidR="0018722C">
      <w:pPr>
        <w:pStyle w:val="cw22"/>
        <w:topLinePunct/>
      </w:pPr>
      <w:r>
        <w:rPr>
          <w:i/>
        </w:rPr>
        <w:t>t </w:t>
      </w:r>
      <w:r>
        <w:br w:type="column"/>
      </w:r>
      <w:r>
        <w:t>1</w:t>
      </w:r>
      <w:r>
        <w:rPr>
          <w:i/>
        </w:rPr>
        <w:t>t</w:t>
      </w:r>
      <w:r w:rsidRPr="00000000">
        <w:tab/>
      </w:r>
      <w:r>
        <w:t>2</w:t>
      </w:r>
      <w:r>
        <w:rPr>
          <w:i/>
        </w:rPr>
        <w:t>t</w:t>
      </w:r>
    </w:p>
    <w:p w:rsidR="0018722C">
      <w:spacing w:beforeLines="0" w:before="0" w:afterLines="0" w:after="0" w:line="440" w:lineRule="auto"/>
      <w:pPr>
        <w:sectPr w:rsidR="00556256">
          <w:type w:val="continuous"/>
          <w:pgSz w:w="11910" w:h="16840"/>
          <w:pgMar w:top="1600" w:bottom="280" w:left="1020" w:right="1020"/>
          <w:cols w:num="2" w:equalWidth="0">
            <w:col w:w="2754" w:space="720"/>
            <w:col w:w="6396"/>
          </w:cols>
        </w:sectPr>
        <w:topLinePunct/>
      </w:pPr>
    </w:p>
    <w:p w:rsidR="0018722C">
      <w:pPr>
        <w:pStyle w:val="aff7"/>
        <w:topLinePunct/>
      </w:pPr>
      <w:r>
        <w:rPr>
          <w:rFonts w:ascii="Times New Roman"/>
          <w:position w:val="-2"/>
          <w:sz w:val="15"/>
        </w:rPr>
        <w:pict>
          <v:shape style="width:3.6pt;height:7.7pt;mso-position-horizontal-relative:char;mso-position-vertical-relative:line" type="#_x0000_t202" filled="false" stroked="false">
            <w10:anchorlock/>
            <v:textbox inset="0,0,0,0">
              <w:txbxContent>
                <w:p w:rsidR="0018722C">
                  <w:pPr>
                    <w:spacing w:line="153" w:lineRule="exact" w:before="0"/>
                    <w:ind w:leftChars="0" w:left="0" w:rightChars="0" w:right="0" w:firstLineChars="0" w:firstLine="0"/>
                    <w:jc w:val="left"/>
                    <w:rPr>
                      <w:rFonts w:ascii="Times New Roman"/>
                      <w:sz w:val="14"/>
                    </w:rPr>
                  </w:pPr>
                  <w:r>
                    <w:rPr>
                      <w:rFonts w:ascii="Times New Roman"/>
                      <w:w w:val="101"/>
                      <w:sz w:val="14"/>
                    </w:rPr>
                    <w:t>p</w:t>
                  </w:r>
                </w:p>
              </w:txbxContent>
            </v:textbox>
          </v:shape>
        </w:pict>
      </w:r>
      <w:r/>
    </w:p>
    <w:p w:rsidR="0018722C">
      <w:pPr>
        <w:pStyle w:val="affff1"/>
        <w:tabs>
          <w:tab w:pos="6186" w:val="left" w:leader="none"/>
        </w:tabs>
        <w:spacing w:line="335" w:lineRule="exact" w:before="0"/>
        <w:ind w:leftChars="0" w:left="2393" w:rightChars="0" w:right="0" w:firstLineChars="0" w:firstLine="0"/>
        <w:jc w:val="left"/>
        <w:topLinePunct/>
      </w:pPr>
      <w:r>
        <w:rPr>
          <w:kern w:val="2"/>
          <w:szCs w:val="22"/>
          <w:rFonts w:ascii="Times New Roman" w:hAnsi="Times New Roman" w:cstheme="minorBidi" w:eastAsiaTheme="minorHAnsi"/>
          <w:i/>
          <w:spacing w:val="-11"/>
          <w:w w:val="102"/>
          <w:position w:val="6"/>
          <w:sz w:val="24"/>
        </w:rPr>
        <w:t>Y</w:t>
      </w:r>
      <w:r>
        <w:rPr>
          <w:kern w:val="2"/>
          <w:szCs w:val="22"/>
          <w:rFonts w:ascii="Times New Roman" w:hAnsi="Times New Roman" w:cstheme="minorBidi" w:eastAsiaTheme="minorHAnsi"/>
          <w:i/>
          <w:w w:val="101"/>
          <w:sz w:val="14"/>
        </w:rPr>
        <w:t>t</w:t>
      </w:r>
      <w:r>
        <w:rPr>
          <w:kern w:val="2"/>
          <w:szCs w:val="22"/>
          <w:rFonts w:ascii="Symbol" w:hAnsi="Symbol" w:cstheme="minorBidi" w:eastAsiaTheme="minorHAnsi"/>
          <w:w w:val="102"/>
          <w:position w:val="6"/>
          <w:sz w:val="24"/>
        </w:rPr>
        <w:t></w:t>
      </w:r>
      <w:r>
        <w:rPr>
          <w:kern w:val="2"/>
          <w:szCs w:val="22"/>
          <w:rFonts w:ascii="Symbol" w:hAnsi="Symbol" w:cstheme="minorBidi" w:eastAsiaTheme="minorHAnsi"/>
          <w:spacing w:val="10"/>
          <w:w w:val="102"/>
          <w:position w:val="1"/>
          <w:sz w:val="36"/>
        </w:rPr>
        <w:t></w:t>
      </w:r>
      <w:r>
        <w:rPr>
          <w:kern w:val="2"/>
          <w:szCs w:val="22"/>
          <w:rFonts w:ascii="Symbol" w:hAnsi="Symbol" w:cstheme="minorBidi" w:eastAsiaTheme="minorHAnsi"/>
          <w:spacing w:val="2"/>
          <w:w w:val="102"/>
          <w:position w:val="6"/>
          <w:sz w:val="24"/>
        </w:rPr>
        <w:t></w:t>
      </w:r>
      <w:r>
        <w:rPr>
          <w:kern w:val="2"/>
          <w:szCs w:val="22"/>
          <w:rFonts w:ascii="Times New Roman" w:hAnsi="Times New Roman" w:cstheme="minorBidi" w:eastAsiaTheme="minorHAnsi"/>
          <w:i/>
          <w:w w:val="101"/>
          <w:sz w:val="14"/>
        </w:rPr>
        <w:t>i</w:t>
      </w:r>
      <w:r>
        <w:rPr>
          <w:kern w:val="2"/>
          <w:szCs w:val="22"/>
          <w:rFonts w:ascii="Times New Roman" w:hAnsi="Times New Roman" w:cstheme="minorBidi" w:eastAsiaTheme="minorHAnsi"/>
          <w:i/>
          <w:spacing w:val="-11"/>
          <w:w w:val="102"/>
          <w:position w:val="6"/>
          <w:sz w:val="24"/>
        </w:rPr>
        <w:t>Y</w:t>
      </w:r>
      <w:r>
        <w:rPr>
          <w:kern w:val="2"/>
          <w:szCs w:val="22"/>
          <w:rFonts w:ascii="Times New Roman" w:hAnsi="Times New Roman" w:cstheme="minorBidi" w:eastAsiaTheme="minorHAnsi"/>
          <w:i/>
          <w:w w:val="101"/>
          <w:sz w:val="14"/>
        </w:rPr>
        <w:t>t</w:t>
      </w:r>
      <w:r>
        <w:rPr>
          <w:kern w:val="2"/>
          <w:szCs w:val="22"/>
          <w:rFonts w:ascii="Symbol" w:hAnsi="Symbol" w:cstheme="minorBidi" w:eastAsiaTheme="minorHAnsi"/>
          <w:w w:val="101"/>
          <w:sz w:val="14"/>
        </w:rPr>
        <w:t></w:t>
      </w:r>
      <w:r>
        <w:rPr>
          <w:kern w:val="2"/>
          <w:szCs w:val="22"/>
          <w:rFonts w:ascii="Times New Roman" w:hAnsi="Times New Roman" w:cstheme="minorBidi" w:eastAsiaTheme="minorHAnsi"/>
          <w:i/>
          <w:w w:val="101"/>
          <w:sz w:val="14"/>
        </w:rPr>
        <w:t>i</w:t>
      </w:r>
      <w:r>
        <w:rPr>
          <w:kern w:val="2"/>
          <w:szCs w:val="22"/>
          <w:rFonts w:ascii="Symbol" w:hAnsi="Symbol" w:cstheme="minorBidi" w:eastAsiaTheme="minorHAnsi"/>
          <w:spacing w:val="8"/>
          <w:w w:val="102"/>
          <w:position w:val="6"/>
          <w:sz w:val="24"/>
        </w:rPr>
        <w:t></w:t>
      </w:r>
      <w:r>
        <w:rPr>
          <w:kern w:val="2"/>
          <w:szCs w:val="22"/>
          <w:rFonts w:ascii="Times New Roman" w:hAnsi="Times New Roman" w:cstheme="minorBidi" w:eastAsiaTheme="minorHAnsi"/>
          <w:i/>
          <w:spacing w:val="4"/>
          <w:w w:val="102"/>
          <w:position w:val="6"/>
          <w:sz w:val="24"/>
        </w:rPr>
        <w:t>U</w:t>
      </w:r>
      <w:r>
        <w:rPr>
          <w:kern w:val="2"/>
          <w:szCs w:val="22"/>
          <w:rFonts w:ascii="Times New Roman" w:hAnsi="Times New Roman" w:cstheme="minorBidi" w:eastAsiaTheme="minorHAnsi"/>
          <w:i/>
          <w:w w:val="101"/>
          <w:sz w:val="14"/>
        </w:rPr>
        <w:t>t</w:t>
      </w:r>
      <w:r>
        <w:rPr>
          <w:kern w:val="2"/>
          <w:szCs w:val="22"/>
          <w:rFonts w:ascii="Symbol" w:hAnsi="Symbol" w:cstheme="minorBidi" w:eastAsiaTheme="minorHAnsi"/>
          <w:w w:val="102"/>
          <w:position w:val="6"/>
          <w:sz w:val="24"/>
        </w:rPr>
        <w:t></w:t>
      </w:r>
      <w:r>
        <w:rPr>
          <w:kern w:val="2"/>
          <w:szCs w:val="22"/>
          <w:rFonts w:ascii="Symbol" w:hAnsi="Symbol" w:cstheme="minorBidi" w:eastAsiaTheme="minorHAnsi"/>
          <w:spacing w:val="-2"/>
          <w:w w:val="102"/>
          <w:position w:val="6"/>
          <w:sz w:val="24"/>
        </w:rPr>
        <w:t></w:t>
      </w:r>
      <w:r>
        <w:rPr>
          <w:kern w:val="2"/>
          <w:szCs w:val="22"/>
          <w:rFonts w:ascii="Times New Roman" w:hAnsi="Times New Roman" w:cstheme="minorBidi" w:eastAsiaTheme="minorHAnsi"/>
          <w:spacing w:val="-8"/>
          <w:w w:val="101"/>
          <w:sz w:val="14"/>
        </w:rPr>
        <w:t>1</w:t>
      </w:r>
      <w:r>
        <w:rPr>
          <w:kern w:val="2"/>
          <w:szCs w:val="22"/>
          <w:rFonts w:ascii="Times New Roman" w:hAnsi="Times New Roman" w:cstheme="minorBidi" w:eastAsiaTheme="minorHAnsi"/>
          <w:i/>
          <w:spacing w:val="-12"/>
          <w:w w:val="102"/>
          <w:position w:val="6"/>
          <w:sz w:val="24"/>
        </w:rPr>
        <w:t>Y</w:t>
      </w:r>
      <w:r>
        <w:rPr>
          <w:kern w:val="2"/>
          <w:szCs w:val="22"/>
          <w:rFonts w:ascii="Times New Roman" w:hAnsi="Times New Roman" w:cstheme="minorBidi" w:eastAsiaTheme="minorHAnsi"/>
          <w:i/>
          <w:w w:val="101"/>
          <w:sz w:val="14"/>
        </w:rPr>
        <w:t>t</w:t>
      </w:r>
      <w:r>
        <w:rPr>
          <w:kern w:val="2"/>
          <w:szCs w:val="22"/>
          <w:rFonts w:ascii="Symbol" w:hAnsi="Symbol" w:cstheme="minorBidi" w:eastAsiaTheme="minorHAnsi"/>
          <w:spacing w:val="-5"/>
          <w:w w:val="101"/>
          <w:sz w:val="14"/>
        </w:rPr>
        <w:t></w:t>
      </w:r>
      <w:r>
        <w:rPr>
          <w:kern w:val="2"/>
          <w:szCs w:val="22"/>
          <w:rFonts w:ascii="Times New Roman" w:hAnsi="Times New Roman" w:cstheme="minorBidi" w:eastAsiaTheme="minorHAnsi"/>
          <w:w w:val="101"/>
          <w:sz w:val="14"/>
        </w:rPr>
        <w:t>1</w:t>
      </w:r>
      <w:r>
        <w:rPr>
          <w:kern w:val="2"/>
          <w:szCs w:val="22"/>
          <w:rFonts w:ascii="Symbol" w:hAnsi="Symbol" w:cstheme="minorBidi" w:eastAsiaTheme="minorHAnsi"/>
          <w:w w:val="102"/>
          <w:position w:val="6"/>
          <w:sz w:val="24"/>
        </w:rPr>
        <w:t></w:t>
      </w:r>
      <w:r>
        <w:rPr>
          <w:kern w:val="2"/>
          <w:szCs w:val="22"/>
          <w:rFonts w:ascii="Symbol" w:hAnsi="Symbol" w:cstheme="minorBidi" w:eastAsiaTheme="minorHAnsi"/>
          <w:spacing w:val="6"/>
          <w:w w:val="102"/>
          <w:position w:val="6"/>
          <w:sz w:val="24"/>
        </w:rPr>
        <w:t></w:t>
      </w:r>
      <w:r>
        <w:rPr>
          <w:kern w:val="2"/>
          <w:szCs w:val="22"/>
          <w:rFonts w:ascii="Times New Roman" w:hAnsi="Times New Roman" w:cstheme="minorBidi" w:eastAsiaTheme="minorHAnsi"/>
          <w:spacing w:val="-3"/>
          <w:w w:val="101"/>
          <w:sz w:val="14"/>
        </w:rPr>
        <w:t>2</w:t>
      </w:r>
      <w:r>
        <w:rPr>
          <w:kern w:val="2"/>
          <w:szCs w:val="22"/>
          <w:rFonts w:ascii="Times New Roman" w:hAnsi="Times New Roman" w:cstheme="minorBidi" w:eastAsiaTheme="minorHAnsi"/>
          <w:i/>
          <w:spacing w:val="-11"/>
          <w:w w:val="102"/>
          <w:position w:val="6"/>
          <w:sz w:val="24"/>
        </w:rPr>
        <w:t>Y</w:t>
      </w:r>
      <w:r>
        <w:rPr>
          <w:kern w:val="2"/>
          <w:szCs w:val="22"/>
          <w:rFonts w:ascii="Times New Roman" w:hAnsi="Times New Roman" w:cstheme="minorBidi" w:eastAsiaTheme="minorHAnsi"/>
          <w:i/>
          <w:w w:val="101"/>
          <w:sz w:val="14"/>
        </w:rPr>
        <w:t>t</w:t>
      </w:r>
      <w:r>
        <w:rPr>
          <w:kern w:val="2"/>
          <w:szCs w:val="22"/>
          <w:rFonts w:ascii="Symbol" w:hAnsi="Symbol" w:cstheme="minorBidi" w:eastAsiaTheme="minorHAnsi"/>
          <w:spacing w:val="2"/>
          <w:w w:val="101"/>
          <w:sz w:val="14"/>
        </w:rPr>
        <w:t></w:t>
      </w:r>
      <w:r>
        <w:rPr>
          <w:kern w:val="2"/>
          <w:szCs w:val="22"/>
          <w:rFonts w:ascii="Times New Roman" w:hAnsi="Times New Roman" w:cstheme="minorBidi" w:eastAsiaTheme="minorHAnsi"/>
          <w:w w:val="101"/>
          <w:sz w:val="14"/>
        </w:rPr>
        <w:t>2</w:t>
      </w:r>
      <w:r>
        <w:rPr>
          <w:kern w:val="2"/>
          <w:szCs w:val="22"/>
          <w:rFonts w:ascii="Symbol" w:hAnsi="Symbol" w:cstheme="minorBidi" w:eastAsiaTheme="minorHAnsi"/>
          <w:w w:val="102"/>
          <w:position w:val="6"/>
          <w:sz w:val="24"/>
        </w:rPr>
        <w:t></w:t>
      </w:r>
      <w:r>
        <w:rPr>
          <w:kern w:val="2"/>
          <w:szCs w:val="22"/>
          <w:rFonts w:ascii="Times New Roman" w:hAnsi="Times New Roman" w:cstheme="minorBidi" w:eastAsiaTheme="minorHAnsi"/>
          <w:position w:val="6"/>
          <w:sz w:val="24"/>
        </w:rPr>
        <w:t>	</w:t>
      </w:r>
      <w:r>
        <w:rPr>
          <w:kern w:val="2"/>
          <w:szCs w:val="22"/>
          <w:rFonts w:ascii="Symbol" w:hAnsi="Symbol" w:cstheme="minorBidi" w:eastAsiaTheme="minorHAnsi"/>
          <w:w w:val="102"/>
          <w:position w:val="6"/>
          <w:sz w:val="24"/>
        </w:rPr>
        <w:t></w:t>
      </w:r>
      <w:r>
        <w:rPr>
          <w:kern w:val="2"/>
          <w:szCs w:val="22"/>
          <w:rFonts w:ascii="Times New Roman" w:hAnsi="Times New Roman" w:cstheme="minorBidi" w:eastAsiaTheme="minorHAnsi"/>
          <w:i/>
          <w:spacing w:val="0"/>
          <w:w w:val="101"/>
          <w:sz w:val="14"/>
        </w:rPr>
        <w:t>p</w:t>
      </w:r>
      <w:r>
        <w:rPr>
          <w:kern w:val="2"/>
          <w:szCs w:val="22"/>
          <w:rFonts w:ascii="Times New Roman" w:hAnsi="Times New Roman" w:cstheme="minorBidi" w:eastAsiaTheme="minorHAnsi"/>
          <w:i/>
          <w:spacing w:val="-11"/>
          <w:w w:val="102"/>
          <w:position w:val="6"/>
          <w:sz w:val="24"/>
        </w:rPr>
        <w:t>Y</w:t>
      </w:r>
      <w:r>
        <w:rPr>
          <w:kern w:val="2"/>
          <w:szCs w:val="22"/>
          <w:rFonts w:ascii="Times New Roman" w:hAnsi="Times New Roman" w:cstheme="minorBidi" w:eastAsiaTheme="minorHAnsi"/>
          <w:i/>
          <w:w w:val="101"/>
          <w:sz w:val="14"/>
        </w:rPr>
        <w:t>t</w:t>
      </w:r>
      <w:r>
        <w:rPr>
          <w:kern w:val="2"/>
          <w:szCs w:val="22"/>
          <w:rFonts w:ascii="Symbol" w:hAnsi="Symbol" w:cstheme="minorBidi" w:eastAsiaTheme="minorHAnsi"/>
          <w:w w:val="101"/>
          <w:sz w:val="14"/>
        </w:rPr>
        <w:t></w:t>
      </w:r>
      <w:r>
        <w:rPr>
          <w:kern w:val="2"/>
          <w:szCs w:val="22"/>
          <w:rFonts w:ascii="Times New Roman" w:hAnsi="Times New Roman" w:cstheme="minorBidi" w:eastAsiaTheme="minorHAnsi"/>
          <w:i/>
          <w:w w:val="101"/>
          <w:sz w:val="14"/>
        </w:rPr>
        <w:t>p</w:t>
      </w:r>
      <w:r>
        <w:rPr>
          <w:kern w:val="2"/>
          <w:szCs w:val="22"/>
          <w:rFonts w:ascii="Symbol" w:hAnsi="Symbol" w:cstheme="minorBidi" w:eastAsiaTheme="minorHAnsi"/>
          <w:spacing w:val="10"/>
          <w:w w:val="102"/>
          <w:position w:val="6"/>
          <w:sz w:val="24"/>
        </w:rPr>
        <w:t></w:t>
      </w:r>
      <w:r>
        <w:rPr>
          <w:kern w:val="2"/>
          <w:szCs w:val="22"/>
          <w:rFonts w:ascii="Times New Roman" w:hAnsi="Times New Roman" w:cstheme="minorBidi" w:eastAsiaTheme="minorHAnsi"/>
          <w:i/>
          <w:spacing w:val="4"/>
          <w:w w:val="102"/>
          <w:position w:val="6"/>
          <w:sz w:val="24"/>
        </w:rPr>
        <w:t>U</w:t>
      </w:r>
      <w:r>
        <w:rPr>
          <w:kern w:val="2"/>
          <w:szCs w:val="22"/>
          <w:rFonts w:ascii="Times New Roman" w:hAnsi="Times New Roman" w:cstheme="minorBidi" w:eastAsiaTheme="minorHAnsi"/>
          <w:i/>
          <w:w w:val="101"/>
          <w:sz w:val="14"/>
        </w:rPr>
        <w:t>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pStyle w:val="aff7"/>
        <w:topLinePunct/>
      </w:pPr>
      <w:r>
        <w:rPr>
          <w:kern w:val="2"/>
          <w:sz w:val="22"/>
          <w:szCs w:val="22"/>
          <w:rFonts w:cstheme="minorBidi" w:hAnsiTheme="minorHAnsi" w:eastAsiaTheme="minorHAnsi" w:asciiTheme="minorHAnsi"/>
        </w:rPr>
        <w:drawing>
          <wp:inline>
            <wp:extent cx="608194" cy="154244"/>
            <wp:effectExtent l="0" t="0" r="0" b="0"/>
            <wp:docPr id="25" name="image49.png" descr=""/>
            <wp:cNvGraphicFramePr>
              <a:graphicFrameLocks noChangeAspect="1"/>
            </wp:cNvGraphicFramePr>
            <a:graphic>
              <a:graphicData uri="http://schemas.openxmlformats.org/drawingml/2006/picture">
                <pic:pic>
                  <pic:nvPicPr>
                    <pic:cNvPr id="26" name="image49.png"/>
                    <pic:cNvPicPr/>
                  </pic:nvPicPr>
                  <pic:blipFill>
                    <a:blip r:embed="rId88" cstate="print"/>
                    <a:stretch>
                      <a:fillRect/>
                    </a:stretch>
                  </pic:blipFill>
                  <pic:spPr>
                    <a:xfrm>
                      <a:off x="0" y="0"/>
                      <a:ext cx="608194" cy="154244"/>
                    </a:xfrm>
                    <a:prstGeom prst="rect">
                      <a:avLst/>
                    </a:prstGeom>
                  </pic:spPr>
                </pic:pic>
              </a:graphicData>
            </a:graphic>
          </wp:inline>
        </w:drawing>
      </w:r>
    </w:p>
    <w:p w:rsidR="0018722C">
      <w:pPr>
        <w:pStyle w:val="ae"/>
        <w:topLinePunct/>
      </w:pPr>
      <w:r>
        <w:rPr>
          <w:kern w:val="2"/>
          <w:sz w:val="22"/>
          <w:szCs w:val="22"/>
          <w:rFonts w:cstheme="minorBidi" w:hAnsiTheme="minorHAnsi" w:eastAsiaTheme="minorHAnsi" w:asciiTheme="minorHAnsi"/>
        </w:rPr>
        <w:pict>
          <v:shape style="margin-left:439.065918pt;margin-top:48.04652pt;width:47.45pt;height:7.7pt;mso-position-horizontal-relative:page;mso-position-vertical-relative:paragraph;z-index:-360880" type="#_x0000_t202" filled="false" stroked="false">
            <v:textbox inset="0,0,0,0">
              <w:txbxContent>
                <w:p w:rsidR="0018722C">
                  <w:pPr>
                    <w:tabs>
                      <w:tab w:pos="815" w:val="left" w:leader="none"/>
                    </w:tabs>
                    <w:spacing w:line="153" w:lineRule="exact" w:before="0"/>
                    <w:ind w:leftChars="0" w:left="0" w:rightChars="0" w:right="0" w:firstLineChars="0" w:firstLine="0"/>
                    <w:jc w:val="left"/>
                    <w:rPr>
                      <w:rFonts w:ascii="Times New Roman"/>
                      <w:i/>
                      <w:sz w:val="14"/>
                    </w:rPr>
                  </w:pPr>
                  <w:r>
                    <w:rPr>
                      <w:rFonts w:ascii="Times New Roman"/>
                      <w:w w:val="105"/>
                      <w:sz w:val="14"/>
                    </w:rPr>
                    <w:t>2</w:t>
                  </w:r>
                  <w:r>
                    <w:rPr>
                      <w:rFonts w:ascii="Times New Roman"/>
                      <w:i/>
                      <w:w w:val="105"/>
                      <w:sz w:val="14"/>
                    </w:rPr>
                    <w:t>t</w:t>
                    <w:tab/>
                  </w:r>
                  <w:r>
                    <w:rPr>
                      <w:rFonts w:ascii="Times New Roman"/>
                      <w:i/>
                      <w:spacing w:val="-2"/>
                      <w:sz w:val="14"/>
                    </w:rPr>
                    <w:t>Nt</w:t>
                  </w:r>
                </w:p>
              </w:txbxContent>
            </v:textbox>
            <w10:wrap type="none"/>
          </v:shape>
        </w:pict>
      </w:r>
      <w:r>
        <w:rPr>
          <w:kern w:val="2"/>
          <w:sz w:val="22"/>
          <w:szCs w:val="22"/>
          <w:rFonts w:cstheme="minorBidi" w:hAnsiTheme="minorHAnsi" w:eastAsiaTheme="minorHAnsi" w:asciiTheme="minorHAnsi"/>
        </w:rPr>
        <w:pict>
          <v:shape style="margin-left:174.743378pt;margin-top:17.398220pt;width:2.050pt;height:7.7pt;mso-position-horizontal-relative:page;mso-position-vertical-relative:paragraph;z-index:-360856"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103"/>
                      <w:sz w:val="14"/>
                    </w:rPr>
                    <w:t>t</w:t>
                  </w:r>
                </w:p>
              </w:txbxContent>
            </v:textbox>
            <w10:wrap type="none"/>
          </v:shape>
        </w:pict>
      </w:r>
      <w:r>
        <w:rPr>
          <w:kern w:val="2"/>
          <w:szCs w:val="22"/>
          <w:rFonts w:ascii="Times New Roman" w:hAnsi="Times New Roman" w:eastAsia="宋体" w:cstheme="minorBidi"/>
          <w:i/>
          <w:w w:val="105"/>
          <w:sz w:val="24"/>
        </w:rPr>
        <w:t>U</w:t>
      </w:r>
      <w:r w:rsidRPr="00000000">
        <w:rPr>
          <w:kern w:val="2"/>
          <w:sz w:val="22"/>
          <w:szCs w:val="22"/>
          <w:rFonts w:cstheme="minorBidi" w:hAnsiTheme="minorHAnsi" w:eastAsiaTheme="minorHAnsi" w:asciiTheme="minorHAnsi"/>
        </w:rPr>
        <w:tab/>
      </w:r>
      <w:r>
        <w:rPr>
          <w:kern w:val="2"/>
          <w:szCs w:val="22"/>
          <w:rFonts w:ascii="Times New Roman" w:hAnsi="Times New Roman" w:eastAsia="宋体" w:cstheme="minorBidi"/>
          <w:i/>
          <w:spacing w:val="-2"/>
          <w:w w:val="105"/>
          <w:sz w:val="24"/>
        </w:rPr>
        <w:t>IID</w:t>
      </w:r>
      <w:r>
        <w:rPr>
          <w:kern w:val="2"/>
          <w:szCs w:val="22"/>
          <w:rFonts w:ascii="Times New Roman" w:hAnsi="Times New Roman" w:eastAsia="宋体" w:cstheme="minorBidi"/>
          <w:spacing w:val="-2"/>
          <w:w w:val="105"/>
          <w:sz w:val="24"/>
        </w:rPr>
        <w:t>(0</w:t>
      </w:r>
      <w:r>
        <w:rPr>
          <w:kern w:val="2"/>
          <w:szCs w:val="22"/>
          <w:rFonts w:ascii="Times New Roman" w:hAnsi="Times New Roman" w:eastAsia="宋体" w:cstheme="minorBidi"/>
          <w:spacing w:val="-13"/>
          <w:w w:val="105"/>
          <w:sz w:val="24"/>
        </w:rPr>
        <w:t>, </w:t>
      </w:r>
      <w:r>
        <w:rPr>
          <w:kern w:val="2"/>
          <w:szCs w:val="22"/>
          <w:rFonts w:ascii="Times New Roman" w:hAnsi="Times New Roman" w:eastAsia="宋体" w:cstheme="minorBidi"/>
          <w:spacing w:val="-10"/>
          <w:w w:val="105"/>
          <w:sz w:val="24"/>
        </w:rPr>
        <w:t>) </w:t>
      </w:r>
      <w:r>
        <w:rPr>
          <w:kern w:val="2"/>
          <w:szCs w:val="22"/>
          <w:rFonts w:cstheme="minorBidi" w:hAnsiTheme="minorHAnsi" w:eastAsiaTheme="minorHAnsi" w:asciiTheme="minorHAnsi"/>
          <w:w w:val="105"/>
          <w:sz w:val="36"/>
        </w:rPr>
        <w:t>。</w:t>
      </w:r>
    </w:p>
    <w:p w:rsidR="0018722C">
      <w:pPr>
        <w:pStyle w:val="aff7"/>
        <w:topLinePunct/>
      </w:pPr>
      <w:r>
        <w:rPr>
          <w:kern w:val="2"/>
          <w:sz w:val="22"/>
          <w:szCs w:val="22"/>
          <w:rFonts w:cstheme="minorBidi" w:hAnsiTheme="minorHAnsi" w:eastAsiaTheme="minorHAnsi" w:asciiTheme="minorHAnsi"/>
        </w:rPr>
        <w:drawing>
          <wp:inline>
            <wp:extent cx="609258" cy="154262"/>
            <wp:effectExtent l="0" t="0" r="0" b="0"/>
            <wp:docPr id="27" name="image50.png" descr=""/>
            <wp:cNvGraphicFramePr>
              <a:graphicFrameLocks noChangeAspect="1"/>
            </wp:cNvGraphicFramePr>
            <a:graphic>
              <a:graphicData uri="http://schemas.openxmlformats.org/drawingml/2006/picture">
                <pic:pic>
                  <pic:nvPicPr>
                    <pic:cNvPr id="28" name="image50.png"/>
                    <pic:cNvPicPr/>
                  </pic:nvPicPr>
                  <pic:blipFill>
                    <a:blip r:embed="rId89" cstate="print"/>
                    <a:stretch>
                      <a:fillRect/>
                    </a:stretch>
                  </pic:blipFill>
                  <pic:spPr>
                    <a:xfrm>
                      <a:off x="0" y="0"/>
                      <a:ext cx="609258" cy="154262"/>
                    </a:xfrm>
                    <a:prstGeom prst="rect">
                      <a:avLst/>
                    </a:prstGeom>
                  </pic:spPr>
                </pic:pic>
              </a:graphicData>
            </a:graphic>
          </wp:inline>
        </w:drawing>
      </w:r>
    </w:p>
    <w:p w:rsidR="0018722C">
      <w:pPr>
        <w:sectPr w:rsidR="00556256">
          <w:type w:val="continuous"/>
          <w:pgSz w:w="11910" w:h="16840"/>
          <w:pgMar w:top="1600" w:bottom="280" w:left="1020" w:right="1020"/>
        </w:sect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074503">
            <wp:simplePos x="0" y="0"/>
            <wp:positionH relativeFrom="page">
              <wp:posOffset>5761395</wp:posOffset>
            </wp:positionH>
            <wp:positionV relativeFrom="paragraph">
              <wp:posOffset>527613</wp:posOffset>
            </wp:positionV>
            <wp:extent cx="575602" cy="154246"/>
            <wp:effectExtent l="0" t="0" r="0" b="0"/>
            <wp:wrapNone/>
            <wp:docPr id="31" name="image52.png" descr=""/>
            <wp:cNvGraphicFramePr>
              <a:graphicFrameLocks noChangeAspect="1"/>
            </wp:cNvGraphicFramePr>
            <a:graphic>
              <a:graphicData uri="http://schemas.openxmlformats.org/drawingml/2006/picture">
                <pic:pic>
                  <pic:nvPicPr>
                    <pic:cNvPr id="32" name="image52.png"/>
                    <pic:cNvPicPr/>
                  </pic:nvPicPr>
                  <pic:blipFill>
                    <a:blip r:embed="rId91" cstate="print"/>
                    <a:stretch>
                      <a:fillRect/>
                    </a:stretch>
                  </pic:blipFill>
                  <pic:spPr>
                    <a:xfrm>
                      <a:off x="0" y="0"/>
                      <a:ext cx="575602" cy="154246"/>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074479">
            <wp:simplePos x="0" y="0"/>
            <wp:positionH relativeFrom="page">
              <wp:posOffset>2290238</wp:posOffset>
            </wp:positionH>
            <wp:positionV relativeFrom="paragraph">
              <wp:posOffset>526992</wp:posOffset>
            </wp:positionV>
            <wp:extent cx="347244" cy="154262"/>
            <wp:effectExtent l="0" t="0" r="0" b="0"/>
            <wp:wrapNone/>
            <wp:docPr id="29" name="image51.png" descr=""/>
            <wp:cNvGraphicFramePr>
              <a:graphicFrameLocks noChangeAspect="1"/>
            </wp:cNvGraphicFramePr>
            <a:graphic>
              <a:graphicData uri="http://schemas.openxmlformats.org/drawingml/2006/picture">
                <pic:pic>
                  <pic:nvPicPr>
                    <pic:cNvPr id="30" name="image51.png"/>
                    <pic:cNvPicPr/>
                  </pic:nvPicPr>
                  <pic:blipFill>
                    <a:blip r:embed="rId90" cstate="print"/>
                    <a:stretch>
                      <a:fillRect/>
                    </a:stretch>
                  </pic:blipFill>
                  <pic:spPr>
                    <a:xfrm>
                      <a:off x="0" y="0"/>
                      <a:ext cx="347244" cy="154262"/>
                    </a:xfrm>
                    <a:prstGeom prst="rect">
                      <a:avLst/>
                    </a:prstGeom>
                  </pic:spPr>
                </pic:pic>
              </a:graphicData>
            </a:graphic>
          </wp:anchor>
        </w:drawing>
      </w:r>
    </w:p>
    <w:p w:rsidR="0018722C">
      <w:pPr>
        <w:pStyle w:val="BodyText"/>
        <w:spacing w:before="61"/>
        <w:ind w:leftChars="0" w:left="713"/>
        <w:rPr>
          <w:rFonts w:ascii="Times New Roman" w:hAnsi="Times New Roman"/>
          <w:i/>
          <w:sz w:val="14"/>
        </w:rPr>
        <w:topLinePunct/>
      </w:pPr>
      <w:r>
        <w:rPr>
          <w:spacing w:val="-10"/>
        </w:rPr>
        <w:t>式中，</w:t>
      </w:r>
      <w:r>
        <w:rPr>
          <w:rFonts w:ascii="Symbol" w:hAnsi="Symbol"/>
        </w:rPr>
        <w:t></w:t>
      </w:r>
      <w:r>
        <w:rPr>
          <w:rFonts w:ascii="Times New Roman" w:hAnsi="Times New Roman"/>
          <w:i/>
          <w:position w:val="-5"/>
          <w:sz w:val="14"/>
        </w:rPr>
        <w:t>i</w:t>
      </w:r>
    </w:p>
    <w:p w:rsidR="0018722C">
      <w:pPr>
        <w:topLinePunct/>
      </w:pPr>
      <w:r>
        <w:br w:type="column"/>
      </w:r>
      <w:r>
        <w:rPr>
          <w:rFonts w:ascii="Times New Roman" w:hAnsi="Times New Roman" w:eastAsia="宋体"/>
          <w:rFonts w:ascii="Times New Roman" w:hAnsi="Times New Roman" w:eastAsia="宋体"/>
          <w:spacing w:val="-2"/>
        </w:rPr>
        <w:t>（</w:t>
      </w:r>
      <w:r>
        <w:rPr>
          <w:rFonts w:ascii="Times New Roman" w:hAnsi="Times New Roman" w:eastAsia="宋体"/>
        </w:rPr>
        <w:t>i</w:t>
      </w:r>
      <w:r>
        <w:rPr>
          <w:rFonts w:ascii="Symbol" w:hAnsi="Symbol" w:eastAsia="Symbol"/>
        </w:rPr>
        <w:t></w:t>
      </w:r>
      <w:r>
        <w:rPr>
          <w:rFonts w:ascii="Times New Roman" w:hAnsi="Times New Roman" w:eastAsia="宋体"/>
        </w:rPr>
        <w:t>1,2,</w:t>
      </w:r>
      <w:r>
        <w:rPr>
          <w:rFonts w:ascii="Times New Roman" w:hAnsi="Times New Roman" w:eastAsia="宋体"/>
        </w:rPr>
        <w:t xml:space="preserve">,</w:t>
      </w:r>
      <w:r w:rsidR="001852F3">
        <w:rPr>
          <w:rFonts w:ascii="Times New Roman" w:hAnsi="Times New Roman" w:eastAsia="宋体"/>
        </w:rPr>
        <w:t xml:space="preserve"> </w:t>
      </w:r>
      <w:r w:rsidR="001852F3">
        <w:rPr>
          <w:rFonts w:ascii="Times New Roman" w:hAnsi="Times New Roman" w:eastAsia="宋体"/>
        </w:rPr>
        <w:t xml:space="preserve">p</w:t>
      </w:r>
      <w:r>
        <w:rPr>
          <w:rFonts w:ascii="Times New Roman" w:hAnsi="Times New Roman" w:eastAsia="宋体"/>
          <w:rFonts w:ascii="Times New Roman" w:hAnsi="Times New Roman" w:eastAsia="宋体"/>
          <w:spacing w:val="-8"/>
        </w:rPr>
        <w:t>）</w:t>
      </w:r>
      <w:r>
        <w:t>是第</w:t>
      </w:r>
      <w:r>
        <w:t>i</w:t>
      </w:r>
      <w:r/>
      <w:r w:rsidR="001852F3">
        <w:t xml:space="preserve">个待估参数</w:t>
      </w:r>
      <w:r>
        <w:t>N×N</w:t>
      </w:r>
      <w:r/>
      <w:r w:rsidR="001852F3">
        <w:t xml:space="preserve">阶矩阵;</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U</w:t>
      </w:r>
      <w:r>
        <w:rPr>
          <w:rFonts w:ascii="Times New Roman" w:hAnsi="Times New Roman" w:cstheme="minorBidi" w:eastAsiaTheme="minorHAnsi"/>
          <w:i/>
        </w:rPr>
        <w:t>t</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rPr>
        <w:t>1</w:t>
      </w:r>
      <w:r>
        <w:rPr>
          <w:rFonts w:ascii="Times New Roman" w:hAnsi="Times New Roman" w:cstheme="minorBidi" w:eastAsiaTheme="minorHAnsi"/>
          <w:i/>
        </w:rPr>
        <w:t>t</w:t>
      </w:r>
    </w:p>
    <w:p w:rsidR="0018722C">
      <w:pPr>
        <w:pStyle w:val="cw22"/>
        <w:topLinePunct/>
      </w:pPr>
      <w:r>
        <w:t xml:space="preserve">u </w:t>
      </w:r>
      <w:r>
        <w:br w:type="column"/>
      </w:r>
      <w:r>
        <w:t xml:space="preserve">u</w:t>
      </w:r>
      <w:r w:rsidR="001852F3">
        <w:t xml:space="preserve">  </w:t>
      </w:r>
      <w:r>
        <w:t xml:space="preserve">)</w:t>
      </w:r>
      <w:r w:rsidR="004B696B">
        <w:t xml:space="preserve"> </w:t>
      </w:r>
      <w:r>
        <w:rPr>
          <w:vertAlign w:val="superscript"/>
          /&gt;
        </w:rPr>
        <w:t xml:space="preserve">T</w:t>
      </w:r>
      <w:r w:rsidR="001852F3">
        <w:rPr>
          <w:vertAlign w:val="superscript"/>
          /&gt;
        </w:rPr>
        <w:t xml:space="preserve"> </w:t>
      </w:r>
      <w:r>
        <w:rPr>
          <w:rFonts w:ascii="宋体" w:hAnsi="宋体" w:eastAsia="宋体" w:hint="eastAsia"/>
        </w:rPr>
        <w:t xml:space="preserve">是</w:t>
      </w:r>
      <w:r>
        <w:rPr>
          <w:rFonts w:ascii="宋体" w:hAnsi="宋体" w:eastAsia="宋体" w:hint="eastAsia"/>
        </w:rPr>
        <w:t xml:space="preserve">N×1</w:t>
      </w:r>
    </w:p>
    <w:p w:rsidR="0018722C">
      <w:spacing w:beforeLines="0" w:before="0" w:afterLines="0" w:after="0" w:line="440" w:lineRule="auto"/>
      <w:pPr>
        <w:sectPr w:rsidR="00556256">
          <w:type w:val="continuous"/>
          <w:pgSz w:w="11906" w:h="16838" w:code="9"/>
          <w:pgMar w:top="1418" w:right="1134" w:bottom="1134" w:left="1418" w:header="851" w:footer="907" w:gutter="0"/>
          <w:cols w:num="4" w:equalWidth="0">
            <w:col w:w="1704" w:space="40"/>
            <w:col w:w="4799" w:space="39"/>
            <w:col w:w="882" w:space="39"/>
            <w:col w:w="2367"/>
          </w:cols>
        </w:sectPr>
        <w:topLinePunct/>
      </w:pPr>
    </w:p>
    <w:p w:rsidR="0018722C">
      <w:pPr>
        <w:topLinePunct/>
      </w:pPr>
      <w:r>
        <w:t>阶随机误差列向量</w:t>
      </w:r>
      <w:r>
        <w:rPr>
          <w:rFonts w:hint="eastAsia"/>
        </w:rPr>
        <w:t>；</w:t>
      </w:r>
      <w:r>
        <w:rPr>
          <w:rFonts w:ascii="Symbol" w:hAnsi="Symbol" w:eastAsia="Symbol"/>
        </w:rPr>
        <w:t></w:t>
      </w:r>
      <w:r>
        <w:t>是</w:t>
      </w:r>
      <w:r w:rsidR="001852F3">
        <w:t xml:space="preserve">N×N</w:t>
      </w:r>
      <w:r w:rsidR="001852F3">
        <w:t xml:space="preserve">阶方差协方差矩阵；p</w:t>
      </w:r>
      <w:r w:rsidR="001852F3">
        <w:t xml:space="preserve">为模型最大滞后阶数。</w:t>
      </w:r>
    </w:p>
    <w:p w:rsidR="0018722C">
      <w:pPr>
        <w:topLinePunct/>
      </w:pPr>
      <w:r>
        <w:t>建立</w:t>
      </w:r>
      <w:r>
        <w:t>VAR</w:t>
      </w:r>
      <w:r/>
      <w:r w:rsidR="001852F3">
        <w:t xml:space="preserve">模型之前，首先要确定应变量和最大滞后阶数。本文纳入</w:t>
      </w:r>
      <w:r>
        <w:t>VAR</w:t>
      </w:r>
      <w:r/>
      <w:r w:rsidR="001852F3">
        <w:t xml:space="preserve">模型的应变量为</w:t>
      </w:r>
      <w:r>
        <w:t>具有相关关系的变量，为上图中的</w:t>
      </w:r>
      <w:r>
        <w:t>4</w:t>
      </w:r>
      <w:r/>
      <w:r w:rsidR="001852F3">
        <w:t xml:space="preserve">个变量，变量间是否存在关系，在下文中利用</w:t>
      </w:r>
      <w:r>
        <w:t>Granger</w:t>
      </w:r>
      <w:r w:rsidR="001852F3">
        <w:t xml:space="preserve">因果检验确定。</w:t>
      </w:r>
    </w:p>
    <w:p w:rsidR="0018722C">
      <w:pPr>
        <w:topLinePunct/>
      </w:pPr>
      <w:r>
        <w:t>其次，对滞后期进行检验来确定滞后阶数，原则上，通过</w:t>
      </w:r>
      <w:r>
        <w:t>VAR</w:t>
      </w:r>
      <w:r/>
      <w:r w:rsidR="001852F3">
        <w:t xml:space="preserve">模型的</w:t>
      </w:r>
      <w:r>
        <w:t>ACF</w:t>
      </w:r>
      <w:r/>
      <w:r w:rsidR="001852F3">
        <w:t xml:space="preserve">和</w:t>
      </w:r>
      <w:r>
        <w:t>PACF</w:t>
      </w:r>
      <w:r/>
      <w:r w:rsidR="001852F3">
        <w:t xml:space="preserve">来识别阶数是比较困难的。所以，在实际应用中一般采用逐步升级的方法，找出最恰当的模型阶数。</w:t>
      </w:r>
    </w:p>
    <w:p w:rsidR="0018722C">
      <w:pPr>
        <w:topLinePunct/>
      </w:pPr>
      <w:r>
        <w:t>假设我们已经估计了几个</w:t>
      </w:r>
      <w:r>
        <w:t>VAR</w:t>
      </w:r>
      <w:r>
        <w:t>（</w:t>
      </w:r>
      <w:r>
        <w:t>p</w:t>
      </w:r>
      <w:r>
        <w:t>）</w:t>
      </w:r>
      <w:r>
        <w:t>模型，阶数从</w:t>
      </w:r>
      <w:r>
        <w:t>1</w:t>
      </w:r>
      <w:r/>
      <w:r w:rsidR="001852F3">
        <w:t xml:space="preserve">至</w:t>
      </w:r>
      <w:r>
        <w:t>k。通过研究模型的残差值可以知</w:t>
      </w:r>
      <w:r>
        <w:t>道对一个</w:t>
      </w:r>
      <w:r>
        <w:t>AR</w:t>
      </w:r>
      <w:r/>
      <w:r w:rsidR="001852F3">
        <w:t xml:space="preserve">模型达到非常小的残差是以牺牲自由度为代价的。使二者达到一个最佳的平衡点</w:t>
      </w:r>
      <w:r>
        <w:t>的一个有用的标准就是</w:t>
      </w:r>
      <w:r>
        <w:t>Akaike</w:t>
      </w:r>
      <w:r/>
      <w:r w:rsidR="001852F3">
        <w:t xml:space="preserve">和</w:t>
      </w:r>
      <w:r>
        <w:t>Schwarz</w:t>
      </w:r>
      <w:r/>
      <w:r w:rsidR="001852F3">
        <w:t xml:space="preserve">信息准则函数。</w:t>
      </w:r>
    </w:p>
    <w:p w:rsidR="0018722C">
      <w:pPr>
        <w:topLinePunct/>
      </w:pPr>
      <w:r>
        <w:t xml:space="preserve">用赤池</w:t>
      </w:r>
      <w:r>
        <w:t xml:space="preserve">（</w:t>
      </w:r>
      <w:r>
        <w:t xml:space="preserve">Akaike</w:t>
      </w:r>
      <w:r>
        <w:t xml:space="preserve">）</w:t>
      </w:r>
      <w:r>
        <w:t xml:space="preserve">信息准则</w:t>
      </w:r>
      <w:r>
        <w:t xml:space="preserve">(</w:t>
      </w:r>
      <w:r>
        <w:t xml:space="preserve">AIC</w:t>
      </w:r>
      <w:r>
        <w:t xml:space="preserve">)</w:t>
      </w:r>
      <w:r w:rsidR="001852F3">
        <w:t xml:space="preserve">选择</w:t>
      </w:r>
      <w:r w:rsidR="001852F3">
        <w:t xml:space="preserve">k</w:t>
      </w:r>
      <w:r w:rsidR="001852F3">
        <w:t xml:space="preserve">值，其表达式为：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448;mso-wrap-distance-left:0;mso-wrap-distance-right:0" from="135.638687pt,15.815711pt" to="160.958242pt,15.815712pt" stroked="true" strokeweight=".58065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2472;mso-wrap-distance-left:0;mso-wrap-distance-right:0" from="178.268463pt,15.815713pt" to="191.955219pt,15.815714pt" stroked="true" strokeweight=".580658pt" strokecolor="#000000">
            <v:stroke dashstyle="solid"/>
            <w10:wrap type="topAndBottom"/>
          </v:line>
        </w:pict>
      </w:r>
      <w:r>
        <w:rPr>
          <w:kern w:val="2"/>
          <w:szCs w:val="22"/>
          <w:rFonts w:ascii="Times New Roman" w:hAnsi="Times New Roman" w:cstheme="minorBidi" w:eastAsiaTheme="minorHAnsi"/>
          <w:i/>
          <w:sz w:val="24"/>
        </w:rPr>
        <w:t>AIC</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2</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log </w:t>
      </w:r>
      <w:r>
        <w:rPr>
          <w:kern w:val="2"/>
          <w:szCs w:val="22"/>
          <w:rFonts w:ascii="Times New Roman" w:hAnsi="Times New Roman" w:cstheme="minorBidi" w:eastAsiaTheme="minorHAnsi"/>
          <w:i/>
          <w:sz w:val="24"/>
        </w:rPr>
        <w:t>L</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2</w:t>
      </w:r>
      <w:r>
        <w:rPr>
          <w:kern w:val="2"/>
          <w:szCs w:val="22"/>
          <w:rFonts w:ascii="Times New Roman" w:hAnsi="Times New Roman" w:cstheme="minorBidi" w:eastAsiaTheme="minorHAnsi"/>
          <w:i/>
          <w:sz w:val="24"/>
        </w:rPr>
        <w:t>k</w:t>
      </w:r>
    </w:p>
    <w:p w:rsidR="0018722C">
      <w:pPr>
        <w:tabs>
          <w:tab w:pos="2039" w:val="left" w:leader="none"/>
          <w:tab w:pos="2414" w:val="left" w:leader="none"/>
          <w:tab w:pos="2776" w:val="left" w:leader="none"/>
        </w:tabs>
        <w:spacing w:line="150" w:lineRule="exact" w:before="0"/>
        <w:ind w:leftChars="0" w:left="1744"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position w:val="-11"/>
          <w:sz w:val="24"/>
        </w:rPr>
        <w:t>T</w:t>
      </w:r>
      <w:r>
        <w:rPr>
          <w:kern w:val="2"/>
          <w:szCs w:val="22"/>
          <w:rFonts w:ascii="Symbol" w:hAnsi="Symbol" w:cstheme="minorBidi" w:eastAsiaTheme="minorHAnsi"/>
          <w:sz w:val="24"/>
        </w:rPr>
        <w:t></w:t>
      </w:r>
      <w:r>
        <w:rPr>
          <w:kern w:val="2"/>
          <w:szCs w:val="22"/>
          <w:rFonts w:ascii="Times New Roman" w:hAnsi="Times New Roman" w:cstheme="minorBidi" w:eastAsiaTheme="minorHAnsi"/>
          <w:i/>
          <w:position w:val="-11"/>
          <w:sz w:val="24"/>
        </w:rPr>
        <w:t>T</w:t>
      </w:r>
    </w:p>
    <w:p w:rsidR="0018722C">
      <w:pPr>
        <w:pStyle w:val="BodyText"/>
        <w:tabs>
          <w:tab w:pos="2414" w:val="left" w:leader="none"/>
        </w:tabs>
        <w:spacing w:line="294" w:lineRule="exact"/>
        <w:ind w:leftChars="0" w:left="1744"/>
        <w:rPr>
          <w:rFonts w:ascii="Symbol" w:hAnsi="Symbol"/>
        </w:rPr>
        <w:topLinePunct/>
      </w:pPr>
      <w:r>
        <w:rPr>
          <w:rFonts w:ascii="Symbol" w:hAnsi="Symbol"/>
        </w:rPr>
        <w:t></w:t>
      </w:r>
      <w:r>
        <w:rPr>
          <w:rFonts w:ascii="Times New Roman" w:hAnsi="Times New Roman"/>
        </w:rPr>
        <w:t>	</w:t>
      </w:r>
    </w:p>
    <w:p w:rsidR="0018722C">
      <w:pPr>
        <w:topLinePunct/>
      </w:pPr>
      <w:r>
        <w:t xml:space="preserve">用施瓦茨</w:t>
      </w:r>
      <w:r>
        <w:t xml:space="preserve">（</w:t>
      </w:r>
      <w:r>
        <w:t xml:space="preserve">Schwartz</w:t>
      </w:r>
      <w:r>
        <w:t xml:space="preserve">）</w:t>
      </w:r>
      <w:r>
        <w:t xml:space="preserve">准则</w:t>
      </w:r>
      <w:r>
        <w:t xml:space="preserve">(</w:t>
      </w:r>
      <w:r>
        <w:t xml:space="preserve">SC</w:t>
      </w:r>
      <w:r>
        <w:t xml:space="preserve">)</w:t>
      </w:r>
      <w:r w:rsidR="001852F3">
        <w:t xml:space="preserve">选择</w:t>
      </w:r>
      <w:r w:rsidR="001852F3">
        <w:t xml:space="preserve">k</w:t>
      </w:r>
      <w:r w:rsidR="001852F3">
        <w:t xml:space="preserve">值，其表达式为：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496;mso-wrap-distance-left:0;mso-wrap-distance-right:0" from="129.610489pt,15.821011pt" to="154.8792pt,15.821011pt" stroked="true" strokeweight=".581508pt" strokecolor="#000000">
            <v:stroke dashstyle="solid"/>
            <w10:wrap type="topAndBottom"/>
          </v:line>
        </w:pict>
      </w:r>
      <w:r>
        <w:rPr>
          <w:kern w:val="2"/>
          <w:sz w:val="22"/>
          <w:szCs w:val="22"/>
          <w:rFonts w:cstheme="minorBidi" w:hAnsiTheme="minorHAnsi" w:eastAsiaTheme="minorHAnsi" w:asciiTheme="minorHAnsi"/>
        </w:rPr>
        <w:pict>
          <v:line style="position:absolute;mso-position-horizontal-relative:page;mso-position-vertical-relative:paragraph;z-index:12520;mso-wrap-distance-left:0;mso-wrap-distance-right:0" from="172.187592pt,15.821011pt" to="205.519855pt,15.821011pt" stroked="true" strokeweight=".581508pt" strokecolor="#000000">
            <v:stroke dashstyle="solid"/>
            <w10:wrap type="topAndBottom"/>
          </v:line>
        </w:pict>
      </w:r>
      <w:r>
        <w:rPr>
          <w:kern w:val="2"/>
          <w:szCs w:val="22"/>
          <w:rFonts w:ascii="Times New Roman" w:hAnsi="Times New Roman" w:cstheme="minorBidi" w:eastAsiaTheme="minorHAnsi"/>
          <w:i/>
          <w:sz w:val="24"/>
        </w:rPr>
        <w:t>SC</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b/>
          <w:sz w:val="24"/>
        </w:rPr>
        <w:t>2</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log </w:t>
      </w:r>
      <w:r>
        <w:rPr>
          <w:kern w:val="2"/>
          <w:szCs w:val="22"/>
          <w:rFonts w:ascii="Times New Roman" w:hAnsi="Times New Roman" w:cstheme="minorBidi" w:eastAsiaTheme="minorHAnsi"/>
          <w:i/>
          <w:sz w:val="24"/>
        </w:rPr>
        <w:t>L</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k </w:t>
      </w:r>
      <w:r>
        <w:rPr>
          <w:kern w:val="2"/>
          <w:szCs w:val="22"/>
          <w:rFonts w:ascii="Times New Roman" w:hAnsi="Times New Roman" w:cstheme="minorBidi" w:eastAsiaTheme="minorHAnsi"/>
          <w:sz w:val="24"/>
        </w:rPr>
        <w:t>log</w:t>
      </w:r>
      <w:r>
        <w:rPr>
          <w:kern w:val="2"/>
          <w:szCs w:val="22"/>
          <w:rFonts w:ascii="Times New Roman" w:hAnsi="Times New Roman" w:cstheme="minorBidi" w:eastAsiaTheme="minorHAnsi"/>
          <w:i/>
          <w:sz w:val="24"/>
        </w:rPr>
        <w:t>T</w:t>
      </w:r>
    </w:p>
    <w:p w:rsidR="0018722C">
      <w:pPr>
        <w:tabs>
          <w:tab w:pos="1918" w:val="left" w:leader="none"/>
          <w:tab w:pos="2292" w:val="left" w:leader="none"/>
          <w:tab w:pos="2851" w:val="left" w:leader="none"/>
        </w:tabs>
        <w:spacing w:line="151" w:lineRule="exact" w:before="0"/>
        <w:ind w:leftChars="0" w:left="1623"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position w:val="-11"/>
          <w:sz w:val="24"/>
        </w:rPr>
        <w:t>T</w:t>
      </w:r>
      <w:r>
        <w:rPr>
          <w:kern w:val="2"/>
          <w:szCs w:val="22"/>
          <w:rFonts w:ascii="Symbol" w:hAnsi="Symbol" w:cstheme="minorBidi" w:eastAsiaTheme="minorHAnsi"/>
          <w:sz w:val="24"/>
        </w:rPr>
        <w:t></w:t>
      </w:r>
      <w:r>
        <w:rPr>
          <w:kern w:val="2"/>
          <w:szCs w:val="22"/>
          <w:rFonts w:ascii="Times New Roman" w:hAnsi="Times New Roman" w:cstheme="minorBidi" w:eastAsiaTheme="minorHAnsi"/>
          <w:i/>
          <w:position w:val="-11"/>
          <w:sz w:val="24"/>
        </w:rPr>
        <w:t>T</w:t>
      </w:r>
    </w:p>
    <w:p w:rsidR="0018722C">
      <w:pPr>
        <w:pStyle w:val="BodyText"/>
        <w:tabs>
          <w:tab w:pos="2292" w:val="left" w:leader="none"/>
        </w:tabs>
        <w:ind w:leftChars="0" w:left="1623"/>
        <w:rPr>
          <w:rFonts w:ascii="Symbol" w:hAnsi="Symbol"/>
        </w:rPr>
        <w:topLinePunct/>
      </w:pPr>
      <w:r>
        <w:rPr>
          <w:rFonts w:ascii="Symbol" w:hAnsi="Symbol"/>
        </w:rPr>
        <w:t></w:t>
      </w:r>
      <w:r>
        <w:rPr>
          <w:rFonts w:ascii="Times New Roman" w:hAnsi="Times New Roman"/>
        </w:rPr>
        <w:t>	</w:t>
      </w:r>
    </w:p>
    <w:p w:rsidR="0018722C">
      <w:pPr>
        <w:topLinePunct/>
      </w:pPr>
      <w:r>
        <w:t>通过</w:t>
      </w:r>
      <w:r>
        <w:t>表</w:t>
      </w:r>
      <w:r w:rsidR="001852F3">
        <w:t xml:space="preserve">5-1</w:t>
      </w:r>
      <w:r w:rsidR="001852F3">
        <w:t xml:space="preserve">中滞后阶数检验操作，发现滞后阶数选为</w:t>
      </w:r>
      <w:r w:rsidR="001852F3">
        <w:t xml:space="preserve">2。</w:t>
      </w:r>
    </w:p>
    <w:p w:rsidR="0018722C">
      <w:pPr>
        <w:textAlignment w:val="center"/>
        <w:topLinePunct/>
      </w:pPr>
      <w:r>
        <w:pict>
          <v:shape style="margin-left:47.52pt;margin-top:33.015652pt;width:411.58pt;height:137.29pt;mso-position-horizontal-relative:page;mso-position-vertical-relative:paragraph;z-index:1254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7"/>
                    <w:gridCol w:w="1363"/>
                    <w:gridCol w:w="1767"/>
                    <w:gridCol w:w="1769"/>
                    <w:gridCol w:w="1507"/>
                    <w:gridCol w:w="1450"/>
                    <w:gridCol w:w="1452"/>
                  </w:tblGrid>
                  <w:tr>
                    <w:trPr>
                      <w:trHeight w:val="460" w:hRule="atLeast"/>
                    </w:trPr>
                    <w:tc>
                      <w:tcPr>
                        <w:tcW w:w="687" w:type="dxa"/>
                      </w:tcPr>
                      <w:p w:rsidR="0018722C">
                        <w:pPr>
                          <w:widowControl w:val="0"/>
                          <w:snapToGrid w:val="1"/>
                          <w:spacing w:beforeLines="0" w:afterLines="0" w:before="0" w:after="0" w:line="274" w:lineRule="exact"/>
                          <w:ind w:firstLineChars="0" w:firstLine="0" w:rightChars="0" w:right="0" w:leftChars="0" w:left="28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Lag</w:t>
                        </w:r>
                      </w:p>
                    </w:tc>
                    <w:tc>
                      <w:tcPr>
                        <w:tcW w:w="1363" w:type="dxa"/>
                      </w:tcPr>
                      <w:p w:rsidR="0018722C">
                        <w:pPr>
                          <w:widowControl w:val="0"/>
                          <w:snapToGrid w:val="1"/>
                          <w:spacing w:beforeLines="0" w:afterLines="0" w:before="0" w:after="0" w:line="274" w:lineRule="exact"/>
                          <w:ind w:firstLineChars="0" w:firstLine="0" w:rightChars="0" w:right="0" w:leftChars="0" w:left="441"/>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LogL</w:t>
                        </w:r>
                      </w:p>
                    </w:tc>
                    <w:tc>
                      <w:tcPr>
                        <w:tcW w:w="1767" w:type="dxa"/>
                      </w:tcPr>
                      <w:p w:rsidR="0018722C">
                        <w:pPr>
                          <w:widowControl w:val="0"/>
                          <w:snapToGrid w:val="1"/>
                          <w:spacing w:beforeLines="0" w:afterLines="0" w:before="0" w:after="0" w:line="274" w:lineRule="exact"/>
                          <w:ind w:firstLineChars="0" w:firstLine="0" w:leftChars="0" w:left="623" w:rightChars="0" w:right="613"/>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LR</w:t>
                        </w:r>
                      </w:p>
                    </w:tc>
                    <w:tc>
                      <w:tcPr>
                        <w:tcW w:w="1769" w:type="dxa"/>
                      </w:tcPr>
                      <w:p w:rsidR="0018722C">
                        <w:pPr>
                          <w:widowControl w:val="0"/>
                          <w:snapToGrid w:val="1"/>
                          <w:spacing w:beforeLines="0" w:afterLines="0" w:before="0" w:after="0" w:line="274" w:lineRule="exact"/>
                          <w:ind w:firstLineChars="0" w:firstLine="0" w:leftChars="0" w:left="683" w:rightChars="0" w:right="676"/>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FPE</w:t>
                        </w:r>
                      </w:p>
                    </w:tc>
                    <w:tc>
                      <w:tcPr>
                        <w:tcW w:w="1507" w:type="dxa"/>
                      </w:tcPr>
                      <w:p w:rsidR="0018722C">
                        <w:pPr>
                          <w:widowControl w:val="0"/>
                          <w:snapToGrid w:val="1"/>
                          <w:spacing w:beforeLines="0" w:afterLines="0" w:before="0" w:after="0" w:line="274" w:lineRule="exact"/>
                          <w:ind w:firstLineChars="0" w:firstLine="0" w:leftChars="0" w:left="553" w:rightChars="0" w:right="543"/>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AIC</w:t>
                        </w:r>
                      </w:p>
                    </w:tc>
                    <w:tc>
                      <w:tcPr>
                        <w:tcW w:w="1450" w:type="dxa"/>
                      </w:tcPr>
                      <w:p w:rsidR="0018722C">
                        <w:pPr>
                          <w:widowControl w:val="0"/>
                          <w:snapToGrid w:val="1"/>
                          <w:spacing w:beforeLines="0" w:afterLines="0" w:before="0" w:after="0" w:line="274" w:lineRule="exact"/>
                          <w:ind w:firstLineChars="0" w:firstLine="0" w:leftChars="0" w:left="587" w:rightChars="0" w:right="573"/>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SC</w:t>
                        </w:r>
                      </w:p>
                    </w:tc>
                    <w:tc>
                      <w:tcPr>
                        <w:tcW w:w="1452" w:type="dxa"/>
                      </w:tcPr>
                      <w:p w:rsidR="0018722C">
                        <w:pPr>
                          <w:widowControl w:val="0"/>
                          <w:snapToGrid w:val="1"/>
                          <w:spacing w:beforeLines="0" w:afterLines="0" w:before="0" w:after="0" w:line="274" w:lineRule="exact"/>
                          <w:ind w:firstLineChars="0" w:firstLine="0" w:leftChars="0" w:left="587" w:rightChars="0" w:right="57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HQ</w:t>
                        </w:r>
                      </w:p>
                    </w:tc>
                  </w:tr>
                  <w:tr>
                    <w:trPr>
                      <w:trHeight w:val="460" w:hRule="atLeast"/>
                    </w:trPr>
                    <w:tc>
                      <w:tcPr>
                        <w:tcW w:w="687" w:type="dxa"/>
                      </w:tcPr>
                      <w:p w:rsidR="0018722C">
                        <w:pPr>
                          <w:widowControl w:val="0"/>
                          <w:snapToGrid w:val="1"/>
                          <w:spacing w:beforeLines="0" w:afterLines="0" w:before="0" w:after="0" w:line="274" w:lineRule="exact"/>
                          <w:ind w:firstLineChars="0" w:firstLine="0" w:rightChars="0" w:right="0" w:leftChars="0" w:left="28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w:t>
                        </w:r>
                      </w:p>
                    </w:tc>
                    <w:tc>
                      <w:tcPr>
                        <w:tcW w:w="1363" w:type="dxa"/>
                      </w:tcPr>
                      <w:p w:rsidR="0018722C">
                        <w:pPr>
                          <w:widowControl w:val="0"/>
                          <w:snapToGrid w:val="1"/>
                          <w:spacing w:beforeLines="0" w:afterLines="0" w:before="0" w:after="0" w:line="274" w:lineRule="exact"/>
                          <w:ind w:firstLineChars="0" w:firstLine="0" w:leftChars="0" w:left="0" w:rightChars="0" w:right="69"/>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35.70228</w:t>
                        </w:r>
                      </w:p>
                    </w:tc>
                    <w:tc>
                      <w:tcPr>
                        <w:tcW w:w="1767" w:type="dxa"/>
                      </w:tcPr>
                      <w:p w:rsidR="0018722C">
                        <w:pPr>
                          <w:widowControl w:val="0"/>
                          <w:snapToGrid w:val="1"/>
                          <w:spacing w:beforeLines="0" w:afterLines="0" w:before="0" w:after="0" w:line="274" w:lineRule="exact"/>
                          <w:ind w:firstLineChars="0" w:firstLine="0" w:leftChars="0" w:left="503" w:rightChars="0" w:right="733"/>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NA</w:t>
                        </w:r>
                      </w:p>
                    </w:tc>
                    <w:tc>
                      <w:tcPr>
                        <w:tcW w:w="1769" w:type="dxa"/>
                      </w:tcPr>
                      <w:p w:rsidR="0018722C">
                        <w:pPr>
                          <w:widowControl w:val="0"/>
                          <w:snapToGrid w:val="1"/>
                          <w:spacing w:beforeLines="0" w:afterLines="0" w:before="0" w:after="0" w:line="274" w:lineRule="exact"/>
                          <w:ind w:firstLineChars="0" w:firstLine="0" w:rightChars="0" w:right="0" w:leftChars="0" w:left="522"/>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1.62e-06</w:t>
                        </w:r>
                      </w:p>
                    </w:tc>
                    <w:tc>
                      <w:tcPr>
                        <w:tcW w:w="1507" w:type="dxa"/>
                      </w:tcPr>
                      <w:p w:rsidR="0018722C">
                        <w:pPr>
                          <w:widowControl w:val="0"/>
                          <w:snapToGrid w:val="1"/>
                          <w:spacing w:beforeLines="0" w:afterLines="0" w:before="0" w:after="0" w:line="274" w:lineRule="exact"/>
                          <w:ind w:firstLineChars="0" w:firstLine="0" w:rightChars="0" w:right="0" w:leftChars="0" w:left="21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-1.981393</w:t>
                        </w:r>
                      </w:p>
                    </w:tc>
                    <w:tc>
                      <w:tcPr>
                        <w:tcW w:w="1450" w:type="dxa"/>
                      </w:tcPr>
                      <w:p w:rsidR="0018722C">
                        <w:pPr>
                          <w:widowControl w:val="0"/>
                          <w:snapToGrid w:val="1"/>
                          <w:spacing w:beforeLines="0" w:afterLines="0" w:before="0" w:after="0" w:line="274" w:lineRule="exact"/>
                          <w:ind w:firstLineChars="0" w:firstLine="0" w:rightChars="0" w:right="0" w:leftChars="0" w:left="18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-1.798176</w:t>
                        </w:r>
                      </w:p>
                    </w:tc>
                    <w:tc>
                      <w:tcPr>
                        <w:tcW w:w="1452" w:type="dxa"/>
                      </w:tcPr>
                      <w:p w:rsidR="0018722C">
                        <w:pPr>
                          <w:widowControl w:val="0"/>
                          <w:snapToGrid w:val="1"/>
                          <w:spacing w:beforeLines="0" w:afterLines="0" w:before="0" w:after="0" w:line="274" w:lineRule="exact"/>
                          <w:ind w:firstLineChars="0" w:firstLine="0" w:rightChars="0" w:right="0" w:leftChars="0" w:left="18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-1.920661</w:t>
                        </w:r>
                      </w:p>
                    </w:tc>
                  </w:tr>
                  <w:tr>
                    <w:trPr>
                      <w:trHeight w:val="460" w:hRule="atLeast"/>
                    </w:trPr>
                    <w:tc>
                      <w:tcPr>
                        <w:tcW w:w="687" w:type="dxa"/>
                      </w:tcPr>
                      <w:p w:rsidR="0018722C">
                        <w:pPr>
                          <w:widowControl w:val="0"/>
                          <w:snapToGrid w:val="1"/>
                          <w:spacing w:beforeLines="0" w:afterLines="0" w:before="0" w:after="0" w:line="274" w:lineRule="exact"/>
                          <w:ind w:firstLineChars="0" w:firstLine="0" w:rightChars="0" w:right="0" w:leftChars="0" w:left="28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w:t>
                        </w:r>
                      </w:p>
                    </w:tc>
                    <w:tc>
                      <w:tcPr>
                        <w:tcW w:w="1363" w:type="dxa"/>
                      </w:tcPr>
                      <w:p w:rsidR="0018722C">
                        <w:pPr>
                          <w:widowControl w:val="0"/>
                          <w:snapToGrid w:val="1"/>
                          <w:spacing w:beforeLines="0" w:afterLines="0" w:before="0" w:after="0" w:line="274" w:lineRule="exact"/>
                          <w:ind w:firstLineChars="0" w:firstLine="0" w:leftChars="0" w:left="0" w:rightChars="0" w:right="69"/>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160.6446</w:t>
                        </w:r>
                      </w:p>
                    </w:tc>
                    <w:tc>
                      <w:tcPr>
                        <w:tcW w:w="1767" w:type="dxa"/>
                      </w:tcPr>
                      <w:p w:rsidR="0018722C">
                        <w:pPr>
                          <w:widowControl w:val="0"/>
                          <w:snapToGrid w:val="1"/>
                          <w:spacing w:beforeLines="0" w:afterLines="0" w:before="0" w:after="0" w:line="274" w:lineRule="exact"/>
                          <w:ind w:firstLineChars="0" w:firstLine="0" w:rightChars="0" w:right="0" w:leftChars="0" w:left="522"/>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210.8401</w:t>
                        </w:r>
                      </w:p>
                    </w:tc>
                    <w:tc>
                      <w:tcPr>
                        <w:tcW w:w="1769" w:type="dxa"/>
                      </w:tcPr>
                      <w:p w:rsidR="0018722C">
                        <w:pPr>
                          <w:widowControl w:val="0"/>
                          <w:snapToGrid w:val="1"/>
                          <w:spacing w:beforeLines="0" w:afterLines="0" w:before="0" w:after="0" w:line="274" w:lineRule="exact"/>
                          <w:ind w:firstLineChars="0" w:firstLine="0" w:rightChars="0" w:right="0" w:leftChars="0" w:left="522"/>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1.81e-09</w:t>
                        </w:r>
                      </w:p>
                    </w:tc>
                    <w:tc>
                      <w:tcPr>
                        <w:tcW w:w="1507" w:type="dxa"/>
                      </w:tcPr>
                      <w:p w:rsidR="0018722C">
                        <w:pPr>
                          <w:widowControl w:val="0"/>
                          <w:snapToGrid w:val="1"/>
                          <w:spacing w:beforeLines="0" w:afterLines="0" w:before="0" w:after="0" w:line="274" w:lineRule="exact"/>
                          <w:ind w:firstLineChars="0" w:firstLine="0" w:rightChars="0" w:right="0" w:leftChars="0" w:left="21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-8.790285</w:t>
                        </w:r>
                      </w:p>
                    </w:tc>
                    <w:tc>
                      <w:tcPr>
                        <w:tcW w:w="1450" w:type="dxa"/>
                      </w:tcPr>
                      <w:p w:rsidR="0018722C">
                        <w:pPr>
                          <w:widowControl w:val="0"/>
                          <w:snapToGrid w:val="1"/>
                          <w:spacing w:beforeLines="0" w:afterLines="0" w:before="0" w:after="0" w:line="274" w:lineRule="exact"/>
                          <w:ind w:firstLineChars="0" w:firstLine="0" w:rightChars="0" w:right="0" w:leftChars="0" w:left="18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-7.874200</w:t>
                        </w:r>
                      </w:p>
                    </w:tc>
                    <w:tc>
                      <w:tcPr>
                        <w:tcW w:w="1452" w:type="dxa"/>
                      </w:tcPr>
                      <w:p w:rsidR="0018722C">
                        <w:pPr>
                          <w:widowControl w:val="0"/>
                          <w:snapToGrid w:val="1"/>
                          <w:spacing w:beforeLines="0" w:afterLines="0" w:before="0" w:after="0" w:line="274" w:lineRule="exact"/>
                          <w:ind w:firstLineChars="0" w:firstLine="0" w:rightChars="0" w:right="0" w:leftChars="0" w:left="18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-8.486629</w:t>
                        </w:r>
                      </w:p>
                    </w:tc>
                  </w:tr>
                  <w:tr>
                    <w:trPr>
                      <w:trHeight w:val="460" w:hRule="atLeast"/>
                    </w:trPr>
                    <w:tc>
                      <w:tcPr>
                        <w:tcW w:w="687" w:type="dxa"/>
                      </w:tcPr>
                      <w:p w:rsidR="0018722C">
                        <w:pPr>
                          <w:widowControl w:val="0"/>
                          <w:snapToGrid w:val="1"/>
                          <w:spacing w:beforeLines="0" w:afterLines="0" w:before="0" w:after="0" w:line="274" w:lineRule="exact"/>
                          <w:ind w:firstLineChars="0" w:firstLine="0" w:rightChars="0" w:right="0" w:leftChars="0" w:left="28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w:t>
                        </w:r>
                      </w:p>
                    </w:tc>
                    <w:tc>
                      <w:tcPr>
                        <w:tcW w:w="1363" w:type="dxa"/>
                      </w:tcPr>
                      <w:p w:rsidR="0018722C">
                        <w:pPr>
                          <w:widowControl w:val="0"/>
                          <w:snapToGrid w:val="1"/>
                          <w:spacing w:beforeLines="0" w:afterLines="0" w:before="0" w:after="0" w:line="274" w:lineRule="exact"/>
                          <w:ind w:firstLineChars="0" w:firstLine="0" w:leftChars="0" w:left="0" w:rightChars="0" w:right="69"/>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189.1836</w:t>
                        </w:r>
                      </w:p>
                    </w:tc>
                    <w:tc>
                      <w:tcPr>
                        <w:tcW w:w="1767" w:type="dxa"/>
                      </w:tcPr>
                      <w:p w:rsidR="0018722C">
                        <w:pPr>
                          <w:widowControl w:val="0"/>
                          <w:snapToGrid w:val="1"/>
                          <w:spacing w:beforeLines="0" w:afterLines="0" w:before="0" w:after="0" w:line="274" w:lineRule="exact"/>
                          <w:ind w:firstLineChars="0" w:firstLine="0" w:rightChars="0" w:right="0" w:leftChars="0" w:left="582"/>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41.02492*</w:t>
                        </w:r>
                      </w:p>
                    </w:tc>
                    <w:tc>
                      <w:tcPr>
                        <w:tcW w:w="1769" w:type="dxa"/>
                      </w:tcPr>
                      <w:p w:rsidR="0018722C">
                        <w:pPr>
                          <w:widowControl w:val="0"/>
                          <w:snapToGrid w:val="1"/>
                          <w:spacing w:beforeLines="0" w:afterLines="0" w:before="0" w:after="0" w:line="274" w:lineRule="exact"/>
                          <w:ind w:firstLineChars="0" w:firstLine="0" w:rightChars="0" w:right="0" w:leftChars="0" w:left="582"/>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8.69e-10*</w:t>
                        </w:r>
                      </w:p>
                    </w:tc>
                    <w:tc>
                      <w:tcPr>
                        <w:tcW w:w="1507" w:type="dxa"/>
                      </w:tcPr>
                      <w:p w:rsidR="0018722C">
                        <w:pPr>
                          <w:widowControl w:val="0"/>
                          <w:snapToGrid w:val="1"/>
                          <w:spacing w:beforeLines="0" w:afterLines="0" w:before="0" w:after="0" w:line="274" w:lineRule="exact"/>
                          <w:ind w:firstLineChars="0" w:firstLine="0" w:rightChars="0" w:right="0" w:leftChars="0" w:left="27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-9.573978*</w:t>
                        </w:r>
                      </w:p>
                    </w:tc>
                    <w:tc>
                      <w:tcPr>
                        <w:tcW w:w="1450" w:type="dxa"/>
                      </w:tcPr>
                      <w:p w:rsidR="0018722C">
                        <w:pPr>
                          <w:widowControl w:val="0"/>
                          <w:snapToGrid w:val="1"/>
                          <w:spacing w:beforeLines="0" w:afterLines="0" w:before="0" w:after="0" w:line="274" w:lineRule="exact"/>
                          <w:ind w:firstLineChars="0" w:firstLine="0" w:leftChars="0" w:left="247" w:rightChars="0" w:right="-1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-7.925025*</w:t>
                        </w:r>
                      </w:p>
                    </w:tc>
                    <w:tc>
                      <w:tcPr>
                        <w:tcW w:w="1452" w:type="dxa"/>
                      </w:tcPr>
                      <w:p w:rsidR="0018722C">
                        <w:pPr>
                          <w:widowControl w:val="0"/>
                          <w:snapToGrid w:val="1"/>
                          <w:spacing w:beforeLines="0" w:afterLines="0" w:before="0" w:after="0" w:line="274" w:lineRule="exact"/>
                          <w:ind w:firstLineChars="0" w:firstLine="0" w:leftChars="0" w:left="247" w:rightChars="0" w:right="-1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-9.027396*</w:t>
                        </w:r>
                      </w:p>
                    </w:tc>
                  </w:tr>
                  <w:tr>
                    <w:trPr>
                      <w:trHeight w:val="460" w:hRule="atLeast"/>
                    </w:trPr>
                    <w:tc>
                      <w:tcPr>
                        <w:tcW w:w="5586" w:type="dxa"/>
                        <w:gridSpan w:val="4"/>
                      </w:tcPr>
                      <w:p w:rsidR="0018722C">
                        <w:pPr>
                          <w:widowControl w:val="0"/>
                          <w:snapToGrid w:val="1"/>
                          <w:spacing w:beforeLines="0" w:afterLines="0" w:before="0" w:after="0" w:line="274" w:lineRule="exact"/>
                          <w:ind w:firstLineChars="0" w:firstLine="0" w:leftChars="0" w:left="245" w:rightChars="0" w:right="-1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w:t>
                        </w:r>
                        <w:r>
                          <w:rPr>
                            <w:kern w:val="2"/>
                            <w:szCs w:val="22"/>
                            <w:rFonts w:cstheme="minorBidi" w:ascii="宋体" w:hAnsi="宋体" w:eastAsia="宋体" w:cs="宋体"/>
                            <w:spacing w:val="-45"/>
                            <w:sz w:val="24"/>
                          </w:rPr>
                          <w:t> </w:t>
                        </w:r>
                        <w:r>
                          <w:rPr>
                            <w:kern w:val="2"/>
                            <w:szCs w:val="22"/>
                            <w:rFonts w:cstheme="minorBidi" w:ascii="宋体" w:hAnsi="宋体" w:eastAsia="宋体" w:cs="宋体"/>
                            <w:sz w:val="24"/>
                          </w:rPr>
                          <w:t>indicates</w:t>
                        </w:r>
                        <w:r>
                          <w:rPr>
                            <w:kern w:val="2"/>
                            <w:szCs w:val="22"/>
                            <w:rFonts w:cstheme="minorBidi" w:ascii="宋体" w:hAnsi="宋体" w:eastAsia="宋体" w:cs="宋体"/>
                            <w:spacing w:val="-45"/>
                            <w:sz w:val="24"/>
                          </w:rPr>
                          <w:t> </w:t>
                        </w:r>
                        <w:r>
                          <w:rPr>
                            <w:kern w:val="2"/>
                            <w:szCs w:val="22"/>
                            <w:rFonts w:cstheme="minorBidi" w:ascii="宋体" w:hAnsi="宋体" w:eastAsia="宋体" w:cs="宋体"/>
                            <w:sz w:val="24"/>
                          </w:rPr>
                          <w:t>lag</w:t>
                        </w:r>
                        <w:r>
                          <w:rPr>
                            <w:kern w:val="2"/>
                            <w:szCs w:val="22"/>
                            <w:rFonts w:cstheme="minorBidi" w:ascii="宋体" w:hAnsi="宋体" w:eastAsia="宋体" w:cs="宋体"/>
                            <w:spacing w:val="-45"/>
                            <w:sz w:val="24"/>
                          </w:rPr>
                          <w:t> </w:t>
                        </w:r>
                        <w:r>
                          <w:rPr>
                            <w:kern w:val="2"/>
                            <w:szCs w:val="22"/>
                            <w:rFonts w:cstheme="minorBidi" w:ascii="宋体" w:hAnsi="宋体" w:eastAsia="宋体" w:cs="宋体"/>
                            <w:sz w:val="24"/>
                          </w:rPr>
                          <w:t>order</w:t>
                        </w:r>
                        <w:r>
                          <w:rPr>
                            <w:kern w:val="2"/>
                            <w:szCs w:val="22"/>
                            <w:rFonts w:cstheme="minorBidi" w:ascii="宋体" w:hAnsi="宋体" w:eastAsia="宋体" w:cs="宋体"/>
                            <w:spacing w:val="-45"/>
                            <w:sz w:val="24"/>
                          </w:rPr>
                          <w:t> </w:t>
                        </w:r>
                        <w:r>
                          <w:rPr>
                            <w:kern w:val="2"/>
                            <w:szCs w:val="22"/>
                            <w:rFonts w:cstheme="minorBidi" w:ascii="宋体" w:hAnsi="宋体" w:eastAsia="宋体" w:cs="宋体"/>
                            <w:sz w:val="24"/>
                          </w:rPr>
                          <w:t>selected</w:t>
                        </w:r>
                        <w:r>
                          <w:rPr>
                            <w:kern w:val="2"/>
                            <w:szCs w:val="22"/>
                            <w:rFonts w:cstheme="minorBidi" w:ascii="宋体" w:hAnsi="宋体" w:eastAsia="宋体" w:cs="宋体"/>
                            <w:spacing w:val="-45"/>
                            <w:sz w:val="24"/>
                          </w:rPr>
                          <w:t> </w:t>
                        </w:r>
                        <w:r>
                          <w:rPr>
                            <w:kern w:val="2"/>
                            <w:szCs w:val="22"/>
                            <w:rFonts w:cstheme="minorBidi" w:ascii="宋体" w:hAnsi="宋体" w:eastAsia="宋体" w:cs="宋体"/>
                            <w:sz w:val="24"/>
                          </w:rPr>
                          <w:t>by</w:t>
                        </w:r>
                        <w:r>
                          <w:rPr>
                            <w:kern w:val="2"/>
                            <w:szCs w:val="22"/>
                            <w:rFonts w:cstheme="minorBidi" w:ascii="宋体" w:hAnsi="宋体" w:eastAsia="宋体" w:cs="宋体"/>
                            <w:spacing w:val="-45"/>
                            <w:sz w:val="24"/>
                          </w:rPr>
                          <w:t> </w:t>
                        </w:r>
                        <w:r>
                          <w:rPr>
                            <w:kern w:val="2"/>
                            <w:szCs w:val="22"/>
                            <w:rFonts w:cstheme="minorBidi" w:ascii="宋体" w:hAnsi="宋体" w:eastAsia="宋体" w:cs="宋体"/>
                            <w:sz w:val="24"/>
                          </w:rPr>
                          <w:t>the</w:t>
                        </w:r>
                        <w:r>
                          <w:rPr>
                            <w:kern w:val="2"/>
                            <w:szCs w:val="22"/>
                            <w:rFonts w:cstheme="minorBidi" w:ascii="宋体" w:hAnsi="宋体" w:eastAsia="宋体" w:cs="宋体"/>
                            <w:spacing w:val="-45"/>
                            <w:sz w:val="24"/>
                          </w:rPr>
                          <w:t> </w:t>
                        </w:r>
                        <w:r>
                          <w:rPr>
                            <w:kern w:val="2"/>
                            <w:szCs w:val="22"/>
                            <w:rFonts w:cstheme="minorBidi" w:ascii="宋体" w:hAnsi="宋体" w:eastAsia="宋体" w:cs="宋体"/>
                            <w:sz w:val="24"/>
                          </w:rPr>
                          <w:t>criterion</w:t>
                        </w:r>
                      </w:p>
                    </w:tc>
                    <w:tc>
                      <w:tcPr>
                        <w:tcW w:w="150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4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45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920" w:hRule="atLeast"/>
                    </w:trPr>
                    <w:tc>
                      <w:tcPr>
                        <w:tcW w:w="7093" w:type="dxa"/>
                        <w:gridSpan w:val="5"/>
                      </w:tcPr>
                      <w:p w:rsidR="0018722C">
                        <w:pPr>
                          <w:widowControl w:val="0"/>
                          <w:snapToGrid w:val="1"/>
                          <w:spacing w:beforeLines="0" w:afterLines="0" w:before="0" w:after="0" w:line="274" w:lineRule="exact"/>
                          <w:ind w:firstLineChars="0" w:firstLine="0" w:leftChars="0" w:left="245" w:rightChars="0" w:right="-1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LR:</w:t>
                        </w:r>
                        <w:r>
                          <w:rPr>
                            <w:kern w:val="2"/>
                            <w:szCs w:val="22"/>
                            <w:rFonts w:cstheme="minorBidi" w:ascii="宋体" w:hAnsi="宋体" w:eastAsia="宋体" w:cs="宋体"/>
                            <w:spacing w:val="-13"/>
                            <w:sz w:val="24"/>
                          </w:rPr>
                          <w:t> </w:t>
                        </w:r>
                        <w:r>
                          <w:rPr>
                            <w:kern w:val="2"/>
                            <w:szCs w:val="22"/>
                            <w:rFonts w:cstheme="minorBidi" w:ascii="宋体" w:hAnsi="宋体" w:eastAsia="宋体" w:cs="宋体"/>
                            <w:sz w:val="24"/>
                          </w:rPr>
                          <w:t>sequential</w:t>
                        </w:r>
                        <w:r>
                          <w:rPr>
                            <w:kern w:val="2"/>
                            <w:szCs w:val="22"/>
                            <w:rFonts w:cstheme="minorBidi" w:ascii="宋体" w:hAnsi="宋体" w:eastAsia="宋体" w:cs="宋体"/>
                            <w:spacing w:val="-13"/>
                            <w:sz w:val="24"/>
                          </w:rPr>
                          <w:t> </w:t>
                        </w:r>
                        <w:r>
                          <w:rPr>
                            <w:kern w:val="2"/>
                            <w:szCs w:val="22"/>
                            <w:rFonts w:cstheme="minorBidi" w:ascii="宋体" w:hAnsi="宋体" w:eastAsia="宋体" w:cs="宋体"/>
                            <w:sz w:val="24"/>
                          </w:rPr>
                          <w:t>modified</w:t>
                        </w:r>
                        <w:r>
                          <w:rPr>
                            <w:kern w:val="2"/>
                            <w:szCs w:val="22"/>
                            <w:rFonts w:cstheme="minorBidi" w:ascii="宋体" w:hAnsi="宋体" w:eastAsia="宋体" w:cs="宋体"/>
                            <w:spacing w:val="-13"/>
                            <w:sz w:val="24"/>
                          </w:rPr>
                          <w:t> </w:t>
                        </w:r>
                        <w:r>
                          <w:rPr>
                            <w:kern w:val="2"/>
                            <w:szCs w:val="22"/>
                            <w:rFonts w:cstheme="minorBidi" w:ascii="宋体" w:hAnsi="宋体" w:eastAsia="宋体" w:cs="宋体"/>
                            <w:sz w:val="24"/>
                          </w:rPr>
                          <w:t>LR</w:t>
                        </w:r>
                        <w:r>
                          <w:rPr>
                            <w:kern w:val="2"/>
                            <w:szCs w:val="22"/>
                            <w:rFonts w:cstheme="minorBidi" w:ascii="宋体" w:hAnsi="宋体" w:eastAsia="宋体" w:cs="宋体"/>
                            <w:spacing w:val="-13"/>
                            <w:sz w:val="24"/>
                          </w:rPr>
                          <w:t> </w:t>
                        </w:r>
                        <w:r>
                          <w:rPr>
                            <w:kern w:val="2"/>
                            <w:szCs w:val="22"/>
                            <w:rFonts w:cstheme="minorBidi" w:ascii="宋体" w:hAnsi="宋体" w:eastAsia="宋体" w:cs="宋体"/>
                            <w:sz w:val="24"/>
                          </w:rPr>
                          <w:t>test</w:t>
                        </w:r>
                        <w:r>
                          <w:rPr>
                            <w:kern w:val="2"/>
                            <w:szCs w:val="22"/>
                            <w:rFonts w:cstheme="minorBidi" w:ascii="宋体" w:hAnsi="宋体" w:eastAsia="宋体" w:cs="宋体"/>
                            <w:spacing w:val="-13"/>
                            <w:sz w:val="24"/>
                          </w:rPr>
                          <w:t> </w:t>
                        </w:r>
                        <w:r>
                          <w:rPr>
                            <w:kern w:val="2"/>
                            <w:szCs w:val="22"/>
                            <w:rFonts w:cstheme="minorBidi" w:ascii="宋体" w:hAnsi="宋体" w:eastAsia="宋体" w:cs="宋体"/>
                            <w:sz w:val="24"/>
                          </w:rPr>
                          <w:t>statistic</w:t>
                        </w:r>
                        <w:r>
                          <w:rPr>
                            <w:kern w:val="2"/>
                            <w:szCs w:val="22"/>
                            <w:rFonts w:cstheme="minorBidi" w:ascii="宋体" w:hAnsi="宋体" w:eastAsia="宋体" w:cs="宋体"/>
                            <w:spacing w:val="-13"/>
                            <w:sz w:val="24"/>
                          </w:rPr>
                          <w:t> </w:t>
                        </w:r>
                        <w:r>
                          <w:rPr>
                            <w:kern w:val="2"/>
                            <w:szCs w:val="22"/>
                            <w:rFonts w:cstheme="minorBidi" w:ascii="宋体" w:hAnsi="宋体" w:eastAsia="宋体" w:cs="宋体"/>
                            <w:sz w:val="24"/>
                          </w:rPr>
                          <w:t>(each</w:t>
                        </w:r>
                        <w:r>
                          <w:rPr>
                            <w:kern w:val="2"/>
                            <w:szCs w:val="22"/>
                            <w:rFonts w:cstheme="minorBidi" w:ascii="宋体" w:hAnsi="宋体" w:eastAsia="宋体" w:cs="宋体"/>
                            <w:spacing w:val="-13"/>
                            <w:sz w:val="24"/>
                          </w:rPr>
                          <w:t> </w:t>
                        </w:r>
                        <w:r>
                          <w:rPr>
                            <w:kern w:val="2"/>
                            <w:szCs w:val="22"/>
                            <w:rFonts w:cstheme="minorBidi" w:ascii="宋体" w:hAnsi="宋体" w:eastAsia="宋体" w:cs="宋体"/>
                            <w:sz w:val="24"/>
                          </w:rPr>
                          <w:t>test</w:t>
                        </w:r>
                        <w:r>
                          <w:rPr>
                            <w:kern w:val="2"/>
                            <w:szCs w:val="22"/>
                            <w:rFonts w:cstheme="minorBidi" w:ascii="宋体" w:hAnsi="宋体" w:eastAsia="宋体" w:cs="宋体"/>
                            <w:spacing w:val="-13"/>
                            <w:sz w:val="24"/>
                          </w:rPr>
                          <w:t> </w:t>
                        </w:r>
                        <w:r>
                          <w:rPr>
                            <w:kern w:val="2"/>
                            <w:szCs w:val="22"/>
                            <w:rFonts w:cstheme="minorBidi" w:ascii="宋体" w:hAnsi="宋体" w:eastAsia="宋体" w:cs="宋体"/>
                            <w:sz w:val="24"/>
                          </w:rPr>
                          <w:t>at</w:t>
                        </w:r>
                        <w:r>
                          <w:rPr>
                            <w:kern w:val="2"/>
                            <w:szCs w:val="22"/>
                            <w:rFonts w:cstheme="minorBidi" w:ascii="宋体" w:hAnsi="宋体" w:eastAsia="宋体" w:cs="宋体"/>
                            <w:spacing w:val="-16"/>
                            <w:sz w:val="24"/>
                          </w:rPr>
                          <w:t> </w:t>
                        </w:r>
                        <w:r>
                          <w:rPr>
                            <w:kern w:val="2"/>
                            <w:szCs w:val="22"/>
                            <w:rFonts w:cstheme="minorBidi" w:ascii="宋体" w:hAnsi="宋体" w:eastAsia="宋体" w:cs="宋体"/>
                            <w:sz w:val="24"/>
                          </w:rPr>
                          <w:t>5%</w:t>
                        </w:r>
                      </w:p>
                      <w:p w:rsidR="0018722C">
                        <w:pPr>
                          <w:widowControl w:val="0"/>
                          <w:snapToGrid w:val="1"/>
                          <w:spacing w:beforeLines="0" w:afterLines="0" w:lineRule="auto" w:line="240" w:after="0" w:before="154"/>
                          <w:ind w:firstLineChars="0" w:firstLine="0" w:rightChars="0" w:right="0" w:leftChars="0" w:left="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level)</w:t>
                        </w:r>
                      </w:p>
                    </w:tc>
                    <w:tc>
                      <w:tcPr>
                        <w:tcW w:w="145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45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t>表5-1</w:t>
      </w:r>
      <w:r>
        <w:t xml:space="preserve">  </w:t>
      </w:r>
      <w:r w:rsidRPr="00DB64CE">
        <w:t>滞后期检验表</w:t>
      </w:r>
    </w:p>
    <w:p w:rsidR="0018722C">
      <w:pPr>
        <w:topLinePunct/>
      </w:pPr>
      <w:r>
        <w:t>然后对</w:t>
      </w:r>
      <w:r>
        <w:t>4</w:t>
      </w:r>
      <w:r/>
      <w:r w:rsidR="001852F3">
        <w:t xml:space="preserve">个变量建立</w:t>
      </w:r>
      <w:r>
        <w:t>VAR</w:t>
      </w:r>
      <w:r/>
      <w:r w:rsidR="001852F3">
        <w:t xml:space="preserve">模型，滞后阶数选</w:t>
      </w:r>
      <w:r>
        <w:t>2</w:t>
      </w:r>
      <w:r>
        <w:t>。根据</w:t>
      </w:r>
      <w:r>
        <w:t>VAR</w:t>
      </w:r>
      <w:r/>
      <w:r w:rsidR="001852F3">
        <w:t xml:space="preserve">模型内生变量的方程中系数估计结果，VAR</w:t>
      </w:r>
      <w:r/>
      <w:r w:rsidR="001852F3">
        <w:t xml:space="preserve">模型其矩阵表达式为：</w:t>
      </w:r>
    </w:p>
    <w:p w:rsidR="0018722C">
      <w:pPr>
        <w:topLinePunct/>
      </w:pPr>
      <w:r>
        <w:rPr>
          <w:rFonts w:cstheme="minorBidi" w:hAnsiTheme="minorHAnsi" w:eastAsiaTheme="minorHAnsi" w:asciiTheme="minorHAnsi" w:ascii="Symbol" w:hAnsi="Symbol"/>
        </w:rPr>
        <w:t/>
      </w:r>
      <w:r>
        <w:rPr>
          <w:rFonts w:cstheme="minorBidi" w:hAnsiTheme="minorHAnsi" w:eastAsiaTheme="minorHAnsi" w:asciiTheme="minorHAnsi" w:ascii="Symbol" w:hAnsi="Symbol"/>
        </w:rPr>
        <w:t></w:t>
      </w:r>
      <w:r>
        <w:rPr>
          <w:rFonts w:ascii="Times New Roman" w:hAnsi="Times New Roman" w:cstheme="minorBidi" w:eastAsiaTheme="minorHAnsi"/>
          <w:i/>
        </w:rPr>
        <w:t>lhsi</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ab/>
      </w:r>
      <w:r>
        <w:rPr>
          <w:rFonts w:ascii="Times New Roman" w:hAnsi="Times New Roman" w:cstheme="minorBidi" w:eastAsiaTheme="minorHAnsi"/>
        </w:rPr>
        <w:t xml:space="preserve"> </w:t>
      </w:r>
      <w:r>
        <w:rPr>
          <w:rFonts w:ascii="Times New Roman" w:hAnsi="Times New Roman" w:cstheme="minorBidi" w:eastAsiaTheme="minorHAnsi"/>
        </w:rPr>
        <w:t>1.068166</w:t>
      </w:r>
      <w:r w:rsidRPr="00000000">
        <w:rPr>
          <w:rFonts w:cstheme="minorBidi" w:hAnsiTheme="minorHAnsi" w:eastAsiaTheme="minorHAnsi" w:asciiTheme="minorHAnsi"/>
        </w:rPr>
        <w:tab/>
      </w:r>
      <w:r>
        <w:rPr>
          <w:rFonts w:ascii="Times New Roman" w:hAnsi="Times New Roman" w:cstheme="minorBidi" w:eastAsiaTheme="minorHAnsi"/>
        </w:rPr>
        <w:t>-1.344152</w:t>
      </w:r>
      <w:r w:rsidRPr="00000000">
        <w:rPr>
          <w:rFonts w:cstheme="minorBidi" w:hAnsiTheme="minorHAnsi" w:eastAsiaTheme="minorHAnsi" w:asciiTheme="minorHAnsi"/>
        </w:rPr>
        <w:tab/>
      </w:r>
      <w:r>
        <w:t>-0.003173</w:t>
      </w:r>
      <w:r w:rsidRPr="00000000">
        <w:rPr>
          <w:rFonts w:cstheme="minorBidi" w:hAnsiTheme="minorHAnsi" w:eastAsiaTheme="minorHAnsi" w:asciiTheme="minorHAnsi"/>
        </w:rPr>
        <w:tab/>
      </w:r>
      <w:r>
        <w:rPr>
          <w:rFonts w:ascii="Times New Roman" w:hAnsi="Times New Roman" w:cstheme="minorBidi" w:eastAsiaTheme="minorHAnsi"/>
        </w:rPr>
        <w:t>-0.073076</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lhsi</w:t>
      </w:r>
      <w:r>
        <w:rPr>
          <w:rFonts w:ascii="Times New Roman" w:hAnsi="Times New Roman" w:cstheme="minorBidi" w:eastAsiaTheme="minorHAnsi"/>
          <w:i/>
        </w:rPr>
        <w:t xml:space="preserve">t </w:t>
      </w:r>
      <w:r>
        <w:rPr>
          <w:rFonts w:ascii="Symbol" w:hAnsi="Symbol" w:cstheme="minorBidi" w:eastAsiaTheme="minorHAnsi"/>
        </w:rPr>
        <w:t></w:t>
      </w:r>
      <w:r>
        <w:rPr>
          <w:rFonts w:ascii="Times New Roman" w:hAnsi="Times New Roman" w:cstheme="minorBidi" w:eastAsiaTheme="minorHAnsi"/>
        </w:rPr>
        <w:t xml:space="preserve"> 1</w:t>
      </w:r>
      <w:r>
        <w:rPr>
          <w:rFonts w:ascii="Times New Roman" w:hAnsi="Times New Roman" w:cstheme="minorBidi" w:eastAsiaTheme="minorHAns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ascii="Symbol" w:hAnsi="Symbol"/>
        </w:rPr>
        <w:t/>
      </w:r>
      <w:r>
        <w:rPr>
          <w:rFonts w:cstheme="minorBidi" w:hAnsiTheme="minorHAnsi" w:eastAsiaTheme="minorHAnsi" w:asciiTheme="minorHAnsi" w:ascii="Symbol" w:hAnsi="Symbol"/>
        </w:rPr>
        <w:t></w:t>
      </w:r>
      <w:r>
        <w:rPr>
          <w:rFonts w:ascii="Times New Roman" w:hAnsi="Times New Roman" w:cstheme="minorBidi" w:eastAsiaTheme="minorHAnsi"/>
          <w:i/>
        </w:rPr>
        <w:t>lhdi</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rPr>
        <w:tab/>
      </w:r>
      <w:r>
        <w:rPr>
          <w:rFonts w:ascii="Times New Roman" w:hAnsi="Times New Roman" w:cstheme="minorBidi" w:eastAsiaTheme="minorHAnsi"/>
        </w:rPr>
        <w:t xml:space="preserve"> </w:t>
      </w:r>
      <w:r>
        <w:rPr>
          <w:rFonts w:ascii="Times New Roman" w:hAnsi="Times New Roman" w:cstheme="minorBidi" w:eastAsiaTheme="minorHAnsi"/>
        </w:rPr>
        <w:t>0.371214</w:t>
      </w:r>
      <w:r w:rsidRPr="00000000">
        <w:rPr>
          <w:rFonts w:cstheme="minorBidi" w:hAnsiTheme="minorHAnsi" w:eastAsiaTheme="minorHAnsi" w:asciiTheme="minorHAnsi"/>
        </w:rPr>
        <w:tab/>
      </w:r>
      <w:r>
        <w:rPr>
          <w:rFonts w:ascii="Times New Roman" w:hAnsi="Times New Roman" w:cstheme="minorBidi" w:eastAsiaTheme="minorHAnsi"/>
        </w:rPr>
        <w:t>-0.003347</w:t>
      </w:r>
      <w:r w:rsidRPr="00000000">
        <w:rPr>
          <w:rFonts w:cstheme="minorBidi" w:hAnsiTheme="minorHAnsi" w:eastAsiaTheme="minorHAnsi" w:asciiTheme="minorHAnsi"/>
        </w:rPr>
        <w:tab/>
      </w:r>
      <w:r>
        <w:t>-0.012216</w:t>
      </w:r>
      <w:r w:rsidRPr="00000000">
        <w:rPr>
          <w:rFonts w:cstheme="minorBidi" w:hAnsiTheme="minorHAnsi" w:eastAsiaTheme="minorHAnsi" w:asciiTheme="minorHAnsi"/>
        </w:rPr>
        <w:tab/>
      </w:r>
      <w:r>
        <w:rPr>
          <w:rFonts w:ascii="Times New Roman" w:hAnsi="Times New Roman" w:cstheme="minorBidi" w:eastAsiaTheme="minorHAnsi"/>
        </w:rPr>
        <w:t>-0.028896</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lhdi</w:t>
      </w:r>
      <w:r>
        <w:rPr>
          <w:rFonts w:ascii="Times New Roman" w:hAnsi="Times New Roman" w:cstheme="minorBidi" w:eastAsiaTheme="minorHAnsi"/>
          <w:vertAlign w:val="subscript"/>
          <w:i/>
        </w:rPr>
        <w:t xml:space="preserve">t </w:t>
      </w:r>
      <w:r>
        <w:rPr>
          <w:vertAlign w:val="subscript"/>
          <w:rFonts w:ascii="Symbol" w:hAnsi="Symbol" w:cstheme="minorBidi" w:eastAsiaTheme="minorHAnsi"/>
        </w:rPr>
        <w:t></w:t>
      </w:r>
      <w:r>
        <w:rPr>
          <w:vertAlign w:val="subscript"/>
          <w:rFonts w:ascii="Times New Roman" w:hAnsi="Times New Roman" w:cstheme="minorBidi" w:eastAsiaTheme="minorHAnsi"/>
        </w:rPr>
        <w:t xml:space="preserve"> </w:t>
      </w:r>
      <w:r>
        <w:rPr>
          <w:vertAlign w:val="subscript"/>
          <w:rFonts w:ascii="Times New Roman" w:hAnsi="Times New Roman" w:cstheme="minorBidi" w:eastAsiaTheme="minorHAnsi"/>
        </w:rPr>
        <w:t>1</w:t>
      </w:r>
      <w:r>
        <w:rPr>
          <w:rFonts w:ascii="Symbol" w:hAnsi="Symbol" w:cstheme="minorBidi" w:eastAsiaTheme="minorHAnsi"/>
        </w:rPr>
        <w:t></w:t>
      </w:r>
    </w:p>
    <w:p w:rsidR="0018722C">
      <w:pPr>
        <w:pStyle w:val="BodyText"/>
        <w:tabs>
          <w:tab w:pos="530" w:val="left" w:leader="none"/>
          <w:tab w:pos="5743" w:val="left" w:leader="none"/>
          <w:tab w:pos="6618" w:val="left" w:leader="none"/>
        </w:tabs>
        <w:spacing w:line="144" w:lineRule="exact"/>
        <w:ind w:rightChars="0" w:right="2665"/>
        <w:jc w:val="center"/>
        <w:rPr>
          <w:rFonts w:ascii="Symbol" w:hAnsi="Symbol"/>
        </w:rPr>
        <w:topLinePunct/>
      </w:pPr>
      <w:r>
        <w:rPr>
          <w:rFonts w:ascii="Symbol" w:hAnsi="Symbol"/>
        </w:rPr>
        <w:t></w:t>
      </w:r>
      <w:r>
        <w:rPr>
          <w:rFonts w:ascii="Times New Roman" w:hAnsi="Times New Roman"/>
        </w:rPr>
        <w:t>	</w:t>
      </w:r>
      <w:r>
        <w:rPr>
          <w:rFonts w:ascii="Times New Roman" w:hAnsi="Times New Roman"/>
        </w:rPr>
        <w:t> </w:t>
      </w:r>
      <w:r>
        <w:rPr>
          <w:rFonts w:ascii="Symbol" w:hAnsi="Symbol"/>
          <w:position w:val="-5"/>
        </w:rPr>
        <w:t></w:t>
      </w:r>
      <w:r>
        <w:rPr>
          <w:rFonts w:ascii="Times New Roman" w:hAnsi="Times New Roman"/>
          <w:spacing w:val="-2"/>
          <w:position w:val="-5"/>
        </w:rPr>
        <w:t> </w:t>
      </w:r>
      <w:r>
        <w:rPr>
          <w:rFonts w:ascii="Symbol" w:hAnsi="Symbol"/>
        </w:rPr>
        <w:t></w:t>
      </w:r>
      <w:r>
        <w:rPr>
          <w:rFonts w:ascii="Times New Roman" w:hAnsi="Times New Roman"/>
        </w:rPr>
        <w:t>	</w:t>
      </w:r>
      <w:r>
        <w:rPr>
          <w:rFonts w:ascii="Times New Roman" w:hAnsi="Times New Roman"/>
          <w:spacing w:val="-9"/>
        </w:rPr>
        <w:t> </w:t>
      </w:r>
      <w:r>
        <w:rPr>
          <w:rFonts w:ascii="Symbol" w:hAnsi="Symbol"/>
        </w:rPr>
        <w:t></w:t>
      </w:r>
      <w:r>
        <w:rPr>
          <w:rFonts w:ascii="Times New Roman" w:hAnsi="Times New Roman"/>
        </w:rPr>
        <w:t>	</w:t>
      </w:r>
      <w:r>
        <w:rPr>
          <w:rFonts w:ascii="Times New Roman" w:hAnsi="Times New Roman"/>
          <w:spacing w:val="-6"/>
        </w:rPr>
        <w:t> </w:t>
      </w:r>
      <w:r>
        <w:rPr>
          <w:rFonts w:ascii="Symbol" w:hAnsi="Symbol"/>
          <w:position w:val="-5"/>
        </w:rPr>
        <w:t></w:t>
      </w:r>
    </w:p>
    <w:p w:rsidR="0018722C">
      <w:pPr>
        <w:topLinePunct/>
      </w:pPr>
      <w:r>
        <w:rPr>
          <w:rFonts w:cstheme="minorBidi" w:hAnsiTheme="minorHAnsi" w:eastAsiaTheme="minorHAnsi" w:asciiTheme="minorHAnsi" w:ascii="Symbol" w:hAnsi="Symbol"/>
        </w:rPr>
        <w:t/>
      </w:r>
      <w:r>
        <w:rPr>
          <w:rFonts w:cstheme="minorBidi" w:hAnsiTheme="minorHAnsi" w:eastAsiaTheme="minorHAnsi" w:asciiTheme="minorHAnsi" w:ascii="Symbol" w:hAnsi="Symbol"/>
        </w:rPr>
        <w:t></w:t>
      </w:r>
      <w:r>
        <w:rPr>
          <w:rFonts w:ascii="Times New Roman" w:hAnsi="Times New Roman" w:cstheme="minorBidi" w:eastAsiaTheme="minorHAnsi"/>
          <w:i/>
        </w:rPr>
        <w:t>lmb</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rPr>
        <w:tab/>
      </w:r>
      <w:r>
        <w:rPr>
          <w:rFonts w:ascii="Times New Roman" w:hAnsi="Times New Roman" w:cstheme="minorBidi" w:eastAsiaTheme="minorHAnsi"/>
        </w:rPr>
        <w:t xml:space="preserve"> </w:t>
      </w:r>
      <w:r>
        <w:rPr>
          <w:rFonts w:ascii="Times New Roman" w:hAnsi="Times New Roman" w:cstheme="minorBidi" w:eastAsiaTheme="minorHAnsi"/>
        </w:rPr>
        <w:t>0.378527</w:t>
      </w:r>
      <w:r w:rsidRPr="00000000">
        <w:rPr>
          <w:rFonts w:cstheme="minorBidi" w:hAnsiTheme="minorHAnsi" w:eastAsiaTheme="minorHAnsi" w:asciiTheme="minorHAnsi"/>
        </w:rPr>
        <w:tab/>
      </w:r>
      <w:r>
        <w:t>0.457434</w:t>
      </w:r>
      <w:r w:rsidRPr="00000000">
        <w:rPr>
          <w:rFonts w:cstheme="minorBidi" w:hAnsiTheme="minorHAnsi" w:eastAsiaTheme="minorHAnsi" w:asciiTheme="minorHAnsi"/>
        </w:rPr>
        <w:tab/>
      </w:r>
      <w:r>
        <w:t>1.093415</w:t>
      </w:r>
      <w:r w:rsidRPr="00000000">
        <w:rPr>
          <w:rFonts w:cstheme="minorBidi" w:hAnsiTheme="minorHAnsi" w:eastAsiaTheme="minorHAnsi" w:asciiTheme="minorHAnsi"/>
        </w:rPr>
        <w:tab/>
      </w:r>
      <w:r>
        <w:rPr>
          <w:rFonts w:ascii="Times New Roman" w:hAnsi="Times New Roman" w:cstheme="minorBidi" w:eastAsiaTheme="minorHAnsi"/>
        </w:rPr>
        <w:t xml:space="preserve">-0.034159   </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lmb</w:t>
      </w:r>
      <w:r>
        <w:rPr>
          <w:rFonts w:ascii="Times New Roman" w:hAnsi="Times New Roman" w:cstheme="minorBidi" w:eastAsiaTheme="minorHAnsi"/>
          <w:vertAlign w:val="subscript"/>
          <w:i/>
        </w:rPr>
        <w:t xml:space="preserve">t </w:t>
      </w:r>
      <w:r>
        <w:rPr>
          <w:vertAlign w:val="subscript"/>
          <w:rFonts w:ascii="Symbol" w:hAnsi="Symbol" w:cstheme="minorBidi" w:eastAsiaTheme="minorHAnsi"/>
        </w:rPr>
        <w:t></w:t>
      </w:r>
      <w:r>
        <w:rPr>
          <w:vertAlign w:val="subscript"/>
          <w:rFonts w:ascii="Times New Roman" w:hAnsi="Times New Roman" w:cstheme="minorBidi" w:eastAsiaTheme="minorHAnsi"/>
        </w:rPr>
        <w:t xml:space="preserve"> 1</w:t>
      </w:r>
      <w:r>
        <w:rPr>
          <w:vertAlign w:val="subscript"/>
          <w:rFonts w:ascii="Times New Roman" w:hAnsi="Times New Roman" w:cstheme="minorBidi" w:eastAsiaTheme="minorHAns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ascii="Symbol" w:hAnsi="Symbol"/>
        </w:rPr>
        <w:t/>
      </w:r>
      <w:r>
        <w:rPr>
          <w:rFonts w:cstheme="minorBidi" w:hAnsiTheme="minorHAnsi" w:eastAsiaTheme="minorHAnsi" w:asciiTheme="minorHAnsi" w:ascii="Symbol" w:hAnsi="Symbol"/>
        </w:rPr>
        <w:t></w:t>
      </w:r>
      <w:r>
        <w:rPr>
          <w:rFonts w:ascii="Times New Roman" w:hAnsi="Times New Roman" w:cstheme="minorBidi" w:eastAsiaTheme="minorHAnsi"/>
          <w:i/>
        </w:rPr>
        <w:t>lsb</w:t>
      </w:r>
      <w:r>
        <w:rPr>
          <w:rFonts w:ascii="Times New Roman" w:hAnsi="Times New Roman" w:cstheme="minorBidi" w:eastAsiaTheme="minorHAnsi"/>
          <w:vertAlign w:val="subscript"/>
          <w:i/>
        </w:rPr>
        <w:t xml:space="preserve">t  </w:t>
      </w:r>
      <w:r>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rPr>
        <w:tab/>
      </w:r>
      <w:r>
        <w:rPr>
          <w:rFonts w:ascii="Times New Roman" w:hAnsi="Times New Roman" w:cstheme="minorBidi" w:eastAsiaTheme="minorHAnsi"/>
        </w:rPr>
        <w:t xml:space="preserve"> </w:t>
      </w:r>
      <w:r>
        <w:rPr>
          <w:rFonts w:ascii="Times New Roman" w:hAnsi="Times New Roman" w:cstheme="minorBidi" w:eastAsiaTheme="minorHAnsi"/>
        </w:rPr>
        <w:t>5.459843</w:t>
      </w:r>
      <w:r w:rsidRPr="00000000">
        <w:rPr>
          <w:rFonts w:cstheme="minorBidi" w:hAnsiTheme="minorHAnsi" w:eastAsiaTheme="minorHAnsi" w:asciiTheme="minorHAnsi"/>
        </w:rPr>
        <w:tab/>
      </w:r>
      <w:r>
        <w:rPr>
          <w:rFonts w:ascii="Times New Roman" w:hAnsi="Times New Roman" w:cstheme="minorBidi" w:eastAsiaTheme="minorHAnsi"/>
        </w:rPr>
        <w:t>-13.38475</w:t>
      </w:r>
      <w:r w:rsidRPr="00000000">
        <w:rPr>
          <w:rFonts w:cstheme="minorBidi" w:hAnsiTheme="minorHAnsi" w:eastAsiaTheme="minorHAnsi" w:asciiTheme="minorHAnsi"/>
        </w:rPr>
        <w:tab/>
      </w:r>
      <w:r>
        <w:rPr>
          <w:rFonts w:ascii="Times New Roman" w:hAnsi="Times New Roman" w:cstheme="minorBidi" w:eastAsiaTheme="minorHAnsi"/>
        </w:rPr>
        <w:t>1.49054</w:t>
      </w:r>
      <w:r w:rsidRPr="00000000">
        <w:rPr>
          <w:rFonts w:cstheme="minorBidi" w:hAnsiTheme="minorHAnsi" w:eastAsiaTheme="minorHAnsi" w:asciiTheme="minorHAnsi"/>
        </w:rPr>
        <w:tab/>
      </w:r>
      <w:r>
        <w:t>0.125735</w:t>
      </w:r>
      <w:r w:rsidRPr="00000000">
        <w:rPr>
          <w:rFonts w:cstheme="minorBidi" w:hAnsiTheme="minorHAnsi" w:eastAsiaTheme="minorHAnsi" w:asciiTheme="minorHAnsi"/>
        </w:rPr>
        <w:tab/>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lsb</w:t>
      </w:r>
      <w:r>
        <w:rPr>
          <w:rFonts w:ascii="Times New Roman" w:hAnsi="Times New Roman" w:cstheme="minorBidi" w:eastAsiaTheme="minorHAnsi"/>
          <w:vertAlign w:val="subscript"/>
          <w:i/>
        </w:rPr>
        <w:t xml:space="preserve">t  </w:t>
      </w:r>
      <w:r>
        <w:rPr>
          <w:vertAlign w:val="subscript"/>
          <w:rFonts w:ascii="Symbol" w:hAnsi="Symbol" w:cstheme="minorBidi" w:eastAsiaTheme="minorHAnsi"/>
        </w:rPr>
        <w:t></w:t>
      </w:r>
      <w:r>
        <w:rPr>
          <w:vertAlign w:val="subscript"/>
          <w:rFonts w:ascii="Times New Roman" w:hAnsi="Times New Roman" w:cstheme="minorBidi" w:eastAsiaTheme="minorHAnsi"/>
        </w:rPr>
        <w:t xml:space="preserve"> 1</w:t>
      </w:r>
      <w:r>
        <w:rPr>
          <w:vertAlign w:val="subscript"/>
          <w:rFonts w:ascii="Times New Roman" w:hAnsi="Times New Roman" w:cstheme="minorBidi" w:eastAsiaTheme="minorHAnsi"/>
        </w:rPr>
        <w:t xml:space="preserve"> </w:t>
      </w:r>
      <w:r>
        <w:rPr>
          <w:rFonts w:ascii="Symbol" w:hAnsi="Symbol" w:cstheme="minorBidi" w:eastAsiaTheme="minorHAnsi"/>
        </w:rPr>
        <w:t></w:t>
      </w:r>
    </w:p>
    <w:p w:rsidR="0018722C">
      <w:pPr>
        <w:pStyle w:val="BodyText"/>
        <w:tabs>
          <w:tab w:pos="864" w:val="left" w:leader="none"/>
          <w:tab w:pos="1209" w:val="left" w:leader="none"/>
          <w:tab w:pos="6077" w:val="left" w:leader="none"/>
          <w:tab w:pos="6952" w:val="left" w:leader="none"/>
        </w:tabs>
        <w:spacing w:line="294" w:lineRule="exact"/>
        <w:ind w:leftChars="0" w:left="334"/>
        <w:rPr>
          <w:rFonts w:ascii="Symbol" w:hAnsi="Symbol"/>
        </w:rPr>
        <w:topLinePunct/>
      </w:pPr>
      <w:r>
        <w:rPr>
          <w:rFonts w:ascii="Symbol" w:hAnsi="Symbol"/>
        </w:rPr>
        <w:t></w:t>
      </w:r>
      <w:r>
        <w:rPr>
          <w:rFonts w:ascii="Times New Roman" w:hAnsi="Times New Roman"/>
        </w:rPr>
        <w:t>	</w:t>
      </w:r>
      <w:r>
        <w:rPr>
          <w:rFonts w:ascii="Times New Roman" w:hAnsi="Times New Roman"/>
        </w:rPr>
        <w:t>	</w:t>
      </w:r>
      <w:r>
        <w:rPr>
          <w:rFonts w:ascii="Times New Roman" w:hAnsi="Times New Roman"/>
        </w:rPr>
        <w:t>	</w:t>
      </w:r>
      <w:r>
        <w:rPr>
          <w:rFonts w:ascii="Symbol" w:hAnsi="Symbol"/>
        </w:rPr>
        <w:t></w:t>
      </w:r>
      <w:r>
        <w:rPr>
          <w:rFonts w:ascii="Times New Roman" w:hAnsi="Times New Roman"/>
        </w:rPr>
        <w:t>	</w:t>
      </w:r>
    </w:p>
    <w:p w:rsidR="0018722C">
      <w:pPr>
        <w:topLinePunct/>
      </w:pPr>
      <w:r>
        <w:rPr>
          <w:rFonts w:ascii="Symbol" w:hAnsi="Symbol"/>
        </w:rPr>
        <w:t></w:t>
      </w:r>
      <w:r>
        <w:rPr>
          <w:rFonts w:ascii="Times New Roman" w:hAnsi="Times New Roman"/>
        </w:rPr>
        <w:t>0.197803</w:t>
      </w:r>
      <w:r w:rsidRPr="00000000">
        <w:t>	</w:t>
      </w:r>
      <w:r>
        <w:rPr>
          <w:rFonts w:ascii="Times New Roman" w:hAnsi="Times New Roman"/>
        </w:rPr>
        <w:t>-0.207018</w:t>
      </w:r>
      <w:r w:rsidRPr="00000000">
        <w:t>	</w:t>
      </w:r>
      <w:r>
        <w:rPr>
          <w:rFonts w:ascii="Times New Roman" w:hAnsi="Times New Roman"/>
        </w:rPr>
        <w:t>0.062194</w:t>
      </w:r>
      <w:r w:rsidRPr="00000000">
        <w:t>	</w:t>
        <w:t>-0.010287</w:t>
      </w:r>
      <w:r>
        <w:rPr>
          <w:rFonts w:ascii="Symbol" w:hAnsi="Symbol"/>
        </w:rPr>
        <w:t></w:t>
      </w:r>
      <w:r>
        <w:rPr>
          <w:rFonts w:ascii="Times New Roman" w:hAnsi="Times New Roman"/>
        </w:rPr>
        <w:t> </w:t>
      </w:r>
      <w:r>
        <w:rPr>
          <w:rFonts w:ascii="Symbol" w:hAnsi="Symbol"/>
        </w:rPr>
        <w:t></w:t>
      </w:r>
      <w:r>
        <w:rPr>
          <w:rFonts w:ascii="Times New Roman" w:hAnsi="Times New Roman"/>
          <w:i/>
        </w:rPr>
        <w:t>lhsi</w:t>
      </w:r>
      <w:r>
        <w:rPr>
          <w:rFonts w:ascii="Times New Roman" w:hAnsi="Times New Roman"/>
          <w:i/>
        </w:rPr>
        <w:t>t </w:t>
      </w:r>
      <w:r>
        <w:rPr>
          <w:rFonts w:ascii="Symbol" w:hAnsi="Symbol"/>
        </w:rPr>
        <w:t></w:t>
      </w:r>
      <w:r>
        <w:rPr>
          <w:rFonts w:ascii="Times New Roman" w:hAnsi="Times New Roman"/>
        </w:rPr>
        <w:t> </w:t>
      </w:r>
      <w:r>
        <w:rPr>
          <w:rFonts w:ascii="Times New Roman" w:hAnsi="Times New Roman"/>
        </w:rPr>
        <w:t>2</w:t>
      </w:r>
      <w:r>
        <w:rPr>
          <w:rFonts w:ascii="Times New Roman" w:hAnsi="Times New Roman"/>
        </w:rPr>
        <w:t> </w:t>
      </w:r>
      <w:r>
        <w:rPr>
          <w:rFonts w:ascii="Symbol" w:hAnsi="Symbol"/>
        </w:rPr>
        <w:t></w:t>
      </w:r>
      <w:r>
        <w:rPr>
          <w:rFonts w:ascii="Times New Roman" w:hAnsi="Times New Roman"/>
        </w:rPr>
        <w:t>	</w:t>
      </w:r>
      <w:r>
        <w:rPr>
          <w:rFonts w:ascii="Times New Roman" w:hAnsi="Times New Roman"/>
        </w:rPr>
        <w:t>9.00108 </w:t>
      </w:r>
      <w:r>
        <w:rPr>
          <w:rFonts w:ascii="Times New Roman" w:hAnsi="Times New Roman"/>
        </w:rPr>
        <w:t> </w:t>
      </w:r>
      <w:r>
        <w:rPr>
          <w:rFonts w:ascii="Symbol" w:hAnsi="Symbol"/>
        </w:rPr>
        <w:t></w:t>
      </w:r>
    </w:p>
    <w:p w:rsidR="0018722C">
      <w:pPr>
        <w:topLinePunct/>
      </w:pPr>
      <w:r>
        <w:rPr>
          <w:rFonts w:ascii="Symbol" w:hAnsi="Symbol"/>
        </w:rPr>
        <w:t></w:t>
      </w:r>
      <w:r>
        <w:rPr>
          <w:rFonts w:ascii="Times New Roman" w:hAnsi="Times New Roman"/>
        </w:rPr>
        <w:t>-0.044253</w:t>
      </w:r>
      <w:r w:rsidRPr="00000000">
        <w:t>	</w:t>
      </w:r>
      <w:r>
        <w:rPr>
          <w:rFonts w:ascii="Times New Roman" w:hAnsi="Times New Roman"/>
        </w:rPr>
        <w:t>-0.0999</w:t>
      </w:r>
      <w:r w:rsidRPr="00000000">
        <w:t>	</w:t>
      </w:r>
      <w:r>
        <w:rPr>
          <w:rFonts w:ascii="Times New Roman" w:hAnsi="Times New Roman"/>
        </w:rPr>
        <w:t>0.033983</w:t>
      </w:r>
      <w:r w:rsidRPr="00000000">
        <w:t>	</w:t>
      </w:r>
      <w:r>
        <w:rPr>
          <w:rFonts w:ascii="Times New Roman" w:hAnsi="Times New Roman"/>
        </w:rPr>
        <w:t>-0.008688   </w:t>
      </w:r>
      <w:r>
        <w:rPr>
          <w:rFonts w:ascii="Symbol" w:hAnsi="Symbol"/>
        </w:rPr>
        <w:t></w:t>
      </w:r>
      <w:r>
        <w:rPr>
          <w:rFonts w:ascii="Times New Roman" w:hAnsi="Times New Roman"/>
        </w:rPr>
        <w:t> </w:t>
      </w:r>
      <w:r>
        <w:rPr>
          <w:rFonts w:ascii="Symbol" w:hAnsi="Symbol"/>
        </w:rPr>
        <w:t></w:t>
      </w:r>
      <w:r>
        <w:rPr>
          <w:rFonts w:ascii="Times New Roman" w:hAnsi="Times New Roman"/>
          <w:i/>
        </w:rPr>
        <w:t>lhdi</w:t>
      </w:r>
      <w:r>
        <w:rPr>
          <w:rFonts w:ascii="Times New Roman" w:hAnsi="Times New Roman"/>
          <w:vertAlign w:val="subscript"/>
          <w:i/>
        </w:rPr>
        <w:t>t</w:t>
      </w:r>
      <w:r>
        <w:rPr>
          <w:rFonts w:ascii="Times New Roman" w:hAnsi="Times New Roman"/>
          <w:vertAlign w:val="subscript"/>
          <w:i/>
        </w:rPr>
        <w:t> </w:t>
      </w:r>
      <w:r>
        <w:rPr>
          <w:vertAlign w:val="subscript"/>
          <w:rFonts w:ascii="Symbol" w:hAnsi="Symbol"/>
        </w:rPr>
        <w:t></w:t>
      </w:r>
      <w:r>
        <w:rPr>
          <w:vertAlign w:val="subscript"/>
          <w:rFonts w:ascii="Times New Roman" w:hAnsi="Times New Roman"/>
        </w:rPr>
        <w:t> </w:t>
      </w:r>
      <w:r>
        <w:rPr>
          <w:vertAlign w:val="subscript"/>
          <w:rFonts w:ascii="Times New Roman" w:hAnsi="Times New Roman"/>
        </w:rPr>
        <w:t>2</w:t>
      </w:r>
      <w:r>
        <w:rPr>
          <w:rFonts w:ascii="Symbol" w:hAnsi="Symbol"/>
        </w:rPr>
        <w:t></w:t>
      </w:r>
      <w:r>
        <w:rPr>
          <w:rFonts w:ascii="Times New Roman" w:hAnsi="Times New Roman"/>
        </w:rPr>
        <w:t>	</w:t>
      </w:r>
      <w:r>
        <w:rPr>
          <w:rFonts w:ascii="Times New Roman" w:hAnsi="Times New Roman"/>
        </w:rPr>
        <w:t>5.405262</w:t>
      </w:r>
      <w:r>
        <w:rPr>
          <w:rFonts w:ascii="Symbol" w:hAnsi="Symbol"/>
        </w:rPr>
        <w:t></w:t>
      </w:r>
    </w:p>
    <w:p w:rsidR="0018722C">
      <w:pPr>
        <w:pStyle w:val="BodyText"/>
        <w:tabs>
          <w:tab w:pos="4809" w:val="left" w:leader="none"/>
          <w:tab w:pos="5711" w:val="left" w:leader="none"/>
          <w:tab w:pos="7036" w:val="left" w:leader="none"/>
        </w:tabs>
        <w:spacing w:line="231" w:lineRule="exact"/>
        <w:ind w:leftChars="0" w:left="154"/>
        <w:rPr>
          <w:rFonts w:ascii="Symbol" w:hAnsi="Symbol"/>
        </w:rPr>
        <w:topLinePunct/>
      </w:pPr>
      <w:r>
        <w:rPr>
          <w:rFonts w:ascii="Symbol" w:hAnsi="Symbol"/>
        </w:rPr>
        <w:t></w:t>
      </w:r>
      <w:r>
        <w:rPr>
          <w:rFonts w:ascii="Times New Roman" w:hAnsi="Times New Roman"/>
        </w:rPr>
        <w:t>	</w:t>
      </w:r>
      <w:r>
        <w:rPr>
          <w:rFonts w:ascii="Times New Roman" w:hAnsi="Times New Roman"/>
          <w:spacing w:val="-10"/>
        </w:rPr>
        <w:t> </w:t>
      </w:r>
      <w:r>
        <w:rPr>
          <w:rFonts w:ascii="Symbol" w:hAnsi="Symbol"/>
        </w:rPr>
        <w:t></w:t>
      </w:r>
      <w:r>
        <w:rPr>
          <w:rFonts w:ascii="Times New Roman" w:hAnsi="Times New Roman"/>
        </w:rPr>
        <w:t>	</w:t>
      </w:r>
      <w:r>
        <w:rPr>
          <w:rFonts w:ascii="Times New Roman" w:hAnsi="Times New Roman"/>
          <w:spacing w:val="-7"/>
        </w:rPr>
        <w:t> </w:t>
      </w:r>
      <w:r>
        <w:rPr>
          <w:rFonts w:ascii="Symbol" w:hAnsi="Symbol"/>
          <w:position w:val="-5"/>
        </w:rPr>
        <w:t></w:t>
      </w:r>
      <w:r>
        <w:rPr>
          <w:rFonts w:ascii="Times New Roman" w:hAnsi="Times New Roman"/>
          <w:spacing w:val="-7"/>
          <w:position w:val="-5"/>
        </w:rPr>
        <w:t> </w:t>
      </w:r>
      <w:r>
        <w:rPr>
          <w:rFonts w:ascii="Symbol" w:hAnsi="Symbol"/>
        </w:rPr>
        <w:t></w:t>
      </w:r>
    </w:p>
    <w:p w:rsidR="0018722C">
      <w:pPr>
        <w:topLinePunct/>
      </w:pPr>
      <w:r>
        <w:rPr>
          <w:rFonts w:ascii="Symbol" w:hAnsi="Symbol"/>
        </w:rPr>
        <w:t></w:t>
      </w:r>
      <w:r>
        <w:rPr>
          <w:rFonts w:ascii="Times New Roman" w:hAnsi="Times New Roman"/>
        </w:rPr>
        <w:t>-0.162001</w:t>
      </w:r>
      <w:r w:rsidRPr="00000000">
        <w:t>	</w:t>
      </w:r>
      <w:r>
        <w:rPr>
          <w:rFonts w:ascii="Times New Roman" w:hAnsi="Times New Roman"/>
        </w:rPr>
        <w:t>-1.621333</w:t>
      </w:r>
      <w:r w:rsidRPr="00000000">
        <w:t>	</w:t>
        <w:t>-0.125643</w:t>
      </w:r>
      <w:r w:rsidRPr="00000000">
        <w:t>	</w:t>
        <w:t>-0.01626  </w:t>
      </w:r>
      <w:r>
        <w:rPr>
          <w:rFonts w:ascii="Symbol" w:hAnsi="Symbol"/>
        </w:rPr>
        <w:t></w:t>
      </w:r>
      <w:r>
        <w:rPr>
          <w:rFonts w:ascii="Times New Roman" w:hAnsi="Times New Roman"/>
        </w:rPr>
        <w:t> </w:t>
      </w:r>
      <w:r>
        <w:rPr>
          <w:rFonts w:ascii="Symbol" w:hAnsi="Symbol"/>
        </w:rPr>
        <w:t></w:t>
      </w:r>
      <w:r>
        <w:rPr>
          <w:rFonts w:ascii="Times New Roman" w:hAnsi="Times New Roman"/>
          <w:i/>
        </w:rPr>
        <w:t>lmb</w:t>
      </w:r>
      <w:r>
        <w:rPr>
          <w:rFonts w:ascii="Times New Roman" w:hAnsi="Times New Roman"/>
          <w:vertAlign w:val="subscript"/>
          <w:i/>
        </w:rPr>
        <w:t>t  </w:t>
      </w:r>
      <w:r>
        <w:rPr>
          <w:vertAlign w:val="subscript"/>
          <w:rFonts w:ascii="Symbol" w:hAnsi="Symbol"/>
        </w:rPr>
        <w:t></w:t>
      </w:r>
      <w:r>
        <w:rPr>
          <w:vertAlign w:val="subscript"/>
          <w:rFonts w:ascii="Times New Roman" w:hAnsi="Times New Roman"/>
        </w:rPr>
        <w:t> </w:t>
      </w:r>
      <w:r>
        <w:rPr>
          <w:vertAlign w:val="subscript"/>
          <w:rFonts w:ascii="Times New Roman" w:hAnsi="Times New Roman"/>
        </w:rPr>
        <w:t>2</w:t>
      </w:r>
      <w:r>
        <w:rPr>
          <w:vertAlign w:val="subscript"/>
          <w:rFonts w:ascii="Times New Roman" w:hAnsi="Times New Roman"/>
        </w:rPr>
        <w:t> </w:t>
      </w:r>
      <w:r>
        <w:rPr>
          <w:rFonts w:ascii="Symbol" w:hAnsi="Symbol"/>
        </w:rPr>
        <w:t></w:t>
      </w:r>
      <w:r>
        <w:rPr>
          <w:rFonts w:ascii="Times New Roman" w:hAnsi="Times New Roman"/>
        </w:rPr>
        <w:t>	</w:t>
      </w:r>
      <w:r>
        <w:rPr>
          <w:rFonts w:ascii="Times New Roman" w:hAnsi="Times New Roman"/>
        </w:rPr>
        <w:t>7.147038</w:t>
      </w:r>
      <w:r>
        <w:rPr>
          <w:rFonts w:ascii="Symbol" w:hAnsi="Symbol"/>
        </w:rPr>
        <w:t></w:t>
      </w:r>
    </w:p>
    <w:p w:rsidR="0018722C">
      <w:pPr>
        <w:topLinePunct/>
      </w:pPr>
      <w:r>
        <w:rPr>
          <w:rFonts w:ascii="Symbol" w:hAnsi="Symbol"/>
        </w:rPr>
        <w:t></w:t>
      </w:r>
      <w:r>
        <w:rPr>
          <w:rFonts w:ascii="Times New Roman" w:hAnsi="Times New Roman"/>
        </w:rPr>
        <w:t>-0.734548</w:t>
      </w:r>
      <w:r w:rsidRPr="00000000">
        <w:t>	</w:t>
      </w:r>
      <w:r>
        <w:rPr>
          <w:rFonts w:ascii="Times New Roman" w:hAnsi="Times New Roman"/>
        </w:rPr>
        <w:t>-0.204002</w:t>
      </w:r>
      <w:r w:rsidRPr="00000000">
        <w:t>	</w:t>
        <w:t>-0.656844</w:t>
      </w:r>
      <w:r w:rsidRPr="00000000">
        <w:t>	</w:t>
      </w:r>
      <w:r>
        <w:rPr>
          <w:rFonts w:ascii="Times New Roman" w:hAnsi="Times New Roman"/>
        </w:rPr>
        <w:t>0.199846 </w:t>
      </w:r>
      <w:r>
        <w:rPr>
          <w:rFonts w:ascii="Symbol" w:hAnsi="Symbol"/>
        </w:rPr>
        <w:t></w:t>
      </w:r>
      <w:r>
        <w:rPr>
          <w:rFonts w:ascii="Times New Roman" w:hAnsi="Times New Roman"/>
        </w:rPr>
        <w:t> </w:t>
      </w:r>
      <w:r>
        <w:rPr>
          <w:rFonts w:ascii="Symbol" w:hAnsi="Symbol"/>
        </w:rPr>
        <w:t></w:t>
      </w:r>
      <w:r>
        <w:rPr>
          <w:rFonts w:ascii="Times New Roman" w:hAnsi="Times New Roman"/>
          <w:i/>
        </w:rPr>
        <w:t>lsb</w:t>
      </w:r>
      <w:r>
        <w:rPr>
          <w:rFonts w:ascii="Times New Roman" w:hAnsi="Times New Roman"/>
          <w:vertAlign w:val="subscript"/>
          <w:i/>
        </w:rPr>
        <w:t>t </w:t>
      </w:r>
      <w:r>
        <w:rPr>
          <w:vertAlign w:val="subscript"/>
          <w:rFonts w:ascii="Symbol" w:hAnsi="Symbol"/>
        </w:rPr>
        <w:t></w:t>
      </w:r>
      <w:r>
        <w:rPr>
          <w:vertAlign w:val="subscript"/>
          <w:rFonts w:ascii="Times New Roman" w:hAnsi="Times New Roman"/>
        </w:rPr>
        <w:t> </w:t>
      </w:r>
      <w:r>
        <w:rPr>
          <w:vertAlign w:val="subscript"/>
          <w:rFonts w:ascii="Times New Roman" w:hAnsi="Times New Roman"/>
        </w:rPr>
        <w:t>2  </w:t>
      </w:r>
      <w:r>
        <w:rPr>
          <w:vertAlign w:val="subscript"/>
          <w:rFonts w:ascii="Times New Roman" w:hAnsi="Times New Roman"/>
        </w:rPr>
        <w:t> </w:t>
      </w:r>
      <w:r>
        <w:rPr>
          <w:rFonts w:ascii="Symbol" w:hAnsi="Symbol"/>
        </w:rPr>
        <w:t></w:t>
      </w:r>
      <w:r>
        <w:rPr>
          <w:rFonts w:ascii="Times New Roman" w:hAnsi="Times New Roman"/>
        </w:rPr>
        <w:t>	</w:t>
      </w:r>
      <w:r>
        <w:rPr>
          <w:rFonts w:ascii="Times New Roman" w:hAnsi="Times New Roman"/>
        </w:rPr>
        <w:t>58.25333</w:t>
      </w:r>
      <w:r>
        <w:rPr>
          <w:rFonts w:ascii="Symbol" w:hAnsi="Symbol"/>
        </w:rPr>
        <w:t></w:t>
      </w:r>
    </w:p>
    <w:p w:rsidR="0018722C">
      <w:pPr>
        <w:pStyle w:val="BodyText"/>
        <w:tabs>
          <w:tab w:pos="4809" w:val="left" w:leader="none"/>
          <w:tab w:pos="5711" w:val="left" w:leader="none"/>
          <w:tab w:pos="6031" w:val="left" w:leader="none"/>
          <w:tab w:pos="7036" w:val="left" w:leader="none"/>
        </w:tabs>
        <w:spacing w:line="293" w:lineRule="exact"/>
        <w:ind w:leftChars="0" w:left="154"/>
        <w:rPr>
          <w:rFonts w:ascii="Symbol" w:hAnsi="Symbol"/>
        </w:rPr>
        <w:topLinePunct/>
      </w:pPr>
      <w:r>
        <w:rPr>
          <w:rFonts w:ascii="Symbol" w:hAnsi="Symbol"/>
        </w:rPr>
        <w:t></w:t>
      </w:r>
      <w:r>
        <w:rPr>
          <w:rFonts w:ascii="Times New Roman" w:hAnsi="Times New Roman"/>
        </w:rPr>
        <w:t>	</w:t>
      </w:r>
      <w:r>
        <w:rPr>
          <w:rFonts w:ascii="Symbol" w:hAnsi="Symbol"/>
        </w:rPr>
        <w:t></w:t>
      </w:r>
      <w:r>
        <w:rPr>
          <w:rFonts w:ascii="Times New Roman" w:hAnsi="Times New Roman"/>
        </w:rPr>
        <w:t>	</w:t>
      </w:r>
      <w:r>
        <w:rPr>
          <w:rFonts w:ascii="Times New Roman" w:hAnsi="Times New Roman"/>
        </w:rPr>
        <w:t>	</w:t>
      </w:r>
      <w:r>
        <w:rPr>
          <w:rFonts w:ascii="Times New Roman" w:hAnsi="Times New Roman"/>
        </w:rPr>
        <w:t>	</w:t>
      </w:r>
    </w:p>
    <w:p w:rsidR="0018722C">
      <w:pPr>
        <w:textAlignment w:val="center"/>
        <w:topLinePunct/>
      </w:pPr>
      <w:r>
        <w:pict>
          <v:shape style="margin-left:128.179993pt;margin-top:31.395601pt;width:339.2pt;height:239.1pt;mso-position-horizontal-relative:page;mso-position-vertical-relative:paragraph;z-index:1266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0"/>
                    <w:gridCol w:w="1209"/>
                    <w:gridCol w:w="1209"/>
                    <w:gridCol w:w="1209"/>
                    <w:gridCol w:w="1210"/>
                  </w:tblGrid>
                  <w:tr>
                    <w:trPr>
                      <w:trHeight w:val="460" w:hRule="atLeast"/>
                    </w:trPr>
                    <w:tc>
                      <w:tcPr>
                        <w:tcW w:w="1930" w:type="dxa"/>
                      </w:tcPr>
                      <w:p w:rsidR="0018722C">
                        <w:pPr>
                          <w:widowControl w:val="0"/>
                          <w:snapToGrid w:val="1"/>
                          <w:spacing w:beforeLines="0" w:afterLines="0" w:before="0" w:after="0" w:line="276" w:lineRule="exact"/>
                          <w:ind w:firstLineChars="0" w:firstLine="0" w:rightChars="0" w:right="0" w:leftChars="0" w:left="24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R-squared</w:t>
                        </w:r>
                      </w:p>
                    </w:tc>
                    <w:tc>
                      <w:tcPr>
                        <w:tcW w:w="1209" w:type="dxa"/>
                      </w:tcPr>
                      <w:p w:rsidR="0018722C">
                        <w:pPr>
                          <w:widowControl w:val="0"/>
                          <w:snapToGrid w:val="1"/>
                          <w:spacing w:beforeLines="0" w:afterLines="0" w:before="0" w:after="0" w:line="276" w:lineRule="exact"/>
                          <w:ind w:firstLineChars="0" w:firstLine="0" w:leftChars="0" w:left="0" w:rightChars="0" w:right="-1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0.858710</w:t>
                        </w:r>
                      </w:p>
                    </w:tc>
                    <w:tc>
                      <w:tcPr>
                        <w:tcW w:w="1209" w:type="dxa"/>
                      </w:tcPr>
                      <w:p w:rsidR="0018722C">
                        <w:pPr>
                          <w:widowControl w:val="0"/>
                          <w:snapToGrid w:val="1"/>
                          <w:spacing w:beforeLines="0" w:afterLines="0" w:before="0" w:after="0" w:line="276" w:lineRule="exact"/>
                          <w:ind w:firstLineChars="0" w:firstLine="0" w:leftChars="0" w:left="0" w:rightChars="0" w:right="-1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0.850279</w:t>
                        </w:r>
                      </w:p>
                    </w:tc>
                    <w:tc>
                      <w:tcPr>
                        <w:tcW w:w="1209" w:type="dxa"/>
                      </w:tcPr>
                      <w:p w:rsidR="0018722C">
                        <w:pPr>
                          <w:widowControl w:val="0"/>
                          <w:snapToGrid w:val="1"/>
                          <w:spacing w:beforeLines="0" w:afterLines="0" w:before="0" w:after="0" w:line="276" w:lineRule="exact"/>
                          <w:ind w:firstLineChars="0" w:firstLine="0" w:leftChars="0" w:left="0" w:rightChars="0" w:right="-1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0.997044</w:t>
                        </w:r>
                      </w:p>
                    </w:tc>
                    <w:tc>
                      <w:tcPr>
                        <w:tcW w:w="1210" w:type="dxa"/>
                      </w:tcPr>
                      <w:p w:rsidR="0018722C">
                        <w:pPr>
                          <w:widowControl w:val="0"/>
                          <w:snapToGrid w:val="1"/>
                          <w:spacing w:beforeLines="0" w:afterLines="0" w:before="0" w:after="0" w:line="276" w:lineRule="exact"/>
                          <w:ind w:firstLineChars="0" w:firstLine="0" w:leftChars="0" w:left="0" w:rightChars="0" w:right="-1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0.977309</w:t>
                        </w:r>
                      </w:p>
                    </w:tc>
                  </w:tr>
                  <w:tr>
                    <w:trPr>
                      <w:trHeight w:val="460" w:hRule="atLeast"/>
                    </w:trPr>
                    <w:tc>
                      <w:tcPr>
                        <w:tcW w:w="1930" w:type="dxa"/>
                      </w:tcPr>
                      <w:p w:rsidR="0018722C">
                        <w:pPr>
                          <w:widowControl w:val="0"/>
                          <w:snapToGrid w:val="1"/>
                          <w:spacing w:beforeLines="0" w:afterLines="0" w:before="0" w:after="0" w:line="274" w:lineRule="exact"/>
                          <w:ind w:firstLineChars="0" w:firstLine="0" w:leftChars="0" w:left="244" w:rightChars="0" w:right="-1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Adj. R-squared</w:t>
                        </w:r>
                      </w:p>
                    </w:tc>
                    <w:tc>
                      <w:tcPr>
                        <w:tcW w:w="1209" w:type="dxa"/>
                      </w:tcPr>
                      <w:p w:rsidR="0018722C">
                        <w:pPr>
                          <w:widowControl w:val="0"/>
                          <w:snapToGrid w:val="1"/>
                          <w:spacing w:beforeLines="0" w:afterLines="0" w:before="0" w:after="0" w:line="274" w:lineRule="exact"/>
                          <w:ind w:firstLineChars="0" w:firstLine="0" w:leftChars="0" w:left="0" w:rightChars="0" w:right="-1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0.809565</w:t>
                        </w:r>
                      </w:p>
                    </w:tc>
                    <w:tc>
                      <w:tcPr>
                        <w:tcW w:w="1209" w:type="dxa"/>
                      </w:tcPr>
                      <w:p w:rsidR="0018722C">
                        <w:pPr>
                          <w:widowControl w:val="0"/>
                          <w:snapToGrid w:val="1"/>
                          <w:spacing w:beforeLines="0" w:afterLines="0" w:before="0" w:after="0" w:line="274" w:lineRule="exact"/>
                          <w:ind w:firstLineChars="0" w:firstLine="0" w:leftChars="0" w:left="0" w:rightChars="0" w:right="-1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0.798203</w:t>
                        </w:r>
                      </w:p>
                    </w:tc>
                    <w:tc>
                      <w:tcPr>
                        <w:tcW w:w="1209" w:type="dxa"/>
                      </w:tcPr>
                      <w:p w:rsidR="0018722C">
                        <w:pPr>
                          <w:widowControl w:val="0"/>
                          <w:snapToGrid w:val="1"/>
                          <w:spacing w:beforeLines="0" w:afterLines="0" w:before="0" w:after="0" w:line="274" w:lineRule="exact"/>
                          <w:ind w:firstLineChars="0" w:firstLine="0" w:leftChars="0" w:left="0" w:rightChars="0" w:right="-1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0.996016</w:t>
                        </w:r>
                      </w:p>
                    </w:tc>
                    <w:tc>
                      <w:tcPr>
                        <w:tcW w:w="1210" w:type="dxa"/>
                      </w:tcPr>
                      <w:p w:rsidR="0018722C">
                        <w:pPr>
                          <w:widowControl w:val="0"/>
                          <w:snapToGrid w:val="1"/>
                          <w:spacing w:beforeLines="0" w:afterLines="0" w:before="0" w:after="0" w:line="274" w:lineRule="exact"/>
                          <w:ind w:firstLineChars="0" w:firstLine="0" w:leftChars="0" w:left="0" w:rightChars="0" w:right="-1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0.969416</w:t>
                        </w:r>
                      </w:p>
                    </w:tc>
                  </w:tr>
                  <w:tr>
                    <w:trPr>
                      <w:trHeight w:val="460" w:hRule="atLeast"/>
                    </w:trPr>
                    <w:tc>
                      <w:tcPr>
                        <w:tcW w:w="1930" w:type="dxa"/>
                      </w:tcPr>
                      <w:p w:rsidR="0018722C">
                        <w:pPr>
                          <w:widowControl w:val="0"/>
                          <w:snapToGrid w:val="1"/>
                          <w:spacing w:beforeLines="0" w:afterLines="0" w:before="0" w:after="0" w:line="274" w:lineRule="exact"/>
                          <w:ind w:firstLineChars="0" w:firstLine="0" w:leftChars="0" w:left="244" w:rightChars="0" w:right="-1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Sum sq. resids</w:t>
                        </w:r>
                      </w:p>
                    </w:tc>
                    <w:tc>
                      <w:tcPr>
                        <w:tcW w:w="1209" w:type="dxa"/>
                      </w:tcPr>
                      <w:p w:rsidR="0018722C">
                        <w:pPr>
                          <w:widowControl w:val="0"/>
                          <w:snapToGrid w:val="1"/>
                          <w:spacing w:beforeLines="0" w:afterLines="0" w:before="0" w:after="0" w:line="274" w:lineRule="exact"/>
                          <w:ind w:firstLineChars="0" w:firstLine="0" w:leftChars="0" w:left="0" w:rightChars="0" w:right="-1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0.069998</w:t>
                        </w:r>
                      </w:p>
                    </w:tc>
                    <w:tc>
                      <w:tcPr>
                        <w:tcW w:w="1209" w:type="dxa"/>
                      </w:tcPr>
                      <w:p w:rsidR="0018722C">
                        <w:pPr>
                          <w:widowControl w:val="0"/>
                          <w:snapToGrid w:val="1"/>
                          <w:spacing w:beforeLines="0" w:afterLines="0" w:before="0" w:after="0" w:line="274" w:lineRule="exact"/>
                          <w:ind w:firstLineChars="0" w:firstLine="0" w:leftChars="0" w:left="0" w:rightChars="0" w:right="-1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0.028886</w:t>
                        </w:r>
                      </w:p>
                    </w:tc>
                    <w:tc>
                      <w:tcPr>
                        <w:tcW w:w="1209" w:type="dxa"/>
                      </w:tcPr>
                      <w:p w:rsidR="0018722C">
                        <w:pPr>
                          <w:widowControl w:val="0"/>
                          <w:snapToGrid w:val="1"/>
                          <w:spacing w:beforeLines="0" w:afterLines="0" w:before="0" w:after="0" w:line="274" w:lineRule="exact"/>
                          <w:ind w:firstLineChars="0" w:firstLine="0" w:leftChars="0" w:left="0" w:rightChars="0" w:right="-1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0.128900</w:t>
                        </w:r>
                      </w:p>
                    </w:tc>
                    <w:tc>
                      <w:tcPr>
                        <w:tcW w:w="1210" w:type="dxa"/>
                      </w:tcPr>
                      <w:p w:rsidR="0018722C">
                        <w:pPr>
                          <w:widowControl w:val="0"/>
                          <w:snapToGrid w:val="1"/>
                          <w:spacing w:beforeLines="0" w:afterLines="0" w:before="0" w:after="0" w:line="274" w:lineRule="exact"/>
                          <w:ind w:firstLineChars="0" w:firstLine="0" w:leftChars="0" w:left="0" w:rightChars="0" w:right="-1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2.373424</w:t>
                        </w:r>
                      </w:p>
                    </w:tc>
                  </w:tr>
                  <w:tr>
                    <w:trPr>
                      <w:trHeight w:val="460" w:hRule="atLeast"/>
                    </w:trPr>
                    <w:tc>
                      <w:tcPr>
                        <w:tcW w:w="1930" w:type="dxa"/>
                      </w:tcPr>
                      <w:p w:rsidR="0018722C">
                        <w:pPr>
                          <w:widowControl w:val="0"/>
                          <w:snapToGrid w:val="1"/>
                          <w:spacing w:beforeLines="0" w:afterLines="0" w:before="0" w:after="0" w:line="276" w:lineRule="exact"/>
                          <w:ind w:firstLineChars="0" w:firstLine="0" w:rightChars="0" w:right="0" w:leftChars="0" w:left="24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S.E. equation</w:t>
                        </w:r>
                      </w:p>
                    </w:tc>
                    <w:tc>
                      <w:tcPr>
                        <w:tcW w:w="1209" w:type="dxa"/>
                      </w:tcPr>
                      <w:p w:rsidR="0018722C">
                        <w:pPr>
                          <w:widowControl w:val="0"/>
                          <w:snapToGrid w:val="1"/>
                          <w:spacing w:beforeLines="0" w:afterLines="0" w:before="0" w:after="0" w:line="276" w:lineRule="exact"/>
                          <w:ind w:firstLineChars="0" w:firstLine="0" w:leftChars="0" w:left="0" w:rightChars="0" w:right="-1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0.055167</w:t>
                        </w:r>
                      </w:p>
                    </w:tc>
                    <w:tc>
                      <w:tcPr>
                        <w:tcW w:w="1209" w:type="dxa"/>
                      </w:tcPr>
                      <w:p w:rsidR="0018722C">
                        <w:pPr>
                          <w:widowControl w:val="0"/>
                          <w:snapToGrid w:val="1"/>
                          <w:spacing w:beforeLines="0" w:afterLines="0" w:before="0" w:after="0" w:line="276" w:lineRule="exact"/>
                          <w:ind w:firstLineChars="0" w:firstLine="0" w:leftChars="0" w:left="0" w:rightChars="0" w:right="-1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0.035439</w:t>
                        </w:r>
                      </w:p>
                    </w:tc>
                    <w:tc>
                      <w:tcPr>
                        <w:tcW w:w="1209" w:type="dxa"/>
                      </w:tcPr>
                      <w:p w:rsidR="0018722C">
                        <w:pPr>
                          <w:widowControl w:val="0"/>
                          <w:snapToGrid w:val="1"/>
                          <w:spacing w:beforeLines="0" w:afterLines="0" w:before="0" w:after="0" w:line="276" w:lineRule="exact"/>
                          <w:ind w:firstLineChars="0" w:firstLine="0" w:leftChars="0" w:left="0" w:rightChars="0" w:right="-1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0.074862</w:t>
                        </w:r>
                      </w:p>
                    </w:tc>
                    <w:tc>
                      <w:tcPr>
                        <w:tcW w:w="1210" w:type="dxa"/>
                      </w:tcPr>
                      <w:p w:rsidR="0018722C">
                        <w:pPr>
                          <w:widowControl w:val="0"/>
                          <w:snapToGrid w:val="1"/>
                          <w:spacing w:beforeLines="0" w:afterLines="0" w:before="0" w:after="0" w:line="276" w:lineRule="exact"/>
                          <w:ind w:firstLineChars="0" w:firstLine="0" w:leftChars="0" w:left="0" w:rightChars="0" w:right="-1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0.321236</w:t>
                        </w:r>
                      </w:p>
                    </w:tc>
                  </w:tr>
                  <w:tr>
                    <w:trPr>
                      <w:trHeight w:val="460" w:hRule="atLeast"/>
                    </w:trPr>
                    <w:tc>
                      <w:tcPr>
                        <w:tcW w:w="1930" w:type="dxa"/>
                      </w:tcPr>
                      <w:p w:rsidR="0018722C">
                        <w:pPr>
                          <w:widowControl w:val="0"/>
                          <w:snapToGrid w:val="1"/>
                          <w:spacing w:beforeLines="0" w:afterLines="0" w:before="0" w:after="0" w:line="274" w:lineRule="exact"/>
                          <w:ind w:firstLineChars="0" w:firstLine="0" w:rightChars="0" w:right="0" w:leftChars="0" w:left="24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F-statistic</w:t>
                        </w:r>
                      </w:p>
                    </w:tc>
                    <w:tc>
                      <w:tcPr>
                        <w:tcW w:w="1209" w:type="dxa"/>
                      </w:tcPr>
                      <w:p w:rsidR="0018722C">
                        <w:pPr>
                          <w:widowControl w:val="0"/>
                          <w:snapToGrid w:val="1"/>
                          <w:spacing w:beforeLines="0" w:afterLines="0" w:before="0" w:after="0" w:line="274" w:lineRule="exact"/>
                          <w:ind w:firstLineChars="0" w:firstLine="0" w:leftChars="0" w:left="0" w:rightChars="0" w:right="-1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17.47317</w:t>
                        </w:r>
                      </w:p>
                    </w:tc>
                    <w:tc>
                      <w:tcPr>
                        <w:tcW w:w="1209" w:type="dxa"/>
                      </w:tcPr>
                      <w:p w:rsidR="0018722C">
                        <w:pPr>
                          <w:widowControl w:val="0"/>
                          <w:snapToGrid w:val="1"/>
                          <w:spacing w:beforeLines="0" w:afterLines="0" w:before="0" w:after="0" w:line="274" w:lineRule="exact"/>
                          <w:ind w:firstLineChars="0" w:firstLine="0" w:leftChars="0" w:left="0" w:rightChars="0" w:right="-1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16.32742</w:t>
                        </w:r>
                      </w:p>
                    </w:tc>
                    <w:tc>
                      <w:tcPr>
                        <w:tcW w:w="1209" w:type="dxa"/>
                      </w:tcPr>
                      <w:p w:rsidR="0018722C">
                        <w:pPr>
                          <w:widowControl w:val="0"/>
                          <w:snapToGrid w:val="1"/>
                          <w:spacing w:beforeLines="0" w:afterLines="0" w:before="0" w:after="0" w:line="274" w:lineRule="exact"/>
                          <w:ind w:firstLineChars="0" w:firstLine="0" w:leftChars="0" w:left="0" w:rightChars="0" w:right="-1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969.8393</w:t>
                        </w:r>
                      </w:p>
                    </w:tc>
                    <w:tc>
                      <w:tcPr>
                        <w:tcW w:w="1210" w:type="dxa"/>
                      </w:tcPr>
                      <w:p w:rsidR="0018722C">
                        <w:pPr>
                          <w:widowControl w:val="0"/>
                          <w:snapToGrid w:val="1"/>
                          <w:spacing w:beforeLines="0" w:afterLines="0" w:before="0" w:after="0" w:line="274" w:lineRule="exact"/>
                          <w:ind w:firstLineChars="0" w:firstLine="0" w:leftChars="0" w:left="0" w:rightChars="0" w:right="-1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123.8256</w:t>
                        </w:r>
                      </w:p>
                    </w:tc>
                  </w:tr>
                  <w:tr>
                    <w:trPr>
                      <w:trHeight w:val="460" w:hRule="atLeast"/>
                    </w:trPr>
                    <w:tc>
                      <w:tcPr>
                        <w:tcW w:w="1930" w:type="dxa"/>
                      </w:tcPr>
                      <w:p w:rsidR="0018722C">
                        <w:pPr>
                          <w:widowControl w:val="0"/>
                          <w:snapToGrid w:val="1"/>
                          <w:spacing w:beforeLines="0" w:afterLines="0" w:before="0" w:after="0" w:line="274" w:lineRule="exact"/>
                          <w:ind w:firstLineChars="0" w:firstLine="0" w:leftChars="0" w:left="244" w:rightChars="0" w:right="-1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Log likelihood</w:t>
                        </w:r>
                      </w:p>
                    </w:tc>
                    <w:tc>
                      <w:tcPr>
                        <w:tcW w:w="1209" w:type="dxa"/>
                      </w:tcPr>
                      <w:p w:rsidR="0018722C">
                        <w:pPr>
                          <w:widowControl w:val="0"/>
                          <w:snapToGrid w:val="1"/>
                          <w:spacing w:beforeLines="0" w:afterLines="0" w:before="0" w:after="0" w:line="274" w:lineRule="exact"/>
                          <w:ind w:firstLineChars="0" w:firstLine="0" w:leftChars="0" w:left="0" w:rightChars="0" w:right="-1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52.59442</w:t>
                        </w:r>
                      </w:p>
                    </w:tc>
                    <w:tc>
                      <w:tcPr>
                        <w:tcW w:w="1209" w:type="dxa"/>
                      </w:tcPr>
                      <w:p w:rsidR="0018722C">
                        <w:pPr>
                          <w:widowControl w:val="0"/>
                          <w:snapToGrid w:val="1"/>
                          <w:spacing w:beforeLines="0" w:afterLines="0" w:before="0" w:after="0" w:line="274" w:lineRule="exact"/>
                          <w:ind w:firstLineChars="0" w:firstLine="0" w:leftChars="0" w:left="0" w:rightChars="0" w:right="-1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66.75600</w:t>
                        </w:r>
                      </w:p>
                    </w:tc>
                    <w:tc>
                      <w:tcPr>
                        <w:tcW w:w="1209" w:type="dxa"/>
                      </w:tcPr>
                      <w:p w:rsidR="0018722C">
                        <w:pPr>
                          <w:widowControl w:val="0"/>
                          <w:snapToGrid w:val="1"/>
                          <w:spacing w:beforeLines="0" w:afterLines="0" w:before="0" w:after="0" w:line="274" w:lineRule="exact"/>
                          <w:ind w:firstLineChars="0" w:firstLine="0" w:leftChars="0" w:left="0" w:rightChars="0" w:right="-1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42.82529</w:t>
                        </w:r>
                      </w:p>
                    </w:tc>
                    <w:tc>
                      <w:tcPr>
                        <w:tcW w:w="1210" w:type="dxa"/>
                      </w:tcPr>
                      <w:p w:rsidR="0018722C">
                        <w:pPr>
                          <w:widowControl w:val="0"/>
                          <w:snapToGrid w:val="1"/>
                          <w:spacing w:beforeLines="0" w:afterLines="0" w:before="0" w:after="0" w:line="274" w:lineRule="exact"/>
                          <w:ind w:firstLineChars="0" w:firstLine="0" w:rightChars="0" w:right="0" w:leftChars="0" w:left="6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-3.783597</w:t>
                        </w:r>
                      </w:p>
                    </w:tc>
                  </w:tr>
                  <w:tr>
                    <w:trPr>
                      <w:trHeight w:val="460" w:hRule="atLeast"/>
                    </w:trPr>
                    <w:tc>
                      <w:tcPr>
                        <w:tcW w:w="1930" w:type="dxa"/>
                      </w:tcPr>
                      <w:p w:rsidR="0018722C">
                        <w:pPr>
                          <w:widowControl w:val="0"/>
                          <w:snapToGrid w:val="1"/>
                          <w:spacing w:beforeLines="0" w:afterLines="0" w:before="0" w:after="0" w:line="274" w:lineRule="exact"/>
                          <w:ind w:firstLineChars="0" w:firstLine="0" w:rightChars="0" w:right="0" w:leftChars="0" w:left="24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Akaike AIC</w:t>
                        </w:r>
                      </w:p>
                    </w:tc>
                    <w:tc>
                      <w:tcPr>
                        <w:tcW w:w="1209" w:type="dxa"/>
                      </w:tcPr>
                      <w:p w:rsidR="0018722C">
                        <w:pPr>
                          <w:widowControl w:val="0"/>
                          <w:snapToGrid w:val="1"/>
                          <w:spacing w:beforeLines="0" w:afterLines="0" w:before="0" w:after="0" w:line="274" w:lineRule="exact"/>
                          <w:ind w:firstLineChars="0" w:firstLine="0" w:leftChars="0" w:left="0" w:rightChars="0" w:right="52"/>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-2.724651</w:t>
                        </w:r>
                      </w:p>
                    </w:tc>
                    <w:tc>
                      <w:tcPr>
                        <w:tcW w:w="1209" w:type="dxa"/>
                      </w:tcPr>
                      <w:p w:rsidR="0018722C">
                        <w:pPr>
                          <w:widowControl w:val="0"/>
                          <w:snapToGrid w:val="1"/>
                          <w:spacing w:beforeLines="0" w:afterLines="0" w:before="0" w:after="0" w:line="274" w:lineRule="exact"/>
                          <w:ind w:firstLineChars="0" w:firstLine="0" w:leftChars="0" w:left="0" w:rightChars="0" w:right="51"/>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-3.609750</w:t>
                        </w:r>
                      </w:p>
                    </w:tc>
                    <w:tc>
                      <w:tcPr>
                        <w:tcW w:w="1209" w:type="dxa"/>
                      </w:tcPr>
                      <w:p w:rsidR="0018722C">
                        <w:pPr>
                          <w:widowControl w:val="0"/>
                          <w:snapToGrid w:val="1"/>
                          <w:spacing w:beforeLines="0" w:afterLines="0" w:before="0" w:after="0" w:line="274" w:lineRule="exact"/>
                          <w:ind w:firstLineChars="0" w:firstLine="0" w:rightChars="0" w:right="0" w:leftChars="0" w:left="6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-2.114080</w:t>
                        </w:r>
                      </w:p>
                    </w:tc>
                    <w:tc>
                      <w:tcPr>
                        <w:tcW w:w="1210" w:type="dxa"/>
                      </w:tcPr>
                      <w:p w:rsidR="0018722C">
                        <w:pPr>
                          <w:widowControl w:val="0"/>
                          <w:snapToGrid w:val="1"/>
                          <w:spacing w:beforeLines="0" w:afterLines="0" w:before="0" w:after="0" w:line="274" w:lineRule="exact"/>
                          <w:ind w:firstLineChars="0" w:firstLine="0" w:leftChars="0" w:left="0" w:rightChars="0" w:right="-1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0.798975</w:t>
                        </w:r>
                      </w:p>
                    </w:tc>
                  </w:tr>
                  <w:tr>
                    <w:trPr>
                      <w:trHeight w:val="460" w:hRule="atLeast"/>
                    </w:trPr>
                    <w:tc>
                      <w:tcPr>
                        <w:tcW w:w="1930" w:type="dxa"/>
                      </w:tcPr>
                      <w:p w:rsidR="0018722C">
                        <w:pPr>
                          <w:widowControl w:val="0"/>
                          <w:snapToGrid w:val="1"/>
                          <w:spacing w:beforeLines="0" w:afterLines="0" w:before="0" w:after="0" w:line="274" w:lineRule="exact"/>
                          <w:ind w:firstLineChars="0" w:firstLine="0" w:rightChars="0" w:right="0" w:leftChars="0" w:left="24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Schwarz SC</w:t>
                        </w:r>
                      </w:p>
                    </w:tc>
                    <w:tc>
                      <w:tcPr>
                        <w:tcW w:w="1209" w:type="dxa"/>
                      </w:tcPr>
                      <w:p w:rsidR="0018722C">
                        <w:pPr>
                          <w:widowControl w:val="0"/>
                          <w:snapToGrid w:val="1"/>
                          <w:spacing w:beforeLines="0" w:afterLines="0" w:before="0" w:after="0" w:line="274" w:lineRule="exact"/>
                          <w:ind w:firstLineChars="0" w:firstLine="0" w:leftChars="0" w:left="0" w:rightChars="0" w:right="52"/>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-2.312413</w:t>
                        </w:r>
                      </w:p>
                    </w:tc>
                    <w:tc>
                      <w:tcPr>
                        <w:tcW w:w="1209" w:type="dxa"/>
                      </w:tcPr>
                      <w:p w:rsidR="0018722C">
                        <w:pPr>
                          <w:widowControl w:val="0"/>
                          <w:snapToGrid w:val="1"/>
                          <w:spacing w:beforeLines="0" w:afterLines="0" w:before="0" w:after="0" w:line="274" w:lineRule="exact"/>
                          <w:ind w:firstLineChars="0" w:firstLine="0" w:leftChars="0" w:left="0" w:rightChars="0" w:right="51"/>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-3.197512</w:t>
                        </w:r>
                      </w:p>
                    </w:tc>
                    <w:tc>
                      <w:tcPr>
                        <w:tcW w:w="1209" w:type="dxa"/>
                      </w:tcPr>
                      <w:p w:rsidR="0018722C">
                        <w:pPr>
                          <w:widowControl w:val="0"/>
                          <w:snapToGrid w:val="1"/>
                          <w:spacing w:beforeLines="0" w:afterLines="0" w:before="0" w:after="0" w:line="274" w:lineRule="exact"/>
                          <w:ind w:firstLineChars="0" w:firstLine="0" w:rightChars="0" w:right="0" w:leftChars="0" w:left="6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-1.701842</w:t>
                        </w:r>
                      </w:p>
                    </w:tc>
                    <w:tc>
                      <w:tcPr>
                        <w:tcW w:w="1210" w:type="dxa"/>
                      </w:tcPr>
                      <w:p w:rsidR="0018722C">
                        <w:pPr>
                          <w:widowControl w:val="0"/>
                          <w:snapToGrid w:val="1"/>
                          <w:spacing w:beforeLines="0" w:afterLines="0" w:before="0" w:after="0" w:line="274" w:lineRule="exact"/>
                          <w:ind w:firstLineChars="0" w:firstLine="0" w:leftChars="0" w:left="0" w:rightChars="0" w:right="-1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1.211213</w:t>
                        </w:r>
                      </w:p>
                    </w:tc>
                  </w:tr>
                  <w:tr>
                    <w:trPr>
                      <w:trHeight w:val="460" w:hRule="atLeast"/>
                    </w:trPr>
                    <w:tc>
                      <w:tcPr>
                        <w:tcW w:w="1930" w:type="dxa"/>
                      </w:tcPr>
                      <w:p w:rsidR="0018722C">
                        <w:pPr>
                          <w:widowControl w:val="0"/>
                          <w:snapToGrid w:val="1"/>
                          <w:spacing w:beforeLines="0" w:afterLines="0" w:before="0" w:after="0" w:line="274" w:lineRule="exact"/>
                          <w:ind w:firstLineChars="0" w:firstLine="0" w:leftChars="0" w:left="244" w:rightChars="0" w:right="-1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Mean dependent</w:t>
                        </w:r>
                      </w:p>
                    </w:tc>
                    <w:tc>
                      <w:tcPr>
                        <w:tcW w:w="1209" w:type="dxa"/>
                      </w:tcPr>
                      <w:p w:rsidR="0018722C">
                        <w:pPr>
                          <w:widowControl w:val="0"/>
                          <w:snapToGrid w:val="1"/>
                          <w:spacing w:beforeLines="0" w:afterLines="0" w:before="0" w:after="0" w:line="274" w:lineRule="exact"/>
                          <w:ind w:firstLineChars="0" w:firstLine="0" w:leftChars="0" w:left="0" w:rightChars="0" w:right="-1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7.905396</w:t>
                        </w:r>
                      </w:p>
                    </w:tc>
                    <w:tc>
                      <w:tcPr>
                        <w:tcW w:w="1209" w:type="dxa"/>
                      </w:tcPr>
                      <w:p w:rsidR="0018722C">
                        <w:pPr>
                          <w:widowControl w:val="0"/>
                          <w:snapToGrid w:val="1"/>
                          <w:spacing w:beforeLines="0" w:afterLines="0" w:before="0" w:after="0" w:line="274" w:lineRule="exact"/>
                          <w:ind w:firstLineChars="0" w:firstLine="0" w:leftChars="0" w:left="0" w:rightChars="0" w:right="-1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7.319489</w:t>
                        </w:r>
                      </w:p>
                    </w:tc>
                    <w:tc>
                      <w:tcPr>
                        <w:tcW w:w="1209" w:type="dxa"/>
                      </w:tcPr>
                      <w:p w:rsidR="0018722C">
                        <w:pPr>
                          <w:widowControl w:val="0"/>
                          <w:snapToGrid w:val="1"/>
                          <w:spacing w:beforeLines="0" w:afterLines="0" w:before="0" w:after="0" w:line="274" w:lineRule="exact"/>
                          <w:ind w:firstLineChars="0" w:firstLine="0" w:leftChars="0" w:left="0" w:rightChars="0" w:right="-1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5.391968</w:t>
                        </w:r>
                      </w:p>
                    </w:tc>
                    <w:tc>
                      <w:tcPr>
                        <w:tcW w:w="1210" w:type="dxa"/>
                      </w:tcPr>
                      <w:p w:rsidR="0018722C">
                        <w:pPr>
                          <w:widowControl w:val="0"/>
                          <w:snapToGrid w:val="1"/>
                          <w:spacing w:beforeLines="0" w:afterLines="0" w:before="0" w:after="0" w:line="274" w:lineRule="exact"/>
                          <w:ind w:firstLineChars="0" w:firstLine="0" w:leftChars="0" w:left="0" w:rightChars="0" w:right="-1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0.798931</w:t>
                        </w:r>
                      </w:p>
                    </w:tc>
                  </w:tr>
                  <w:tr>
                    <w:trPr>
                      <w:trHeight w:val="460" w:hRule="atLeast"/>
                    </w:trPr>
                    <w:tc>
                      <w:tcPr>
                        <w:tcW w:w="1930" w:type="dxa"/>
                      </w:tcPr>
                      <w:p w:rsidR="0018722C">
                        <w:pPr>
                          <w:widowControl w:val="0"/>
                          <w:snapToGrid w:val="1"/>
                          <w:spacing w:beforeLines="0" w:afterLines="0" w:before="0" w:after="0" w:line="274" w:lineRule="exact"/>
                          <w:ind w:firstLineChars="0" w:firstLine="0" w:leftChars="0" w:left="244" w:rightChars="0" w:right="-1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S.D. dependent</w:t>
                        </w:r>
                      </w:p>
                    </w:tc>
                    <w:tc>
                      <w:tcPr>
                        <w:tcW w:w="1209" w:type="dxa"/>
                      </w:tcPr>
                      <w:p w:rsidR="0018722C">
                        <w:pPr>
                          <w:widowControl w:val="0"/>
                          <w:snapToGrid w:val="1"/>
                          <w:spacing w:beforeLines="0" w:afterLines="0" w:before="0" w:after="0" w:line="274" w:lineRule="exact"/>
                          <w:ind w:firstLineChars="0" w:firstLine="0" w:leftChars="0" w:left="0" w:rightChars="0" w:right="-1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0.126417</w:t>
                        </w:r>
                      </w:p>
                    </w:tc>
                    <w:tc>
                      <w:tcPr>
                        <w:tcW w:w="1209" w:type="dxa"/>
                      </w:tcPr>
                      <w:p w:rsidR="0018722C">
                        <w:pPr>
                          <w:widowControl w:val="0"/>
                          <w:snapToGrid w:val="1"/>
                          <w:spacing w:beforeLines="0" w:afterLines="0" w:before="0" w:after="0" w:line="274" w:lineRule="exact"/>
                          <w:ind w:firstLineChars="0" w:firstLine="0" w:leftChars="0" w:left="0" w:rightChars="0" w:right="-1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0.078890</w:t>
                        </w:r>
                      </w:p>
                    </w:tc>
                    <w:tc>
                      <w:tcPr>
                        <w:tcW w:w="1209" w:type="dxa"/>
                      </w:tcPr>
                      <w:p w:rsidR="0018722C">
                        <w:pPr>
                          <w:widowControl w:val="0"/>
                          <w:snapToGrid w:val="1"/>
                          <w:spacing w:beforeLines="0" w:afterLines="0" w:before="0" w:after="0" w:line="274" w:lineRule="exact"/>
                          <w:ind w:firstLineChars="0" w:firstLine="0" w:leftChars="0" w:left="0" w:rightChars="0" w:right="-1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1.186093</w:t>
                        </w:r>
                      </w:p>
                    </w:tc>
                    <w:tc>
                      <w:tcPr>
                        <w:tcW w:w="1210" w:type="dxa"/>
                      </w:tcPr>
                      <w:p w:rsidR="0018722C">
                        <w:pPr>
                          <w:widowControl w:val="0"/>
                          <w:snapToGrid w:val="1"/>
                          <w:spacing w:beforeLines="0" w:afterLines="0" w:before="0" w:after="0" w:line="274" w:lineRule="exact"/>
                          <w:ind w:firstLineChars="0" w:firstLine="0" w:leftChars="0" w:left="0" w:rightChars="0" w:right="-1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1.836865</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t>表5-2</w:t>
      </w:r>
      <w:r>
        <w:t xml:space="preserve">  </w:t>
      </w:r>
      <w:r w:rsidRPr="00DB64CE">
        <w:t>VAR模型各方程OLS回归统计结果</w:t>
      </w:r>
    </w:p>
    <w:p w:rsidR="0018722C">
      <w:pPr>
        <w:pStyle w:val="a8"/>
        <w:textAlignment w:val="center"/>
        <w:topLinePunct/>
      </w:pPr>
      <w:r>
        <w:pict>
          <v:shape style="margin-left:143.899994pt;margin-top:25.295614pt;width:307.8pt;height:119.8pt;mso-position-horizontal-relative:page;mso-position-vertical-relative:paragraph;z-index:1268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31"/>
                    <w:gridCol w:w="1211"/>
                  </w:tblGrid>
                  <w:tr>
                    <w:trPr>
                      <w:trHeight w:val="460" w:hRule="atLeast"/>
                    </w:trPr>
                    <w:tc>
                      <w:tcPr>
                        <w:tcW w:w="4931" w:type="dxa"/>
                      </w:tcPr>
                      <w:p w:rsidR="0018722C">
                        <w:pPr>
                          <w:widowControl w:val="0"/>
                          <w:snapToGrid w:val="1"/>
                          <w:spacing w:beforeLines="0" w:afterLines="0" w:before="0" w:after="0" w:line="274" w:lineRule="exact"/>
                          <w:ind w:firstLineChars="0" w:firstLine="0" w:leftChars="0" w:left="244" w:rightChars="0" w:right="-1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Determinant resid covariance (dof adj.)</w:t>
                        </w:r>
                      </w:p>
                    </w:tc>
                    <w:tc>
                      <w:tcPr>
                        <w:tcW w:w="1211" w:type="dxa"/>
                      </w:tcPr>
                      <w:p w:rsidR="0018722C">
                        <w:pPr>
                          <w:widowControl w:val="0"/>
                          <w:snapToGrid w:val="1"/>
                          <w:spacing w:beforeLines="0" w:afterLines="0" w:before="0" w:after="0" w:line="274" w:lineRule="exact"/>
                          <w:ind w:firstLineChars="0" w:firstLine="0" w:leftChars="0" w:left="0" w:rightChars="0" w:right="-1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3.23E-10</w:t>
                        </w:r>
                      </w:p>
                    </w:tc>
                  </w:tr>
                  <w:tr>
                    <w:trPr>
                      <w:trHeight w:val="460" w:hRule="atLeast"/>
                    </w:trPr>
                    <w:tc>
                      <w:tcPr>
                        <w:tcW w:w="4931" w:type="dxa"/>
                      </w:tcPr>
                      <w:p w:rsidR="0018722C">
                        <w:pPr>
                          <w:widowControl w:val="0"/>
                          <w:snapToGrid w:val="1"/>
                          <w:spacing w:beforeLines="0" w:afterLines="0" w:before="0" w:after="0" w:line="274" w:lineRule="exact"/>
                          <w:ind w:firstLineChars="0" w:firstLine="0" w:rightChars="0" w:right="0" w:leftChars="0" w:left="24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Determinant resid covariance</w:t>
                        </w:r>
                      </w:p>
                    </w:tc>
                    <w:tc>
                      <w:tcPr>
                        <w:tcW w:w="1211" w:type="dxa"/>
                      </w:tcPr>
                      <w:p w:rsidR="0018722C">
                        <w:pPr>
                          <w:widowControl w:val="0"/>
                          <w:snapToGrid w:val="1"/>
                          <w:spacing w:beforeLines="0" w:afterLines="0" w:before="0" w:after="0" w:line="274" w:lineRule="exact"/>
                          <w:ind w:firstLineChars="0" w:firstLine="0" w:leftChars="0" w:left="0" w:rightChars="0" w:right="-1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8.61E-11</w:t>
                        </w:r>
                      </w:p>
                    </w:tc>
                  </w:tr>
                  <w:tr>
                    <w:trPr>
                      <w:trHeight w:val="460" w:hRule="atLeast"/>
                    </w:trPr>
                    <w:tc>
                      <w:tcPr>
                        <w:tcW w:w="4931" w:type="dxa"/>
                      </w:tcPr>
                      <w:p w:rsidR="0018722C">
                        <w:pPr>
                          <w:widowControl w:val="0"/>
                          <w:snapToGrid w:val="1"/>
                          <w:spacing w:beforeLines="0" w:afterLines="0" w:before="0" w:after="0" w:line="276" w:lineRule="exact"/>
                          <w:ind w:firstLineChars="0" w:firstLine="0" w:rightChars="0" w:right="0" w:leftChars="0" w:left="24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Log likelihood</w:t>
                        </w:r>
                      </w:p>
                    </w:tc>
                    <w:tc>
                      <w:tcPr>
                        <w:tcW w:w="1211" w:type="dxa"/>
                      </w:tcPr>
                      <w:p w:rsidR="0018722C">
                        <w:pPr>
                          <w:widowControl w:val="0"/>
                          <w:snapToGrid w:val="1"/>
                          <w:spacing w:beforeLines="0" w:afterLines="0" w:before="0" w:after="0" w:line="276" w:lineRule="exact"/>
                          <w:ind w:firstLineChars="0" w:firstLine="0" w:leftChars="0" w:left="0" w:rightChars="0" w:right="-1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189.1836</w:t>
                        </w:r>
                      </w:p>
                    </w:tc>
                  </w:tr>
                  <w:tr>
                    <w:trPr>
                      <w:trHeight w:val="460" w:hRule="atLeast"/>
                    </w:trPr>
                    <w:tc>
                      <w:tcPr>
                        <w:tcW w:w="4931" w:type="dxa"/>
                      </w:tcPr>
                      <w:p w:rsidR="0018722C">
                        <w:pPr>
                          <w:widowControl w:val="0"/>
                          <w:snapToGrid w:val="1"/>
                          <w:spacing w:beforeLines="0" w:afterLines="0" w:before="0" w:after="0" w:line="274" w:lineRule="exact"/>
                          <w:ind w:firstLineChars="0" w:firstLine="0" w:rightChars="0" w:right="0" w:leftChars="0" w:left="24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Akaike information criterion</w:t>
                        </w:r>
                      </w:p>
                    </w:tc>
                    <w:tc>
                      <w:tcPr>
                        <w:tcW w:w="1211" w:type="dxa"/>
                      </w:tcPr>
                      <w:p w:rsidR="0018722C">
                        <w:pPr>
                          <w:widowControl w:val="0"/>
                          <w:snapToGrid w:val="1"/>
                          <w:spacing w:beforeLines="0" w:afterLines="0" w:before="0" w:after="0" w:line="274" w:lineRule="exact"/>
                          <w:ind w:firstLineChars="0" w:firstLine="0" w:rightChars="0" w:right="0" w:leftChars="0" w:left="6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-9.573978</w:t>
                        </w:r>
                      </w:p>
                    </w:tc>
                  </w:tr>
                  <w:tr>
                    <w:trPr>
                      <w:trHeight w:val="460" w:hRule="atLeast"/>
                    </w:trPr>
                    <w:tc>
                      <w:tcPr>
                        <w:tcW w:w="4931" w:type="dxa"/>
                      </w:tcPr>
                      <w:p w:rsidR="0018722C">
                        <w:pPr>
                          <w:widowControl w:val="0"/>
                          <w:snapToGrid w:val="1"/>
                          <w:spacing w:beforeLines="0" w:afterLines="0" w:before="0" w:after="0" w:line="274" w:lineRule="exact"/>
                          <w:ind w:firstLineChars="0" w:firstLine="0" w:rightChars="0" w:right="0" w:leftChars="0" w:left="24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Schwarz criterion</w:t>
                        </w:r>
                      </w:p>
                    </w:tc>
                    <w:tc>
                      <w:tcPr>
                        <w:tcW w:w="1211" w:type="dxa"/>
                      </w:tcPr>
                      <w:p w:rsidR="0018722C">
                        <w:pPr>
                          <w:widowControl w:val="0"/>
                          <w:snapToGrid w:val="1"/>
                          <w:spacing w:beforeLines="0" w:afterLines="0" w:before="0" w:after="0" w:line="274" w:lineRule="exact"/>
                          <w:ind w:firstLineChars="0" w:firstLine="0" w:rightChars="0" w:right="0" w:leftChars="0" w:left="6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-7.925025</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表5-3</w:t>
      </w:r>
      <w:r>
        <w:t xml:space="preserve">  </w:t>
      </w:r>
      <w:r w:rsidRPr="00DB64CE">
        <w:t>模型整体效果检验</w:t>
      </w:r>
    </w:p>
    <w:p w:rsidR="0018722C">
      <w:pPr>
        <w:topLinePunct/>
      </w:pPr>
      <w:r>
        <w:t/>
      </w:r>
      <w:r>
        <w:t>表</w:t>
      </w:r>
      <w:r>
        <w:t>5-2</w:t>
      </w:r>
      <w:r/>
      <w:r w:rsidR="001852F3">
        <w:t xml:space="preserve">为每个方程的标准</w:t>
      </w:r>
      <w:r>
        <w:t>OLS</w:t>
      </w:r>
      <w:r/>
      <w:r w:rsidR="001852F3">
        <w:t xml:space="preserve">回归统计量，根据各自的残差分别计算每个方程的结果。</w:t>
      </w:r>
      <w:r>
        <w:t>表</w:t>
      </w:r>
      <w:r>
        <w:t>5-3</w:t>
      </w:r>
      <w:r/>
      <w:r w:rsidR="001852F3">
        <w:t xml:space="preserve">显示的是</w:t>
      </w:r>
      <w:r>
        <w:t>VAR</w:t>
      </w:r>
      <w:r/>
      <w:r w:rsidR="001852F3">
        <w:t xml:space="preserve">模型的回归统计量。</w:t>
      </w:r>
      <w:r>
        <w:t>4</w:t>
      </w:r>
      <w:r/>
      <w:r w:rsidR="001852F3">
        <w:t xml:space="preserve">个方程调整的拟合优度分别为：</w:t>
      </w:r>
    </w:p>
    <w:p w:rsidR="0018722C">
      <w:pPr>
        <w:topLinePunct/>
      </w:pPr>
      <w:r>
        <w:rPr>
          <w:rFonts w:cstheme="minorBidi" w:hAnsiTheme="minorHAnsi" w:eastAsiaTheme="minorHAnsi" w:asciiTheme="minorHAnsi" w:ascii="Times New Roman"/>
        </w:rPr>
        <w:t>2</w:t>
      </w:r>
      <w:r w:rsidRPr="00000000">
        <w:rPr>
          <w:rFonts w:cstheme="minorBidi" w:hAnsiTheme="minorHAnsi" w:eastAsiaTheme="minorHAnsi" w:asciiTheme="minorHAnsi"/>
        </w:rPr>
        <w:tab/>
        <w:t>2</w:t>
      </w:r>
      <w:r w:rsidRPr="00000000">
        <w:rPr>
          <w:rFonts w:cstheme="minorBidi" w:hAnsiTheme="minorHAnsi" w:eastAsiaTheme="minorHAnsi" w:asciiTheme="minorHAnsi"/>
        </w:rPr>
        <w:tab/>
        <w:t>2</w:t>
      </w:r>
      <w:r w:rsidRPr="00000000">
        <w:rPr>
          <w:rFonts w:cstheme="minorBidi" w:hAnsiTheme="minorHAnsi" w:eastAsiaTheme="minorHAnsi" w:asciiTheme="minorHAnsi"/>
        </w:rPr>
        <w:tab/>
        <w:t>2</w:t>
      </w:r>
    </w:p>
    <w:p w:rsidR="0018722C">
      <w:pPr>
        <w:pStyle w:val="aff7"/>
        <w:topLinePunct/>
      </w:pPr>
      <w:r>
        <w:rPr>
          <w:kern w:val="2"/>
          <w:sz w:val="2"/>
          <w:szCs w:val="22"/>
          <w:rFonts w:cstheme="minorBidi" w:hAnsiTheme="minorHAnsi" w:eastAsiaTheme="minorHAnsi" w:asciiTheme="minorHAnsi" w:ascii="Times New Roman"/>
        </w:rPr>
        <w:pict>
          <v:group style="width:7.35pt;height:.6pt;mso-position-horizontal-relative:char;mso-position-vertical-relative:line" coordorigin="0,0" coordsize="147,12">
            <v:line style="position:absolute" from="0,6" to="146,6" stroked="true" strokeweight=".590727pt" strokecolor="#000000">
              <v:stroke dashstyle="solid"/>
            </v:line>
          </v:group>
        </w:pict>
      </w:r>
      <w:r>
        <w:rPr>
          <w:kern w:val="2"/>
          <w:szCs w:val="22"/>
          <w:rFonts w:ascii="Times New Roman" w:cstheme="minorBidi" w:hAnsiTheme="minorHAnsi" w:eastAsiaTheme="minorHAnsi"/>
          <w:sz w:val="2"/>
        </w:rPr>
        <w:pict>
          <v:group style="width:7.35pt;height:.6pt;mso-position-horizontal-relative:char;mso-position-vertical-relative:line" coordorigin="0,0" coordsize="147,12">
            <v:line style="position:absolute" from="0,6" to="146,6" stroked="true" strokeweight=".590727pt" strokecolor="#000000">
              <v:stroke dashstyle="solid"/>
            </v:line>
          </v:group>
        </w:pict>
      </w:r>
      <w:r>
        <w:rPr>
          <w:kern w:val="2"/>
          <w:szCs w:val="22"/>
          <w:rFonts w:ascii="Times New Roman" w:cstheme="minorBidi" w:hAnsiTheme="minorHAnsi" w:eastAsiaTheme="minorHAnsi"/>
          <w:sz w:val="2"/>
        </w:rPr>
        <w:pict>
          <v:group style="width:7.35pt;height:.6pt;mso-position-horizontal-relative:char;mso-position-vertical-relative:line" coordorigin="0,0" coordsize="147,12">
            <v:line style="position:absolute" from="0,6" to="146,6" stroked="true" strokeweight=".590727pt" strokecolor="#000000">
              <v:stroke dashstyle="solid"/>
            </v:line>
          </v:group>
        </w:pict>
      </w:r>
      <w:r>
        <w:rPr>
          <w:kern w:val="2"/>
          <w:szCs w:val="22"/>
          <w:rFonts w:ascii="Times New Roman" w:cstheme="minorBidi" w:hAnsiTheme="minorHAnsi" w:eastAsiaTheme="minorHAnsi"/>
          <w:sz w:val="2"/>
        </w:rPr>
        <w:pict>
          <v:group style="width:7.35pt;height:.6pt;mso-position-horizontal-relative:char;mso-position-vertical-relative:line" coordorigin="0,0" coordsize="147,12">
            <v:line style="position:absolute" from="0,6" to="146,6" stroked="true" strokeweight=".590727pt" strokecolor="#000000">
              <v:stroke dashstyle="solid"/>
            </v:line>
          </v:group>
        </w:pict>
      </w:r>
    </w:p>
    <w:p w:rsidR="0018722C">
      <w:pPr>
        <w:pStyle w:val="affff1"/>
        <w:topLinePunct/>
      </w:pPr>
      <w:r>
        <w:rPr>
          <w:rFonts w:cstheme="minorBidi" w:hAnsiTheme="minorHAnsi" w:eastAsiaTheme="minorHAnsi" w:asciiTheme="minorHAnsi" w:ascii="Times New Roman" w:eastAsia="Times New Roman"/>
          <w:i/>
        </w:rPr>
        <w:t>R</w:t>
      </w:r>
      <w:r>
        <w:rPr>
          <w:rFonts w:ascii="Times New Roman" w:eastAsia="Times New Roman" w:cstheme="minorBidi" w:hAnsiTheme="minorHAnsi"/>
          <w:vertAlign w:val="subscript"/>
          <w:i/>
        </w:rPr>
        <w:t>hsi </w:t>
      </w:r>
      <w:r>
        <w:rPr>
          <w:rFonts w:cstheme="minorBidi" w:hAnsiTheme="minorHAnsi" w:eastAsiaTheme="minorHAnsi" w:asciiTheme="minorHAnsi"/>
        </w:rPr>
        <w:t>=0.81</w:t>
      </w:r>
      <w:r>
        <w:rPr>
          <w:rFonts w:cstheme="minorBidi" w:hAnsiTheme="minorHAnsi" w:eastAsiaTheme="minorHAnsi" w:asciiTheme="minorHAnsi"/>
        </w:rPr>
        <w:t>,</w:t>
      </w:r>
      <w:r>
        <w:rPr>
          <w:rFonts w:cstheme="minorBidi" w:hAnsiTheme="minorHAnsi" w:eastAsiaTheme="minorHAnsi" w:asciiTheme="minorHAnsi"/>
        </w:rPr>
        <w:t> </w:t>
      </w:r>
      <w:r>
        <w:rPr>
          <w:rFonts w:ascii="Times New Roman" w:eastAsia="Times New Roman" w:cstheme="minorBidi" w:hAnsiTheme="minorHAnsi"/>
          <w:i/>
        </w:rPr>
        <w:t>R</w:t>
      </w:r>
      <w:r>
        <w:rPr>
          <w:rFonts w:ascii="Times New Roman" w:eastAsia="Times New Roman" w:cstheme="minorBidi" w:hAnsiTheme="minorHAnsi"/>
          <w:vertAlign w:val="subscript"/>
          <w:i/>
        </w:rPr>
        <w:t>hdi </w:t>
      </w:r>
      <w:r>
        <w:rPr>
          <w:rFonts w:cstheme="minorBidi" w:hAnsiTheme="minorHAnsi" w:eastAsiaTheme="minorHAnsi" w:asciiTheme="minorHAnsi"/>
        </w:rPr>
        <w:t>=0.80</w:t>
      </w:r>
      <w:r>
        <w:rPr>
          <w:rFonts w:cstheme="minorBidi" w:hAnsiTheme="minorHAnsi" w:eastAsiaTheme="minorHAnsi" w:asciiTheme="minorHAnsi"/>
        </w:rPr>
        <w:t>,</w:t>
      </w:r>
      <w:r>
        <w:rPr>
          <w:rFonts w:cstheme="minorBidi" w:hAnsiTheme="minorHAnsi" w:eastAsiaTheme="minorHAnsi" w:asciiTheme="minorHAnsi"/>
        </w:rPr>
        <w:t> </w:t>
      </w:r>
      <w:r>
        <w:rPr>
          <w:rFonts w:ascii="Times New Roman" w:eastAsia="Times New Roman" w:cstheme="minorBidi" w:hAnsiTheme="minorHAnsi"/>
          <w:i/>
        </w:rPr>
        <w:t>R</w:t>
      </w:r>
      <w:r>
        <w:rPr>
          <w:rFonts w:ascii="Times New Roman" w:eastAsia="Times New Roman" w:cstheme="minorBidi" w:hAnsiTheme="minorHAnsi"/>
          <w:vertAlign w:val="subscript"/>
          <w:i/>
        </w:rPr>
        <w:t>mb</w:t>
      </w:r>
      <w:r>
        <w:rPr>
          <w:rFonts w:ascii="Times New Roman" w:eastAsia="Times New Roman" w:cstheme="minorBidi" w:hAnsiTheme="minorHAnsi"/>
          <w:vertAlign w:val="subscript"/>
          <w:i/>
        </w:rPr>
        <w:t> </w:t>
      </w:r>
      <w:r>
        <w:rPr>
          <w:rFonts w:cstheme="minorBidi" w:hAnsiTheme="minorHAnsi" w:eastAsiaTheme="minorHAnsi" w:asciiTheme="minorHAnsi"/>
        </w:rPr>
        <w:t>=0.99</w:t>
      </w:r>
      <w:r>
        <w:rPr>
          <w:rFonts w:cstheme="minorBidi" w:hAnsiTheme="minorHAnsi" w:eastAsiaTheme="minorHAnsi" w:asciiTheme="minorHAnsi"/>
        </w:rPr>
        <w:t>,</w:t>
      </w:r>
      <w:r>
        <w:rPr>
          <w:rFonts w:cstheme="minorBidi" w:hAnsiTheme="minorHAnsi" w:eastAsiaTheme="minorHAnsi" w:asciiTheme="minorHAnsi"/>
        </w:rPr>
        <w:t> </w:t>
      </w:r>
      <w:r>
        <w:rPr>
          <w:rFonts w:ascii="Times New Roman" w:eastAsia="Times New Roman" w:cstheme="minorBidi" w:hAnsiTheme="minorHAnsi"/>
          <w:i/>
        </w:rPr>
        <w:t>R</w:t>
      </w:r>
      <w:r>
        <w:rPr>
          <w:rFonts w:ascii="Times New Roman" w:eastAsia="Times New Roman" w:cstheme="minorBidi" w:hAnsiTheme="minorHAnsi"/>
          <w:vertAlign w:val="subscript"/>
          <w:i/>
        </w:rPr>
        <w:t>sb</w:t>
      </w:r>
      <w:r>
        <w:rPr>
          <w:rFonts w:ascii="Times New Roman" w:eastAsia="Times New Roman" w:cstheme="minorBidi" w:hAnsiTheme="minorHAnsi"/>
          <w:vertAlign w:val="subscript"/>
          <w:i/>
        </w:rPr>
        <w:t> </w:t>
      </w:r>
      <w:r>
        <w:rPr>
          <w:rFonts w:cstheme="minorBidi" w:hAnsiTheme="minorHAnsi" w:eastAsiaTheme="minorHAnsi" w:asciiTheme="minorHAnsi"/>
        </w:rPr>
        <w:t>=0.96</w:t>
      </w:r>
    </w:p>
    <w:p w:rsidR="0018722C">
      <w:pPr>
        <w:topLinePunct/>
      </w:pPr>
      <w:r>
        <w:t>从上表中的各方程检验结果来看，四个序列的调整拟合优度都到</w:t>
      </w:r>
      <w:r>
        <w:t>80%</w:t>
      </w:r>
      <w:r>
        <w:t>或以上，</w:t>
      </w:r>
      <w:r>
        <w:t>F</w:t>
      </w:r>
      <w:r/>
      <w:r w:rsidR="001852F3">
        <w:t xml:space="preserve">统计值也</w:t>
      </w:r>
      <w:r>
        <w:t>较大，统计结果拟合程度适中，可以利用这个模型进行进一步的分析。不过也发现</w:t>
      </w:r>
      <w:r>
        <w:t>t</w:t>
      </w:r>
      <w:r/>
      <w:r w:rsidR="001852F3">
        <w:t xml:space="preserve">检验值</w:t>
      </w:r>
      <w:r>
        <w:t>不显著，一般不需要进行剔除，</w:t>
      </w:r>
      <w:r>
        <w:t>VAR</w:t>
      </w:r>
      <w:r/>
      <w:r w:rsidR="001852F3">
        <w:t xml:space="preserve">模型并不看重个别检验结果，而是看重模型的整体效果，</w:t>
      </w:r>
      <w:r>
        <w:t>不分析各子方程的意义。模型总体来说反映了沪深</w:t>
      </w:r>
      <w:r>
        <w:t>300</w:t>
      </w:r>
      <w:r/>
      <w:r w:rsidR="001852F3">
        <w:t xml:space="preserve">指数与对冲基金指数和买空卖空的</w:t>
      </w:r>
      <w:r w:rsidR="001852F3">
        <w:t>短</w:t>
      </w:r>
    </w:p>
    <w:p w:rsidR="0018722C">
      <w:pPr>
        <w:topLinePunct/>
      </w:pPr>
      <w:r>
        <w:t>期波动关系，在一阶滞后情况下，沪深</w:t>
      </w:r>
      <w:r w:rsidR="001852F3">
        <w:t xml:space="preserve">300</w:t>
      </w:r>
      <w:r w:rsidR="001852F3">
        <w:t xml:space="preserve">指数对其自身有一个正影响，对冲基金指数和买空卖空对其有负影响，买空卖空影响力有限，融券比融资影响力要大，原因是中国买空卖</w:t>
      </w:r>
      <w:r w:rsidR="001852F3">
        <w:t>空</w:t>
      </w:r>
    </w:p>
    <w:p w:rsidR="0018722C">
      <w:pPr>
        <w:topLinePunct/>
      </w:pPr>
      <w:r>
        <w:t>规模仍然较小，两市买空卖空标的截止</w:t>
      </w:r>
      <w:r>
        <w:t>2012</w:t>
      </w:r>
      <w:r/>
      <w:r w:rsidR="001852F3">
        <w:t xml:space="preserve">年末仅有</w:t>
      </w:r>
      <w:r>
        <w:t>278</w:t>
      </w:r>
      <w:r/>
      <w:r w:rsidR="001852F3">
        <w:t xml:space="preserve">家，而且恰逢</w:t>
      </w:r>
      <w:r>
        <w:t>2008</w:t>
      </w:r>
      <w:r/>
      <w:r w:rsidR="001852F3">
        <w:t xml:space="preserve">年金融危机后中国经济基本面持续萎缩，GDP</w:t>
      </w:r>
      <w:r w:rsidR="001852F3">
        <w:t xml:space="preserve">快速下滑，政府也一直为了预防经济硬着陆而不懈努力，所以一个单位的融券影响力必然超过一个单位的融资影响力。</w:t>
      </w:r>
    </w:p>
    <w:p w:rsidR="0018722C">
      <w:pPr>
        <w:topLinePunct/>
      </w:pPr>
      <w:r>
        <w:t>在</w:t>
      </w:r>
      <w:r>
        <w:t>VAR</w:t>
      </w:r>
      <w:r/>
      <w:r w:rsidR="001852F3">
        <w:t xml:space="preserve">模型中的每个方程都是一个</w:t>
      </w:r>
      <w:r>
        <w:t>ADL</w:t>
      </w:r>
      <w:r/>
      <w:r w:rsidR="001852F3">
        <w:t xml:space="preserve">模型，只要变量之间存在协整关系，可由</w:t>
      </w:r>
      <w:r>
        <w:t>ADL</w:t>
      </w:r>
      <w:r/>
      <w:r w:rsidR="001852F3">
        <w:t xml:space="preserve">模</w:t>
      </w:r>
      <w:r>
        <w:t>型推导出</w:t>
      </w:r>
      <w:r>
        <w:t>ECM</w:t>
      </w:r>
      <w:r/>
      <w:r w:rsidR="001852F3">
        <w:t xml:space="preserve">模型。</w:t>
      </w:r>
      <w:r>
        <w:t>Engle</w:t>
      </w:r>
      <w:r/>
      <w:r w:rsidR="001852F3">
        <w:t xml:space="preserve">和</w:t>
      </w:r>
      <w:r>
        <w:t>Granger</w:t>
      </w:r>
      <w:r/>
      <w:r w:rsidR="001852F3">
        <w:t xml:space="preserve">将协整与误差修正模型结合起来，建立了向量误差修</w:t>
      </w:r>
      <w:r>
        <w:t>正模型</w:t>
      </w:r>
      <w:r>
        <w:t>VEC</w:t>
      </w:r>
      <w:r>
        <w:t>，其解决了</w:t>
      </w:r>
      <w:r>
        <w:t>ECM</w:t>
      </w:r>
      <w:r/>
      <w:r w:rsidR="001852F3">
        <w:t xml:space="preserve">单方程情况约束。因此，可以认为</w:t>
      </w:r>
      <w:r>
        <w:t>VEC</w:t>
      </w:r>
      <w:r/>
      <w:r w:rsidR="001852F3">
        <w:t xml:space="preserve">模型是含有协整约束的</w:t>
      </w:r>
      <w:r>
        <w:t>VAR</w:t>
      </w:r>
      <w:r>
        <w:t>模型，应用于具有协整关系的非平稳时序建模。所以，如果在</w:t>
      </w:r>
      <w:r>
        <w:t>VAR</w:t>
      </w:r>
      <w:r/>
      <w:r w:rsidR="001852F3">
        <w:t xml:space="preserve">模型中的非平稳变量是协</w:t>
      </w:r>
      <w:r>
        <w:t>整的，则可在</w:t>
      </w:r>
      <w:r>
        <w:t>VAR</w:t>
      </w:r>
      <w:r/>
      <w:r w:rsidR="001852F3">
        <w:t xml:space="preserve">模型基础上建立</w:t>
      </w:r>
      <w:r>
        <w:t>VEC</w:t>
      </w:r>
      <w:r/>
      <w:r w:rsidR="001852F3">
        <w:t xml:space="preserve">模型。所以，如果进一步分析</w:t>
      </w:r>
      <w:r>
        <w:t>VAR</w:t>
      </w:r>
      <w:r/>
      <w:r w:rsidR="001852F3">
        <w:t xml:space="preserve">模型，则可以建</w:t>
      </w:r>
      <w:r w:rsidR="001852F3">
        <w:t>立</w:t>
      </w:r>
    </w:p>
    <w:p w:rsidR="0018722C">
      <w:pPr>
        <w:topLinePunct/>
      </w:pPr>
      <w:r>
        <w:t>VEC</w:t>
      </w:r>
      <w:r/>
      <w:r w:rsidR="001852F3">
        <w:t xml:space="preserve">模型来进行实证研究，建立</w:t>
      </w:r>
      <w:r>
        <w:t>VEC</w:t>
      </w:r>
      <w:r/>
      <w:r w:rsidR="001852F3">
        <w:t xml:space="preserve">模型前需要进行单位根检验和协整检验来确定变量之间是否存在长期稳定关系。</w:t>
      </w:r>
    </w:p>
    <w:p w:rsidR="0018722C">
      <w:pPr>
        <w:pStyle w:val="Heading2"/>
        <w:topLinePunct/>
        <w:ind w:left="171" w:hangingChars="171" w:hanging="171"/>
      </w:pPr>
      <w:bookmarkStart w:id="727178" w:name="_Toc686727178"/>
      <w:bookmarkStart w:name="5.4对冲变量时间序列的平稳性和Johansen协整检验 " w:id="156"/>
      <w:bookmarkEnd w:id="156"/>
      <w:r>
        <w:t>5.4</w:t>
      </w:r>
      <w:r>
        <w:t xml:space="preserve"> </w:t>
      </w:r>
      <w:r/>
      <w:bookmarkStart w:name="_bookmark67" w:id="157"/>
      <w:bookmarkEnd w:id="157"/>
      <w:r/>
      <w:bookmarkStart w:name="_bookmark67" w:id="158"/>
      <w:bookmarkEnd w:id="158"/>
      <w:r>
        <w:t>对冲变量时间序列的平稳性和</w:t>
      </w:r>
      <w:r>
        <w:t>Johansen</w:t>
      </w:r>
      <w:r/>
      <w:r w:rsidR="001852F3">
        <w:t xml:space="preserve">协整检验</w:t>
      </w:r>
      <w:bookmarkEnd w:id="727178"/>
    </w:p>
    <w:p w:rsidR="0018722C">
      <w:pPr>
        <w:topLinePunct/>
      </w:pPr>
      <w:r>
        <w:t>高铁梅</w:t>
      </w:r>
      <w:r>
        <w:t>（</w:t>
      </w:r>
      <w:r>
        <w:t>2009</w:t>
      </w:r>
      <w:r>
        <w:t>）</w:t>
      </w:r>
      <w:r>
        <w:t>指出一个平稳序列的数字特征，如均值、方差和协方差等是不随时间的变化而变化的，时间序列在各个时间点上的随机性服从一定的概率分布，也就是说，可以通</w:t>
      </w:r>
      <w:r>
        <w:t>过时间序列过去时间点上的信息，建立模型拟合过去信息，进而预测未来的信息。</w:t>
      </w:r>
      <w:r>
        <w:t>Jame</w:t>
      </w:r>
      <w:r>
        <w:t>s</w:t>
      </w:r>
      <w:r>
        <w:t>（</w:t>
      </w:r>
      <w:r>
        <w:t>1994</w:t>
      </w:r>
      <w:r>
        <w:t>）</w:t>
      </w:r>
      <w:r>
        <w:t>和董文泉等</w:t>
      </w:r>
      <w:r>
        <w:t>（</w:t>
      </w:r>
      <w:r>
        <w:t>1998</w:t>
      </w:r>
      <w:r>
        <w:t>）</w:t>
      </w:r>
      <w:r>
        <w:t>在其研究中指出：对于一个非平稳时间序列而言，时间序列的数字特征是随着时间的变化而变化的，也就是说，非平稳时间序列的各个时间点上的随机规律是不同的，难以通过序列已知的信息去掌握时间序列整体上的随机性。所以，对于利用非平稳时间序列建模，其结果是无效的，且多数金融时间序列是非平稳的。</w:t>
      </w:r>
    </w:p>
    <w:p w:rsidR="0018722C">
      <w:pPr>
        <w:topLinePunct/>
      </w:pPr>
      <w:r>
        <w:t>描述非平稳时间序列的一种方法是设定为单位根过程，非平稳序列中有一类序列可以通过差分运算，得到具有平稳性的序列，如下式：</w:t>
      </w:r>
    </w:p>
    <w:p w:rsidR="0018722C">
      <w:spacing w:beforeLines="0" w:before="0" w:afterLines="0" w:after="0" w:line="440" w:lineRule="auto"/>
      <w:pPr>
        <w:sectPr w:rsidR="00556256">
          <w:pgSz w:w="11910" w:h="16840"/>
          <w:pgMar w:footer="875" w:header="0" w:top="1380" w:bottom="1060" w:left="1020" w:right="90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a</w:t>
      </w:r>
      <w:r>
        <w:rPr>
          <w:rFonts w:ascii="Symbol" w:hAnsi="Symbol" w:cstheme="minorBidi" w:eastAsiaTheme="minorHAnsi"/>
        </w:rPr>
        <w:t></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xml:space="preserve"> </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 xml:space="preserve"> </w:t>
      </w:r>
      <w:r>
        <w:rPr>
          <w:rFonts w:ascii="Times New Roman" w:hAnsi="Times New Roman" w:cstheme="minorBidi" w:eastAsiaTheme="minorHAnsi"/>
        </w:rPr>
        <w:t>2,</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p>
    <w:p w:rsidR="0018722C">
      <w:pPr>
        <w:topLinePunct/>
      </w:pPr>
      <w:r>
        <w:br w:type="column"/>
      </w:r>
      <w:r>
        <w:t>（</w:t>
      </w:r>
      <w:r>
        <w:t>5-1</w:t>
      </w:r>
      <w:r>
        <w:t>）</w:t>
      </w:r>
    </w:p>
    <w:p w:rsidR="0018722C">
      <w:spacing w:beforeLines="0" w:before="0" w:afterLines="0" w:after="0" w:line="440" w:lineRule="auto"/>
      <w:pPr>
        <w:sectPr w:rsidR="00556256">
          <w:type w:val="continuous"/>
          <w:pgSz w:w="11910" w:h="16840"/>
          <w:pgMar w:top="1600" w:bottom="280" w:left="1020" w:right="900"/>
          <w:cols w:num="3" w:equalWidth="0">
            <w:col w:w="2206" w:space="40"/>
            <w:col w:w="1243" w:space="39"/>
            <w:col w:w="6462"/>
          </w:cols>
        </w:sectPr>
        <w:topLinePunct/>
      </w:pPr>
    </w:p>
    <w:p w:rsidR="0018722C">
      <w:pPr>
        <w:spacing w:before="147"/>
        <w:ind w:leftChars="0" w:left="593" w:rightChars="0" w:right="0" w:firstLineChars="0" w:firstLine="0"/>
        <w:jc w:val="left"/>
        <w:topLinePunct/>
      </w:pPr>
      <w:r>
        <w:rPr>
          <w:kern w:val="2"/>
          <w:sz w:val="24"/>
          <w:szCs w:val="22"/>
          <w:rFonts w:cstheme="minorBidi" w:hAnsiTheme="minorHAnsi" w:eastAsiaTheme="minorHAnsi" w:asciiTheme="minorHAnsi"/>
          <w:spacing w:val="-16"/>
          <w:w w:val="105"/>
        </w:rPr>
        <w:t>或：</w:t>
      </w:r>
      <w:r>
        <w:rPr>
          <w:kern w:val="2"/>
          <w:szCs w:val="22"/>
          <w:rFonts w:ascii="Symbol" w:hAnsi="Symbol" w:cstheme="minorBidi" w:eastAsiaTheme="minorHAnsi"/>
          <w:spacing w:val="-3"/>
          <w:w w:val="105"/>
          <w:sz w:val="24"/>
        </w:rPr>
        <w:t></w:t>
      </w:r>
      <w:r>
        <w:rPr>
          <w:kern w:val="2"/>
          <w:szCs w:val="22"/>
          <w:rFonts w:ascii="Times New Roman" w:hAnsi="Times New Roman" w:cstheme="minorBidi" w:eastAsiaTheme="minorHAnsi"/>
          <w:i/>
          <w:spacing w:val="-3"/>
          <w:w w:val="105"/>
          <w:sz w:val="24"/>
        </w:rPr>
        <w:t>y</w:t>
      </w:r>
      <w:r>
        <w:rPr>
          <w:kern w:val="2"/>
          <w:szCs w:val="22"/>
          <w:rFonts w:ascii="Times New Roman" w:hAnsi="Times New Roman" w:cstheme="minorBidi" w:eastAsiaTheme="minorHAnsi"/>
          <w:i/>
          <w:spacing w:val="-3"/>
          <w:w w:val="105"/>
          <w:position w:val="-5"/>
          <w:sz w:val="14"/>
        </w:rPr>
        <w:t>t</w:t>
      </w:r>
      <w:r w:rsidR="001852F3">
        <w:rPr>
          <w:kern w:val="2"/>
          <w:szCs w:val="22"/>
          <w:rFonts w:ascii="Times New Roman" w:hAnsi="Times New Roman" w:cstheme="minorBidi" w:eastAsiaTheme="minorHAnsi"/>
          <w:i/>
          <w:spacing w:val="1"/>
          <w:w w:val="105"/>
          <w:position w:val="-5"/>
          <w:sz w:val="14"/>
        </w:rPr>
        <w:t xml:space="preserve"> </w:t>
      </w:r>
      <w:r>
        <w:rPr>
          <w:kern w:val="2"/>
          <w:szCs w:val="22"/>
          <w:rFonts w:ascii="Symbol" w:hAnsi="Symbol" w:cstheme="minorBidi" w:eastAsiaTheme="minorHAnsi"/>
          <w:w w:val="105"/>
          <w:sz w:val="24"/>
        </w:rPr>
        <w:t></w:t>
      </w:r>
      <w:r w:rsidR="001852F3">
        <w:rPr>
          <w:kern w:val="2"/>
          <w:szCs w:val="22"/>
          <w:rFonts w:ascii="Times New Roman" w:hAnsi="Times New Roman" w:cstheme="minorBidi" w:eastAsiaTheme="minorHAnsi"/>
          <w:spacing w:val="-6"/>
          <w:w w:val="105"/>
          <w:sz w:val="24"/>
        </w:rPr>
        <w:t xml:space="preserve">(</w:t>
      </w:r>
      <w:r>
        <w:rPr>
          <w:kern w:val="2"/>
          <w:szCs w:val="22"/>
          <w:rFonts w:ascii="Times New Roman" w:hAnsi="Times New Roman" w:cstheme="minorBidi" w:eastAsiaTheme="minorHAnsi"/>
          <w:spacing w:val="-2"/>
          <w:w w:val="105"/>
          <w:sz w:val="24"/>
        </w:rPr>
        <w:t>1</w: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i/>
          <w:w w:val="105"/>
          <w:sz w:val="24"/>
        </w:rPr>
        <w:t>L</w:t>
      </w:r>
      <w:r>
        <w:rPr>
          <w:kern w:val="2"/>
          <w:szCs w:val="22"/>
          <w:rFonts w:ascii="Times New Roman" w:hAnsi="Times New Roman" w:cstheme="minorBidi" w:eastAsiaTheme="minorHAnsi"/>
          <w:spacing w:val="-10"/>
          <w:w w:val="105"/>
          <w:sz w:val="24"/>
        </w:rPr>
        <w:t>) </w:t>
      </w:r>
      <w:r>
        <w:rPr>
          <w:kern w:val="2"/>
          <w:szCs w:val="22"/>
          <w:rFonts w:ascii="Times New Roman" w:hAnsi="Times New Roman" w:cstheme="minorBidi" w:eastAsiaTheme="minorHAnsi"/>
          <w:i/>
          <w:spacing w:val="-2"/>
          <w:w w:val="105"/>
          <w:sz w:val="24"/>
        </w:rPr>
        <w:t>y</w:t>
      </w:r>
      <w:r>
        <w:rPr>
          <w:kern w:val="2"/>
          <w:szCs w:val="22"/>
          <w:rFonts w:ascii="Times New Roman" w:hAnsi="Times New Roman" w:cstheme="minorBidi" w:eastAsiaTheme="minorHAnsi"/>
          <w:i/>
          <w:spacing w:val="-2"/>
          <w:w w:val="105"/>
          <w:position w:val="-5"/>
          <w:sz w:val="14"/>
        </w:rPr>
        <w:t>t</w:t>
      </w:r>
      <w:r w:rsidR="001852F3">
        <w:rPr>
          <w:kern w:val="2"/>
          <w:szCs w:val="22"/>
          <w:rFonts w:ascii="Times New Roman" w:hAnsi="Times New Roman" w:cstheme="minorBidi" w:eastAsiaTheme="minorHAnsi"/>
          <w:i/>
          <w:spacing w:val="1"/>
          <w:w w:val="105"/>
          <w:position w:val="-5"/>
          <w:sz w:val="1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a</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spacing w:val="-2"/>
          <w:w w:val="105"/>
          <w:sz w:val="24"/>
        </w:rPr>
        <w:t>u</w:t>
      </w:r>
      <w:r>
        <w:rPr>
          <w:kern w:val="2"/>
          <w:szCs w:val="22"/>
          <w:rFonts w:ascii="Times New Roman" w:hAnsi="Times New Roman" w:cstheme="minorBidi" w:eastAsiaTheme="minorHAnsi"/>
          <w:i/>
          <w:spacing w:val="-2"/>
          <w:w w:val="105"/>
          <w:position w:val="-5"/>
          <w:sz w:val="14"/>
        </w:rPr>
        <w:t>t</w:t>
      </w:r>
    </w:p>
    <w:p w:rsidR="0018722C">
      <w:pPr>
        <w:topLinePunct/>
      </w:pPr>
      <w:r>
        <w:br w:type="column"/>
      </w:r>
      <w:r>
        <w:t>（</w:t>
      </w:r>
      <w:r>
        <w:t>5-2</w:t>
      </w:r>
      <w:r>
        <w:t>）</w:t>
      </w:r>
    </w:p>
    <w:p w:rsidR="0018722C">
      <w:spacing w:beforeLines="0" w:before="0" w:afterLines="0" w:after="0" w:line="440" w:lineRule="auto"/>
      <w:pPr>
        <w:sectPr w:rsidR="00556256">
          <w:type w:val="continuous"/>
          <w:pgSz w:w="11910" w:h="16840"/>
          <w:pgMar w:top="1600" w:bottom="280" w:left="1020" w:right="900"/>
          <w:cols w:num="2" w:equalWidth="0">
            <w:col w:w="3206" w:space="174"/>
            <w:col w:w="6610"/>
          </w:cols>
        </w:sectPr>
        <w:topLinePunct/>
      </w:pPr>
    </w:p>
    <w:p w:rsidR="0018722C">
      <w:pPr>
        <w:topLinePunct/>
      </w:pPr>
      <w:r>
        <w:rPr>
          <w:rFonts w:cstheme="minorBidi" w:hAnsiTheme="minorHAnsi" w:eastAsiaTheme="minorHAnsi" w:asciiTheme="minorHAnsi"/>
        </w:rPr>
        <w:t>其中</w:t>
      </w:r>
      <w:r w:rsidR="001852F3">
        <w:rPr>
          <w:rFonts w:cstheme="minorBidi" w:hAnsiTheme="minorHAnsi" w:eastAsiaTheme="minorHAnsi" w:asciiTheme="minorHAnsi"/>
        </w:rPr>
        <w:t xml:space="preserve">a</w:t>
      </w:r>
      <w:r w:rsidR="001852F3">
        <w:rPr>
          <w:rFonts w:cstheme="minorBidi" w:hAnsiTheme="minorHAnsi" w:eastAsiaTheme="minorHAnsi" w:asciiTheme="minorHAnsi"/>
        </w:rPr>
        <w:t xml:space="preserve">是常数，</w:t>
      </w:r>
      <w:r>
        <w:rPr>
          <w:rFonts w:ascii="Times New Roman" w:hAnsi="Times New Roman" w:eastAsia="宋体" w:cstheme="minorBidi"/>
          <w:i/>
        </w:rPr>
        <w:t>u</w:t>
      </w:r>
      <w:r>
        <w:rPr>
          <w:rFonts w:ascii="Times New Roman" w:hAnsi="Times New Roman" w:eastAsia="宋体" w:cstheme="minorBidi"/>
          <w:vertAlign w:val="subscript"/>
          <w:i/>
        </w:rPr>
        <w:t>t</w:t>
      </w:r>
      <w:r>
        <w:rPr>
          <w:rFonts w:cstheme="minorBidi" w:hAnsiTheme="minorHAnsi" w:eastAsiaTheme="minorHAnsi" w:asciiTheme="minorHAnsi"/>
        </w:rPr>
        <w:t>是平稳序列，若</w:t>
      </w:r>
      <w:r>
        <w:rPr>
          <w:rFonts w:ascii="Times New Roman" w:hAnsi="Times New Roman" w:eastAsia="宋体" w:cstheme="minorBidi"/>
          <w:i/>
        </w:rPr>
        <w:t>u</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t</w:t>
      </w:r>
      <w:r>
        <w:rPr>
          <w:rFonts w:cstheme="minorBidi" w:hAnsiTheme="minorHAnsi" w:eastAsiaTheme="minorHAnsi" w:asciiTheme="minorHAnsi"/>
        </w:rPr>
        <w:t>，且</w:t>
      </w:r>
      <w:r>
        <w:rPr>
          <w:rFonts w:ascii="Symbol" w:hAnsi="Symbol" w:eastAsia="Symbol" w:cstheme="minorBidi"/>
          <w:i/>
        </w:rPr>
        <w:t></w:t>
      </w:r>
      <w:r>
        <w:rPr>
          <w:rFonts w:ascii="Times New Roman" w:hAnsi="Times New Roman" w:eastAsia="宋体" w:cstheme="minorBidi"/>
          <w:vertAlign w:val="subscript"/>
          <w:i/>
        </w:rPr>
        <w:t>t</w:t>
      </w:r>
      <w:r>
        <w:rPr>
          <w:rFonts w:cstheme="minorBidi" w:hAnsiTheme="minorHAnsi" w:eastAsiaTheme="minorHAnsi" w:asciiTheme="minorHAnsi"/>
        </w:rPr>
        <w:t>是一个白噪声序列，则该过程称为含位</w:t>
      </w:r>
    </w:p>
    <w:p w:rsidR="0018722C">
      <w:spacing w:beforeLines="0" w:before="0" w:afterLines="0" w:after="0" w:line="440" w:lineRule="auto"/>
      <w:pPr>
        <w:sectPr w:rsidR="00556256">
          <w:type w:val="continuous"/>
          <w:pgSz w:w="11910" w:h="16840"/>
          <w:pgMar w:top="1600" w:bottom="280" w:left="1020" w:right="900"/>
        </w:sectPr>
        <w:topLinePunct/>
      </w:pPr>
    </w:p>
    <w:p w:rsidR="0018722C">
      <w:pPr>
        <w:topLinePunct/>
      </w:pPr>
      <w:r>
        <w:t>移</w:t>
      </w:r>
      <w:r>
        <w:t>a</w:t>
      </w:r>
      <w:r/>
      <w:r w:rsidR="001852F3">
        <w:t xml:space="preserve">的随即游走。若令</w:t>
      </w:r>
      <w:r>
        <w:rPr>
          <w:rFonts w:ascii="Times New Roman" w:eastAsia="宋体"/>
          <w:i/>
        </w:rPr>
        <w:t>y</w:t>
      </w:r>
      <w:r>
        <w:rPr>
          <w:rFonts w:ascii="Times New Roman" w:eastAsia="宋体"/>
          <w:i/>
        </w:rPr>
        <w:t> </w:t>
      </w:r>
      <w:r>
        <w:t>=0</w:t>
      </w:r>
      <w:r>
        <w:t>，则由式</w:t>
      </w:r>
      <w:r>
        <w:t>（</w:t>
      </w:r>
      <w:r>
        <w:t xml:space="preserve">5-1</w:t>
      </w:r>
      <w:r>
        <w:t>）</w:t>
      </w:r>
      <w:r>
        <w:t>生成的序列</w:t>
      </w:r>
      <w:r>
        <w:rPr>
          <w:rFonts w:ascii="Times New Roman" w:eastAsia="宋体"/>
          <w:i/>
        </w:rPr>
        <w:t>y</w:t>
      </w:r>
      <w:r>
        <w:t>，有</w:t>
      </w:r>
      <w:r>
        <w:rPr>
          <w:rFonts w:ascii="Times New Roman" w:eastAsia="宋体"/>
        </w:rPr>
        <w:t>var</w:t>
      </w:r>
      <w:r>
        <w:rPr>
          <w:rFonts w:ascii="Times New Roman" w:eastAsia="宋体"/>
          <w:rFonts w:ascii="Times New Roman" w:eastAsia="宋体"/>
          <w:spacing w:val="-2"/>
        </w:rPr>
        <w:t>（</w:t>
      </w:r>
      <w:r>
        <w:rPr>
          <w:rFonts w:ascii="Times New Roman" w:eastAsia="宋体"/>
          <w:i/>
        </w:rPr>
        <w:t>y</w:t>
      </w:r>
      <w:r>
        <w:rPr>
          <w:rFonts w:ascii="Times New Roman" w:eastAsia="宋体"/>
          <w:rFonts w:ascii="Times New Roman" w:eastAsia="宋体"/>
          <w:spacing w:val="2"/>
        </w:rPr>
        <w:t>）</w:t>
      </w:r>
    </w:p>
    <w:p w:rsidR="0018722C">
      <w:pPr>
        <w:tabs>
          <w:tab w:pos="1887" w:val="left" w:leader="none"/>
        </w:tabs>
        <w:spacing w:line="218" w:lineRule="exact" w:before="166"/>
        <w:ind w:leftChars="0" w:left="6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w w:val="104"/>
          <w:sz w:val="24"/>
        </w:rPr>
        <w:t></w:t>
      </w:r>
      <w:r>
        <w:rPr>
          <w:kern w:val="2"/>
          <w:szCs w:val="22"/>
          <w:rFonts w:ascii="Times New Roman" w:hAnsi="Times New Roman" w:eastAsia="宋体" w:cstheme="minorBidi"/>
          <w:i/>
          <w:spacing w:val="2"/>
          <w:w w:val="104"/>
          <w:sz w:val="24"/>
        </w:rPr>
        <w:t>T</w:t>
      </w:r>
      <w:r>
        <w:rPr>
          <w:kern w:val="2"/>
          <w:szCs w:val="22"/>
          <w:rFonts w:ascii="Symbol" w:hAnsi="Symbol" w:eastAsia="Symbol" w:cstheme="minorBidi"/>
          <w:i/>
          <w:w w:val="100"/>
          <w:sz w:val="25"/>
        </w:rPr>
        <w:t></w:t>
      </w:r>
      <w:r>
        <w:rPr>
          <w:kern w:val="2"/>
          <w:szCs w:val="22"/>
          <w:rFonts w:ascii="Times New Roman" w:hAnsi="Times New Roman" w:eastAsia="宋体" w:cstheme="minorBidi"/>
          <w:spacing w:val="-24"/>
          <w:w w:val="103"/>
          <w:position w:val="11"/>
          <w:sz w:val="14"/>
        </w:rPr>
        <w:t>2</w:t>
      </w:r>
      <w:r>
        <w:rPr>
          <w:kern w:val="2"/>
          <w:szCs w:val="22"/>
          <w:rFonts w:ascii="Times New Roman" w:hAnsi="Times New Roman" w:eastAsia="宋体" w:cstheme="minorBidi"/>
          <w:w w:val="104"/>
          <w:sz w:val="24"/>
        </w:rPr>
        <w:t>(</w:t>
      </w:r>
      <w:r>
        <w:rPr>
          <w:kern w:val="2"/>
          <w:szCs w:val="22"/>
          <w:rFonts w:ascii="Times New Roman" w:hAnsi="Times New Roman" w:eastAsia="宋体" w:cstheme="minorBidi"/>
          <w:spacing w:val="-12"/>
          <w:sz w:val="24"/>
        </w:rPr>
        <w:t xml:space="preserve"> </w:t>
      </w:r>
      <w:r>
        <w:rPr>
          <w:kern w:val="2"/>
          <w:szCs w:val="22"/>
          <w:rFonts w:ascii="Times New Roman" w:hAnsi="Times New Roman" w:eastAsia="宋体" w:cstheme="minorBidi"/>
          <w:i/>
          <w:w w:val="104"/>
          <w:sz w:val="24"/>
        </w:rPr>
        <w:t>t</w:t>
      </w:r>
      <w:r w:rsidR="001852F3">
        <w:rPr>
          <w:kern w:val="2"/>
          <w:szCs w:val="22"/>
          <w:rFonts w:ascii="Times New Roman" w:hAnsi="Times New Roman" w:eastAsia="宋体" w:cstheme="minorBidi"/>
          <w:i/>
          <w:spacing w:val="-6"/>
          <w:sz w:val="24"/>
        </w:rPr>
        <w:t xml:space="preserve"> </w:t>
      </w:r>
      <w:r>
        <w:rPr>
          <w:kern w:val="2"/>
          <w:szCs w:val="22"/>
          <w:rFonts w:ascii="Symbol" w:hAnsi="Symbol" w:eastAsia="Symbol" w:cstheme="minorBidi"/>
          <w:spacing w:val="-32"/>
          <w:w w:val="104"/>
          <w:sz w:val="24"/>
        </w:rPr>
        <w:t></w:t>
      </w:r>
      <w:r>
        <w:rPr>
          <w:kern w:val="2"/>
          <w:szCs w:val="22"/>
          <w:rFonts w:ascii="Times New Roman" w:hAnsi="Times New Roman" w:eastAsia="宋体" w:cstheme="minorBidi"/>
          <w:spacing w:val="-22"/>
          <w:w w:val="104"/>
          <w:sz w:val="24"/>
        </w:rPr>
        <w:t>1</w:t>
      </w:r>
      <w:r>
        <w:rPr>
          <w:kern w:val="2"/>
          <w:szCs w:val="22"/>
          <w:rFonts w:ascii="Times New Roman" w:hAnsi="Times New Roman" w:eastAsia="宋体" w:cstheme="minorBidi"/>
          <w:spacing w:val="6"/>
          <w:w w:val="104"/>
          <w:sz w:val="24"/>
        </w:rPr>
        <w:t>,</w:t>
      </w:r>
      <w:r>
        <w:rPr>
          <w:kern w:val="2"/>
          <w:szCs w:val="22"/>
          <w:rFonts w:ascii="Times New Roman" w:hAnsi="Times New Roman" w:eastAsia="宋体" w:cstheme="minorBidi"/>
          <w:spacing w:val="-12"/>
          <w:w w:val="104"/>
          <w:sz w:val="24"/>
        </w:rPr>
        <w:t>2</w:t>
      </w:r>
      <w:r>
        <w:rPr>
          <w:kern w:val="2"/>
          <w:szCs w:val="22"/>
          <w:rFonts w:ascii="Times New Roman" w:hAnsi="Times New Roman" w:eastAsia="宋体" w:cstheme="minorBidi"/>
          <w:spacing w:val="-6"/>
          <w:w w:val="104"/>
          <w:sz w:val="24"/>
        </w:rPr>
        <w:t>,</w:t>
      </w:r>
      <w:r>
        <w:rPr>
          <w:kern w:val="2"/>
          <w:szCs w:val="22"/>
          <w:rFonts w:ascii="Times New Roman" w:hAnsi="Times New Roman" w:eastAsia="宋体" w:cstheme="minorBidi"/>
          <w:spacing w:val="-6"/>
          <w:w w:val="104"/>
          <w:sz w:val="24"/>
        </w:rPr>
        <w:t>...,</w:t>
      </w:r>
      <w:r>
        <w:rPr>
          <w:kern w:val="2"/>
          <w:szCs w:val="22"/>
          <w:rFonts w:ascii="Times New Roman" w:hAnsi="Times New Roman" w:eastAsia="宋体" w:cstheme="minorBidi"/>
          <w:spacing w:val="-4"/>
          <w:sz w:val="24"/>
        </w:rPr>
        <w:t xml:space="preserve"> </w:t>
      </w:r>
      <w:r w:rsidR="001852F3">
        <w:rPr>
          <w:kern w:val="2"/>
          <w:szCs w:val="22"/>
          <w:rFonts w:ascii="Times New Roman" w:hAnsi="Times New Roman" w:eastAsia="宋体" w:cstheme="minorBidi"/>
          <w:spacing w:val="-4"/>
          <w:sz w:val="24"/>
        </w:rPr>
        <w:t xml:space="preserve"> </w:t>
      </w:r>
      <w:r>
        <w:rPr>
          <w:kern w:val="2"/>
          <w:szCs w:val="22"/>
          <w:rFonts w:ascii="Times New Roman" w:hAnsi="Times New Roman" w:eastAsia="宋体" w:cstheme="minorBidi"/>
          <w:i/>
          <w:spacing w:val="-66"/>
          <w:w w:val="104"/>
          <w:sz w:val="24"/>
        </w:rPr>
        <w:t>T</w:t>
      </w:r>
      <w:r>
        <w:rPr>
          <w:kern w:val="2"/>
          <w:szCs w:val="22"/>
          <w:rFonts w:ascii="Times New Roman" w:hAnsi="Times New Roman" w:eastAsia="宋体" w:cstheme="minorBidi"/>
          <w:w w:val="104"/>
          <w:sz w:val="24"/>
        </w:rPr>
        <w:t>)</w:t>
      </w:r>
      <w:r>
        <w:rPr>
          <w:kern w:val="2"/>
          <w:szCs w:val="22"/>
          <w:rFonts w:cstheme="minorBidi" w:hAnsiTheme="minorHAnsi" w:eastAsiaTheme="minorHAnsi" w:asciiTheme="minorHAnsi"/>
          <w:spacing w:val="-8"/>
          <w:sz w:val="24"/>
        </w:rPr>
        <w:t xml:space="preserve">, </w:t>
      </w:r>
      <w:r>
        <w:rPr>
          <w:kern w:val="2"/>
          <w:szCs w:val="22"/>
          <w:rFonts w:cstheme="minorBidi" w:hAnsiTheme="minorHAnsi" w:eastAsiaTheme="minorHAnsi" w:asciiTheme="minorHAnsi"/>
          <w:spacing w:val="-8"/>
          <w:sz w:val="24"/>
        </w:rPr>
        <w:t>显</w:t>
      </w:r>
    </w:p>
    <w:p w:rsidR="0018722C">
      <w:spacing w:beforeLines="0" w:before="0" w:afterLines="0" w:after="0" w:line="440" w:lineRule="auto"/>
      <w:pPr>
        <w:sectPr w:rsidR="00556256">
          <w:type w:val="continuous"/>
          <w:pgSz w:w="11910" w:h="16840"/>
          <w:pgMar w:top="1600" w:bottom="280" w:left="1020" w:right="900"/>
          <w:cols w:num="2" w:equalWidth="0">
            <w:col w:w="7355" w:space="40"/>
            <w:col w:w="2595"/>
          </w:cols>
        </w:sectPr>
        <w:topLinePunct/>
      </w:pPr>
    </w:p>
    <w:p w:rsidR="0018722C">
      <w:pPr>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r>
      <w:r>
        <w:rPr>
          <w:rFonts w:ascii="Times New Roman" w:cstheme="minorBidi" w:hAnsiTheme="minorHAnsi" w:eastAsiaTheme="minorHAnsi"/>
          <w:i/>
        </w:rPr>
        <w:t>t</w:t>
      </w:r>
      <w:r w:rsidRPr="00000000">
        <w:rPr>
          <w:rFonts w:cstheme="minorBidi" w:hAnsiTheme="minorHAnsi" w:eastAsiaTheme="minorHAnsi" w:asciiTheme="minorHAnsi"/>
        </w:rPr>
        <w:tab/>
        <w:t>t</w:t>
      </w:r>
    </w:p>
    <w:p w:rsidR="0018722C">
      <w:pPr>
        <w:topLinePunct/>
      </w:pPr>
      <w:r>
        <w:t>然违背了时间序列平稳性的假设。而其差分序列</w:t>
      </w:r>
      <w:r>
        <w:rPr>
          <w:rFonts w:ascii="Symbol" w:hAnsi="Symbol" w:eastAsia="Symbol"/>
        </w:rPr>
        <w:t></w:t>
      </w:r>
      <w:r>
        <w:rPr>
          <w:rFonts w:ascii="Times New Roman" w:hAnsi="Times New Roman" w:eastAsia="Times New Roman"/>
          <w:i/>
        </w:rPr>
        <w:t>y</w:t>
      </w:r>
      <w:r>
        <w:rPr>
          <w:rFonts w:ascii="Times New Roman" w:hAnsi="Times New Roman" w:eastAsia="Times New Roman"/>
          <w:i/>
        </w:rPr>
        <w:t>t</w:t>
      </w:r>
      <w:r>
        <w:t>是平稳序列。</w:t>
      </w:r>
    </w:p>
    <w:p w:rsidR="0018722C">
      <w:pPr>
        <w:topLinePunct/>
      </w:pPr>
      <w:r>
        <w:t>马薇和王键高</w:t>
      </w:r>
      <w:r>
        <w:t>（</w:t>
      </w:r>
      <w:r>
        <w:t>2005</w:t>
      </w:r>
      <w:r>
        <w:t>）</w:t>
      </w:r>
      <w:r>
        <w:t>指出：回归方程不存在线性回归关系，模型体现了一种回归关系，</w:t>
      </w:r>
      <w:r w:rsidR="001852F3">
        <w:t xml:space="preserve">说明模型的残差过程是一个非平稳的单位根过程，所以当经济变量非平稳时，用经典的计量经济模型估计他们之间的因果关系是异常困难的。这是因为，如果残差序列是一个非平稳序列，则说明因变量出了能被解释变量解释的部分外，其余的部分变化仍然不规则，随着时</w:t>
      </w:r>
      <w:r w:rsidR="001852F3">
        <w:t>间</w:t>
      </w:r>
    </w:p>
    <w:p w:rsidR="0018722C">
      <w:pPr>
        <w:topLinePunct/>
      </w:pPr>
      <w:r>
        <w:t>的变化有越来越大的偏离因变量均值的趋势，这样的模型是不能够用来预测未来信息的</w:t>
      </w:r>
      <w:r>
        <w:t>（</w:t>
      </w:r>
      <w:r>
        <w:t>高</w:t>
      </w:r>
      <w:r>
        <w:rPr>
          <w:spacing w:val="-4"/>
        </w:rPr>
        <w:t>铁梅，</w:t>
      </w:r>
      <w:r>
        <w:t>200</w:t>
      </w:r>
      <w:r>
        <w:rPr>
          <w:spacing w:val="0"/>
        </w:rPr>
        <w:t>9</w:t>
      </w:r>
      <w:r>
        <w:t>）</w:t>
      </w:r>
      <w:r>
        <w:t>。高铁梅还指出：伪回归的出现说明模型的设定出了问题，有可能需要增加解释变量或者减少解释变量，抑或是把原方程进行查分，以使残差序列达到平稳，非平稳序列的各期的均值、方差及协方差是随着时间的变化而变化的，因此，很难利用其一直的信息建立</w:t>
      </w:r>
      <w:r>
        <w:t>模型去预测未来的信息。</w:t>
      </w:r>
      <w:r>
        <w:t>James</w:t>
      </w:r>
      <w:r>
        <w:t>（</w:t>
      </w:r>
      <w:r>
        <w:rPr>
          <w:spacing w:val="-2"/>
        </w:rPr>
        <w:t>1994</w:t>
      </w:r>
      <w:r>
        <w:t>）</w:t>
      </w:r>
      <w:r>
        <w:t>指出：可行的办法是先把一个非平稳的时间序列通过</w:t>
      </w:r>
      <w:r>
        <w:t>某种变化化成一个平稳序列。其中一种方法是</w:t>
      </w:r>
      <w:r>
        <w:t>Dickey</w:t>
      </w:r>
      <w:r/>
      <w:r w:rsidR="001852F3">
        <w:t xml:space="preserve">和</w:t>
      </w:r>
      <w:r>
        <w:t>Fuller</w:t>
      </w:r>
      <w:r>
        <w:t>（</w:t>
      </w:r>
      <w:r>
        <w:t>1981</w:t>
      </w:r>
      <w:r>
        <w:t>）</w:t>
      </w:r>
      <w:r>
        <w:t>提出</w:t>
      </w:r>
      <w:r>
        <w:t>ADF</w:t>
      </w:r>
      <w:r/>
      <w:r w:rsidR="001852F3">
        <w:t xml:space="preserve">检验，房林和邹卫星</w:t>
      </w:r>
      <w:r>
        <w:t>（</w:t>
      </w:r>
      <w:r>
        <w:rPr>
          <w:spacing w:val="-4"/>
        </w:rPr>
        <w:t>2007</w:t>
      </w:r>
      <w:r>
        <w:t>）</w:t>
      </w:r>
      <w:r>
        <w:t>指出，通过比较</w:t>
      </w:r>
      <w:r>
        <w:t>5</w:t>
      </w:r>
      <w:r/>
      <w:r w:rsidR="001852F3">
        <w:t xml:space="preserve">种单位根检验法的基本原理，认为对变量进行单位根检验之前，首先应该判断数据生成过程，正对数据生成的过程的特点选用适当的检验方法，</w:t>
      </w:r>
      <w:r>
        <w:t>若变量为自回归</w:t>
      </w:r>
      <w:r>
        <w:t>（</w:t>
      </w:r>
      <w:r>
        <w:rPr>
          <w:spacing w:val="-2"/>
        </w:rPr>
        <w:t xml:space="preserve">AR</w:t>
      </w:r>
      <w:r>
        <w:t>）</w:t>
      </w:r>
      <w:r>
        <w:t>模型过程，选用</w:t>
      </w:r>
      <w:r>
        <w:t>ADF</w:t>
      </w:r>
      <w:r/>
      <w:r w:rsidR="001852F3">
        <w:t xml:space="preserve">和</w:t>
      </w:r>
      <w:r>
        <w:t>KPSS</w:t>
      </w:r>
      <w:r/>
      <w:r w:rsidR="001852F3">
        <w:t xml:space="preserve">等检验方法，若变量数据生成过程为移动平均</w:t>
      </w:r>
      <w:r>
        <w:t>（</w:t>
      </w:r>
      <w:r>
        <w:rPr>
          <w:spacing w:val="-4"/>
        </w:rPr>
        <w:t>MA</w:t>
      </w:r>
      <w:r>
        <w:t>）</w:t>
      </w:r>
      <w:r>
        <w:t>模型过程，选用</w:t>
      </w:r>
      <w:r>
        <w:t>PP</w:t>
      </w:r>
      <w:r/>
      <w:r w:rsidR="001852F3">
        <w:t xml:space="preserve">和</w:t>
      </w:r>
      <w:r>
        <w:t>NP</w:t>
      </w:r>
      <w:r/>
      <w:r w:rsidR="001852F3">
        <w:t xml:space="preserve">检验法。本文认为由于案例中的时间序列变量的自相关</w:t>
      </w:r>
      <w:r>
        <w:t>图是拖尾的，偏自相关图是截尾的，所以是</w:t>
      </w:r>
      <w:r>
        <w:t>AR</w:t>
      </w:r>
      <w:r/>
      <w:r w:rsidR="001852F3">
        <w:t xml:space="preserve">过程，所以利用</w:t>
      </w:r>
      <w:r>
        <w:t>ADF</w:t>
      </w:r>
      <w:r/>
      <w:r w:rsidR="001852F3">
        <w:t xml:space="preserve">检验其平稳性。</w:t>
      </w:r>
      <w:r>
        <w:t>ADF</w:t>
      </w:r>
      <w:r/>
      <w:r w:rsidR="001852F3">
        <w:t xml:space="preserve">检验</w:t>
      </w:r>
      <w:r>
        <w:t>方法通过在回归方程右边加入因变量</w:t>
      </w:r>
      <w:r>
        <w:rPr>
          <w:rFonts w:ascii="Times New Roman" w:eastAsia="宋体"/>
          <w:i/>
        </w:rPr>
        <w:t>y</w:t>
      </w:r>
      <w:r>
        <w:rPr>
          <w:rFonts w:ascii="Times New Roman" w:eastAsia="宋体"/>
          <w:i/>
        </w:rPr>
        <w:t>t</w:t>
      </w:r>
      <w:r>
        <w:t>的滞后差分项来控制高阶序列相关，如下式：</w:t>
      </w:r>
    </w:p>
    <w:p w:rsidR="0018722C">
      <w:spacing w:beforeLines="0" w:before="0" w:afterLines="0" w:after="0" w:line="440" w:lineRule="auto"/>
      <w:pPr>
        <w:sectPr w:rsidR="00556256">
          <w:type w:val="continuous"/>
          <w:pgSz w:w="11910" w:h="16840"/>
          <w:pgMar w:footer="875" w:header="0" w:top="1380" w:bottom="1060" w:left="1020" w:right="1020"/>
        </w:sectPr>
        <w:topLinePunct/>
      </w:pPr>
    </w:p>
    <w:p w:rsidR="0018722C">
      <w:pPr>
        <w:pStyle w:val="aff7"/>
        <w:topLinePunct/>
      </w:pPr>
      <w:r>
        <w:rPr>
          <w:position w:val="-2"/>
          <w:sz w:val="15"/>
        </w:rPr>
        <w:pict>
          <v:shape style="width:3.55pt;height:7.7pt;mso-position-horizontal-relative:char;mso-position-vertical-relative:line" type="#_x0000_t202" filled="false" stroked="false">
            <w10:anchorlock/>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101"/>
                      <w:sz w:val="14"/>
                    </w:rPr>
                    <w:t>p</w:t>
                  </w:r>
                </w:p>
              </w:txbxContent>
            </v:textbox>
          </v:shape>
        </w:pict>
      </w:r>
      <w:r/>
    </w:p>
    <w:p w:rsidR="0018722C">
      <w:pPr>
        <w:pStyle w:val="affff1"/>
        <w:spacing w:line="338" w:lineRule="exact" w:before="0"/>
        <w:ind w:leftChars="0" w:left="630" w:rightChars="0" w:right="0" w:firstLineChars="0" w:firstLine="0"/>
        <w:jc w:val="left"/>
        <w:topLinePunct/>
      </w:pPr>
      <w:r>
        <w:rPr>
          <w:kern w:val="2"/>
          <w:sz w:val="24"/>
          <w:szCs w:val="22"/>
          <w:rFonts w:cstheme="minorBidi" w:hAnsiTheme="minorHAnsi" w:eastAsiaTheme="minorHAnsi" w:asciiTheme="minorHAnsi" w:ascii="Symbol" w:hAnsi="Symbol"/>
          <w:spacing w:val="-2"/>
          <w:w w:val="102"/>
        </w:rPr>
        <w:t></w:t>
      </w:r>
      <w:r>
        <w:rPr>
          <w:kern w:val="2"/>
          <w:szCs w:val="22"/>
          <w:rFonts w:ascii="Times New Roman" w:hAnsi="Times New Roman" w:cstheme="minorBidi" w:eastAsiaTheme="minorHAnsi"/>
          <w:i/>
          <w:spacing w:val="-3"/>
          <w:w w:val="102"/>
          <w:sz w:val="24"/>
        </w:rPr>
        <w:t>y</w:t>
      </w:r>
      <w:r>
        <w:rPr>
          <w:kern w:val="2"/>
          <w:szCs w:val="22"/>
          <w:rFonts w:ascii="Times New Roman" w:hAnsi="Times New Roman" w:cstheme="minorBidi" w:eastAsiaTheme="minorHAnsi"/>
          <w:i/>
          <w:w w:val="101"/>
          <w:position w:val="-5"/>
          <w:sz w:val="14"/>
        </w:rPr>
        <w:t>t</w:t>
      </w:r>
      <w:r>
        <w:rPr>
          <w:kern w:val="2"/>
          <w:szCs w:val="22"/>
          <w:rFonts w:ascii="Symbol" w:hAnsi="Symbol" w:cstheme="minorBidi" w:eastAsiaTheme="minorHAnsi"/>
          <w:w w:val="102"/>
          <w:sz w:val="24"/>
        </w:rPr>
        <w:t></w:t>
      </w:r>
      <w:r>
        <w:rPr>
          <w:kern w:val="2"/>
          <w:szCs w:val="22"/>
          <w:rFonts w:ascii="Symbol" w:hAnsi="Symbol" w:cstheme="minorBidi" w:eastAsiaTheme="minorHAnsi"/>
          <w:i/>
          <w:w w:val="98"/>
          <w:sz w:val="25"/>
        </w:rPr>
        <w:t></w:t>
      </w:r>
      <w:r>
        <w:rPr>
          <w:kern w:val="2"/>
          <w:szCs w:val="22"/>
          <w:rFonts w:ascii="Times New Roman" w:hAnsi="Times New Roman" w:cstheme="minorBidi" w:eastAsiaTheme="minorHAnsi"/>
          <w:i/>
          <w:spacing w:val="-3"/>
          <w:w w:val="102"/>
          <w:sz w:val="24"/>
        </w:rPr>
        <w:t>y</w:t>
      </w:r>
      <w:r>
        <w:rPr>
          <w:kern w:val="2"/>
          <w:szCs w:val="22"/>
          <w:rFonts w:ascii="Times New Roman" w:hAnsi="Times New Roman" w:cstheme="minorBidi" w:eastAsiaTheme="minorHAnsi"/>
          <w:i/>
          <w:w w:val="101"/>
          <w:position w:val="-5"/>
          <w:sz w:val="14"/>
        </w:rPr>
        <w:t>t</w:t>
      </w:r>
      <w:r>
        <w:rPr>
          <w:kern w:val="2"/>
          <w:szCs w:val="22"/>
          <w:rFonts w:ascii="Symbol" w:hAnsi="Symbol" w:cstheme="minorBidi" w:eastAsiaTheme="minorHAnsi"/>
          <w:spacing w:val="-4"/>
          <w:w w:val="101"/>
          <w:position w:val="-5"/>
          <w:sz w:val="14"/>
        </w:rPr>
        <w:t></w:t>
      </w:r>
      <w:r>
        <w:rPr>
          <w:kern w:val="2"/>
          <w:szCs w:val="22"/>
          <w:rFonts w:ascii="Times New Roman" w:hAnsi="Times New Roman" w:cstheme="minorBidi" w:eastAsiaTheme="minorHAnsi"/>
          <w:w w:val="101"/>
          <w:position w:val="-5"/>
          <w:sz w:val="14"/>
        </w:rPr>
        <w:t>1</w:t>
      </w:r>
      <w:r>
        <w:rPr>
          <w:kern w:val="2"/>
          <w:szCs w:val="22"/>
          <w:rFonts w:ascii="Symbol" w:hAnsi="Symbol" w:cstheme="minorBidi" w:eastAsiaTheme="minorHAnsi"/>
          <w:w w:val="102"/>
          <w:sz w:val="24"/>
        </w:rPr>
        <w:t></w:t>
      </w:r>
      <w:r>
        <w:rPr>
          <w:kern w:val="2"/>
          <w:szCs w:val="22"/>
          <w:rFonts w:ascii="Symbol" w:hAnsi="Symbol" w:cstheme="minorBidi" w:eastAsiaTheme="minorHAnsi"/>
          <w:spacing w:val="14"/>
          <w:w w:val="102"/>
          <w:position w:val="-5"/>
          <w:sz w:val="36"/>
        </w:rPr>
        <w:t></w:t>
      </w:r>
      <w:r>
        <w:rPr>
          <w:kern w:val="2"/>
          <w:szCs w:val="22"/>
          <w:rFonts w:ascii="Symbol" w:hAnsi="Symbol" w:cstheme="minorBidi" w:eastAsiaTheme="minorHAnsi"/>
          <w:i/>
          <w:spacing w:val="1"/>
          <w:w w:val="98"/>
          <w:sz w:val="25"/>
        </w:rPr>
        <w:t></w:t>
      </w:r>
      <w:r>
        <w:rPr>
          <w:kern w:val="2"/>
          <w:szCs w:val="22"/>
          <w:rFonts w:ascii="Times New Roman" w:hAnsi="Times New Roman" w:cstheme="minorBidi" w:eastAsiaTheme="minorHAnsi"/>
          <w:i/>
          <w:w w:val="101"/>
          <w:position w:val="-5"/>
          <w:sz w:val="14"/>
        </w:rPr>
        <w:t>i</w:t>
      </w:r>
      <w:r>
        <w:rPr>
          <w:kern w:val="2"/>
          <w:szCs w:val="22"/>
          <w:rFonts w:ascii="Symbol" w:hAnsi="Symbol" w:cstheme="minorBidi" w:eastAsiaTheme="minorHAnsi"/>
          <w:spacing w:val="-2"/>
          <w:w w:val="102"/>
          <w:sz w:val="24"/>
        </w:rPr>
        <w:t></w:t>
      </w:r>
      <w:r>
        <w:rPr>
          <w:kern w:val="2"/>
          <w:szCs w:val="22"/>
          <w:rFonts w:ascii="Times New Roman" w:hAnsi="Times New Roman" w:cstheme="minorBidi" w:eastAsiaTheme="minorHAnsi"/>
          <w:i/>
          <w:spacing w:val="-3"/>
          <w:w w:val="102"/>
          <w:sz w:val="24"/>
        </w:rPr>
        <w:t>y</w:t>
      </w:r>
      <w:r>
        <w:rPr>
          <w:kern w:val="2"/>
          <w:szCs w:val="22"/>
          <w:rFonts w:ascii="Times New Roman" w:hAnsi="Times New Roman" w:cstheme="minorBidi" w:eastAsiaTheme="minorHAnsi"/>
          <w:i/>
          <w:w w:val="101"/>
          <w:position w:val="-5"/>
          <w:sz w:val="14"/>
        </w:rPr>
        <w:t>t</w:t>
      </w:r>
      <w:r>
        <w:rPr>
          <w:kern w:val="2"/>
          <w:szCs w:val="22"/>
          <w:rFonts w:ascii="Symbol" w:hAnsi="Symbol" w:cstheme="minorBidi" w:eastAsiaTheme="minorHAnsi"/>
          <w:w w:val="101"/>
          <w:position w:val="-5"/>
          <w:sz w:val="14"/>
        </w:rPr>
        <w:t></w:t>
      </w:r>
      <w:r>
        <w:rPr>
          <w:kern w:val="2"/>
          <w:szCs w:val="22"/>
          <w:rFonts w:ascii="Times New Roman" w:hAnsi="Times New Roman" w:cstheme="minorBidi" w:eastAsiaTheme="minorHAnsi"/>
          <w:i/>
          <w:w w:val="101"/>
          <w:position w:val="-5"/>
          <w:sz w:val="14"/>
        </w:rPr>
        <w:t>i</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i/>
          <w:spacing w:val="-2"/>
          <w:w w:val="102"/>
          <w:sz w:val="24"/>
        </w:rPr>
        <w:t>u</w:t>
      </w:r>
      <w:r>
        <w:rPr>
          <w:kern w:val="2"/>
          <w:szCs w:val="22"/>
          <w:rFonts w:ascii="Times New Roman" w:hAnsi="Times New Roman" w:cstheme="minorBidi" w:eastAsiaTheme="minorHAnsi"/>
          <w:i/>
          <w:w w:val="101"/>
          <w:position w:val="-5"/>
          <w:sz w:val="14"/>
        </w:rPr>
        <w:t>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br w:type="column"/>
      </w:r>
      <w:r>
        <w:t>（</w:t>
      </w:r>
      <w:r>
        <w:t>5-3</w:t>
      </w:r>
      <w:r>
        <w:t>）</w:t>
      </w:r>
    </w:p>
    <w:p w:rsidR="0018722C">
      <w:spacing w:beforeLines="0" w:before="0" w:afterLines="0" w:after="0" w:line="440" w:lineRule="auto"/>
      <w:pPr>
        <w:sectPr w:rsidR="00556256">
          <w:type w:val="continuous"/>
          <w:pgSz w:w="11910" w:h="16840"/>
          <w:pgMar w:top="1600" w:bottom="280" w:left="1020" w:right="1020"/>
          <w:cols w:num="2" w:equalWidth="0">
            <w:col w:w="3172" w:space="991"/>
            <w:col w:w="5707"/>
          </w:cols>
        </w:sectPr>
        <w:topLinePunct/>
      </w:pPr>
    </w:p>
    <w:p w:rsidR="0018722C">
      <w:spacing w:beforeLines="0" w:before="0" w:afterLines="0" w:after="0" w:line="440" w:lineRule="auto"/>
      <w:pPr>
        <w:sectPr w:rsidR="00556256">
          <w:type w:val="continuous"/>
          <w:pgSz w:w="11910" w:h="16840"/>
          <w:pgMar w:top="1600" w:bottom="280" w:left="1020" w:right="1020"/>
        </w:sectPr>
        <w:topLinePunct/>
      </w:pPr>
    </w:p>
    <w:p w:rsidR="0018722C">
      <w:pPr>
        <w:pStyle w:val="aff7"/>
        <w:topLinePunct/>
      </w:pPr>
      <w:r>
        <w:rPr>
          <w:position w:val="-2"/>
          <w:sz w:val="15"/>
        </w:rPr>
        <w:pict>
          <v:shape style="width:3.55pt;height:7.7pt;mso-position-horizontal-relative:char;mso-position-vertical-relative:line" type="#_x0000_t202" filled="false" stroked="false">
            <w10:anchorlock/>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101"/>
                      <w:sz w:val="14"/>
                    </w:rPr>
                    <w:t>p</w:t>
                  </w:r>
                </w:p>
              </w:txbxContent>
            </v:textbox>
          </v:shape>
        </w:pict>
      </w:r>
      <w:r/>
    </w:p>
    <w:p w:rsidR="0018722C">
      <w:pPr>
        <w:pStyle w:val="affff1"/>
        <w:spacing w:line="338" w:lineRule="exact" w:before="0"/>
        <w:ind w:leftChars="0" w:left="630" w:rightChars="0" w:right="0" w:firstLineChars="0" w:firstLine="0"/>
        <w:jc w:val="left"/>
        <w:topLinePunct/>
      </w:pPr>
      <w:r>
        <w:rPr>
          <w:kern w:val="2"/>
          <w:sz w:val="24"/>
          <w:szCs w:val="22"/>
          <w:rFonts w:cstheme="minorBidi" w:hAnsiTheme="minorHAnsi" w:eastAsiaTheme="minorHAnsi" w:asciiTheme="minorHAnsi" w:ascii="Symbol" w:hAnsi="Symbol"/>
          <w:spacing w:val="-2"/>
          <w:w w:val="102"/>
        </w:rPr>
        <w:t></w:t>
      </w:r>
      <w:r>
        <w:rPr>
          <w:kern w:val="2"/>
          <w:szCs w:val="22"/>
          <w:rFonts w:ascii="Times New Roman" w:hAnsi="Times New Roman" w:cstheme="minorBidi" w:eastAsiaTheme="minorHAnsi"/>
          <w:i/>
          <w:spacing w:val="-3"/>
          <w:w w:val="102"/>
          <w:sz w:val="24"/>
        </w:rPr>
        <w:t>y</w:t>
      </w:r>
      <w:r>
        <w:rPr>
          <w:kern w:val="2"/>
          <w:szCs w:val="22"/>
          <w:rFonts w:ascii="Times New Roman" w:hAnsi="Times New Roman" w:cstheme="minorBidi" w:eastAsiaTheme="minorHAnsi"/>
          <w:i/>
          <w:w w:val="101"/>
          <w:position w:val="-5"/>
          <w:sz w:val="14"/>
        </w:rPr>
        <w:t>t</w:t>
      </w:r>
      <w:r>
        <w:rPr>
          <w:kern w:val="2"/>
          <w:szCs w:val="22"/>
          <w:rFonts w:ascii="Symbol" w:hAnsi="Symbol" w:cstheme="minorBidi" w:eastAsiaTheme="minorHAnsi"/>
          <w:w w:val="102"/>
          <w:sz w:val="24"/>
        </w:rPr>
        <w:t></w:t>
      </w:r>
      <w:r>
        <w:rPr>
          <w:kern w:val="2"/>
          <w:szCs w:val="22"/>
          <w:rFonts w:ascii="Symbol" w:hAnsi="Symbol" w:cstheme="minorBidi" w:eastAsiaTheme="minorHAnsi"/>
          <w:i/>
          <w:w w:val="98"/>
          <w:sz w:val="25"/>
        </w:rPr>
        <w:t></w:t>
      </w:r>
      <w:r>
        <w:rPr>
          <w:kern w:val="2"/>
          <w:szCs w:val="22"/>
          <w:rFonts w:ascii="Times New Roman" w:hAnsi="Times New Roman" w:cstheme="minorBidi" w:eastAsiaTheme="minorHAnsi"/>
          <w:i/>
          <w:spacing w:val="-3"/>
          <w:w w:val="102"/>
          <w:sz w:val="24"/>
        </w:rPr>
        <w:t>y</w:t>
      </w:r>
      <w:r>
        <w:rPr>
          <w:kern w:val="2"/>
          <w:szCs w:val="22"/>
          <w:rFonts w:ascii="Times New Roman" w:hAnsi="Times New Roman" w:cstheme="minorBidi" w:eastAsiaTheme="minorHAnsi"/>
          <w:i/>
          <w:w w:val="101"/>
          <w:position w:val="-5"/>
          <w:sz w:val="14"/>
        </w:rPr>
        <w:t>t</w:t>
      </w:r>
      <w:r>
        <w:rPr>
          <w:kern w:val="2"/>
          <w:szCs w:val="22"/>
          <w:rFonts w:ascii="Symbol" w:hAnsi="Symbol" w:cstheme="minorBidi" w:eastAsiaTheme="minorHAnsi"/>
          <w:spacing w:val="-4"/>
          <w:w w:val="101"/>
          <w:position w:val="-5"/>
          <w:sz w:val="14"/>
        </w:rPr>
        <w:t></w:t>
      </w:r>
      <w:r>
        <w:rPr>
          <w:kern w:val="2"/>
          <w:szCs w:val="22"/>
          <w:rFonts w:ascii="Times New Roman" w:hAnsi="Times New Roman" w:cstheme="minorBidi" w:eastAsiaTheme="minorHAnsi"/>
          <w:w w:val="101"/>
          <w:position w:val="-5"/>
          <w:sz w:val="14"/>
        </w:rPr>
        <w:t>1</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i/>
          <w:w w:val="102"/>
          <w:sz w:val="24"/>
        </w:rPr>
        <w:t>a</w:t>
      </w:r>
      <w:r>
        <w:rPr>
          <w:kern w:val="2"/>
          <w:szCs w:val="22"/>
          <w:rFonts w:ascii="Symbol" w:hAnsi="Symbol" w:cstheme="minorBidi" w:eastAsiaTheme="minorHAnsi"/>
          <w:w w:val="102"/>
          <w:sz w:val="24"/>
        </w:rPr>
        <w:t></w:t>
      </w:r>
      <w:r>
        <w:rPr>
          <w:kern w:val="2"/>
          <w:szCs w:val="22"/>
          <w:rFonts w:ascii="Symbol" w:hAnsi="Symbol" w:cstheme="minorBidi" w:eastAsiaTheme="minorHAnsi"/>
          <w:spacing w:val="14"/>
          <w:w w:val="102"/>
          <w:position w:val="-5"/>
          <w:sz w:val="36"/>
        </w:rPr>
        <w:t></w:t>
      </w:r>
      <w:r>
        <w:rPr>
          <w:kern w:val="2"/>
          <w:szCs w:val="22"/>
          <w:rFonts w:ascii="Symbol" w:hAnsi="Symbol" w:cstheme="minorBidi" w:eastAsiaTheme="minorHAnsi"/>
          <w:i/>
          <w:spacing w:val="1"/>
          <w:w w:val="98"/>
          <w:sz w:val="25"/>
        </w:rPr>
        <w:t></w:t>
      </w:r>
      <w:r>
        <w:rPr>
          <w:kern w:val="2"/>
          <w:szCs w:val="22"/>
          <w:rFonts w:ascii="Times New Roman" w:hAnsi="Times New Roman" w:cstheme="minorBidi" w:eastAsiaTheme="minorHAnsi"/>
          <w:i/>
          <w:w w:val="101"/>
          <w:position w:val="-5"/>
          <w:sz w:val="14"/>
        </w:rPr>
        <w:t>i</w:t>
      </w:r>
      <w:r>
        <w:rPr>
          <w:kern w:val="2"/>
          <w:szCs w:val="22"/>
          <w:rFonts w:ascii="Symbol" w:hAnsi="Symbol" w:cstheme="minorBidi" w:eastAsiaTheme="minorHAnsi"/>
          <w:spacing w:val="-2"/>
          <w:w w:val="102"/>
          <w:sz w:val="24"/>
        </w:rPr>
        <w:t></w:t>
      </w:r>
      <w:r>
        <w:rPr>
          <w:kern w:val="2"/>
          <w:szCs w:val="22"/>
          <w:rFonts w:ascii="Times New Roman" w:hAnsi="Times New Roman" w:cstheme="minorBidi" w:eastAsiaTheme="minorHAnsi"/>
          <w:i/>
          <w:spacing w:val="-2"/>
          <w:w w:val="102"/>
          <w:sz w:val="24"/>
        </w:rPr>
        <w:t>y</w:t>
      </w:r>
      <w:r>
        <w:rPr>
          <w:kern w:val="2"/>
          <w:szCs w:val="22"/>
          <w:rFonts w:ascii="Times New Roman" w:hAnsi="Times New Roman" w:cstheme="minorBidi" w:eastAsiaTheme="minorHAnsi"/>
          <w:i/>
          <w:w w:val="101"/>
          <w:position w:val="-5"/>
          <w:sz w:val="14"/>
        </w:rPr>
        <w:t>t</w:t>
      </w:r>
      <w:r>
        <w:rPr>
          <w:kern w:val="2"/>
          <w:szCs w:val="22"/>
          <w:rFonts w:ascii="Symbol" w:hAnsi="Symbol" w:cstheme="minorBidi" w:eastAsiaTheme="minorHAnsi"/>
          <w:spacing w:val="0"/>
          <w:w w:val="101"/>
          <w:position w:val="-5"/>
          <w:sz w:val="14"/>
        </w:rPr>
        <w:t></w:t>
      </w:r>
      <w:r>
        <w:rPr>
          <w:kern w:val="2"/>
          <w:szCs w:val="22"/>
          <w:rFonts w:ascii="Times New Roman" w:hAnsi="Times New Roman" w:cstheme="minorBidi" w:eastAsiaTheme="minorHAnsi"/>
          <w:i/>
          <w:w w:val="101"/>
          <w:position w:val="-5"/>
          <w:sz w:val="14"/>
        </w:rPr>
        <w:t>i</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i/>
          <w:spacing w:val="-2"/>
          <w:w w:val="102"/>
          <w:sz w:val="24"/>
        </w:rPr>
        <w:t>u</w:t>
      </w:r>
      <w:r>
        <w:rPr>
          <w:kern w:val="2"/>
          <w:szCs w:val="22"/>
          <w:rFonts w:ascii="Times New Roman" w:hAnsi="Times New Roman" w:cstheme="minorBidi" w:eastAsiaTheme="minorHAnsi"/>
          <w:i/>
          <w:w w:val="101"/>
          <w:position w:val="-5"/>
          <w:sz w:val="14"/>
        </w:rPr>
        <w:t>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br w:type="column"/>
      </w:r>
      <w:r>
        <w:t>（</w:t>
      </w:r>
      <w:r>
        <w:t>5-4</w:t>
      </w:r>
      <w:r>
        <w:t>）</w:t>
      </w:r>
    </w:p>
    <w:p w:rsidR="0018722C">
      <w:spacing w:beforeLines="0" w:before="0" w:afterLines="0" w:after="0" w:line="440" w:lineRule="auto"/>
      <w:pPr>
        <w:sectPr w:rsidR="00556256">
          <w:type w:val="continuous"/>
          <w:pgSz w:w="11910" w:h="16840"/>
          <w:pgMar w:top="1600" w:bottom="280" w:left="1020" w:right="1020"/>
          <w:cols w:num="2" w:equalWidth="0">
            <w:col w:w="3512" w:space="632"/>
            <w:col w:w="5726"/>
          </w:cols>
        </w:sectPr>
        <w:topLinePunct/>
      </w:pPr>
    </w:p>
    <w:p w:rsidR="0018722C">
      <w:pPr>
        <w:pStyle w:val="aff7"/>
        <w:topLinePunct/>
      </w:pPr>
      <w:r>
        <w:rPr>
          <w:position w:val="-2"/>
          <w:sz w:val="15"/>
        </w:rPr>
        <w:pict>
          <v:shape style="width:3.6pt;height:7.7pt;mso-position-horizontal-relative:char;mso-position-vertical-relative:line" type="#_x0000_t202" filled="false" stroked="false">
            <w10:anchorlock/>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101"/>
                      <w:sz w:val="14"/>
                    </w:rPr>
                    <w:t>p</w:t>
                  </w:r>
                </w:p>
              </w:txbxContent>
            </v:textbox>
          </v:shape>
        </w:pict>
      </w:r>
      <w:r/>
    </w:p>
    <w:p w:rsidR="0018722C">
      <w:pPr>
        <w:pStyle w:val="affff1"/>
        <w:spacing w:line="338" w:lineRule="exact" w:before="0"/>
        <w:ind w:leftChars="0" w:left="630" w:rightChars="0" w:right="0" w:firstLineChars="0" w:firstLine="0"/>
        <w:jc w:val="left"/>
        <w:topLinePunct/>
      </w:pPr>
      <w:r>
        <w:rPr>
          <w:kern w:val="2"/>
          <w:sz w:val="24"/>
          <w:szCs w:val="22"/>
          <w:rFonts w:cstheme="minorBidi" w:hAnsiTheme="minorHAnsi" w:eastAsiaTheme="minorHAnsi" w:asciiTheme="minorHAnsi" w:ascii="Symbol" w:hAnsi="Symbol"/>
          <w:spacing w:val="-2"/>
          <w:w w:val="102"/>
        </w:rPr>
        <w:t></w:t>
      </w:r>
      <w:r>
        <w:rPr>
          <w:kern w:val="2"/>
          <w:szCs w:val="22"/>
          <w:rFonts w:ascii="Times New Roman" w:hAnsi="Times New Roman" w:cstheme="minorBidi" w:eastAsiaTheme="minorHAnsi"/>
          <w:i/>
          <w:spacing w:val="-3"/>
          <w:w w:val="102"/>
          <w:sz w:val="24"/>
        </w:rPr>
        <w:t>y</w:t>
      </w:r>
      <w:r>
        <w:rPr>
          <w:kern w:val="2"/>
          <w:szCs w:val="22"/>
          <w:rFonts w:ascii="Times New Roman" w:hAnsi="Times New Roman" w:cstheme="minorBidi" w:eastAsiaTheme="minorHAnsi"/>
          <w:i/>
          <w:w w:val="101"/>
          <w:position w:val="-5"/>
          <w:sz w:val="14"/>
        </w:rPr>
        <w:t>t</w:t>
      </w:r>
      <w:r>
        <w:rPr>
          <w:kern w:val="2"/>
          <w:szCs w:val="22"/>
          <w:rFonts w:ascii="Symbol" w:hAnsi="Symbol" w:cstheme="minorBidi" w:eastAsiaTheme="minorHAnsi"/>
          <w:w w:val="102"/>
          <w:sz w:val="24"/>
        </w:rPr>
        <w:t></w:t>
      </w:r>
      <w:r>
        <w:rPr>
          <w:kern w:val="2"/>
          <w:szCs w:val="22"/>
          <w:rFonts w:ascii="Symbol" w:hAnsi="Symbol" w:cstheme="minorBidi" w:eastAsiaTheme="minorHAnsi"/>
          <w:i/>
          <w:w w:val="98"/>
          <w:sz w:val="25"/>
        </w:rPr>
        <w:t></w:t>
      </w:r>
      <w:r>
        <w:rPr>
          <w:kern w:val="2"/>
          <w:szCs w:val="22"/>
          <w:rFonts w:ascii="Times New Roman" w:hAnsi="Times New Roman" w:cstheme="minorBidi" w:eastAsiaTheme="minorHAnsi"/>
          <w:i/>
          <w:spacing w:val="-3"/>
          <w:w w:val="102"/>
          <w:sz w:val="24"/>
        </w:rPr>
        <w:t>y</w:t>
      </w:r>
      <w:r>
        <w:rPr>
          <w:kern w:val="2"/>
          <w:szCs w:val="22"/>
          <w:rFonts w:ascii="Times New Roman" w:hAnsi="Times New Roman" w:cstheme="minorBidi" w:eastAsiaTheme="minorHAnsi"/>
          <w:i/>
          <w:w w:val="101"/>
          <w:position w:val="-5"/>
          <w:sz w:val="14"/>
        </w:rPr>
        <w:t>t</w:t>
      </w:r>
      <w:r>
        <w:rPr>
          <w:kern w:val="2"/>
          <w:szCs w:val="22"/>
          <w:rFonts w:ascii="Symbol" w:hAnsi="Symbol" w:cstheme="minorBidi" w:eastAsiaTheme="minorHAnsi"/>
          <w:spacing w:val="-4"/>
          <w:w w:val="101"/>
          <w:position w:val="-5"/>
          <w:sz w:val="14"/>
        </w:rPr>
        <w:t></w:t>
      </w:r>
      <w:r>
        <w:rPr>
          <w:kern w:val="2"/>
          <w:szCs w:val="22"/>
          <w:rFonts w:ascii="Times New Roman" w:hAnsi="Times New Roman" w:cstheme="minorBidi" w:eastAsiaTheme="minorHAnsi"/>
          <w:w w:val="101"/>
          <w:position w:val="-5"/>
          <w:sz w:val="14"/>
        </w:rPr>
        <w:t>1</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i/>
          <w:w w:val="102"/>
          <w:sz w:val="24"/>
        </w:rPr>
        <w:t>a</w:t>
      </w:r>
      <w:r>
        <w:rPr>
          <w:kern w:val="2"/>
          <w:szCs w:val="22"/>
          <w:rFonts w:ascii="Symbol" w:hAnsi="Symbol" w:cstheme="minorBidi" w:eastAsiaTheme="minorHAnsi"/>
          <w:w w:val="102"/>
          <w:sz w:val="24"/>
        </w:rPr>
        <w:t></w:t>
      </w:r>
      <w:r>
        <w:rPr>
          <w:kern w:val="2"/>
          <w:szCs w:val="22"/>
          <w:rFonts w:ascii="Symbol" w:hAnsi="Symbol" w:cstheme="minorBidi" w:eastAsiaTheme="minorHAnsi"/>
          <w:i/>
          <w:w w:val="98"/>
          <w:sz w:val="25"/>
        </w:rPr>
        <w:t></w:t>
      </w:r>
      <w:r>
        <w:rPr>
          <w:kern w:val="2"/>
          <w:szCs w:val="22"/>
          <w:rFonts w:ascii="Times New Roman" w:hAnsi="Times New Roman" w:cstheme="minorBidi" w:eastAsiaTheme="minorHAnsi"/>
          <w:i/>
          <w:w w:val="102"/>
          <w:sz w:val="24"/>
        </w:rPr>
        <w:t>t</w:t>
      </w:r>
      <w:r>
        <w:rPr>
          <w:kern w:val="2"/>
          <w:szCs w:val="22"/>
          <w:rFonts w:ascii="Symbol" w:hAnsi="Symbol" w:cstheme="minorBidi" w:eastAsiaTheme="minorHAnsi"/>
          <w:w w:val="102"/>
          <w:sz w:val="24"/>
        </w:rPr>
        <w:t></w:t>
      </w:r>
      <w:r>
        <w:rPr>
          <w:kern w:val="2"/>
          <w:szCs w:val="22"/>
          <w:rFonts w:ascii="Symbol" w:hAnsi="Symbol" w:cstheme="minorBidi" w:eastAsiaTheme="minorHAnsi"/>
          <w:spacing w:val="14"/>
          <w:w w:val="102"/>
          <w:position w:val="-5"/>
          <w:sz w:val="36"/>
        </w:rPr>
        <w:t></w:t>
      </w:r>
      <w:r>
        <w:rPr>
          <w:kern w:val="2"/>
          <w:szCs w:val="22"/>
          <w:rFonts w:ascii="Symbol" w:hAnsi="Symbol" w:cstheme="minorBidi" w:eastAsiaTheme="minorHAnsi"/>
          <w:i/>
          <w:spacing w:val="1"/>
          <w:w w:val="98"/>
          <w:sz w:val="25"/>
        </w:rPr>
        <w:t></w:t>
      </w:r>
      <w:r>
        <w:rPr>
          <w:kern w:val="2"/>
          <w:szCs w:val="22"/>
          <w:rFonts w:ascii="Times New Roman" w:hAnsi="Times New Roman" w:cstheme="minorBidi" w:eastAsiaTheme="minorHAnsi"/>
          <w:i/>
          <w:w w:val="101"/>
          <w:position w:val="-5"/>
          <w:sz w:val="14"/>
        </w:rPr>
        <w:t>i</w:t>
      </w:r>
      <w:r>
        <w:rPr>
          <w:kern w:val="2"/>
          <w:szCs w:val="22"/>
          <w:rFonts w:ascii="Symbol" w:hAnsi="Symbol" w:cstheme="minorBidi" w:eastAsiaTheme="minorHAnsi"/>
          <w:spacing w:val="-2"/>
          <w:w w:val="102"/>
          <w:sz w:val="24"/>
        </w:rPr>
        <w:t></w:t>
      </w:r>
      <w:r>
        <w:rPr>
          <w:kern w:val="2"/>
          <w:szCs w:val="22"/>
          <w:rFonts w:ascii="Times New Roman" w:hAnsi="Times New Roman" w:cstheme="minorBidi" w:eastAsiaTheme="minorHAnsi"/>
          <w:i/>
          <w:spacing w:val="-3"/>
          <w:w w:val="102"/>
          <w:sz w:val="24"/>
        </w:rPr>
        <w:t>y</w:t>
      </w:r>
      <w:r>
        <w:rPr>
          <w:kern w:val="2"/>
          <w:szCs w:val="22"/>
          <w:rFonts w:ascii="Times New Roman" w:hAnsi="Times New Roman" w:cstheme="minorBidi" w:eastAsiaTheme="minorHAnsi"/>
          <w:i/>
          <w:w w:val="101"/>
          <w:position w:val="-5"/>
          <w:sz w:val="14"/>
        </w:rPr>
        <w:t>t</w:t>
      </w:r>
      <w:r>
        <w:rPr>
          <w:kern w:val="2"/>
          <w:szCs w:val="22"/>
          <w:rFonts w:ascii="Symbol" w:hAnsi="Symbol" w:cstheme="minorBidi" w:eastAsiaTheme="minorHAnsi"/>
          <w:w w:val="101"/>
          <w:position w:val="-5"/>
          <w:sz w:val="14"/>
        </w:rPr>
        <w:t></w:t>
      </w:r>
      <w:r>
        <w:rPr>
          <w:kern w:val="2"/>
          <w:szCs w:val="22"/>
          <w:rFonts w:ascii="Times New Roman" w:hAnsi="Times New Roman" w:cstheme="minorBidi" w:eastAsiaTheme="minorHAnsi"/>
          <w:i/>
          <w:w w:val="101"/>
          <w:position w:val="-5"/>
          <w:sz w:val="14"/>
        </w:rPr>
        <w:t>i</w:t>
      </w:r>
      <w:r>
        <w:rPr>
          <w:kern w:val="2"/>
          <w:szCs w:val="22"/>
          <w:rFonts w:ascii="Symbol" w:hAnsi="Symbol" w:cstheme="minorBidi" w:eastAsiaTheme="minorHAnsi"/>
          <w:spacing w:val="10"/>
          <w:w w:val="102"/>
          <w:sz w:val="24"/>
        </w:rPr>
        <w:t></w:t>
      </w:r>
      <w:r>
        <w:rPr>
          <w:kern w:val="2"/>
          <w:szCs w:val="22"/>
          <w:rFonts w:ascii="Times New Roman" w:hAnsi="Times New Roman" w:cstheme="minorBidi" w:eastAsiaTheme="minorHAnsi"/>
          <w:i/>
          <w:spacing w:val="-2"/>
          <w:w w:val="102"/>
          <w:sz w:val="24"/>
        </w:rPr>
        <w:t>u</w:t>
      </w:r>
      <w:r>
        <w:rPr>
          <w:kern w:val="2"/>
          <w:szCs w:val="22"/>
          <w:rFonts w:ascii="Times New Roman" w:hAnsi="Times New Roman" w:cstheme="minorBidi" w:eastAsiaTheme="minorHAnsi"/>
          <w:i/>
          <w:w w:val="101"/>
          <w:position w:val="-5"/>
          <w:sz w:val="14"/>
        </w:rPr>
        <w:t>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t>（</w:t>
      </w:r>
      <w:r>
        <w:t>5-5</w:t>
      </w:r>
      <w:r>
        <w:t>）</w:t>
      </w:r>
    </w:p>
    <w:p w:rsidR="0018722C">
      <w:spacing w:beforeLines="0" w:before="0" w:afterLines="0" w:after="0" w:line="440" w:lineRule="auto"/>
      <w:pPr>
        <w:sectPr w:rsidR="00556256">
          <w:type w:val="continuous"/>
          <w:pgSz w:w="11910" w:h="16840"/>
          <w:pgMar w:top="1600" w:bottom="280" w:left="1020" w:right="1020"/>
          <w:cols w:num="2" w:equalWidth="0">
            <w:col w:w="3946" w:space="258"/>
            <w:col w:w="5666"/>
          </w:cols>
        </w:sectPr>
        <w:topLinePunct/>
      </w:pPr>
    </w:p>
    <w:p w:rsidR="0018722C">
      <w:pPr>
        <w:topLinePunct/>
      </w:pPr>
      <w:r>
        <w:t>扩展定义检验：</w:t>
      </w:r>
    </w:p>
    <w:p w:rsidR="0018722C">
      <w:pPr>
        <w:spacing w:line="230" w:lineRule="exact" w:before="197"/>
        <w:ind w:leftChars="0" w:left="630"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position w:val="2"/>
          <w:sz w:val="24"/>
        </w:rPr>
        <w:t>H</w:t>
      </w:r>
      <w:r>
        <w:rPr>
          <w:kern w:val="2"/>
          <w:szCs w:val="22"/>
          <w:rFonts w:ascii="Times New Roman" w:hAnsi="Times New Roman" w:cstheme="minorBidi" w:eastAsiaTheme="minorHAnsi"/>
          <w:position w:val="-3"/>
          <w:sz w:val="14"/>
        </w:rPr>
        <w:t>0</w:t>
      </w:r>
      <w:r>
        <w:rPr>
          <w:kern w:val="2"/>
          <w:szCs w:val="22"/>
          <w:rFonts w:ascii="Times New Roman" w:hAnsi="Times New Roman" w:cstheme="minorBidi" w:eastAsiaTheme="minorHAnsi"/>
          <w:position w:val="2"/>
          <w:sz w:val="24"/>
        </w:rPr>
        <w:t>: </w:t>
      </w:r>
      <w:r>
        <w:rPr>
          <w:kern w:val="2"/>
          <w:szCs w:val="22"/>
          <w:rFonts w:ascii="Symbol" w:hAnsi="Symbol" w:cstheme="minorBidi" w:eastAsiaTheme="minorHAnsi"/>
          <w:i/>
          <w:position w:val="2"/>
          <w:sz w:val="25"/>
        </w:rPr>
        <w:t></w:t>
      </w:r>
      <w:r>
        <w:rPr>
          <w:kern w:val="2"/>
          <w:szCs w:val="22"/>
          <w:rFonts w:ascii="Symbol" w:hAnsi="Symbol" w:cstheme="minorBidi" w:eastAsiaTheme="minorHAnsi"/>
          <w:position w:val="2"/>
          <w:sz w:val="24"/>
        </w:rPr>
        <w:t></w:t>
      </w:r>
      <w:r>
        <w:rPr>
          <w:kern w:val="2"/>
          <w:szCs w:val="22"/>
          <w:rFonts w:ascii="Times New Roman" w:hAnsi="Times New Roman" w:cstheme="minorBidi" w:eastAsiaTheme="minorHAnsi"/>
          <w:position w:val="2"/>
          <w:sz w:val="24"/>
        </w:rPr>
        <w:t> 0</w:t>
      </w:r>
    </w:p>
    <w:p w:rsidR="0018722C">
      <w:spacing w:beforeLines="0" w:before="0" w:afterLines="0" w:after="0" w:line="440" w:lineRule="auto"/>
      <w:pPr>
        <w:sectPr w:rsidR="00556256">
          <w:type w:val="continuous"/>
          <w:pgSz w:w="11910" w:h="16840"/>
          <w:pgMar w:top="1600" w:bottom="280" w:left="1020" w:right="1020"/>
        </w:sectPr>
        <w:topLinePunct/>
      </w:pPr>
    </w:p>
    <w:p w:rsidR="0018722C">
      <w:pPr>
        <w:pStyle w:val="ae"/>
        <w:topLinePunct/>
      </w:pPr>
      <w:r>
        <w:rPr>
          <w:kern w:val="2"/>
          <w:sz w:val="22"/>
          <w:szCs w:val="22"/>
          <w:rFonts w:cstheme="minorBidi" w:hAnsiTheme="minorHAnsi" w:eastAsiaTheme="minorHAnsi" w:asciiTheme="minorHAnsi"/>
        </w:rPr>
        <w:pict>
          <v:shape style="margin-left:89.142502pt;margin-top:8.868331pt;width:8.8pt;height:13.3pt;mso-position-horizontal-relative:page;mso-position-vertical-relative:paragraph;z-index:-360496"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i/>
                      <w:w w:val="101"/>
                      <w:sz w:val="24"/>
                    </w:rPr>
                    <w:t>H</w:t>
                  </w:r>
                </w:p>
              </w:txbxContent>
            </v:textbox>
            <w10:wrap type="none"/>
          </v:shape>
        </w:pict>
      </w:r>
      <w:r>
        <w:rPr>
          <w:kern w:val="2"/>
          <w:sz w:val="22"/>
          <w:szCs w:val="22"/>
          <w:rFonts w:cstheme="minorBidi" w:hAnsiTheme="minorHAnsi" w:eastAsiaTheme="minorHAnsi" w:asciiTheme="minorHAnsi"/>
        </w:rPr>
        <w:pict>
          <v:shape style="margin-left:82.529228pt;margin-top:10.614479pt;width:19pt;height:14.75pt;mso-position-horizontal-relative:page;mso-position-vertical-relative:paragraph;z-index:-360472"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Times New Roman" w:hAnsi="Times New Roman" w:eastAsia="宋体" w:cs="宋体"/>
                    </w:rPr>
                  </w:pPr>
                  <w:r>
                    <w:rPr>
                      <w:kern w:val="2"/>
                      <w:sz w:val="24"/>
                      <w:szCs w:val="24"/>
                      <w:rFonts w:ascii="Symbol" w:hAnsi="Symbol" w:cstheme="minorBidi" w:eastAsia="宋体" w:cs="宋体"/>
                    </w:rPr>
                    <w:t></w:t>
                  </w:r>
                  <w:r>
                    <w:rPr>
                      <w:kern w:val="2"/>
                      <w:sz w:val="24"/>
                      <w:szCs w:val="24"/>
                      <w:rFonts w:ascii="Times New Roman" w:hAnsi="Times New Roman" w:cstheme="minorBidi" w:eastAsia="宋体" w:cs="宋体"/>
                    </w:rPr>
                    <w:t>   </w:t>
                  </w:r>
                  <w:r>
                    <w:rPr>
                      <w:kern w:val="2"/>
                      <w:szCs w:val="24"/>
                      <w:rFonts w:ascii="Times New Roman" w:hAnsi="Times New Roman" w:cstheme="minorBidi" w:eastAsia="宋体" w:cs="宋体"/>
                      <w:sz w:val="14"/>
                    </w:rPr>
                    <w:t>1</w:t>
                  </w:r>
                </w:p>
              </w:txbxContent>
            </v:textbox>
            <w10:wrap type="none"/>
          </v:shape>
        </w:pict>
      </w:r>
      <w:r>
        <w:rPr>
          <w:kern w:val="2"/>
          <w:szCs w:val="22"/>
          <w:rFonts w:ascii="Times New Roman" w:hAnsi="Times New Roman" w:cstheme="minorBidi" w:eastAsiaTheme="minorHAnsi"/>
          <w:sz w:val="24"/>
        </w:rPr>
        <w:t>: </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6"/>
          <w:sz w:val="24"/>
        </w:rPr>
        <w:t> </w:t>
      </w:r>
      <w:r>
        <w:rPr>
          <w:kern w:val="2"/>
          <w:szCs w:val="22"/>
          <w:rFonts w:ascii="Times New Roman" w:hAnsi="Times New Roman" w:cstheme="minorBidi" w:eastAsiaTheme="minorHAnsi"/>
          <w:sz w:val="24"/>
        </w:rPr>
        <w:t>0</w:t>
      </w:r>
    </w:p>
    <w:p w:rsidR="0018722C">
      <w:pPr>
        <w:topLinePunct/>
      </w:pPr>
      <w:r>
        <w:br w:type="column"/>
      </w:r>
      <w:r>
        <w:t>（</w:t>
      </w:r>
      <w:r>
        <w:t>5-6</w:t>
      </w:r>
      <w:r>
        <w:t>）</w:t>
      </w:r>
    </w:p>
    <w:p w:rsidR="0018722C">
      <w:spacing w:beforeLines="0" w:before="0" w:afterLines="0" w:after="0" w:line="440" w:lineRule="auto"/>
      <w:pPr>
        <w:sectPr w:rsidR="00556256">
          <w:type w:val="continuous"/>
          <w:pgSz w:w="11910" w:h="16840"/>
          <w:pgMar w:top="1600" w:bottom="280" w:left="1020" w:right="1020"/>
          <w:cols w:num="2" w:equalWidth="0">
            <w:col w:w="1725" w:space="2438"/>
            <w:col w:w="5707"/>
          </w:cols>
        </w:sectPr>
        <w:topLinePunct/>
      </w:pPr>
    </w:p>
    <w:p w:rsidR="0018722C">
      <w:pPr>
        <w:topLinePunct/>
      </w:pPr>
      <w:r>
        <w:t>原假设为：至少存在一个单位根；备选假设为：序列不存在单位根。序列</w:t>
      </w:r>
      <w:r>
        <w:rPr>
          <w:rFonts w:ascii="Times New Roman" w:hAnsi="Times New Roman" w:eastAsia="宋体"/>
          <w:i/>
        </w:rPr>
        <w:t>y</w:t>
      </w:r>
      <w:r>
        <w:rPr>
          <w:rFonts w:ascii="Times New Roman" w:hAnsi="Times New Roman" w:eastAsia="宋体"/>
          <w:i/>
        </w:rPr>
        <w:t>t</w:t>
      </w:r>
      <w:r>
        <w:t>可能还包含</w:t>
      </w:r>
      <w:r>
        <w:t>常数项和时间趋势项。判断</w:t>
      </w:r>
      <w:r>
        <w:rPr>
          <w:rFonts w:ascii="Symbol" w:hAnsi="Symbol" w:eastAsia="Symbol"/>
          <w:i/>
        </w:rPr>
        <w:t></w:t>
      </w:r>
      <w:r>
        <w:t>的估计值</w:t>
      </w:r>
      <w:r>
        <w:rPr>
          <w:rFonts w:ascii="Symbol" w:hAnsi="Symbol" w:eastAsia="Symbol"/>
          <w:i/>
        </w:rPr>
        <w:t></w:t>
      </w:r>
      <w:r>
        <w:rPr>
          <w:rFonts w:ascii="Times New Roman" w:hAnsi="Times New Roman" w:eastAsia="宋体"/>
        </w:rPr>
        <w:t>ˆ</w:t>
      </w:r>
      <w:r>
        <w:t>是接受原假设或者接受备选假设，进而判断一个高</w:t>
      </w:r>
      <w:r>
        <w:t>阶自相关序列</w:t>
      </w:r>
      <w:r>
        <w:t>AR</w:t>
      </w:r>
      <w:r>
        <w:t>（</w:t>
      </w:r>
      <w:r>
        <w:t>p</w:t>
      </w:r>
      <w:r>
        <w:t>）</w:t>
      </w:r>
      <w:r w:rsidR="001852F3">
        <w:t xml:space="preserve">过程是否存在单位根。</w:t>
      </w:r>
    </w:p>
    <w:p w:rsidR="0018722C">
      <w:pPr>
        <w:topLinePunct/>
      </w:pPr>
      <w:r>
        <w:t>协整检验要求时间序列单位根同阶单整，所以，首先需要通过标准的方法对序列单位根检验，如果一个序列的特征方程有一个单位根，则它为非平稳序列。本文中，由于数据都是金融数据，并没有季节性影响因素，对各序列取自然内对数后消除异方差影响。本文利用常</w:t>
      </w:r>
      <w:r>
        <w:t>用的单位根检验方法</w:t>
      </w:r>
      <w:r>
        <w:t>ADF</w:t>
      </w:r>
      <w:r/>
      <w:r w:rsidR="001852F3">
        <w:t xml:space="preserve">方法检验单位根。结果如下</w:t>
      </w:r>
      <w:r w:rsidR="001852F3">
        <w:t>表</w:t>
      </w:r>
      <w:r>
        <w:t>5-4</w:t>
      </w:r>
      <w:r/>
      <w:r w:rsidR="001852F3">
        <w:t xml:space="preserve">所示，从表中可以看出</w:t>
      </w:r>
      <w:r>
        <w:t>，4</w:t>
      </w:r>
      <w:r/>
      <w:r w:rsidR="001852F3">
        <w:t xml:space="preserve">个变</w:t>
      </w:r>
      <w:r>
        <w:t>量均不平稳，经过一阶差分后，序列平稳，所以原序列都是一阶单整</w:t>
      </w:r>
      <w:r>
        <w:t>I</w:t>
      </w:r>
      <w:r>
        <w:t>（</w:t>
      </w:r>
      <w:r>
        <w:t>1</w:t>
      </w:r>
      <w:r>
        <w:t>）</w:t>
      </w:r>
      <w:r>
        <w:t>，所以可以继续进行协整检验。</w:t>
      </w:r>
    </w:p>
    <w:p w:rsidR="0018722C">
      <w:pPr>
        <w:pStyle w:val="a8"/>
        <w:textAlignment w:val="center"/>
        <w:topLinePunct/>
      </w:pPr>
      <w:r>
        <w:pict>
          <v:shape style="margin-left:91.344002pt;margin-top:25.465649pt;width:412.9pt;height:220.25pt;mso-position-horizontal-relative:page;mso-position-vertical-relative:paragraph;z-index:1283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0"/>
                    <w:gridCol w:w="972"/>
                    <w:gridCol w:w="2050"/>
                    <w:gridCol w:w="970"/>
                    <w:gridCol w:w="970"/>
                    <w:gridCol w:w="970"/>
                    <w:gridCol w:w="971"/>
                    <w:gridCol w:w="733"/>
                  </w:tblGrid>
                  <w:tr>
                    <w:trPr>
                      <w:trHeight w:val="560" w:hRule="atLeast"/>
                    </w:trPr>
                    <w:tc>
                      <w:tcPr>
                        <w:tcW w:w="610" w:type="dxa"/>
                      </w:tcPr>
                      <w:p w:rsidR="0018722C">
                        <w:pPr>
                          <w:widowControl w:val="0"/>
                          <w:snapToGrid w:val="1"/>
                          <w:spacing w:beforeLines="0" w:afterLines="0" w:lineRule="auto" w:line="240" w:after="0" w:before="10"/>
                          <w:ind w:firstLineChars="0" w:firstLine="0" w:leftChars="0" w:left="0" w:rightChars="0" w:right="52"/>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变量</w:t>
                        </w:r>
                      </w:p>
                    </w:tc>
                    <w:tc>
                      <w:tcPr>
                        <w:tcW w:w="972" w:type="dxa"/>
                      </w:tcPr>
                      <w:p w:rsidR="0018722C">
                        <w:pPr>
                          <w:widowControl w:val="0"/>
                          <w:snapToGrid w:val="1"/>
                          <w:spacing w:beforeLines="0" w:afterLines="0" w:lineRule="auto" w:line="240" w:after="0" w:before="10"/>
                          <w:ind w:firstLineChars="0" w:firstLine="0" w:leftChars="0" w:left="6"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差分次数</w:t>
                        </w:r>
                      </w:p>
                    </w:tc>
                    <w:tc>
                      <w:tcPr>
                        <w:tcW w:w="2050" w:type="dxa"/>
                      </w:tcPr>
                      <w:p w:rsidR="0018722C">
                        <w:pPr>
                          <w:widowControl w:val="0"/>
                          <w:snapToGrid w:val="1"/>
                          <w:spacing w:beforeLines="0" w:afterLines="0" w:lineRule="auto" w:line="240" w:after="0" w:before="10"/>
                          <w:ind w:firstLineChars="0" w:firstLine="0" w:leftChars="0" w:left="4"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检验类型(I、T、L)</w:t>
                        </w:r>
                      </w:p>
                    </w:tc>
                    <w:tc>
                      <w:tcPr>
                        <w:tcW w:w="970" w:type="dxa"/>
                      </w:tcPr>
                      <w:p w:rsidR="0018722C">
                        <w:pPr>
                          <w:widowControl w:val="0"/>
                          <w:snapToGrid w:val="1"/>
                          <w:spacing w:beforeLines="0" w:afterLines="0" w:lineRule="auto" w:line="240" w:after="0" w:before="10"/>
                          <w:ind w:firstLineChars="0" w:firstLine="0" w:leftChars="0" w:left="103" w:rightChars="0" w:right="9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DW 值</w:t>
                        </w:r>
                      </w:p>
                    </w:tc>
                    <w:tc>
                      <w:tcPr>
                        <w:tcW w:w="970" w:type="dxa"/>
                      </w:tcPr>
                      <w:p w:rsidR="0018722C">
                        <w:pPr>
                          <w:widowControl w:val="0"/>
                          <w:snapToGrid w:val="1"/>
                          <w:spacing w:beforeLines="0" w:afterLines="0" w:lineRule="auto" w:line="240" w:after="0" w:before="10"/>
                          <w:ind w:firstLineChars="0" w:firstLine="0" w:leftChars="0" w:left="103" w:rightChars="0" w:right="9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ADF 值</w:t>
                        </w:r>
                      </w:p>
                    </w:tc>
                    <w:tc>
                      <w:tcPr>
                        <w:tcW w:w="970" w:type="dxa"/>
                      </w:tcPr>
                      <w:p w:rsidR="0018722C">
                        <w:pPr>
                          <w:widowControl w:val="0"/>
                          <w:snapToGrid w:val="1"/>
                          <w:spacing w:beforeLines="0" w:afterLines="0" w:lineRule="auto" w:line="240" w:after="0" w:before="10"/>
                          <w:ind w:firstLineChars="0" w:firstLine="0" w:leftChars="0" w:left="6"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5%临界值</w:t>
                        </w:r>
                      </w:p>
                    </w:tc>
                    <w:tc>
                      <w:tcPr>
                        <w:tcW w:w="971" w:type="dxa"/>
                      </w:tcPr>
                      <w:p w:rsidR="0018722C">
                        <w:pPr>
                          <w:widowControl w:val="0"/>
                          <w:snapToGrid w:val="1"/>
                          <w:spacing w:beforeLines="0" w:afterLines="0" w:lineRule="auto" w:line="240" w:after="0" w:before="10"/>
                          <w:ind w:firstLineChars="0" w:firstLine="0" w:leftChars="0" w:left="5"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1%临界值</w:t>
                        </w:r>
                      </w:p>
                    </w:tc>
                    <w:tc>
                      <w:tcPr>
                        <w:tcW w:w="733" w:type="dxa"/>
                      </w:tcPr>
                      <w:p w:rsidR="0018722C">
                        <w:pPr>
                          <w:widowControl w:val="0"/>
                          <w:snapToGrid w:val="1"/>
                          <w:spacing w:beforeLines="0" w:afterLines="0" w:lineRule="auto" w:line="240" w:after="0" w:before="10"/>
                          <w:ind w:firstLineChars="0" w:firstLine="0" w:leftChars="0" w:left="105" w:rightChars="0" w:right="98"/>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结论</w:t>
                        </w:r>
                      </w:p>
                    </w:tc>
                  </w:tr>
                  <w:tr>
                    <w:trPr>
                      <w:trHeight w:val="460" w:hRule="atLeast"/>
                    </w:trPr>
                    <w:tc>
                      <w:tcPr>
                        <w:tcW w:w="610" w:type="dxa"/>
                      </w:tcPr>
                      <w:p w:rsidR="0018722C">
                        <w:pPr>
                          <w:widowControl w:val="0"/>
                          <w:snapToGrid w:val="1"/>
                          <w:spacing w:beforeLines="0" w:afterLines="0" w:before="0" w:after="0" w:line="274" w:lineRule="exact"/>
                          <w:ind w:firstLineChars="0" w:firstLine="0" w:leftChars="0" w:left="0" w:rightChars="0" w:right="-1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lnhsi</w:t>
                        </w:r>
                      </w:p>
                    </w:tc>
                    <w:tc>
                      <w:tcPr>
                        <w:tcW w:w="972" w:type="dxa"/>
                      </w:tcPr>
                      <w:p w:rsidR="0018722C">
                        <w:pPr>
                          <w:widowControl w:val="0"/>
                          <w:snapToGrid w:val="1"/>
                          <w:spacing w:beforeLines="0" w:afterLines="0" w:before="0" w:after="0" w:line="274" w:lineRule="exact"/>
                          <w:ind w:firstLineChars="0" w:firstLine="0" w:rightChars="0" w:right="0" w:leftChars="0" w:left="1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w:t>
                        </w:r>
                      </w:p>
                    </w:tc>
                    <w:tc>
                      <w:tcPr>
                        <w:tcW w:w="2050" w:type="dxa"/>
                      </w:tcPr>
                      <w:p w:rsidR="0018722C">
                        <w:pPr>
                          <w:widowControl w:val="0"/>
                          <w:snapToGrid w:val="1"/>
                          <w:spacing w:beforeLines="0" w:afterLines="0" w:before="0" w:after="0" w:line="274" w:lineRule="exact"/>
                          <w:ind w:firstLineChars="0" w:firstLine="0" w:leftChars="0" w:left="344" w:rightChars="0" w:right="33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（0、0、2）</w:t>
                        </w:r>
                      </w:p>
                    </w:tc>
                    <w:tc>
                      <w:tcPr>
                        <w:tcW w:w="970" w:type="dxa"/>
                      </w:tcPr>
                      <w:p w:rsidR="0018722C">
                        <w:pPr>
                          <w:widowControl w:val="0"/>
                          <w:snapToGrid w:val="1"/>
                          <w:spacing w:beforeLines="0" w:afterLines="0" w:before="0" w:after="0" w:line="274" w:lineRule="exact"/>
                          <w:ind w:firstLineChars="0" w:firstLine="0" w:leftChars="0" w:left="4"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2.002695</w:t>
                        </w:r>
                      </w:p>
                    </w:tc>
                    <w:tc>
                      <w:tcPr>
                        <w:tcW w:w="970" w:type="dxa"/>
                      </w:tcPr>
                      <w:p w:rsidR="0018722C">
                        <w:pPr>
                          <w:widowControl w:val="0"/>
                          <w:snapToGrid w:val="1"/>
                          <w:spacing w:beforeLines="0" w:afterLines="0" w:before="0" w:after="0" w:line="274" w:lineRule="exact"/>
                          <w:ind w:firstLineChars="0" w:firstLine="0" w:leftChars="0" w:left="4"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-0.00037</w:t>
                        </w:r>
                      </w:p>
                    </w:tc>
                    <w:tc>
                      <w:tcPr>
                        <w:tcW w:w="970" w:type="dxa"/>
                      </w:tcPr>
                      <w:p w:rsidR="0018722C">
                        <w:pPr>
                          <w:widowControl w:val="0"/>
                          <w:snapToGrid w:val="1"/>
                          <w:spacing w:beforeLines="0" w:afterLines="0" w:before="0" w:after="0" w:line="274" w:lineRule="exact"/>
                          <w:ind w:firstLineChars="0" w:firstLine="0" w:leftChars="0" w:left="6"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-1.94546</w:t>
                        </w:r>
                      </w:p>
                    </w:tc>
                    <w:tc>
                      <w:tcPr>
                        <w:tcW w:w="971" w:type="dxa"/>
                      </w:tcPr>
                      <w:p w:rsidR="0018722C">
                        <w:pPr>
                          <w:widowControl w:val="0"/>
                          <w:snapToGrid w:val="1"/>
                          <w:spacing w:beforeLines="0" w:afterLines="0" w:before="0" w:after="0" w:line="274" w:lineRule="exact"/>
                          <w:ind w:firstLineChars="0" w:firstLine="0" w:leftChars="0" w:left="5"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-2.59794</w:t>
                        </w:r>
                      </w:p>
                    </w:tc>
                    <w:tc>
                      <w:tcPr>
                        <w:tcW w:w="733" w:type="dxa"/>
                      </w:tcPr>
                      <w:p w:rsidR="0018722C">
                        <w:pPr>
                          <w:widowControl w:val="0"/>
                          <w:snapToGrid w:val="1"/>
                          <w:spacing w:beforeLines="0" w:afterLines="0" w:before="0" w:after="0" w:line="274" w:lineRule="exact"/>
                          <w:ind w:firstLineChars="0" w:firstLine="0" w:leftChars="0" w:left="5"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非平稳</w:t>
                        </w:r>
                      </w:p>
                    </w:tc>
                  </w:tr>
                  <w:tr>
                    <w:trPr>
                      <w:trHeight w:val="460" w:hRule="atLeast"/>
                    </w:trPr>
                    <w:tc>
                      <w:tcPr>
                        <w:tcW w:w="610" w:type="dxa"/>
                      </w:tcPr>
                      <w:p w:rsidR="0018722C">
                        <w:pPr>
                          <w:widowControl w:val="0"/>
                          <w:snapToGrid w:val="1"/>
                          <w:spacing w:beforeLines="0" w:afterLines="0" w:before="0" w:after="0" w:line="274" w:lineRule="exact"/>
                          <w:ind w:firstLineChars="0" w:firstLine="0" w:leftChars="0" w:left="0" w:rightChars="0" w:right="-1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lnhdi</w:t>
                        </w:r>
                      </w:p>
                    </w:tc>
                    <w:tc>
                      <w:tcPr>
                        <w:tcW w:w="972" w:type="dxa"/>
                      </w:tcPr>
                      <w:p w:rsidR="0018722C">
                        <w:pPr>
                          <w:widowControl w:val="0"/>
                          <w:snapToGrid w:val="1"/>
                          <w:spacing w:beforeLines="0" w:afterLines="0" w:before="0" w:after="0" w:line="274" w:lineRule="exact"/>
                          <w:ind w:firstLineChars="0" w:firstLine="0" w:rightChars="0" w:right="0" w:leftChars="0" w:left="1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w:t>
                        </w:r>
                      </w:p>
                    </w:tc>
                    <w:tc>
                      <w:tcPr>
                        <w:tcW w:w="2050" w:type="dxa"/>
                      </w:tcPr>
                      <w:p w:rsidR="0018722C">
                        <w:pPr>
                          <w:widowControl w:val="0"/>
                          <w:snapToGrid w:val="1"/>
                          <w:spacing w:beforeLines="0" w:afterLines="0" w:before="0" w:after="0" w:line="274" w:lineRule="exact"/>
                          <w:ind w:firstLineChars="0" w:firstLine="0" w:leftChars="0" w:left="344" w:rightChars="0" w:right="33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（0、0、2）</w:t>
                        </w:r>
                      </w:p>
                    </w:tc>
                    <w:tc>
                      <w:tcPr>
                        <w:tcW w:w="970" w:type="dxa"/>
                      </w:tcPr>
                      <w:p w:rsidR="0018722C">
                        <w:pPr>
                          <w:widowControl w:val="0"/>
                          <w:snapToGrid w:val="1"/>
                          <w:spacing w:beforeLines="0" w:afterLines="0" w:before="0" w:after="0" w:line="274" w:lineRule="exact"/>
                          <w:ind w:firstLineChars="0" w:firstLine="0" w:leftChars="0" w:left="4"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1.980075</w:t>
                        </w:r>
                      </w:p>
                    </w:tc>
                    <w:tc>
                      <w:tcPr>
                        <w:tcW w:w="970" w:type="dxa"/>
                      </w:tcPr>
                      <w:p w:rsidR="0018722C">
                        <w:pPr>
                          <w:widowControl w:val="0"/>
                          <w:snapToGrid w:val="1"/>
                          <w:spacing w:beforeLines="0" w:afterLines="0" w:before="0" w:after="0" w:line="274" w:lineRule="exact"/>
                          <w:ind w:firstLineChars="0" w:firstLine="0" w:leftChars="0" w:left="4"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0.427854</w:t>
                        </w:r>
                      </w:p>
                    </w:tc>
                    <w:tc>
                      <w:tcPr>
                        <w:tcW w:w="970" w:type="dxa"/>
                      </w:tcPr>
                      <w:p w:rsidR="0018722C">
                        <w:pPr>
                          <w:widowControl w:val="0"/>
                          <w:snapToGrid w:val="1"/>
                          <w:spacing w:beforeLines="0" w:afterLines="0" w:before="0" w:after="0" w:line="274" w:lineRule="exact"/>
                          <w:ind w:firstLineChars="0" w:firstLine="0" w:leftChars="0" w:left="6"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-1.94546</w:t>
                        </w:r>
                      </w:p>
                    </w:tc>
                    <w:tc>
                      <w:tcPr>
                        <w:tcW w:w="971" w:type="dxa"/>
                      </w:tcPr>
                      <w:p w:rsidR="0018722C">
                        <w:pPr>
                          <w:widowControl w:val="0"/>
                          <w:snapToGrid w:val="1"/>
                          <w:spacing w:beforeLines="0" w:afterLines="0" w:before="0" w:after="0" w:line="274" w:lineRule="exact"/>
                          <w:ind w:firstLineChars="0" w:firstLine="0" w:leftChars="0" w:left="5"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-2.59794</w:t>
                        </w:r>
                      </w:p>
                    </w:tc>
                    <w:tc>
                      <w:tcPr>
                        <w:tcW w:w="733" w:type="dxa"/>
                      </w:tcPr>
                      <w:p w:rsidR="0018722C">
                        <w:pPr>
                          <w:widowControl w:val="0"/>
                          <w:snapToGrid w:val="1"/>
                          <w:spacing w:beforeLines="0" w:afterLines="0" w:before="0" w:after="0" w:line="274" w:lineRule="exact"/>
                          <w:ind w:firstLineChars="0" w:firstLine="0" w:leftChars="0" w:left="5"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非平稳</w:t>
                        </w:r>
                      </w:p>
                    </w:tc>
                  </w:tr>
                  <w:tr>
                    <w:trPr>
                      <w:trHeight w:val="460" w:hRule="atLeast"/>
                    </w:trPr>
                    <w:tc>
                      <w:tcPr>
                        <w:tcW w:w="610" w:type="dxa"/>
                      </w:tcPr>
                      <w:p w:rsidR="0018722C">
                        <w:pPr>
                          <w:widowControl w:val="0"/>
                          <w:snapToGrid w:val="1"/>
                          <w:spacing w:beforeLines="0" w:afterLines="0" w:before="0" w:after="0" w:line="274" w:lineRule="exact"/>
                          <w:ind w:firstLineChars="0" w:firstLine="0" w:leftChars="0" w:left="0" w:rightChars="0" w:right="52"/>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lnmb</w:t>
                        </w:r>
                      </w:p>
                    </w:tc>
                    <w:tc>
                      <w:tcPr>
                        <w:tcW w:w="972" w:type="dxa"/>
                      </w:tcPr>
                      <w:p w:rsidR="0018722C">
                        <w:pPr>
                          <w:widowControl w:val="0"/>
                          <w:snapToGrid w:val="1"/>
                          <w:spacing w:beforeLines="0" w:afterLines="0" w:before="0" w:after="0" w:line="274" w:lineRule="exact"/>
                          <w:ind w:firstLineChars="0" w:firstLine="0" w:rightChars="0" w:right="0" w:leftChars="0" w:left="1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w:t>
                        </w:r>
                      </w:p>
                    </w:tc>
                    <w:tc>
                      <w:tcPr>
                        <w:tcW w:w="2050" w:type="dxa"/>
                      </w:tcPr>
                      <w:p w:rsidR="0018722C">
                        <w:pPr>
                          <w:widowControl w:val="0"/>
                          <w:snapToGrid w:val="1"/>
                          <w:spacing w:beforeLines="0" w:afterLines="0" w:before="0" w:after="0" w:line="274" w:lineRule="exact"/>
                          <w:ind w:firstLineChars="0" w:firstLine="0" w:leftChars="0" w:left="344" w:rightChars="0" w:right="33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（0、0、2）</w:t>
                        </w:r>
                      </w:p>
                    </w:tc>
                    <w:tc>
                      <w:tcPr>
                        <w:tcW w:w="970" w:type="dxa"/>
                      </w:tcPr>
                      <w:p w:rsidR="0018722C">
                        <w:pPr>
                          <w:widowControl w:val="0"/>
                          <w:snapToGrid w:val="1"/>
                          <w:spacing w:beforeLines="0" w:afterLines="0" w:before="0" w:after="0" w:line="274" w:lineRule="exact"/>
                          <w:ind w:firstLineChars="0" w:firstLine="0" w:leftChars="0" w:left="4"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1.303116</w:t>
                        </w:r>
                      </w:p>
                    </w:tc>
                    <w:tc>
                      <w:tcPr>
                        <w:tcW w:w="970" w:type="dxa"/>
                      </w:tcPr>
                      <w:p w:rsidR="0018722C">
                        <w:pPr>
                          <w:widowControl w:val="0"/>
                          <w:snapToGrid w:val="1"/>
                          <w:spacing w:beforeLines="0" w:afterLines="0" w:before="0" w:after="0" w:line="274" w:lineRule="exact"/>
                          <w:ind w:firstLineChars="0" w:firstLine="0" w:leftChars="0" w:left="4"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3.254056</w:t>
                        </w:r>
                      </w:p>
                    </w:tc>
                    <w:tc>
                      <w:tcPr>
                        <w:tcW w:w="970" w:type="dxa"/>
                      </w:tcPr>
                      <w:p w:rsidR="0018722C">
                        <w:pPr>
                          <w:widowControl w:val="0"/>
                          <w:snapToGrid w:val="1"/>
                          <w:spacing w:beforeLines="0" w:afterLines="0" w:before="0" w:after="0" w:line="274" w:lineRule="exact"/>
                          <w:ind w:firstLineChars="0" w:firstLine="0" w:leftChars="0" w:left="6"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-1.95169</w:t>
                        </w:r>
                      </w:p>
                    </w:tc>
                    <w:tc>
                      <w:tcPr>
                        <w:tcW w:w="971" w:type="dxa"/>
                      </w:tcPr>
                      <w:p w:rsidR="0018722C">
                        <w:pPr>
                          <w:widowControl w:val="0"/>
                          <w:snapToGrid w:val="1"/>
                          <w:spacing w:beforeLines="0" w:afterLines="0" w:before="0" w:after="0" w:line="274" w:lineRule="exact"/>
                          <w:ind w:firstLineChars="0" w:firstLine="0" w:leftChars="0" w:left="5"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-2.63921</w:t>
                        </w:r>
                      </w:p>
                    </w:tc>
                    <w:tc>
                      <w:tcPr>
                        <w:tcW w:w="733" w:type="dxa"/>
                      </w:tcPr>
                      <w:p w:rsidR="0018722C">
                        <w:pPr>
                          <w:widowControl w:val="0"/>
                          <w:snapToGrid w:val="1"/>
                          <w:spacing w:beforeLines="0" w:afterLines="0" w:before="0" w:after="0" w:line="274" w:lineRule="exact"/>
                          <w:ind w:firstLineChars="0" w:firstLine="0" w:leftChars="0" w:left="5"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非平稳</w:t>
                        </w:r>
                      </w:p>
                    </w:tc>
                  </w:tr>
                  <w:tr>
                    <w:trPr>
                      <w:trHeight w:val="460" w:hRule="atLeast"/>
                    </w:trPr>
                    <w:tc>
                      <w:tcPr>
                        <w:tcW w:w="610" w:type="dxa"/>
                      </w:tcPr>
                      <w:p w:rsidR="0018722C">
                        <w:pPr>
                          <w:widowControl w:val="0"/>
                          <w:snapToGrid w:val="1"/>
                          <w:spacing w:beforeLines="0" w:afterLines="0" w:before="0" w:after="0" w:line="274" w:lineRule="exact"/>
                          <w:ind w:firstLineChars="0" w:firstLine="0" w:leftChars="0" w:left="0" w:rightChars="0" w:right="52"/>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lnsb</w:t>
                        </w:r>
                      </w:p>
                    </w:tc>
                    <w:tc>
                      <w:tcPr>
                        <w:tcW w:w="972" w:type="dxa"/>
                      </w:tcPr>
                      <w:p w:rsidR="0018722C">
                        <w:pPr>
                          <w:widowControl w:val="0"/>
                          <w:snapToGrid w:val="1"/>
                          <w:spacing w:beforeLines="0" w:afterLines="0" w:before="0" w:after="0" w:line="274" w:lineRule="exact"/>
                          <w:ind w:firstLineChars="0" w:firstLine="0" w:rightChars="0" w:right="0" w:leftChars="0" w:left="1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w:t>
                        </w:r>
                      </w:p>
                    </w:tc>
                    <w:tc>
                      <w:tcPr>
                        <w:tcW w:w="2050" w:type="dxa"/>
                      </w:tcPr>
                      <w:p w:rsidR="0018722C">
                        <w:pPr>
                          <w:widowControl w:val="0"/>
                          <w:snapToGrid w:val="1"/>
                          <w:spacing w:beforeLines="0" w:afterLines="0" w:before="0" w:after="0" w:line="274" w:lineRule="exact"/>
                          <w:ind w:firstLineChars="0" w:firstLine="0" w:leftChars="0" w:left="344" w:rightChars="0" w:right="33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（0、0、2）</w:t>
                        </w:r>
                      </w:p>
                    </w:tc>
                    <w:tc>
                      <w:tcPr>
                        <w:tcW w:w="970" w:type="dxa"/>
                      </w:tcPr>
                      <w:p w:rsidR="0018722C">
                        <w:pPr>
                          <w:widowControl w:val="0"/>
                          <w:snapToGrid w:val="1"/>
                          <w:spacing w:beforeLines="0" w:afterLines="0" w:before="0" w:after="0" w:line="274" w:lineRule="exact"/>
                          <w:ind w:firstLineChars="0" w:firstLine="0" w:leftChars="0" w:left="4"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2.685385</w:t>
                        </w:r>
                      </w:p>
                    </w:tc>
                    <w:tc>
                      <w:tcPr>
                        <w:tcW w:w="970" w:type="dxa"/>
                      </w:tcPr>
                      <w:p w:rsidR="0018722C">
                        <w:pPr>
                          <w:widowControl w:val="0"/>
                          <w:snapToGrid w:val="1"/>
                          <w:spacing w:beforeLines="0" w:afterLines="0" w:before="0" w:after="0" w:line="274" w:lineRule="exact"/>
                          <w:ind w:firstLineChars="0" w:firstLine="0" w:leftChars="0" w:left="4"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-0.30363</w:t>
                        </w:r>
                      </w:p>
                    </w:tc>
                    <w:tc>
                      <w:tcPr>
                        <w:tcW w:w="970" w:type="dxa"/>
                      </w:tcPr>
                      <w:p w:rsidR="0018722C">
                        <w:pPr>
                          <w:widowControl w:val="0"/>
                          <w:snapToGrid w:val="1"/>
                          <w:spacing w:beforeLines="0" w:afterLines="0" w:before="0" w:after="0" w:line="274" w:lineRule="exact"/>
                          <w:ind w:firstLineChars="0" w:firstLine="0" w:leftChars="0" w:left="6"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-1.95169</w:t>
                        </w:r>
                      </w:p>
                    </w:tc>
                    <w:tc>
                      <w:tcPr>
                        <w:tcW w:w="971" w:type="dxa"/>
                      </w:tcPr>
                      <w:p w:rsidR="0018722C">
                        <w:pPr>
                          <w:widowControl w:val="0"/>
                          <w:snapToGrid w:val="1"/>
                          <w:spacing w:beforeLines="0" w:afterLines="0" w:before="0" w:after="0" w:line="274" w:lineRule="exact"/>
                          <w:ind w:firstLineChars="0" w:firstLine="0" w:leftChars="0" w:left="5"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-2.63921</w:t>
                        </w:r>
                      </w:p>
                    </w:tc>
                    <w:tc>
                      <w:tcPr>
                        <w:tcW w:w="733" w:type="dxa"/>
                      </w:tcPr>
                      <w:p w:rsidR="0018722C">
                        <w:pPr>
                          <w:widowControl w:val="0"/>
                          <w:snapToGrid w:val="1"/>
                          <w:spacing w:beforeLines="0" w:afterLines="0" w:before="0" w:after="0" w:line="274" w:lineRule="exact"/>
                          <w:ind w:firstLineChars="0" w:firstLine="0" w:leftChars="0" w:left="5"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非平稳</w:t>
                        </w:r>
                      </w:p>
                    </w:tc>
                  </w:tr>
                  <w:tr>
                    <w:trPr>
                      <w:trHeight w:val="460" w:hRule="atLeast"/>
                    </w:trPr>
                    <w:tc>
                      <w:tcPr>
                        <w:tcW w:w="610" w:type="dxa"/>
                      </w:tcPr>
                      <w:p w:rsidR="0018722C">
                        <w:pPr>
                          <w:widowControl w:val="0"/>
                          <w:snapToGrid w:val="1"/>
                          <w:spacing w:beforeLines="0" w:afterLines="0" w:before="0" w:after="0" w:line="274" w:lineRule="exact"/>
                          <w:ind w:firstLineChars="0" w:firstLine="0" w:leftChars="0" w:left="0" w:rightChars="0" w:right="-1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lnhsi</w:t>
                        </w:r>
                      </w:p>
                    </w:tc>
                    <w:tc>
                      <w:tcPr>
                        <w:tcW w:w="972" w:type="dxa"/>
                      </w:tcPr>
                      <w:p w:rsidR="0018722C">
                        <w:pPr>
                          <w:widowControl w:val="0"/>
                          <w:snapToGrid w:val="1"/>
                          <w:spacing w:beforeLines="0" w:afterLines="0" w:before="0" w:after="0" w:line="274" w:lineRule="exact"/>
                          <w:ind w:firstLineChars="0" w:firstLine="0" w:rightChars="0" w:right="0" w:leftChars="0" w:left="1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w:t>
                        </w:r>
                      </w:p>
                    </w:tc>
                    <w:tc>
                      <w:tcPr>
                        <w:tcW w:w="2050" w:type="dxa"/>
                      </w:tcPr>
                      <w:p w:rsidR="0018722C">
                        <w:pPr>
                          <w:widowControl w:val="0"/>
                          <w:snapToGrid w:val="1"/>
                          <w:spacing w:beforeLines="0" w:afterLines="0" w:before="0" w:after="0" w:line="274" w:lineRule="exact"/>
                          <w:ind w:firstLineChars="0" w:firstLine="0" w:leftChars="0" w:left="344" w:rightChars="0" w:right="33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（0、0、2）</w:t>
                        </w:r>
                      </w:p>
                    </w:tc>
                    <w:tc>
                      <w:tcPr>
                        <w:tcW w:w="970" w:type="dxa"/>
                      </w:tcPr>
                      <w:p w:rsidR="0018722C">
                        <w:pPr>
                          <w:widowControl w:val="0"/>
                          <w:snapToGrid w:val="1"/>
                          <w:spacing w:beforeLines="0" w:afterLines="0" w:before="0" w:after="0" w:line="274" w:lineRule="exact"/>
                          <w:ind w:firstLineChars="0" w:firstLine="0" w:leftChars="0" w:left="4"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2.028307</w:t>
                        </w:r>
                      </w:p>
                    </w:tc>
                    <w:tc>
                      <w:tcPr>
                        <w:tcW w:w="970" w:type="dxa"/>
                      </w:tcPr>
                      <w:p w:rsidR="0018722C">
                        <w:pPr>
                          <w:widowControl w:val="0"/>
                          <w:snapToGrid w:val="1"/>
                          <w:spacing w:beforeLines="0" w:afterLines="0" w:before="0" w:after="0" w:line="274" w:lineRule="exact"/>
                          <w:ind w:firstLineChars="0" w:firstLine="0" w:leftChars="0" w:left="4"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-4.65719</w:t>
                        </w:r>
                      </w:p>
                    </w:tc>
                    <w:tc>
                      <w:tcPr>
                        <w:tcW w:w="970" w:type="dxa"/>
                      </w:tcPr>
                      <w:p w:rsidR="0018722C">
                        <w:pPr>
                          <w:widowControl w:val="0"/>
                          <w:snapToGrid w:val="1"/>
                          <w:spacing w:beforeLines="0" w:afterLines="0" w:before="0" w:after="0" w:line="274" w:lineRule="exact"/>
                          <w:ind w:firstLineChars="0" w:firstLine="0" w:leftChars="0" w:left="6"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-1.94552</w:t>
                        </w:r>
                      </w:p>
                    </w:tc>
                    <w:tc>
                      <w:tcPr>
                        <w:tcW w:w="971" w:type="dxa"/>
                      </w:tcPr>
                      <w:p w:rsidR="0018722C">
                        <w:pPr>
                          <w:widowControl w:val="0"/>
                          <w:snapToGrid w:val="1"/>
                          <w:spacing w:beforeLines="0" w:afterLines="0" w:before="0" w:after="0" w:line="274" w:lineRule="exact"/>
                          <w:ind w:firstLineChars="0" w:firstLine="0" w:leftChars="0" w:left="5"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-2.59842</w:t>
                        </w:r>
                      </w:p>
                    </w:tc>
                    <w:tc>
                      <w:tcPr>
                        <w:tcW w:w="733" w:type="dxa"/>
                      </w:tcPr>
                      <w:p w:rsidR="0018722C">
                        <w:pPr>
                          <w:widowControl w:val="0"/>
                          <w:snapToGrid w:val="1"/>
                          <w:spacing w:beforeLines="0" w:afterLines="0" w:before="0" w:after="0" w:line="274" w:lineRule="exact"/>
                          <w:ind w:firstLineChars="0" w:firstLine="0" w:leftChars="0" w:left="105" w:rightChars="0" w:right="98"/>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平稳</w:t>
                        </w:r>
                      </w:p>
                    </w:tc>
                  </w:tr>
                  <w:tr>
                    <w:trPr>
                      <w:trHeight w:val="460" w:hRule="atLeast"/>
                    </w:trPr>
                    <w:tc>
                      <w:tcPr>
                        <w:tcW w:w="610" w:type="dxa"/>
                      </w:tcPr>
                      <w:p w:rsidR="0018722C">
                        <w:pPr>
                          <w:widowControl w:val="0"/>
                          <w:snapToGrid w:val="1"/>
                          <w:spacing w:beforeLines="0" w:afterLines="0" w:before="0" w:after="0" w:line="274" w:lineRule="exact"/>
                          <w:ind w:firstLineChars="0" w:firstLine="0" w:leftChars="0" w:left="0" w:rightChars="0" w:right="-15"/>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lnhdi</w:t>
                        </w:r>
                      </w:p>
                    </w:tc>
                    <w:tc>
                      <w:tcPr>
                        <w:tcW w:w="972" w:type="dxa"/>
                      </w:tcPr>
                      <w:p w:rsidR="0018722C">
                        <w:pPr>
                          <w:widowControl w:val="0"/>
                          <w:snapToGrid w:val="1"/>
                          <w:spacing w:beforeLines="0" w:afterLines="0" w:before="0" w:after="0" w:line="274" w:lineRule="exact"/>
                          <w:ind w:firstLineChars="0" w:firstLine="0" w:rightChars="0" w:right="0" w:leftChars="0" w:left="1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w:t>
                        </w:r>
                      </w:p>
                    </w:tc>
                    <w:tc>
                      <w:tcPr>
                        <w:tcW w:w="2050" w:type="dxa"/>
                      </w:tcPr>
                      <w:p w:rsidR="0018722C">
                        <w:pPr>
                          <w:widowControl w:val="0"/>
                          <w:snapToGrid w:val="1"/>
                          <w:spacing w:beforeLines="0" w:afterLines="0" w:before="0" w:after="0" w:line="274" w:lineRule="exact"/>
                          <w:ind w:firstLineChars="0" w:firstLine="0" w:leftChars="0" w:left="344" w:rightChars="0" w:right="33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（0、0、2）</w:t>
                        </w:r>
                      </w:p>
                    </w:tc>
                    <w:tc>
                      <w:tcPr>
                        <w:tcW w:w="970" w:type="dxa"/>
                      </w:tcPr>
                      <w:p w:rsidR="0018722C">
                        <w:pPr>
                          <w:widowControl w:val="0"/>
                          <w:snapToGrid w:val="1"/>
                          <w:spacing w:beforeLines="0" w:afterLines="0" w:before="0" w:after="0" w:line="274" w:lineRule="exact"/>
                          <w:ind w:firstLineChars="0" w:firstLine="0" w:leftChars="0" w:left="4"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1.982784</w:t>
                        </w:r>
                      </w:p>
                    </w:tc>
                    <w:tc>
                      <w:tcPr>
                        <w:tcW w:w="970" w:type="dxa"/>
                      </w:tcPr>
                      <w:p w:rsidR="0018722C">
                        <w:pPr>
                          <w:widowControl w:val="0"/>
                          <w:snapToGrid w:val="1"/>
                          <w:spacing w:beforeLines="0" w:afterLines="0" w:before="0" w:after="0" w:line="274" w:lineRule="exact"/>
                          <w:ind w:firstLineChars="0" w:firstLine="0" w:leftChars="0" w:left="4"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-5.26347</w:t>
                        </w:r>
                      </w:p>
                    </w:tc>
                    <w:tc>
                      <w:tcPr>
                        <w:tcW w:w="970" w:type="dxa"/>
                      </w:tcPr>
                      <w:p w:rsidR="0018722C">
                        <w:pPr>
                          <w:widowControl w:val="0"/>
                          <w:snapToGrid w:val="1"/>
                          <w:spacing w:beforeLines="0" w:afterLines="0" w:before="0" w:after="0" w:line="274" w:lineRule="exact"/>
                          <w:ind w:firstLineChars="0" w:firstLine="0" w:leftChars="0" w:left="6"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-1.94553</w:t>
                        </w:r>
                      </w:p>
                    </w:tc>
                    <w:tc>
                      <w:tcPr>
                        <w:tcW w:w="971" w:type="dxa"/>
                      </w:tcPr>
                      <w:p w:rsidR="0018722C">
                        <w:pPr>
                          <w:widowControl w:val="0"/>
                          <w:snapToGrid w:val="1"/>
                          <w:spacing w:beforeLines="0" w:afterLines="0" w:before="0" w:after="0" w:line="274" w:lineRule="exact"/>
                          <w:ind w:firstLineChars="0" w:firstLine="0" w:leftChars="0" w:left="5"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-2.59842</w:t>
                        </w:r>
                      </w:p>
                    </w:tc>
                    <w:tc>
                      <w:tcPr>
                        <w:tcW w:w="733" w:type="dxa"/>
                      </w:tcPr>
                      <w:p w:rsidR="0018722C">
                        <w:pPr>
                          <w:widowControl w:val="0"/>
                          <w:snapToGrid w:val="1"/>
                          <w:spacing w:beforeLines="0" w:afterLines="0" w:before="0" w:after="0" w:line="274" w:lineRule="exact"/>
                          <w:ind w:firstLineChars="0" w:firstLine="0" w:leftChars="0" w:left="105" w:rightChars="0" w:right="98"/>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平稳</w:t>
                        </w:r>
                      </w:p>
                    </w:tc>
                  </w:tr>
                  <w:tr>
                    <w:trPr>
                      <w:trHeight w:val="460" w:hRule="atLeast"/>
                    </w:trPr>
                    <w:tc>
                      <w:tcPr>
                        <w:tcW w:w="610" w:type="dxa"/>
                      </w:tcPr>
                      <w:p w:rsidR="0018722C">
                        <w:pPr>
                          <w:widowControl w:val="0"/>
                          <w:snapToGrid w:val="1"/>
                          <w:spacing w:beforeLines="0" w:afterLines="0" w:before="0" w:after="0" w:line="276" w:lineRule="exact"/>
                          <w:ind w:firstLineChars="0" w:firstLine="0" w:leftChars="0" w:left="0" w:rightChars="0" w:right="52"/>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lnmb</w:t>
                        </w:r>
                      </w:p>
                    </w:tc>
                    <w:tc>
                      <w:tcPr>
                        <w:tcW w:w="972" w:type="dxa"/>
                      </w:tcPr>
                      <w:p w:rsidR="0018722C">
                        <w:pPr>
                          <w:widowControl w:val="0"/>
                          <w:snapToGrid w:val="1"/>
                          <w:spacing w:beforeLines="0" w:afterLines="0" w:before="0" w:after="0" w:line="276" w:lineRule="exact"/>
                          <w:ind w:firstLineChars="0" w:firstLine="0" w:rightChars="0" w:right="0" w:leftChars="0" w:left="1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w:t>
                        </w:r>
                      </w:p>
                    </w:tc>
                    <w:tc>
                      <w:tcPr>
                        <w:tcW w:w="2050" w:type="dxa"/>
                      </w:tcPr>
                      <w:p w:rsidR="0018722C">
                        <w:pPr>
                          <w:widowControl w:val="0"/>
                          <w:snapToGrid w:val="1"/>
                          <w:spacing w:beforeLines="0" w:afterLines="0" w:before="0" w:after="0" w:line="276" w:lineRule="exact"/>
                          <w:ind w:firstLineChars="0" w:firstLine="0" w:leftChars="0" w:left="344" w:rightChars="0" w:right="33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（0、0、2）</w:t>
                        </w:r>
                      </w:p>
                    </w:tc>
                    <w:tc>
                      <w:tcPr>
                        <w:tcW w:w="970" w:type="dxa"/>
                      </w:tcPr>
                      <w:p w:rsidR="0018722C">
                        <w:pPr>
                          <w:widowControl w:val="0"/>
                          <w:snapToGrid w:val="1"/>
                          <w:spacing w:beforeLines="0" w:afterLines="0" w:before="0" w:after="0" w:line="276" w:lineRule="exact"/>
                          <w:ind w:firstLineChars="0" w:firstLine="0" w:leftChars="0" w:left="4"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2.513084</w:t>
                        </w:r>
                      </w:p>
                    </w:tc>
                    <w:tc>
                      <w:tcPr>
                        <w:tcW w:w="970" w:type="dxa"/>
                      </w:tcPr>
                      <w:p w:rsidR="0018722C">
                        <w:pPr>
                          <w:widowControl w:val="0"/>
                          <w:snapToGrid w:val="1"/>
                          <w:spacing w:beforeLines="0" w:afterLines="0" w:before="0" w:after="0" w:line="276" w:lineRule="exact"/>
                          <w:ind w:firstLineChars="0" w:firstLine="0" w:leftChars="0" w:left="4"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-2.83689</w:t>
                        </w:r>
                      </w:p>
                    </w:tc>
                    <w:tc>
                      <w:tcPr>
                        <w:tcW w:w="970" w:type="dxa"/>
                      </w:tcPr>
                      <w:p w:rsidR="0018722C">
                        <w:pPr>
                          <w:widowControl w:val="0"/>
                          <w:snapToGrid w:val="1"/>
                          <w:spacing w:beforeLines="0" w:afterLines="0" w:before="0" w:after="0" w:line="276" w:lineRule="exact"/>
                          <w:ind w:firstLineChars="0" w:firstLine="0" w:leftChars="0" w:left="6"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-1.95207</w:t>
                        </w:r>
                      </w:p>
                    </w:tc>
                    <w:tc>
                      <w:tcPr>
                        <w:tcW w:w="971" w:type="dxa"/>
                      </w:tcPr>
                      <w:p w:rsidR="0018722C">
                        <w:pPr>
                          <w:widowControl w:val="0"/>
                          <w:snapToGrid w:val="1"/>
                          <w:spacing w:beforeLines="0" w:afterLines="0" w:before="0" w:after="0" w:line="276" w:lineRule="exact"/>
                          <w:ind w:firstLineChars="0" w:firstLine="0" w:leftChars="0" w:left="5"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-2.64167</w:t>
                        </w:r>
                      </w:p>
                    </w:tc>
                    <w:tc>
                      <w:tcPr>
                        <w:tcW w:w="733" w:type="dxa"/>
                      </w:tcPr>
                      <w:p w:rsidR="0018722C">
                        <w:pPr>
                          <w:widowControl w:val="0"/>
                          <w:snapToGrid w:val="1"/>
                          <w:spacing w:beforeLines="0" w:afterLines="0" w:before="0" w:after="0" w:line="276" w:lineRule="exact"/>
                          <w:ind w:firstLineChars="0" w:firstLine="0" w:leftChars="0" w:left="105" w:rightChars="0" w:right="98"/>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平稳</w:t>
                        </w:r>
                      </w:p>
                    </w:tc>
                  </w:tr>
                  <w:tr>
                    <w:trPr>
                      <w:trHeight w:val="460" w:hRule="atLeast"/>
                    </w:trPr>
                    <w:tc>
                      <w:tcPr>
                        <w:tcW w:w="610" w:type="dxa"/>
                      </w:tcPr>
                      <w:p w:rsidR="0018722C">
                        <w:pPr>
                          <w:widowControl w:val="0"/>
                          <w:snapToGrid w:val="1"/>
                          <w:spacing w:beforeLines="0" w:afterLines="0" w:before="0" w:after="0" w:line="274" w:lineRule="exact"/>
                          <w:ind w:firstLineChars="0" w:firstLine="0" w:leftChars="0" w:left="0" w:rightChars="0" w:right="52"/>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lnsb</w:t>
                        </w:r>
                      </w:p>
                    </w:tc>
                    <w:tc>
                      <w:tcPr>
                        <w:tcW w:w="972" w:type="dxa"/>
                      </w:tcPr>
                      <w:p w:rsidR="0018722C">
                        <w:pPr>
                          <w:widowControl w:val="0"/>
                          <w:snapToGrid w:val="1"/>
                          <w:spacing w:beforeLines="0" w:afterLines="0" w:before="0" w:after="0" w:line="274" w:lineRule="exact"/>
                          <w:ind w:firstLineChars="0" w:firstLine="0" w:rightChars="0" w:right="0" w:leftChars="0" w:left="1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w:t>
                        </w:r>
                      </w:p>
                    </w:tc>
                    <w:tc>
                      <w:tcPr>
                        <w:tcW w:w="2050" w:type="dxa"/>
                      </w:tcPr>
                      <w:p w:rsidR="0018722C">
                        <w:pPr>
                          <w:widowControl w:val="0"/>
                          <w:snapToGrid w:val="1"/>
                          <w:spacing w:beforeLines="0" w:afterLines="0" w:before="0" w:after="0" w:line="274" w:lineRule="exact"/>
                          <w:ind w:firstLineChars="0" w:firstLine="0" w:leftChars="0" w:left="344" w:rightChars="0" w:right="33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（0、0、2）</w:t>
                        </w:r>
                      </w:p>
                    </w:tc>
                    <w:tc>
                      <w:tcPr>
                        <w:tcW w:w="970" w:type="dxa"/>
                      </w:tcPr>
                      <w:p w:rsidR="0018722C">
                        <w:pPr>
                          <w:widowControl w:val="0"/>
                          <w:snapToGrid w:val="1"/>
                          <w:spacing w:beforeLines="0" w:afterLines="0" w:before="0" w:after="0" w:line="274" w:lineRule="exact"/>
                          <w:ind w:firstLineChars="0" w:firstLine="0" w:leftChars="0" w:left="4"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1.761408</w:t>
                        </w:r>
                      </w:p>
                    </w:tc>
                    <w:tc>
                      <w:tcPr>
                        <w:tcW w:w="970" w:type="dxa"/>
                      </w:tcPr>
                      <w:p w:rsidR="0018722C">
                        <w:pPr>
                          <w:widowControl w:val="0"/>
                          <w:snapToGrid w:val="1"/>
                          <w:spacing w:beforeLines="0" w:afterLines="0" w:before="0" w:after="0" w:line="274" w:lineRule="exact"/>
                          <w:ind w:firstLineChars="0" w:firstLine="0" w:leftChars="0" w:left="4"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-6.77281</w:t>
                        </w:r>
                      </w:p>
                    </w:tc>
                    <w:tc>
                      <w:tcPr>
                        <w:tcW w:w="970" w:type="dxa"/>
                      </w:tcPr>
                      <w:p w:rsidR="0018722C">
                        <w:pPr>
                          <w:widowControl w:val="0"/>
                          <w:snapToGrid w:val="1"/>
                          <w:spacing w:beforeLines="0" w:afterLines="0" w:before="0" w:after="0" w:line="274" w:lineRule="exact"/>
                          <w:ind w:firstLineChars="0" w:firstLine="0" w:leftChars="0" w:left="6"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-1.95207</w:t>
                        </w:r>
                      </w:p>
                    </w:tc>
                    <w:tc>
                      <w:tcPr>
                        <w:tcW w:w="971" w:type="dxa"/>
                      </w:tcPr>
                      <w:p w:rsidR="0018722C">
                        <w:pPr>
                          <w:widowControl w:val="0"/>
                          <w:snapToGrid w:val="1"/>
                          <w:spacing w:beforeLines="0" w:afterLines="0" w:before="0" w:after="0" w:line="274" w:lineRule="exact"/>
                          <w:ind w:firstLineChars="0" w:firstLine="0" w:leftChars="0" w:left="5"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-2.64167</w:t>
                        </w:r>
                      </w:p>
                    </w:tc>
                    <w:tc>
                      <w:tcPr>
                        <w:tcW w:w="733" w:type="dxa"/>
                      </w:tcPr>
                      <w:p w:rsidR="0018722C">
                        <w:pPr>
                          <w:widowControl w:val="0"/>
                          <w:snapToGrid w:val="1"/>
                          <w:spacing w:beforeLines="0" w:afterLines="0" w:before="0" w:after="0" w:line="274" w:lineRule="exact"/>
                          <w:ind w:firstLineChars="0" w:firstLine="0" w:leftChars="0" w:left="105" w:rightChars="0" w:right="98"/>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平稳</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表5-4</w:t>
      </w:r>
      <w:r>
        <w:t xml:space="preserve">  </w:t>
      </w:r>
      <w:r w:rsidRPr="00DB64CE">
        <w:t>变量单位根检验</w:t>
      </w:r>
    </w:p>
    <w:p w:rsidR="0018722C">
      <w:pPr>
        <w:topLinePunct/>
      </w:pPr>
      <w:r>
        <w:t>（</w:t>
      </w:r>
      <w:r>
        <w:t xml:space="preserve">注：检验类型中的</w:t>
      </w:r>
      <w:r w:rsidR="001852F3">
        <w:t xml:space="preserve">I</w:t>
      </w:r>
      <w:r w:rsidR="001852F3">
        <w:t xml:space="preserve">和</w:t>
      </w:r>
      <w:r w:rsidR="001852F3">
        <w:t xml:space="preserve">T</w:t>
      </w:r>
      <w:r w:rsidR="001852F3">
        <w:t xml:space="preserve">表示常数项和趋势项，L</w:t>
      </w:r>
      <w:r w:rsidR="001852F3">
        <w:t xml:space="preserve">表示所用的滞后期数</w:t>
      </w:r>
      <w:r>
        <w:t>）</w:t>
      </w:r>
    </w:p>
    <w:p w:rsidR="0018722C">
      <w:pPr>
        <w:topLinePunct/>
      </w:pPr>
      <w:r>
        <w:t>对两个或多个非平稳的时间序列用</w:t>
      </w:r>
      <w:r>
        <w:rPr>
          <w:rFonts w:ascii="Times New Roman" w:hAnsi="Times New Roman" w:eastAsia="Times New Roman"/>
        </w:rPr>
        <w:t>OLS</w:t>
      </w:r>
      <w:r>
        <w:t>方法直接进行回归，可能会出现决定系数</w:t>
      </w:r>
      <w:r>
        <w:rPr>
          <w:rFonts w:ascii="Times New Roman" w:hAnsi="Times New Roman" w:eastAsia="Times New Roman"/>
          <w:i/>
        </w:rPr>
        <w:t>R</w:t>
      </w:r>
      <w:r>
        <w:rPr>
          <w:rFonts w:ascii="Times New Roman" w:hAnsi="Times New Roman" w:eastAsia="Times New Roman"/>
        </w:rPr>
        <w:t>2</w:t>
      </w:r>
      <w:r>
        <w:t>接</w:t>
      </w:r>
      <w:r>
        <w:t>近于</w:t>
      </w:r>
      <w:r>
        <w:rPr>
          <w:rFonts w:ascii="Times New Roman" w:hAnsi="Times New Roman" w:eastAsia="Times New Roman"/>
        </w:rPr>
        <w:t>1</w:t>
      </w:r>
      <w:r>
        <w:t>，但</w:t>
      </w:r>
      <w:r>
        <w:rPr>
          <w:rFonts w:ascii="Times New Roman" w:hAnsi="Times New Roman" w:eastAsia="Times New Roman"/>
        </w:rPr>
        <w:t>D-W</w:t>
      </w:r>
      <w:r>
        <w:t>值很小的“伪回归”现象。所谓伪回归就是在有限样本回归中虽然各变量的</w:t>
      </w:r>
      <w:r>
        <w:t>相关系数较大，但事实上这些变量之间并不存在实际的关系。为了识别回归的真伪，</w:t>
      </w:r>
      <w:r>
        <w:rPr>
          <w:rFonts w:ascii="Times New Roman" w:hAnsi="Times New Roman" w:eastAsia="Times New Roman"/>
        </w:rPr>
        <w:t>Johanse</w:t>
      </w:r>
      <w:r>
        <w:rPr>
          <w:rFonts w:ascii="Times New Roman" w:hAnsi="Times New Roman" w:eastAsia="Times New Roman"/>
        </w:rPr>
        <w:t>n</w:t>
      </w:r>
    </w:p>
    <w:p w:rsidR="0018722C">
      <w:pPr>
        <w:topLinePunct/>
      </w:pPr>
      <w:r>
        <w:t xml:space="preserve">（</w:t>
      </w:r>
      <w:r>
        <w:rPr>
          <w:rFonts w:ascii="Times New Roman" w:eastAsia="Times New Roman"/>
        </w:rPr>
        <w:t xml:space="preserve">1988</w:t>
      </w:r>
      <w:r>
        <w:rPr>
          <w:spacing w:val="-5"/>
        </w:rPr>
        <w:t xml:space="preserve">, </w:t>
      </w:r>
      <w:r>
        <w:rPr>
          <w:rFonts w:ascii="Times New Roman" w:eastAsia="Times New Roman"/>
        </w:rPr>
        <w:t xml:space="preserve">1991</w:t>
      </w:r>
      <w:r>
        <w:t xml:space="preserve">）</w:t>
      </w:r>
      <w:r>
        <w:t xml:space="preserve">、</w:t>
      </w:r>
      <w:r>
        <w:rPr>
          <w:rFonts w:ascii="Times New Roman" w:eastAsia="Times New Roman"/>
        </w:rPr>
        <w:t xml:space="preserve">J</w:t>
      </w:r>
      <w:r>
        <w:rPr>
          <w:rFonts w:ascii="Times New Roman" w:eastAsia="Times New Roman"/>
        </w:rPr>
        <w:t xml:space="preserve">oh</w:t>
      </w:r>
      <w:r>
        <w:rPr>
          <w:rFonts w:ascii="Times New Roman" w:eastAsia="Times New Roman"/>
        </w:rPr>
        <w:t xml:space="preserve">a</w:t>
      </w:r>
      <w:r>
        <w:rPr>
          <w:rFonts w:ascii="Times New Roman" w:eastAsia="Times New Roman"/>
        </w:rPr>
        <w:t xml:space="preserve">ns</w:t>
      </w:r>
      <w:r>
        <w:rPr>
          <w:rFonts w:ascii="Times New Roman" w:eastAsia="Times New Roman"/>
        </w:rPr>
        <w:t xml:space="preserve">e</w:t>
      </w:r>
      <w:r>
        <w:rPr>
          <w:rFonts w:ascii="Times New Roman" w:eastAsia="Times New Roman"/>
        </w:rPr>
        <w:t xml:space="preserve">n</w:t>
      </w:r>
      <w:r>
        <w:t xml:space="preserve">和</w:t>
      </w:r>
      <w:r>
        <w:rPr>
          <w:rFonts w:ascii="Times New Roman" w:eastAsia="Times New Roman"/>
        </w:rPr>
        <w:t xml:space="preserve">J</w:t>
      </w:r>
      <w:r>
        <w:rPr>
          <w:rFonts w:ascii="Times New Roman" w:eastAsia="Times New Roman"/>
        </w:rPr>
        <w:t xml:space="preserve">us</w:t>
      </w:r>
      <w:r>
        <w:rPr>
          <w:rFonts w:ascii="Times New Roman" w:eastAsia="Times New Roman"/>
        </w:rPr>
        <w:t xml:space="preserve">e</w:t>
      </w:r>
      <w:r>
        <w:rPr>
          <w:rFonts w:ascii="Times New Roman" w:eastAsia="Times New Roman"/>
        </w:rPr>
        <w:t xml:space="preserve">li</w:t>
      </w:r>
      <w:r>
        <w:rPr>
          <w:rFonts w:ascii="Times New Roman" w:eastAsia="Times New Roman"/>
        </w:rPr>
        <w:t xml:space="preserve">us</w:t>
      </w:r>
      <w:r>
        <w:rPr>
          <w:rFonts w:ascii="Times New Roman" w:eastAsia="Times New Roman"/>
          <w:rFonts w:ascii="Times New Roman" w:eastAsia="Times New Roman"/>
        </w:rPr>
        <w:t xml:space="preserve">（</w:t>
      </w:r>
      <w:r>
        <w:rPr>
          <w:rFonts w:ascii="Times New Roman" w:eastAsia="Times New Roman"/>
        </w:rPr>
        <w:t xml:space="preserve">1990</w:t>
      </w:r>
      <w:r>
        <w:rPr>
          <w:rFonts w:ascii="Times New Roman" w:eastAsia="Times New Roman"/>
          <w:rFonts w:ascii="Times New Roman" w:eastAsia="Times New Roman"/>
          <w:spacing w:val="0"/>
        </w:rPr>
        <w:t xml:space="preserve">）</w:t>
      </w:r>
      <w:r>
        <w:t xml:space="preserve">提出一种以</w:t>
      </w:r>
      <w:r>
        <w:rPr>
          <w:rFonts w:ascii="Times New Roman" w:eastAsia="Times New Roman"/>
        </w:rPr>
        <w:t xml:space="preserve">V</w:t>
      </w:r>
      <w:r>
        <w:rPr>
          <w:rFonts w:ascii="Times New Roman" w:eastAsia="Times New Roman"/>
        </w:rPr>
        <w:t xml:space="preserve">AR</w:t>
      </w:r>
      <w:r>
        <w:t xml:space="preserve">模型为基础的检验回归系数的方</w:t>
      </w:r>
      <w:r>
        <w:t xml:space="preserve">法，称为</w:t>
      </w:r>
      <w:r>
        <w:rPr>
          <w:rFonts w:ascii="Times New Roman" w:eastAsia="Times New Roman"/>
        </w:rPr>
        <w:t xml:space="preserve">Johansen</w:t>
      </w:r>
      <w:r>
        <w:t xml:space="preserve">协整检验，是一种进行多变量协整检验的好方法。其基本思想在于</w:t>
      </w:r>
      <w:r>
        <w:rPr>
          <w:rFonts w:ascii="Times New Roman" w:eastAsia="Times New Roman"/>
          <w:rFonts w:hint="eastAsia"/>
        </w:rPr>
        <w:t xml:space="preserve">：</w:t>
      </w:r>
      <w:r>
        <w:t xml:space="preserve">如果两个或多个时间序列变量是不平稳的</w:t>
      </w:r>
      <w:r>
        <w:rPr>
          <w:rFonts w:ascii="Times New Roman" w:eastAsia="Times New Roman"/>
          <w:spacing w:val="1"/>
          <w:rFonts w:hint="eastAsia"/>
        </w:rPr>
        <w:t xml:space="preserve">，</w:t>
      </w:r>
      <w:r>
        <w:t xml:space="preserve">但它们的同阶差分是平稳的</w:t>
      </w:r>
      <w:r>
        <w:rPr>
          <w:rFonts w:ascii="Times New Roman" w:eastAsia="Times New Roman"/>
          <w:spacing w:val="1"/>
          <w:rFonts w:hint="eastAsia"/>
        </w:rPr>
        <w:t xml:space="preserve">，</w:t>
      </w:r>
      <w:r>
        <w:t xml:space="preserve">则这些非平稳的时间序列变</w:t>
      </w:r>
      <w:r>
        <w:t xml:space="preserve">量存在长期的协整关系。在经济学意义上</w:t>
      </w:r>
      <w:r>
        <w:rPr>
          <w:rFonts w:ascii="Times New Roman" w:eastAsia="Times New Roman"/>
          <w:rFonts w:hint="eastAsia"/>
        </w:rPr>
        <w:t xml:space="preserve">，</w:t>
      </w:r>
      <w:r>
        <w:t xml:space="preserve">这种协整关系的存在便可以通过一个变量的绝对值的变化影响另一个变量的绝对值的变化</w:t>
      </w:r>
      <w:r>
        <w:rPr>
          <w:rFonts w:ascii="Times New Roman" w:eastAsia="Times New Roman"/>
          <w:spacing w:val="1"/>
          <w:rFonts w:hint="eastAsia"/>
        </w:rPr>
        <w:t xml:space="preserve">，</w:t>
      </w:r>
      <w:r>
        <w:t xml:space="preserve">若变量之间没有协整关系</w:t>
      </w:r>
      <w:r>
        <w:rPr>
          <w:rFonts w:ascii="Times New Roman" w:eastAsia="Times New Roman"/>
          <w:rFonts w:hint="eastAsia"/>
        </w:rPr>
        <w:t xml:space="preserve">，</w:t>
      </w:r>
      <w:r>
        <w:t xml:space="preserve">则不存在一个变量来影响另一个变量的绝对值变化的基础。</w:t>
      </w:r>
    </w:p>
    <w:p w:rsidR="0018722C">
      <w:pPr>
        <w:topLinePunct/>
      </w:pPr>
      <w:r>
        <w:rPr>
          <w:rFonts w:cstheme="minorBidi" w:hAnsiTheme="minorHAnsi" w:eastAsiaTheme="minorHAnsi" w:asciiTheme="minorHAnsi"/>
        </w:rPr>
        <w:t>如果存在</w:t>
      </w:r>
      <w:r>
        <w:rPr>
          <w:rFonts w:ascii="Times New Roman" w:hAnsi="Times New Roman" w:eastAsia="宋体" w:cstheme="minorBidi"/>
        </w:rPr>
        <w:t>k</w:t>
      </w:r>
      <w:r>
        <w:rPr>
          <w:rFonts w:cstheme="minorBidi" w:hAnsiTheme="minorHAnsi" w:eastAsiaTheme="minorHAnsi" w:asciiTheme="minorHAnsi"/>
        </w:rPr>
        <w:t>个经济指标</w:t>
      </w:r>
      <w:r>
        <w:rPr>
          <w:rFonts w:ascii="Times New Roman" w:hAnsi="Times New Roman" w:eastAsia="宋体" w:cstheme="minorBidi"/>
          <w:i/>
        </w:rPr>
        <w:t>y</w:t>
      </w:r>
      <w:r>
        <w:rPr>
          <w:vertAlign w:val="subscript"/>
          <w:rFonts w:ascii="Times New Roman" w:hAnsi="Times New Roman" w:eastAsia="宋体" w:cstheme="minorBidi"/>
        </w:rPr>
        <w:t>1, </w:t>
      </w:r>
      <w:r>
        <w:rPr>
          <w:rFonts w:ascii="Times New Roman" w:hAnsi="Times New Roman" w:eastAsia="宋体" w:cstheme="minorBidi"/>
          <w:i/>
        </w:rPr>
        <w:t>y</w:t>
      </w:r>
      <w:r>
        <w:rPr>
          <w:vertAlign w:val="subscript"/>
          <w:rFonts w:ascii="Times New Roman" w:hAnsi="Times New Roman" w:eastAsia="宋体" w:cstheme="minorBidi"/>
        </w:rPr>
        <w:t>2,</w:t>
      </w:r>
      <w:r>
        <w:rPr>
          <w:rFonts w:ascii="Times New Roman" w:hAnsi="Times New Roman" w:eastAsia="宋体" w:cstheme="minorBidi"/>
        </w:rPr>
        <w:t>, </w:t>
      </w:r>
      <w:r>
        <w:rPr>
          <w:rFonts w:ascii="Times New Roman" w:hAnsi="Times New Roman" w:eastAsia="宋体" w:cstheme="minorBidi"/>
          <w:i/>
        </w:rPr>
        <w:t>y</w:t>
      </w:r>
      <w:r>
        <w:rPr>
          <w:rFonts w:ascii="Times New Roman" w:hAnsi="Times New Roman" w:eastAsia="宋体" w:cstheme="minorBidi"/>
          <w:vertAlign w:val="subscript"/>
          <w:i/>
        </w:rPr>
        <w:t>k</w:t>
      </w:r>
      <w:r>
        <w:rPr>
          <w:rFonts w:cstheme="minorBidi" w:hAnsiTheme="minorHAnsi" w:eastAsiaTheme="minorHAnsi" w:asciiTheme="minorHAnsi"/>
        </w:rPr>
        <w:t>之间是否具有协整关系。协整的基本定义如下：</w:t>
      </w:r>
    </w:p>
    <w:p w:rsidR="0018722C">
      <w:spacing w:beforeLines="0" w:before="0" w:afterLines="0" w:after="0" w:line="440" w:lineRule="auto"/>
      <w:pPr>
        <w:sectPr w:rsidR="00556256">
          <w:type w:val="continuous"/>
          <w:pgSz w:w="11910" w:h="16840"/>
          <w:pgMar w:header="0" w:footer="875" w:top="1380" w:bottom="1060" w:left="1020" w:right="900"/>
        </w:sectPr>
        <w:topLinePunct/>
      </w:pPr>
    </w:p>
    <w:p w:rsidR="0018722C">
      <w:pPr>
        <w:topLinePunct/>
      </w:pPr>
      <w:r>
        <w:rPr>
          <w:rFonts w:cstheme="minorBidi" w:hAnsiTheme="minorHAnsi" w:eastAsiaTheme="minorHAnsi" w:asciiTheme="minorHAnsi"/>
        </w:rPr>
        <w:t xml:space="preserve">设</w:t>
      </w:r>
      <w:r>
        <w:rPr>
          <w:rFonts w:ascii="Times New Roman" w:hAnsi="Times New Roman" w:cstheme="minorBidi" w:eastAsiaTheme="minorHAnsi"/>
          <w:i/>
        </w:rPr>
        <w:t xml:space="preserve">k</w:t>
      </w:r>
      <w:r>
        <w:rPr>
          <w:rFonts w:cstheme="minorBidi" w:hAnsiTheme="minorHAnsi" w:eastAsiaTheme="minorHAnsi" w:asciiTheme="minorHAnsi"/>
        </w:rPr>
        <w:t xml:space="preserve">维向量时间序列</w:t>
      </w:r>
      <w:r>
        <w:rPr>
          <w:rFonts w:ascii="Times New Roman" w:hAnsi="Times New Roman" w:cstheme="minorBidi" w:eastAsiaTheme="minorHAnsi"/>
          <w:i/>
        </w:rPr>
        <w:t xml:space="preserve">y</w:t>
      </w:r>
      <w:r>
        <w:rPr>
          <w:rFonts w:ascii="Times New Roman" w:hAnsi="Times New Roman" w:cstheme="minorBidi" w:eastAsiaTheme="minorHAnsi"/>
          <w:vertAlign w:val="subscript"/>
          <w:i/>
        </w:rPr>
        <w:t xml:space="preserve">t</w:t>
      </w:r>
      <w:r>
        <w:rPr>
          <w:rFonts w:ascii="Symbol" w:hAnsi="Symbol"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i/>
        </w:rPr>
        <w:t xml:space="preserve">y</w:t>
      </w:r>
      <w:r>
        <w:rPr>
          <w:rFonts w:ascii="Times New Roman" w:hAnsi="Times New Roman" w:cstheme="minorBidi" w:eastAsiaTheme="minorHAnsi"/>
          <w:vertAlign w:val="subscript"/>
          <w:b/>
        </w:rPr>
        <w:t xml:space="preserve">1</w:t>
      </w:r>
      <w:r>
        <w:rPr>
          <w:rFonts w:ascii="Times New Roman" w:hAnsi="Times New Roman" w:cstheme="minorBidi" w:eastAsiaTheme="minorHAnsi"/>
          <w:vertAlign w:val="subscript"/>
          <w:i/>
        </w:rPr>
        <w:t xml:space="preserve">t</w:t>
      </w:r>
      <w:r>
        <w:rPr>
          <w:rFonts w:ascii="Times New Roman" w:hAnsi="Times New Roman" w:cstheme="minorBidi" w:eastAsiaTheme="minorHAnsi"/>
        </w:rPr>
        <w:t xml:space="preserve">, </w:t>
      </w:r>
      <w:r>
        <w:rPr>
          <w:rFonts w:ascii="Times New Roman" w:hAnsi="Times New Roman" w:cstheme="minorBidi" w:eastAsiaTheme="minorHAnsi"/>
          <w:i/>
        </w:rPr>
        <w:t xml:space="preserve">y</w:t>
      </w:r>
      <w:r>
        <w:rPr>
          <w:rFonts w:ascii="Times New Roman" w:hAnsi="Times New Roman" w:cstheme="minorBidi" w:eastAsiaTheme="minorHAnsi"/>
          <w:vertAlign w:val="subscript"/>
          <w:b/>
        </w:rPr>
        <w:t xml:space="preserve">2</w:t>
      </w:r>
      <w:r>
        <w:rPr>
          <w:rFonts w:ascii="Times New Roman" w:hAnsi="Times New Roman" w:cstheme="minorBidi" w:eastAsiaTheme="minorHAnsi"/>
          <w:vertAlign w:val="subscript"/>
          <w:i/>
        </w:rPr>
        <w:t xml:space="preserve">t</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i/>
        </w:rPr>
        <w:t xml:space="preserve">y</w:t>
      </w:r>
      <w:r>
        <w:rPr>
          <w:rFonts w:ascii="Times New Roman" w:hAnsi="Times New Roman" w:cstheme="minorBidi" w:eastAsiaTheme="minorHAnsi"/>
          <w:vertAlign w:val="subscript"/>
          <w:i/>
        </w:rPr>
        <w:t xml:space="preserve">kt</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Pr>
          <w:vertAlign w:val="superscript"/>
          /&gt;
        </w:rPr>
        <w:t xml:space="preserve">'</w:t>
      </w:r>
      <w:r w:rsidR="001852F3">
        <w:rPr>
          <w:vertAlign w:val="superscript"/>
          /&gt;
        </w:rPr>
        <w:t xml:space="preserve"> </w:t>
      </w:r>
      <w:r>
        <w:rPr>
          <w:rFonts w:ascii="Times New Roman" w:hAnsi="Times New Roman" w:cstheme="minorBidi" w:eastAsiaTheme="minorHAnsi"/>
        </w:rPr>
        <w:t xml:space="preserve">(</w:t>
      </w:r>
      <w:r>
        <w:rPr>
          <w:rFonts w:ascii="Times New Roman" w:hAnsi="Times New Roman" w:cstheme="minorBidi" w:eastAsiaTheme="minorHAnsi"/>
          <w:i/>
        </w:rPr>
        <w:t xml:space="preserve">t </w:t>
      </w:r>
      <w:r>
        <w:rPr>
          <w:rFonts w:ascii="Symbol" w:hAnsi="Symbol" w:cstheme="minorBidi" w:eastAsiaTheme="minorHAnsi"/>
        </w:rPr>
        <w:t xml:space="preserve"></w:t>
      </w:r>
    </w:p>
    <w:p w:rsidR="0018722C">
      <w:pPr>
        <w:topLinePunct/>
      </w:pPr>
      <w:r>
        <w:rPr>
          <w:rFonts w:cstheme="minorBidi" w:hAnsiTheme="minorHAnsi" w:eastAsiaTheme="minorHAnsi" w:asciiTheme="minorHAnsi"/>
        </w:rPr>
        <w:t>记为</w:t>
      </w:r>
      <w:r>
        <w:rPr>
          <w:rFonts w:ascii="Times New Roman" w:eastAsia="Times New Roman" w:cstheme="minorBidi" w:hAnsiTheme="minorHAnsi"/>
          <w:i/>
        </w:rPr>
        <w:t>y</w:t>
      </w:r>
      <w:r>
        <w:rPr>
          <w:rFonts w:ascii="Times New Roman" w:eastAsia="Times New Roman" w:cstheme="minorBidi" w:hAnsiTheme="minorHAnsi"/>
          <w:vertAlign w:val="subscript"/>
          <w:i/>
        </w:rPr>
        <w:t>t</w:t>
      </w:r>
      <w:r>
        <w:rPr>
          <w:rFonts w:cstheme="minorBidi" w:hAnsiTheme="minorHAnsi" w:eastAsiaTheme="minorHAnsi" w:asciiTheme="minorHAnsi"/>
        </w:rPr>
        <w:t>～</w:t>
      </w:r>
      <w:r>
        <w:rPr>
          <w:rFonts w:ascii="Times New Roman" w:eastAsia="Times New Roman" w:cstheme="minorBidi" w:hAnsiTheme="minorHAnsi"/>
          <w:i/>
        </w:rPr>
        <w:t>CI </w:t>
      </w:r>
      <w:r>
        <w:rPr>
          <w:rFonts w:ascii="Times New Roman" w:eastAsia="Times New Roman" w:cstheme="minorBidi" w:hAnsiTheme="minorHAnsi"/>
        </w:rPr>
        <w:t>(</w:t>
      </w:r>
      <w:r>
        <w:rPr>
          <w:rFonts w:ascii="Times New Roman" w:eastAsia="Times New Roman" w:cstheme="minorBidi" w:hAnsiTheme="minorHAnsi"/>
          <w:i/>
        </w:rPr>
        <w:t>d</w:t>
      </w:r>
      <w:r>
        <w:rPr>
          <w:rFonts w:cstheme="minorBidi" w:hAnsiTheme="minorHAnsi" w:eastAsiaTheme="minorHAnsi" w:asciiTheme="minorHAnsi"/>
          <w:kern w:val="2"/>
          <w:sz w:val="24"/>
        </w:rPr>
        <w:t xml:space="preserve">, </w:t>
      </w:r>
      <w:r>
        <w:rPr>
          <w:rFonts w:ascii="Times New Roman" w:eastAsia="Times New Roman" w:cstheme="minorBidi" w:hAnsiTheme="minorHAnsi"/>
          <w:i/>
        </w:rPr>
        <w:t>b</w:t>
      </w:r>
      <w:r>
        <w:rPr>
          <w:rFonts w:ascii="Times New Roman" w:eastAsia="Times New Roman" w:cstheme="minorBidi" w:hAnsiTheme="minorHAnsi"/>
        </w:rPr>
        <w:t>)</w:t>
      </w:r>
      <w:r>
        <w:rPr>
          <w:rFonts w:cstheme="minorBidi" w:hAnsiTheme="minorHAnsi" w:eastAsiaTheme="minorHAnsi" w:asciiTheme="minorHAnsi"/>
        </w:rPr>
        <w:t>，如果满足：</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b/>
        </w:rPr>
        <w:t>1</w:t>
      </w:r>
      <w:r>
        <w:rPr>
          <w:rFonts w:ascii="Times New Roman" w:cstheme="minorBidi" w:hAnsiTheme="minorHAnsi" w:eastAsiaTheme="minorHAnsi"/>
        </w:rPr>
        <w:t>, </w:t>
      </w:r>
      <w:r>
        <w:rPr>
          <w:rFonts w:ascii="Times New Roman" w:cstheme="minorBidi" w:hAnsiTheme="minorHAnsi" w:eastAsiaTheme="minorHAnsi"/>
          <w:b/>
        </w:rPr>
        <w:t>2</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T</w:t>
      </w:r>
      <w:r>
        <w:rPr>
          <w:rFonts w:ascii="Times New Roman" w:hAnsi="Times New Roman" w:eastAsia="宋体" w:cstheme="minorBidi"/>
          <w:kern w:val="2"/>
          <w:rFonts w:ascii="Times New Roman" w:hAnsi="Times New Roman" w:eastAsia="宋体" w:cstheme="minorBidi"/>
          <w:w w:val="105"/>
          <w:sz w:val="24"/>
        </w:rPr>
        <w:t>）</w:t>
      </w:r>
      <w:r>
        <w:rPr>
          <w:rFonts w:cstheme="minorBidi" w:hAnsiTheme="minorHAnsi" w:eastAsiaTheme="minorHAnsi" w:asciiTheme="minorHAnsi"/>
        </w:rPr>
        <w:t>的分量序列间被称为</w:t>
      </w:r>
      <w:r>
        <w:rPr>
          <w:rFonts w:ascii="Times New Roman" w:hAnsi="Times New Roman" w:eastAsia="宋体" w:cstheme="minorBidi"/>
          <w:i/>
        </w:rPr>
        <w:t>d</w:t>
      </w:r>
      <w:r>
        <w:rPr>
          <w:rFonts w:cstheme="minorBidi" w:hAnsiTheme="minorHAnsi" w:eastAsiaTheme="minorHAnsi" w:asciiTheme="minorHAnsi"/>
        </w:rPr>
        <w:t>，</w:t>
      </w:r>
      <w:r>
        <w:rPr>
          <w:rFonts w:ascii="Times New Roman" w:hAnsi="Times New Roman" w:eastAsia="宋体" w:cstheme="minorBidi"/>
          <w:i/>
        </w:rPr>
        <w:t>b</w:t>
      </w:r>
      <w:r>
        <w:rPr>
          <w:rFonts w:cstheme="minorBidi" w:hAnsiTheme="minorHAnsi" w:eastAsiaTheme="minorHAnsi" w:asciiTheme="minorHAnsi"/>
        </w:rPr>
        <w:t>阶协整，</w:t>
      </w:r>
    </w:p>
    <w:p w:rsidR="0018722C">
      <w:spacing w:beforeLines="0" w:before="0" w:afterLines="0" w:after="0" w:line="440" w:lineRule="auto"/>
      <w:pPr>
        <w:sectPr w:rsidR="00556256">
          <w:type w:val="continuous"/>
          <w:pgSz w:w="11910" w:h="16840"/>
          <w:pgMar w:top="1600" w:bottom="280" w:left="1020" w:right="900"/>
          <w:cols w:num="3" w:equalWidth="0">
            <w:col w:w="5011" w:space="40"/>
            <w:col w:w="529" w:space="39"/>
            <w:col w:w="4371"/>
          </w:cols>
        </w:sectPr>
        <w:topLinePunct/>
      </w:pPr>
    </w:p>
    <w:p w:rsidR="0018722C">
      <w:pPr>
        <w:pStyle w:val="cw22"/>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 xml:space="preserve"> </w:t>
      </w:r>
      <w:r>
        <w:rPr>
          <w:i/>
        </w:rPr>
        <w:t>y</w:t>
      </w:r>
      <w:r>
        <w:rPr>
          <w:vertAlign w:val="subscript"/>
          <w:i/>
        </w:rPr>
        <w:t>t</w:t>
      </w:r>
      <w:r>
        <w:rPr>
          <w:rFonts w:ascii="宋体" w:eastAsia="宋体" w:hint="eastAsia"/>
        </w:rPr>
        <w:t>～</w:t>
      </w:r>
      <w:r>
        <w:rPr>
          <w:i/>
        </w:rPr>
        <w:t>I</w:t>
      </w:r>
      <w:r>
        <w:t>（</w:t>
      </w:r>
      <w:r>
        <w:rPr>
          <w:i/>
          <w:sz w:val="24"/>
        </w:rPr>
        <w:t>d</w:t>
      </w:r>
      <w:r>
        <w:rPr>
          <w:spacing w:val="-8"/>
        </w:rPr>
        <w:t>）</w:t>
      </w:r>
      <w:r/>
      <w:r>
        <w:rPr>
          <w:rFonts w:ascii="宋体" w:eastAsia="宋体" w:hint="eastAsia"/>
        </w:rPr>
        <w:t>，要求</w:t>
      </w:r>
      <w:r>
        <w:rPr>
          <w:i/>
        </w:rPr>
        <w:t>y</w:t>
      </w:r>
      <w:r>
        <w:rPr>
          <w:vertAlign w:val="subscript"/>
          <w:i/>
        </w:rPr>
        <w:t>t</w:t>
      </w:r>
      <w:r>
        <w:rPr>
          <w:rFonts w:ascii="宋体" w:eastAsia="宋体" w:hint="eastAsia"/>
        </w:rPr>
        <w:t>的每个分量都是</w:t>
      </w:r>
      <w:r>
        <w:rPr>
          <w:i/>
        </w:rPr>
        <w:t>d</w:t>
      </w:r>
      <w:r>
        <w:rPr>
          <w:rFonts w:ascii="宋体" w:eastAsia="宋体" w:hint="eastAsia"/>
        </w:rPr>
        <w:t>阶单整的 ；</w:t>
      </w:r>
    </w:p>
    <w:p w:rsidR="0018722C">
      <w:pPr>
        <w:pStyle w:val="cw22"/>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存在非零向量</w:t>
      </w:r>
      <w:r>
        <w:rPr>
          <w:rFonts w:ascii="Symbol" w:hAnsi="Symbol" w:eastAsia="Symbol"/>
          <w:i/>
        </w:rPr>
        <w:t></w:t>
      </w:r>
      <w:r>
        <w:rPr>
          <w:rFonts w:ascii="宋体" w:hAnsi="宋体" w:eastAsia="宋体" w:hint="eastAsia"/>
        </w:rPr>
        <w:t>，使得</w:t>
      </w:r>
      <w:r>
        <w:rPr>
          <w:rFonts w:ascii="Symbol" w:hAnsi="Symbol" w:eastAsia="Symbol"/>
          <w:i/>
        </w:rPr>
        <w:t></w:t>
      </w:r>
      <w:r/>
      <w:r>
        <w:rPr>
          <w:i/>
        </w:rPr>
        <w:t>y</w:t>
      </w:r>
      <w:r>
        <w:rPr>
          <w:vertAlign w:val="subscript"/>
          <w:i/>
        </w:rPr>
        <w:t>t</w:t>
      </w:r>
      <w:r>
        <w:rPr>
          <w:rFonts w:ascii="宋体" w:hAnsi="宋体" w:eastAsia="宋体" w:hint="eastAsia"/>
        </w:rPr>
        <w:t>～</w:t>
      </w:r>
      <w:r>
        <w:rPr>
          <w:i/>
        </w:rPr>
        <w:t>I</w:t>
      </w:r>
      <w:r>
        <w:rPr>
          <w:i/>
        </w:rPr>
        <w:t> </w:t>
      </w:r>
      <w:r>
        <w:t>(</w:t>
      </w:r>
      <w:r>
        <w:rPr>
          <w:i/>
          <w:w w:val="105"/>
          <w:sz w:val="24"/>
        </w:rPr>
        <w:t>d</w:t>
      </w:r>
      <w:r>
        <w:rPr>
          <w:rFonts w:ascii="Symbol" w:hAnsi="Symbol" w:eastAsia="Symbol"/>
          <w:w w:val="105"/>
          <w:sz w:val="24"/>
        </w:rPr>
        <w:t></w:t>
      </w:r>
      <w:r>
        <w:rPr>
          <w:i/>
          <w:spacing w:val="-2"/>
          <w:w w:val="105"/>
          <w:sz w:val="24"/>
        </w:rPr>
        <w:t>b</w:t>
      </w:r>
      <w:r>
        <w:t>)</w:t>
      </w:r>
      <w:r>
        <w:rPr>
          <w:rFonts w:ascii="宋体" w:hAnsi="宋体" w:eastAsia="宋体" w:hint="eastAsia"/>
        </w:rPr>
        <w:t>，</w:t>
      </w:r>
      <w:r>
        <w:rPr>
          <w:b/>
        </w:rPr>
        <w:t>0</w:t>
      </w:r>
      <w:r>
        <w:rPr>
          <w:rFonts w:ascii="Symbol" w:hAnsi="Symbol" w:eastAsia="Symbol"/>
        </w:rPr>
        <w:t></w:t>
      </w:r>
      <w:r/>
      <w:r>
        <w:rPr>
          <w:i/>
        </w:rPr>
        <w:t>b</w:t>
      </w:r>
      <w:r>
        <w:rPr>
          <w:rFonts w:ascii="Symbol" w:hAnsi="Symbol" w:eastAsia="Symbol"/>
        </w:rPr>
        <w:t></w:t>
      </w:r>
      <w:r/>
      <w:r>
        <w:rPr>
          <w:i/>
        </w:rPr>
        <w:t>d</w:t>
      </w:r>
      <w:r>
        <w:rPr>
          <w:i/>
        </w:rPr>
        <w:t> </w:t>
      </w:r>
      <w:r>
        <w:rPr>
          <w:rFonts w:ascii="宋体" w:hAnsi="宋体" w:eastAsia="宋体" w:hint="eastAsia"/>
        </w:rPr>
        <w:t>。</w:t>
      </w:r>
    </w:p>
    <w:p w:rsidR="0018722C">
      <w:pPr>
        <w:topLinePunct/>
      </w:pPr>
      <w:r>
        <w:rPr>
          <w:rFonts w:cstheme="minorBidi" w:hAnsiTheme="minorHAnsi" w:eastAsiaTheme="minorHAnsi" w:asciiTheme="minorHAnsi"/>
        </w:rPr>
        <w:t>简称</w:t>
      </w:r>
      <w:r>
        <w:rPr>
          <w:rFonts w:ascii="Times New Roman" w:hAnsi="Times New Roman" w:eastAsia="宋体" w:cstheme="minorBidi"/>
          <w:i/>
        </w:rPr>
        <w:t>y</w:t>
      </w:r>
      <w:r>
        <w:rPr>
          <w:rFonts w:ascii="Times New Roman" w:hAnsi="Times New Roman" w:eastAsia="宋体" w:cstheme="minorBidi"/>
          <w:vertAlign w:val="subscript"/>
          <w:i/>
        </w:rPr>
        <w:t>t</w:t>
      </w:r>
      <w:r>
        <w:rPr>
          <w:rFonts w:cstheme="minorBidi" w:hAnsiTheme="minorHAnsi" w:eastAsiaTheme="minorHAnsi" w:asciiTheme="minorHAnsi"/>
        </w:rPr>
        <w:t>是协整的，向量</w:t>
      </w:r>
      <w:r>
        <w:rPr>
          <w:rFonts w:ascii="Symbol" w:hAnsi="Symbol" w:eastAsia="Symbol" w:cstheme="minorBidi"/>
          <w:i/>
        </w:rPr>
        <w:t></w:t>
      </w:r>
      <w:r>
        <w:rPr>
          <w:rFonts w:cstheme="minorBidi" w:hAnsiTheme="minorHAnsi" w:eastAsiaTheme="minorHAnsi" w:asciiTheme="minorHAnsi"/>
        </w:rPr>
        <w:t>又称为协整向量。对于</w:t>
      </w:r>
      <w:r>
        <w:rPr>
          <w:rFonts w:ascii="Times New Roman" w:hAnsi="Times New Roman" w:eastAsia="宋体" w:cstheme="minorBidi"/>
          <w:i/>
        </w:rPr>
        <w:t>k</w:t>
      </w:r>
      <w:r>
        <w:rPr>
          <w:rFonts w:cstheme="minorBidi" w:hAnsiTheme="minorHAnsi" w:eastAsiaTheme="minorHAnsi" w:asciiTheme="minorHAnsi"/>
        </w:rPr>
        <w:t>维向量时间序列</w:t>
      </w:r>
      <w:r>
        <w:rPr>
          <w:rFonts w:ascii="Times New Roman" w:hAnsi="Times New Roman" w:eastAsia="宋体" w:cstheme="minorBidi"/>
          <w:i/>
        </w:rPr>
        <w:t>y</w:t>
      </w:r>
      <w:r>
        <w:rPr>
          <w:rFonts w:ascii="Times New Roman" w:hAnsi="Times New Roman" w:eastAsia="宋体" w:cstheme="minorBidi"/>
          <w:vertAlign w:val="subscript"/>
          <w:i/>
        </w:rPr>
        <w:t>t</w:t>
      </w:r>
      <w:r>
        <w:rPr>
          <w:rFonts w:cstheme="minorBidi" w:hAnsiTheme="minorHAnsi" w:eastAsiaTheme="minorHAnsi" w:asciiTheme="minorHAnsi"/>
        </w:rPr>
        <w:t>最多可能存在</w:t>
      </w:r>
      <w:r>
        <w:rPr>
          <w:rFonts w:ascii="Times New Roman" w:hAnsi="Times New Roman" w:eastAsia="宋体" w:cstheme="minorBidi"/>
          <w:i/>
        </w:rPr>
        <w:t>k-1</w:t>
      </w:r>
    </w:p>
    <w:p w:rsidR="0018722C">
      <w:pPr>
        <w:topLinePunct/>
      </w:pPr>
      <w:r>
        <w:rPr>
          <w:rFonts w:cstheme="minorBidi" w:hAnsiTheme="minorHAnsi" w:eastAsiaTheme="minorHAnsi" w:asciiTheme="minorHAnsi"/>
        </w:rPr>
        <w:t>个线性无关的协整向量，首先考虑最简单的二维情形，记</w:t>
      </w:r>
      <w:r>
        <w:rPr>
          <w:rFonts w:ascii="Times New Roman" w:hAnsi="Times New Roman" w:eastAsia="宋体" w:cstheme="minorBidi"/>
          <w:i/>
        </w:rPr>
        <w:t>y</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rPr>
        <w:t>(</w:t>
      </w:r>
      <w:r>
        <w:rPr>
          <w:kern w:val="2"/>
          <w:szCs w:val="22"/>
          <w:rFonts w:ascii="Times New Roman" w:hAnsi="Times New Roman" w:eastAsia="宋体" w:cstheme="minorBidi"/>
          <w:spacing w:val="-18"/>
          <w:sz w:val="24"/>
        </w:rPr>
        <w:t> </w:t>
      </w:r>
      <w:r>
        <w:rPr>
          <w:kern w:val="2"/>
          <w:szCs w:val="22"/>
          <w:rFonts w:ascii="Times New Roman" w:hAnsi="Times New Roman" w:eastAsia="宋体" w:cstheme="minorBidi"/>
          <w:i/>
          <w:spacing w:val="0"/>
          <w:w w:val="104"/>
          <w:sz w:val="24"/>
        </w:rPr>
        <w:t>y</w:t>
      </w:r>
      <w:r>
        <w:rPr>
          <w:kern w:val="2"/>
          <w:szCs w:val="22"/>
          <w:rFonts w:ascii="Times New Roman" w:hAnsi="Times New Roman" w:eastAsia="宋体" w:cstheme="minorBidi"/>
          <w:b/>
          <w:spacing w:val="-2"/>
          <w:w w:val="103"/>
          <w:sz w:val="14"/>
        </w:rPr>
        <w:t>1</w:t>
      </w:r>
      <w:r>
        <w:rPr>
          <w:kern w:val="2"/>
          <w:szCs w:val="22"/>
          <w:rFonts w:ascii="Times New Roman" w:hAnsi="Times New Roman" w:eastAsia="宋体" w:cstheme="minorBidi"/>
          <w:i/>
          <w:spacing w:val="3"/>
          <w:w w:val="103"/>
          <w:sz w:val="14"/>
        </w:rPr>
        <w:t>t</w:t>
      </w:r>
      <w:r>
        <w:rPr>
          <w:kern w:val="2"/>
          <w:szCs w:val="22"/>
          <w:rFonts w:ascii="Times New Roman" w:hAnsi="Times New Roman" w:eastAsia="宋体" w:cstheme="minorBidi"/>
          <w:w w:val="104"/>
          <w:sz w:val="24"/>
        </w:rPr>
        <w:t>,</w:t>
      </w:r>
      <w:r>
        <w:rPr>
          <w:kern w:val="2"/>
          <w:szCs w:val="22"/>
          <w:rFonts w:ascii="Times New Roman" w:hAnsi="Times New Roman" w:eastAsia="宋体" w:cstheme="minorBidi"/>
          <w:spacing w:val="-6"/>
          <w:sz w:val="24"/>
        </w:rPr>
        <w:t> </w:t>
      </w:r>
      <w:r>
        <w:rPr>
          <w:kern w:val="2"/>
          <w:szCs w:val="22"/>
          <w:rFonts w:ascii="Times New Roman" w:hAnsi="Times New Roman" w:eastAsia="宋体" w:cstheme="minorBidi"/>
          <w:i/>
          <w:spacing w:val="5"/>
          <w:w w:val="104"/>
          <w:sz w:val="24"/>
        </w:rPr>
        <w:t>y</w:t>
      </w:r>
      <w:r>
        <w:rPr>
          <w:kern w:val="2"/>
          <w:szCs w:val="22"/>
          <w:rFonts w:ascii="Times New Roman" w:hAnsi="Times New Roman" w:eastAsia="宋体" w:cstheme="minorBidi"/>
          <w:b/>
          <w:w w:val="103"/>
          <w:sz w:val="14"/>
        </w:rPr>
        <w:t>2</w:t>
      </w:r>
      <w:r>
        <w:rPr>
          <w:kern w:val="2"/>
          <w:szCs w:val="22"/>
          <w:rFonts w:ascii="Times New Roman" w:hAnsi="Times New Roman" w:eastAsia="宋体" w:cstheme="minorBidi"/>
          <w:i/>
          <w:spacing w:val="5"/>
          <w:w w:val="103"/>
          <w:sz w:val="14"/>
        </w:rPr>
        <w:t>t</w:t>
      </w:r>
      <w:r>
        <w:rPr>
          <w:rFonts w:ascii="Times New Roman" w:hAnsi="Times New Roman" w:eastAsia="宋体" w:cstheme="minorBidi"/>
        </w:rPr>
        <w:t>)</w:t>
      </w:r>
      <w:r w:rsidR="004B696B">
        <w:rPr>
          <w:rFonts w:ascii="Times New Roman" w:hAnsi="Times New Roman" w:eastAsia="宋体" w:cstheme="minorBidi"/>
        </w:rPr>
        <w:t xml:space="preserve"> </w:t>
      </w:r>
      <w:r>
        <w:rPr>
          <w:vertAlign w:val="superscript"/>
          /&gt;
        </w:rPr>
        <w:t>'</w:t>
      </w:r>
      <w:r>
        <w:rPr>
          <w:rFonts w:cstheme="minorBidi" w:hAnsiTheme="minorHAnsi" w:eastAsiaTheme="minorHAnsi" w:asciiTheme="minorHAnsi"/>
          <w:kern w:val="2"/>
          <w:spacing w:val="-82"/>
          <w:w w:val="104"/>
          <w:sz w:val="24"/>
        </w:rPr>
        <w:t xml:space="preserve">, </w:t>
      </w:r>
      <w:r>
        <w:rPr>
          <w:rFonts w:ascii="Times New Roman" w:hAnsi="Times New Roman" w:eastAsia="宋体" w:cstheme="minorBidi"/>
        </w:rPr>
        <w:t>(</w:t>
      </w:r>
      <w:r>
        <w:rPr>
          <w:kern w:val="2"/>
          <w:szCs w:val="22"/>
          <w:rFonts w:ascii="Times New Roman" w:hAnsi="Times New Roman" w:eastAsia="宋体" w:cstheme="minorBidi"/>
          <w:i/>
          <w:w w:val="104"/>
          <w:sz w:val="24"/>
        </w:rPr>
        <w:t>t</w:t>
      </w:r>
      <w:r>
        <w:rPr>
          <w:kern w:val="2"/>
          <w:szCs w:val="22"/>
          <w:rFonts w:ascii="Symbol" w:hAnsi="Symbol" w:eastAsia="Symbol" w:cstheme="minorBidi"/>
          <w:w w:val="104"/>
          <w:sz w:val="24"/>
        </w:rPr>
        <w:t></w:t>
      </w:r>
      <w:r>
        <w:rPr>
          <w:kern w:val="2"/>
          <w:szCs w:val="22"/>
          <w:rFonts w:ascii="Times New Roman" w:hAnsi="Times New Roman" w:eastAsia="宋体" w:cstheme="minorBidi"/>
          <w:b/>
          <w:spacing w:val="-10"/>
          <w:w w:val="104"/>
          <w:sz w:val="24"/>
        </w:rPr>
        <w:t>1</w:t>
      </w:r>
      <w:r>
        <w:rPr>
          <w:kern w:val="2"/>
          <w:szCs w:val="22"/>
          <w:rFonts w:ascii="Times New Roman" w:hAnsi="Times New Roman" w:eastAsia="宋体" w:cstheme="minorBidi"/>
          <w:w w:val="104"/>
          <w:sz w:val="24"/>
        </w:rPr>
        <w:t>,</w:t>
      </w:r>
      <w:r>
        <w:rPr>
          <w:kern w:val="2"/>
          <w:szCs w:val="22"/>
          <w:rFonts w:ascii="Times New Roman" w:hAnsi="Times New Roman" w:eastAsia="宋体" w:cstheme="minorBidi"/>
          <w:spacing w:val="-4"/>
          <w:sz w:val="24"/>
        </w:rPr>
        <w:t> </w:t>
      </w:r>
      <w:r>
        <w:rPr>
          <w:kern w:val="2"/>
          <w:szCs w:val="22"/>
          <w:rFonts w:ascii="Times New Roman" w:hAnsi="Times New Roman" w:eastAsia="宋体" w:cstheme="minorBidi"/>
          <w:b/>
          <w:spacing w:val="-6"/>
          <w:w w:val="104"/>
          <w:sz w:val="24"/>
        </w:rPr>
        <w:t>2</w:t>
      </w:r>
      <w:r>
        <w:rPr>
          <w:kern w:val="2"/>
          <w:szCs w:val="22"/>
          <w:rFonts w:ascii="Times New Roman" w:hAnsi="Times New Roman" w:eastAsia="宋体" w:cstheme="minorBidi"/>
          <w:w w:val="104"/>
          <w:sz w:val="24"/>
        </w:rPr>
        <w:t>,</w:t>
      </w:r>
      <w:r>
        <w:rPr>
          <w:kern w:val="2"/>
          <w:szCs w:val="22"/>
          <w:rFonts w:ascii="Times New Roman" w:hAnsi="Times New Roman" w:eastAsia="宋体" w:cstheme="minorBidi"/>
          <w:spacing w:val="-2"/>
          <w:sz w:val="24"/>
        </w:rPr>
        <w:t> </w:t>
      </w:r>
      <w:r>
        <w:rPr>
          <w:kern w:val="2"/>
          <w:szCs w:val="22"/>
          <w:rFonts w:ascii="Times New Roman" w:hAnsi="Times New Roman" w:eastAsia="宋体" w:cstheme="minorBidi"/>
          <w:spacing w:val="6"/>
          <w:w w:val="104"/>
          <w:sz w:val="24"/>
        </w:rPr>
        <w:t>,</w:t>
      </w:r>
      <w:r w:rsidR="001852F3">
        <w:rPr>
          <w:kern w:val="2"/>
          <w:szCs w:val="22"/>
          <w:rFonts w:ascii="Times New Roman" w:hAnsi="Times New Roman" w:eastAsia="宋体" w:cstheme="minorBidi"/>
          <w:spacing w:val="6"/>
          <w:w w:val="104"/>
          <w:sz w:val="24"/>
        </w:rPr>
        <w:t xml:space="preserve"> </w:t>
      </w:r>
      <w:r>
        <w:rPr>
          <w:kern w:val="2"/>
          <w:szCs w:val="22"/>
          <w:rFonts w:ascii="Times New Roman" w:hAnsi="Times New Roman" w:eastAsia="宋体" w:cstheme="minorBidi"/>
          <w:i/>
          <w:w w:val="104"/>
          <w:sz w:val="24"/>
        </w:rPr>
        <w:t>T</w:t>
      </w:r>
      <w:r>
        <w:rPr>
          <w:rFonts w:ascii="Times New Roman" w:hAnsi="Times New Roman" w:eastAsia="宋体" w:cstheme="minorBidi"/>
        </w:rPr>
        <w:t>)</w:t>
      </w:r>
      <w:r>
        <w:rPr>
          <w:rFonts w:cstheme="minorBidi" w:hAnsiTheme="minorHAnsi" w:eastAsiaTheme="minorHAnsi" w:asciiTheme="minorHAnsi"/>
        </w:rPr>
        <w:t>，</w:t>
      </w:r>
      <w:r>
        <w:rPr>
          <w:rFonts w:cstheme="minorBidi" w:hAnsiTheme="minorHAnsi" w:eastAsiaTheme="minorHAnsi" w:asciiTheme="minorHAnsi"/>
        </w:rPr>
        <w:t>其中</w:t>
      </w:r>
    </w:p>
    <w:p w:rsidR="0018722C">
      <w:pPr>
        <w:topLinePunct/>
      </w:pPr>
      <w:r>
        <w:rPr>
          <w:rFonts w:cstheme="minorBidi" w:hAnsiTheme="minorHAnsi" w:eastAsiaTheme="minorHAnsi" w:asciiTheme="minorHAnsi" w:ascii="Times New Roman" w:hAnsi="Times New Roman" w:eastAsia="宋体"/>
          <w:i/>
        </w:rPr>
        <w:t>y</w:t>
      </w:r>
      <w:r>
        <w:rPr>
          <w:rFonts w:ascii="Times New Roman" w:hAnsi="Times New Roman" w:eastAsia="宋体" w:cstheme="minorBidi"/>
          <w:vertAlign w:val="subscript"/>
          <w:b/>
        </w:rPr>
        <w:t>1</w:t>
      </w:r>
      <w:r>
        <w:rPr>
          <w:rFonts w:cstheme="minorBidi" w:hAnsiTheme="minorHAnsi" w:eastAsiaTheme="minorHAnsi" w:asciiTheme="minorHAnsi"/>
        </w:rPr>
        <w:t>，</w:t>
      </w:r>
      <w:r>
        <w:rPr>
          <w:rFonts w:ascii="Times New Roman" w:hAnsi="Times New Roman" w:eastAsia="宋体" w:cstheme="minorBidi"/>
          <w:i/>
        </w:rPr>
        <w:t>y</w:t>
      </w:r>
      <w:r>
        <w:rPr>
          <w:rFonts w:ascii="Times New Roman" w:hAnsi="Times New Roman" w:eastAsia="宋体" w:cstheme="minorBidi"/>
          <w:vertAlign w:val="subscript"/>
          <w:b/>
        </w:rPr>
        <w:t>2</w:t>
      </w:r>
      <w:r>
        <w:rPr>
          <w:rFonts w:cstheme="minorBidi" w:hAnsiTheme="minorHAnsi" w:eastAsiaTheme="minorHAnsi" w:asciiTheme="minorHAnsi"/>
        </w:rPr>
        <w:t>都是</w:t>
      </w:r>
      <w:r>
        <w:rPr>
          <w:rFonts w:ascii="Times New Roman" w:hAnsi="Times New Roman" w:eastAsia="宋体" w:cstheme="minorBidi"/>
          <w:i/>
        </w:rPr>
        <w:t>I</w:t>
      </w:r>
      <w:r>
        <w:rPr>
          <w:rFonts w:ascii="Times New Roman" w:hAnsi="Times New Roman" w:eastAsia="宋体" w:cstheme="minorBidi"/>
        </w:rPr>
        <w:t>(</w:t>
      </w:r>
      <w:r>
        <w:rPr>
          <w:kern w:val="2"/>
          <w:szCs w:val="22"/>
          <w:rFonts w:ascii="Times New Roman" w:hAnsi="Times New Roman" w:eastAsia="宋体" w:cstheme="minorBidi"/>
          <w:sz w:val="24"/>
        </w:rPr>
        <w:t>1</w:t>
      </w:r>
      <w:r>
        <w:rPr>
          <w:rFonts w:ascii="Times New Roman" w:hAnsi="Times New Roman" w:eastAsia="宋体" w:cstheme="minorBidi"/>
        </w:rPr>
        <w:t>)</w:t>
      </w:r>
      <w:r>
        <w:rPr>
          <w:rFonts w:cstheme="minorBidi" w:hAnsiTheme="minorHAnsi" w:eastAsiaTheme="minorHAnsi" w:asciiTheme="minorHAnsi"/>
        </w:rPr>
        <w:t>时间序列。若存在</w:t>
      </w:r>
      <w:r>
        <w:rPr>
          <w:rFonts w:ascii="Times New Roman" w:hAnsi="Times New Roman" w:eastAsia="宋体" w:cstheme="minorBidi"/>
          <w:i/>
        </w:rPr>
        <w:t>c</w:t>
      </w:r>
      <w:r>
        <w:rPr>
          <w:rFonts w:ascii="Times New Roman" w:hAnsi="Times New Roman" w:eastAsia="宋体" w:cstheme="minorBidi"/>
          <w:vertAlign w:val="subscript"/>
          <w:b/>
        </w:rPr>
        <w:t>1</w:t>
      </w:r>
      <w:r>
        <w:rPr>
          <w:rFonts w:cstheme="minorBidi" w:hAnsiTheme="minorHAnsi" w:eastAsiaTheme="minorHAnsi" w:asciiTheme="minorHAnsi"/>
        </w:rPr>
        <w:t>，使得</w:t>
      </w:r>
      <w:r>
        <w:rPr>
          <w:rFonts w:ascii="Times New Roman" w:hAnsi="Times New Roman" w:eastAsia="宋体" w:cstheme="minorBidi"/>
          <w:i/>
        </w:rPr>
        <w:t>y</w:t>
      </w:r>
      <w:r>
        <w:rPr>
          <w:rFonts w:ascii="Times New Roman" w:hAnsi="Times New Roman" w:eastAsia="宋体" w:cstheme="minorBidi"/>
          <w:vertAlign w:val="subscript"/>
          <w:b/>
        </w:rPr>
        <w:t>1</w:t>
      </w:r>
      <w:r>
        <w:rPr>
          <w:rFonts w:ascii="Symbol" w:hAnsi="Symbol" w:eastAsia="Symbol" w:cstheme="minorBidi"/>
        </w:rPr>
        <w:t></w:t>
      </w:r>
      <w:r>
        <w:rPr>
          <w:rFonts w:ascii="Times New Roman" w:hAnsi="Times New Roman" w:eastAsia="宋体" w:cstheme="minorBidi"/>
          <w:i/>
        </w:rPr>
        <w:t>c</w:t>
      </w:r>
      <w:r>
        <w:rPr>
          <w:rFonts w:ascii="Times New Roman" w:hAnsi="Times New Roman" w:eastAsia="宋体" w:cstheme="minorBidi"/>
          <w:vertAlign w:val="subscript"/>
          <w:b/>
        </w:rPr>
        <w:t>1</w:t>
      </w:r>
      <w:r>
        <w:rPr>
          <w:rFonts w:ascii="Times New Roman" w:hAnsi="Times New Roman" w:eastAsia="宋体" w:cstheme="minorBidi"/>
          <w:vertAlign w:val="subscript"/>
          <w:b/>
        </w:rPr>
        <w:t> </w:t>
      </w:r>
      <w:r>
        <w:rPr>
          <w:rFonts w:ascii="Times New Roman" w:hAnsi="Times New Roman" w:eastAsia="宋体" w:cstheme="minorBidi"/>
          <w:i/>
        </w:rPr>
        <w:t>y</w:t>
      </w:r>
      <w:r>
        <w:rPr>
          <w:rFonts w:ascii="Times New Roman" w:hAnsi="Times New Roman" w:eastAsia="宋体" w:cstheme="minorBidi"/>
          <w:vertAlign w:val="subscript"/>
          <w:b/>
        </w:rPr>
        <w:t>2</w:t>
      </w:r>
      <w:r>
        <w:rPr>
          <w:rFonts w:cstheme="minorBidi" w:hAnsiTheme="minorHAnsi" w:eastAsiaTheme="minorHAnsi" w:asciiTheme="minorHAnsi"/>
        </w:rPr>
        <w:t>～</w:t>
      </w:r>
      <w:r>
        <w:rPr>
          <w:rFonts w:ascii="Times New Roman" w:hAnsi="Times New Roman" w:eastAsia="宋体" w:cstheme="minorBidi"/>
          <w:i/>
        </w:rPr>
        <w:t>I</w:t>
      </w:r>
      <w:r>
        <w:rPr>
          <w:rFonts w:ascii="Times New Roman" w:hAnsi="Times New Roman" w:eastAsia="宋体" w:cstheme="minorBidi"/>
          <w:i/>
        </w:rPr>
        <w:t> </w:t>
      </w:r>
      <w:r>
        <w:rPr>
          <w:rFonts w:ascii="Times New Roman" w:hAnsi="Times New Roman" w:eastAsia="宋体" w:cstheme="minorBidi"/>
        </w:rPr>
        <w:t>(</w:t>
      </w:r>
      <w:r>
        <w:rPr>
          <w:kern w:val="2"/>
          <w:szCs w:val="22"/>
          <w:rFonts w:ascii="Times New Roman" w:hAnsi="Times New Roman" w:eastAsia="宋体" w:cstheme="minorBidi"/>
          <w:b/>
          <w:spacing w:val="-4"/>
          <w:w w:val="105"/>
          <w:sz w:val="24"/>
        </w:rPr>
        <w:t>0</w:t>
      </w:r>
      <w:r>
        <w:rPr>
          <w:rFonts w:ascii="Times New Roman" w:hAnsi="Times New Roman" w:eastAsia="宋体" w:cstheme="minorBidi"/>
        </w:rPr>
        <w:t>)</w:t>
      </w:r>
      <w:r>
        <w:rPr>
          <w:rFonts w:cstheme="minorBidi" w:hAnsiTheme="minorHAnsi" w:eastAsiaTheme="minorHAnsi" w:asciiTheme="minorHAnsi"/>
        </w:rPr>
        <w:t>；</w:t>
      </w:r>
      <w:r>
        <w:rPr>
          <w:rFonts w:cstheme="minorBidi" w:hAnsiTheme="minorHAnsi" w:eastAsiaTheme="minorHAnsi" w:asciiTheme="minorHAnsi"/>
        </w:rPr>
        <w:t>另有</w:t>
      </w:r>
      <w:r>
        <w:rPr>
          <w:rFonts w:ascii="Times New Roman" w:hAnsi="Times New Roman" w:eastAsia="宋体" w:cstheme="minorBidi"/>
          <w:i/>
        </w:rPr>
        <w:t>c</w:t>
      </w:r>
      <w:r>
        <w:rPr>
          <w:vertAlign w:val="subscript"/>
          <w:rFonts w:ascii="Times New Roman" w:hAnsi="Times New Roman" w:eastAsia="宋体" w:cstheme="minorBidi"/>
        </w:rPr>
        <w:t>2</w:t>
      </w:r>
      <w:r>
        <w:rPr>
          <w:rFonts w:cstheme="minorBidi" w:hAnsiTheme="minorHAnsi" w:eastAsiaTheme="minorHAnsi" w:asciiTheme="minorHAnsi"/>
        </w:rPr>
        <w:t>，也使得</w:t>
      </w:r>
      <w:r>
        <w:rPr>
          <w:rFonts w:ascii="Times New Roman" w:hAnsi="Times New Roman" w:eastAsia="宋体" w:cstheme="minorBidi"/>
          <w:i/>
        </w:rPr>
        <w:t>y</w:t>
      </w:r>
      <w:r>
        <w:rPr>
          <w:rFonts w:ascii="Times New Roman" w:hAnsi="Times New Roman" w:eastAsia="宋体" w:cstheme="minorBidi"/>
          <w:vertAlign w:val="subscript"/>
          <w:b/>
        </w:rPr>
        <w:t>1</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2</w:t>
      </w:r>
      <w:r>
        <w:rPr>
          <w:vertAlign w:val="subscript"/>
          <w:rFonts w:ascii="Times New Roman" w:hAnsi="Times New Roman" w:eastAsia="宋体" w:cstheme="minorBidi"/>
        </w:rPr>
        <w:t> </w:t>
      </w:r>
      <w:r>
        <w:rPr>
          <w:rFonts w:ascii="Times New Roman" w:hAnsi="Times New Roman" w:eastAsia="宋体" w:cstheme="minorBidi"/>
          <w:i/>
        </w:rPr>
        <w:t>y</w:t>
      </w:r>
      <w:r>
        <w:rPr>
          <w:rFonts w:ascii="Times New Roman" w:hAnsi="Times New Roman" w:eastAsia="宋体" w:cstheme="minorBidi"/>
          <w:vertAlign w:val="subscript"/>
          <w:b/>
        </w:rPr>
        <w:t>2</w:t>
      </w:r>
      <w:r>
        <w:rPr>
          <w:rFonts w:cstheme="minorBidi" w:hAnsiTheme="minorHAnsi" w:eastAsiaTheme="minorHAnsi" w:asciiTheme="minorHAnsi"/>
        </w:rPr>
        <w:t>～</w:t>
      </w:r>
      <w:r>
        <w:rPr>
          <w:rFonts w:ascii="Times New Roman" w:hAnsi="Times New Roman" w:eastAsia="宋体" w:cstheme="minorBidi"/>
          <w:i/>
        </w:rPr>
        <w:t>I</w:t>
      </w:r>
      <w:r>
        <w:rPr>
          <w:rFonts w:ascii="Times New Roman" w:hAnsi="Times New Roman" w:eastAsia="宋体" w:cstheme="minorBidi"/>
          <w:i/>
        </w:rPr>
        <w:t> </w:t>
      </w:r>
      <w:r>
        <w:rPr>
          <w:rFonts w:ascii="Times New Roman" w:hAnsi="Times New Roman" w:eastAsia="宋体" w:cstheme="minorBidi"/>
        </w:rPr>
        <w:t>(</w:t>
      </w:r>
      <w:r>
        <w:rPr>
          <w:kern w:val="2"/>
          <w:szCs w:val="22"/>
          <w:rFonts w:ascii="Times New Roman" w:hAnsi="Times New Roman" w:eastAsia="宋体" w:cstheme="minorBidi"/>
          <w:b/>
          <w:spacing w:val="-4"/>
          <w:w w:val="105"/>
          <w:sz w:val="24"/>
        </w:rPr>
        <w:t>0</w:t>
      </w:r>
      <w:r>
        <w:rPr>
          <w:rFonts w:ascii="Times New Roman" w:hAnsi="Times New Roman" w:eastAsia="宋体" w:cstheme="minorBidi"/>
        </w:rPr>
        <w:t>)</w:t>
      </w:r>
      <w:r>
        <w:rPr>
          <w:rFonts w:cstheme="minorBidi" w:hAnsiTheme="minorHAnsi" w:eastAsiaTheme="minorHAnsi" w:asciiTheme="minorHAnsi"/>
        </w:rPr>
        <w:t>，则</w:t>
      </w:r>
      <w:r>
        <w:rPr>
          <w:rFonts w:ascii="Times New Roman" w:hAnsi="Times New Roman" w:eastAsia="宋体" w:cstheme="minorBidi"/>
        </w:rPr>
        <w:t>:</w:t>
      </w:r>
    </w:p>
    <w:p w:rsidR="0018722C">
      <w:spacing w:beforeLines="0" w:before="0" w:afterLines="0" w:after="0" w:line="440" w:lineRule="auto"/>
      <w:pPr>
        <w:sectPr w:rsidR="00556256">
          <w:type w:val="continuous"/>
          <w:pgSz w:w="11910" w:h="16840"/>
          <w:pgMar w:top="1600" w:bottom="280" w:left="1020" w:right="900"/>
        </w:sectPr>
        <w:topLinePunct/>
      </w:pPr>
    </w:p>
    <w:p w:rsidR="0018722C">
      <w:pPr>
        <w:topLinePunct/>
      </w:pPr>
      <w:r>
        <w:rPr>
          <w:rFonts w:cstheme="minorBidi" w:hAnsiTheme="minorHAnsi" w:eastAsiaTheme="minorHAnsi" w:asciiTheme="minorHAnsi" w:ascii="Times New Roman" w:hAnsi="Times New Roman"/>
        </w:rPr>
        <w:t>(</w:t>
      </w:r>
      <w:r>
        <w:rPr>
          <w:rFonts w:ascii="Times New Roman" w:hAnsi="Times New Roman" w:cstheme="minorBidi" w:eastAsiaTheme="minorHAnsi"/>
          <w:b/>
        </w:rPr>
        <w:t>Y</w:t>
      </w:r>
      <w:r>
        <w:rPr>
          <w:vertAlign w:val="subscript"/>
          <w:rFonts w:ascii="Times New Roman" w:hAnsi="Times New Roman" w:cstheme="minorBidi" w:eastAsiaTheme="minorHAnsi"/>
        </w:rPr>
        <w:t>1</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c</w:t>
      </w:r>
      <w:r>
        <w:rPr>
          <w:vertAlign w:val="subscript"/>
          <w:rFonts w:ascii="Times New Roman" w:hAnsi="Times New Roman" w:cstheme="minorBidi" w:eastAsiaTheme="minorHAnsi"/>
        </w:rPr>
        <w:t>1</w:t>
      </w:r>
      <w:r>
        <w:rPr>
          <w:rFonts w:ascii="Times New Roman" w:hAnsi="Times New Roman" w:cstheme="minorBidi" w:eastAsiaTheme="minorHAnsi"/>
          <w:b/>
        </w:rPr>
        <w:t>y</w:t>
      </w:r>
      <w:r>
        <w:rPr>
          <w:vertAlign w:val="subscript"/>
          <w:rFonts w:ascii="Times New Roman" w:hAnsi="Times New Roman" w:cstheme="minorBidi" w:eastAsiaTheme="minorHAnsi"/>
        </w:rPr>
        <w:t>2</w:t>
      </w:r>
      <w:r>
        <w:rPr>
          <w:rFonts w:ascii="Times New Roman" w:hAnsi="Times New Roman" w:cstheme="minorBidi" w:eastAsiaTheme="minorHAnsi"/>
          <w:vertAlign w:val="subscript"/>
          <w:i/>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b/>
          <w:spacing w:val="-2"/>
          <w:w w:val="105"/>
          <w:sz w:val="24"/>
        </w:rPr>
        <w:t>y</w:t>
      </w:r>
      <w:r>
        <w:rPr>
          <w:kern w:val="2"/>
          <w:szCs w:val="22"/>
          <w:rFonts w:ascii="Times New Roman" w:hAnsi="Times New Roman" w:cstheme="minorBidi" w:eastAsiaTheme="minorHAnsi"/>
          <w:spacing w:val="-2"/>
          <w:w w:val="105"/>
          <w:position w:val="-5"/>
          <w:sz w:val="14"/>
        </w:rPr>
        <w:t>1</w:t>
      </w:r>
      <w:r>
        <w:rPr>
          <w:kern w:val="2"/>
          <w:szCs w:val="22"/>
          <w:rFonts w:ascii="Times New Roman" w:hAnsi="Times New Roman" w:cstheme="minorBidi" w:eastAsiaTheme="minorHAnsi"/>
          <w:i/>
          <w:spacing w:val="-2"/>
          <w:w w:val="105"/>
          <w:position w:val="-5"/>
          <w:sz w:val="14"/>
        </w:rPr>
        <w:t>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c</w:t>
      </w:r>
      <w:r>
        <w:rPr>
          <w:kern w:val="2"/>
          <w:szCs w:val="22"/>
          <w:rFonts w:ascii="Times New Roman" w:hAnsi="Times New Roman" w:cstheme="minorBidi" w:eastAsiaTheme="minorHAnsi"/>
          <w:w w:val="105"/>
          <w:position w:val="-5"/>
          <w:sz w:val="14"/>
        </w:rPr>
        <w:t>2</w:t>
      </w:r>
      <w:r>
        <w:rPr>
          <w:kern w:val="2"/>
          <w:szCs w:val="22"/>
          <w:rFonts w:ascii="Times New Roman" w:hAnsi="Times New Roman" w:cstheme="minorBidi" w:eastAsiaTheme="minorHAnsi"/>
          <w:b/>
          <w:w w:val="105"/>
          <w:sz w:val="24"/>
        </w:rPr>
        <w:t>y</w:t>
      </w:r>
      <w:r>
        <w:rPr>
          <w:kern w:val="2"/>
          <w:szCs w:val="22"/>
          <w:rFonts w:ascii="Times New Roman" w:hAnsi="Times New Roman" w:cstheme="minorBidi" w:eastAsiaTheme="minorHAnsi"/>
          <w:w w:val="105"/>
          <w:position w:val="-5"/>
          <w:sz w:val="14"/>
        </w:rPr>
        <w:t>2</w:t>
      </w:r>
      <w:r>
        <w:rPr>
          <w:kern w:val="2"/>
          <w:szCs w:val="22"/>
          <w:rFonts w:ascii="Times New Roman" w:hAnsi="Times New Roman" w:cstheme="minorBidi" w:eastAsiaTheme="minorHAnsi"/>
          <w:i/>
          <w:w w:val="105"/>
          <w:position w:val="-5"/>
          <w:sz w:val="1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pacing w:val="-4"/>
          <w:w w:val="105"/>
          <w:sz w:val="24"/>
        </w:rPr>
        <w:t>c</w:t>
      </w:r>
      <w:r>
        <w:rPr>
          <w:kern w:val="2"/>
          <w:szCs w:val="22"/>
          <w:rFonts w:ascii="Times New Roman" w:hAnsi="Times New Roman" w:cstheme="minorBidi" w:eastAsiaTheme="minorHAnsi"/>
          <w:spacing w:val="-4"/>
          <w:w w:val="105"/>
          <w:position w:val="-5"/>
          <w:sz w:val="14"/>
        </w:rPr>
        <w:t>1</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spacing w:val="-2"/>
          <w:w w:val="105"/>
          <w:sz w:val="24"/>
        </w:rPr>
        <w:t>c</w:t>
      </w:r>
      <w:r>
        <w:rPr>
          <w:kern w:val="2"/>
          <w:szCs w:val="22"/>
          <w:rFonts w:ascii="Times New Roman" w:hAnsi="Times New Roman" w:cstheme="minorBidi" w:eastAsiaTheme="minorHAnsi"/>
          <w:spacing w:val="-2"/>
          <w:w w:val="105"/>
          <w:position w:val="-5"/>
          <w:sz w:val="14"/>
        </w:rPr>
        <w:t>2</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b/>
        </w:rPr>
        <w:t>y</w:t>
      </w:r>
      <w:r>
        <w:rPr>
          <w:vertAlign w:val="subscript"/>
          <w:rFonts w:ascii="Times New Roman" w:hAnsi="Times New Roman" w:cstheme="minorBidi" w:eastAsiaTheme="minorHAnsi"/>
        </w:rPr>
        <w:t>2</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I</w:t>
      </w:r>
      <w:r>
        <w:rPr>
          <w:rFonts w:ascii="Times New Roman" w:hAnsi="Times New Roman" w:cstheme="minorBidi" w:eastAsiaTheme="minorHAnsi"/>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spacing w:val="-2"/>
          <w:w w:val="105"/>
          <w:sz w:val="24"/>
        </w:rPr>
        <w:t xml:space="preserve">0</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b/>
        </w:rPr>
        <w:t>1</w:t>
      </w:r>
      <w:r>
        <w:rPr>
          <w:rFonts w:ascii="Times New Roman" w:hAnsi="Times New Roman" w:cstheme="minorBidi" w:eastAsiaTheme="minorHAnsi"/>
        </w:rPr>
        <w:t xml:space="preserve">, </w:t>
      </w:r>
      <w:r>
        <w:rPr>
          <w:rFonts w:ascii="Times New Roman" w:hAnsi="Times New Roman" w:cstheme="minorBidi" w:eastAsiaTheme="minorHAnsi"/>
          <w:b/>
        </w:rPr>
        <w:t>2</w:t>
      </w:r>
    </w:p>
    <w:p w:rsidR="0018722C">
      <w:pPr>
        <w:topLinePunct/>
      </w:pPr>
      <w:r>
        <w:rPr>
          <w:rFonts w:cstheme="minorBidi" w:hAnsiTheme="minorHAnsi" w:eastAsiaTheme="minorHAnsi" w:asciiTheme="minorHAnsi"/>
        </w:rPr>
        <w:br w:type="column"/>
      </w:r>
      <w:r>
        <w:rPr>
          <w:kern w:val="2"/>
          <w:rFonts w:ascii="Times New Roman" w:hAnsi="Times New Roman" w:cstheme="minorBidi" w:eastAsiaTheme="minorHAnsi"/>
          <w:w w:val="105"/>
          <w:sz w:val="24"/>
          <w:rFonts w:hint="eastAsia"/>
        </w:rPr>
        <w:t>，</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p>
    <w:p w:rsidR="0018722C">
      <w:spacing w:beforeLines="0" w:before="0" w:afterLines="0" w:after="0" w:line="440" w:lineRule="auto"/>
      <w:pPr>
        <w:sectPr w:rsidR="00556256">
          <w:type w:val="continuous"/>
          <w:pgSz w:w="11906" w:h="16838" w:code="9"/>
          <w:pgMar w:top="1418" w:right="1134" w:bottom="1134" w:left="1418" w:header="851" w:footer="907" w:gutter="0"/>
          <w:cols w:num="3" w:equalWidth="0">
            <w:col w:w="4464" w:space="752"/>
            <w:col w:w="859" w:space="40"/>
            <w:col w:w="3875"/>
          </w:cols>
        </w:sectPr>
        <w:topLinePunct/>
      </w:pPr>
    </w:p>
    <w:p w:rsidR="0018722C">
      <w:pPr>
        <w:topLinePunct/>
      </w:pPr>
      <w:r>
        <w:rPr>
          <w:rFonts w:cstheme="minorBidi" w:hAnsiTheme="minorHAnsi" w:eastAsiaTheme="minorHAnsi" w:asciiTheme="minorHAnsi"/>
        </w:rPr>
        <w:t>由于</w:t>
      </w:r>
      <w:r>
        <w:rPr>
          <w:rFonts w:ascii="Times New Roman" w:hAnsi="Times New Roman" w:eastAsia="宋体" w:cstheme="minorBidi"/>
          <w:i/>
        </w:rPr>
        <w:t>y</w:t>
      </w:r>
      <w:r>
        <w:rPr>
          <w:rFonts w:ascii="Times New Roman" w:hAnsi="Times New Roman" w:eastAsia="宋体" w:cstheme="minorBidi"/>
          <w:vertAlign w:val="subscript"/>
          <w:b/>
        </w:rPr>
        <w:t>2</w:t>
      </w:r>
      <w:r>
        <w:rPr>
          <w:rFonts w:cstheme="minorBidi" w:hAnsiTheme="minorHAnsi" w:eastAsiaTheme="minorHAnsi" w:asciiTheme="minorHAnsi"/>
        </w:rPr>
        <w:t>～</w:t>
      </w:r>
      <w:r>
        <w:rPr>
          <w:rFonts w:ascii="Times New Roman" w:hAnsi="Times New Roman" w:eastAsia="宋体" w:cstheme="minorBidi"/>
          <w:i/>
        </w:rPr>
        <w:t>I</w:t>
      </w:r>
      <w:r>
        <w:rPr>
          <w:rFonts w:ascii="Times New Roman" w:hAnsi="Times New Roman" w:eastAsia="宋体" w:cstheme="minorBidi"/>
          <w:kern w:val="2"/>
          <w:rFonts w:ascii="Times New Roman" w:hAnsi="Times New Roman" w:eastAsia="宋体" w:cstheme="minorBidi"/>
          <w:spacing w:val="-6"/>
          <w:w w:val="104"/>
          <w:sz w:val="24"/>
        </w:rPr>
        <w:t>（</w:t>
      </w:r>
      <w:r>
        <w:rPr>
          <w:kern w:val="2"/>
          <w:szCs w:val="22"/>
          <w:rFonts w:ascii="Times New Roman" w:hAnsi="Times New Roman" w:eastAsia="宋体" w:cstheme="minorBidi"/>
          <w:b/>
          <w:spacing w:val="-6"/>
          <w:w w:val="104"/>
          <w:sz w:val="24"/>
        </w:rPr>
        <w:t>1</w:t>
      </w:r>
      <w:r>
        <w:rPr>
          <w:rFonts w:ascii="Times New Roman" w:hAnsi="Times New Roman" w:eastAsia="宋体" w:cstheme="minorBidi"/>
          <w:kern w:val="2"/>
          <w:rFonts w:ascii="Times New Roman" w:hAnsi="Times New Roman" w:eastAsia="宋体" w:cstheme="minorBidi"/>
          <w:w w:val="104"/>
          <w:sz w:val="24"/>
        </w:rPr>
        <w:t>）</w:t>
      </w:r>
      <w:r>
        <w:rPr>
          <w:rFonts w:cstheme="minorBidi" w:hAnsiTheme="minorHAnsi" w:eastAsiaTheme="minorHAnsi" w:asciiTheme="minorHAnsi"/>
        </w:rPr>
        <w:t>，所以只能有</w:t>
      </w:r>
      <w:r>
        <w:rPr>
          <w:rFonts w:ascii="Times New Roman" w:hAnsi="Times New Roman" w:eastAsia="宋体" w:cstheme="minorBidi"/>
        </w:rPr>
        <w:t>c</w:t>
      </w:r>
      <w:r>
        <w:rPr>
          <w:vertAlign w:val="subscript"/>
          <w:rFonts w:ascii="Times New Roman" w:hAnsi="Times New Roman" w:eastAsia="宋体" w:cstheme="minorBidi"/>
        </w:rPr>
        <w:t>1</w:t>
      </w:r>
      <w:r>
        <w:rPr>
          <w:rFonts w:ascii="Symbol" w:hAnsi="Symbol" w:eastAsia="Symbol" w:cstheme="minorBidi"/>
        </w:rPr>
        <w:t></w:t>
      </w:r>
      <w:r>
        <w:rPr>
          <w:rFonts w:ascii="Times New Roman" w:hAnsi="Times New Roman" w:eastAsia="宋体" w:cstheme="minorBidi"/>
          <w:i/>
        </w:rPr>
        <w:t>c</w:t>
      </w:r>
      <w:r>
        <w:rPr>
          <w:vertAlign w:val="subscript"/>
          <w:rFonts w:ascii="Times New Roman" w:hAnsi="Times New Roman" w:eastAsia="宋体" w:cstheme="minorBidi"/>
        </w:rPr>
        <w:t>2</w:t>
      </w:r>
      <w:r>
        <w:rPr>
          <w:rFonts w:cstheme="minorBidi" w:hAnsiTheme="minorHAnsi" w:eastAsiaTheme="minorHAnsi" w:asciiTheme="minorHAnsi"/>
        </w:rPr>
        <w:t>，可见</w:t>
      </w:r>
      <w:r>
        <w:rPr>
          <w:rFonts w:ascii="Times New Roman" w:hAnsi="Times New Roman" w:eastAsia="宋体" w:cstheme="minorBidi"/>
          <w:i/>
        </w:rPr>
        <w:t>y</w:t>
      </w:r>
      <w:r>
        <w:rPr>
          <w:rFonts w:ascii="Times New Roman" w:hAnsi="Times New Roman" w:eastAsia="宋体" w:cstheme="minorBidi"/>
          <w:vertAlign w:val="subscript"/>
          <w:b/>
        </w:rPr>
        <w:t>1</w:t>
      </w:r>
      <w:r>
        <w:rPr>
          <w:rFonts w:cstheme="minorBidi" w:hAnsiTheme="minorHAnsi" w:eastAsiaTheme="minorHAnsi" w:asciiTheme="minorHAnsi"/>
        </w:rPr>
        <w:t>，</w:t>
      </w:r>
      <w:r>
        <w:rPr>
          <w:rFonts w:ascii="Times New Roman" w:hAnsi="Times New Roman" w:eastAsia="宋体" w:cstheme="minorBidi"/>
          <w:i/>
        </w:rPr>
        <w:t>y</w:t>
      </w:r>
      <w:r>
        <w:rPr>
          <w:rFonts w:ascii="Times New Roman" w:hAnsi="Times New Roman" w:eastAsia="宋体" w:cstheme="minorBidi"/>
          <w:vertAlign w:val="subscript"/>
          <w:b/>
        </w:rPr>
        <w:t>2</w:t>
      </w:r>
      <w:r>
        <w:rPr>
          <w:rFonts w:cstheme="minorBidi" w:hAnsiTheme="minorHAnsi" w:eastAsiaTheme="minorHAnsi" w:asciiTheme="minorHAnsi"/>
        </w:rPr>
        <w:t>协整时，协整向量</w:t>
      </w:r>
      <w:r>
        <w:rPr>
          <w:rFonts w:ascii="Symbol" w:hAnsi="Symbol" w:eastAsia="Symbol" w:cstheme="minorBidi"/>
          <w:i/>
        </w:rPr>
        <w:t></w:t>
      </w:r>
      <w:r>
        <w:rPr>
          <w:rFonts w:ascii="Symbol" w:hAnsi="Symbol" w:eastAsia="Symbol" w:cstheme="minorBidi"/>
        </w:rPr>
        <w:t></w:t>
      </w:r>
      <w:r w:rsidR="001852F3">
        <w:rPr>
          <w:rFonts w:ascii="Times New Roman" w:hAnsi="Times New Roman" w:eastAsia="宋体" w:cstheme="minorBidi"/>
        </w:rPr>
        <w:t xml:space="preserve"> </w:t>
      </w:r>
      <w:r>
        <w:rPr>
          <w:rFonts w:ascii="Times New Roman" w:hAnsi="Times New Roman" w:eastAsia="宋体" w:cstheme="minorBidi"/>
        </w:rPr>
        <w:t>(</w:t>
      </w:r>
      <w:r>
        <w:rPr>
          <w:kern w:val="2"/>
          <w:szCs w:val="22"/>
          <w:rFonts w:ascii="Times New Roman" w:hAnsi="Times New Roman" w:eastAsia="宋体" w:cstheme="minorBidi"/>
          <w:b/>
          <w:spacing w:val="-24"/>
          <w:w w:val="104"/>
          <w:sz w:val="24"/>
        </w:rPr>
        <w:t>1</w:t>
      </w:r>
      <w:r>
        <w:rPr>
          <w:kern w:val="2"/>
          <w:szCs w:val="22"/>
          <w:rFonts w:cstheme="minorBidi" w:hAnsiTheme="minorHAnsi" w:eastAsiaTheme="minorHAnsi" w:asciiTheme="minorHAnsi"/>
          <w:spacing w:val="-61"/>
          <w:w w:val="104"/>
          <w:sz w:val="24"/>
        </w:rPr>
        <w:t xml:space="preserve">, </w:t>
      </w:r>
      <w:r>
        <w:rPr>
          <w:kern w:val="2"/>
          <w:szCs w:val="22"/>
          <w:rFonts w:ascii="Symbol" w:hAnsi="Symbol" w:eastAsia="Symbol" w:cstheme="minorBidi"/>
          <w:w w:val="104"/>
          <w:sz w:val="24"/>
        </w:rPr>
        <w:t></w:t>
      </w:r>
      <w:r>
        <w:rPr>
          <w:kern w:val="2"/>
          <w:szCs w:val="22"/>
          <w:rFonts w:ascii="Times New Roman" w:hAnsi="Times New Roman" w:eastAsia="宋体" w:cstheme="minorBidi"/>
          <w:i/>
          <w:spacing w:val="-1"/>
          <w:w w:val="104"/>
          <w:sz w:val="24"/>
        </w:rPr>
        <w:t>c</w:t>
      </w:r>
      <w:r>
        <w:rPr>
          <w:kern w:val="2"/>
          <w:szCs w:val="22"/>
          <w:rFonts w:ascii="Times New Roman" w:hAnsi="Times New Roman" w:eastAsia="宋体" w:cstheme="minorBidi"/>
          <w:b/>
          <w:w w:val="103"/>
          <w:sz w:val="14"/>
        </w:rPr>
        <w:t>1</w:t>
      </w:r>
      <w:r>
        <w:rPr>
          <w:rFonts w:ascii="Times New Roman" w:hAnsi="Times New Roman" w:eastAsia="宋体" w:cstheme="minorBidi"/>
        </w:rPr>
        <w:t>)</w:t>
      </w:r>
      <w:r w:rsidR="004B696B">
        <w:rPr>
          <w:rFonts w:ascii="Times New Roman" w:hAnsi="Times New Roman" w:eastAsia="宋体" w:cstheme="minorBidi"/>
        </w:rPr>
        <w:t xml:space="preserve"> </w:t>
      </w:r>
      <w:r>
        <w:rPr>
          <w:vertAlign w:val="superscript"/>
          /&gt;
        </w:rPr>
        <w:t>'</w:t>
      </w:r>
      <w:r>
        <w:rPr>
          <w:rFonts w:cstheme="minorBidi" w:hAnsiTheme="minorHAnsi" w:eastAsiaTheme="minorHAnsi" w:asciiTheme="minorHAnsi"/>
        </w:rPr>
        <w:t>是惟一的。</w:t>
      </w:r>
    </w:p>
    <w:p w:rsidR="0018722C">
      <w:pPr>
        <w:topLinePunct/>
      </w:pPr>
      <w:r>
        <w:t>一般地，设由</w:t>
      </w:r>
      <w:r>
        <w:rPr>
          <w:rFonts w:ascii="Times New Roman" w:hAnsi="Times New Roman" w:eastAsia="宋体"/>
          <w:i/>
        </w:rPr>
        <w:t>y</w:t>
      </w:r>
      <w:r>
        <w:rPr>
          <w:rFonts w:ascii="Times New Roman" w:hAnsi="Times New Roman" w:eastAsia="宋体"/>
          <w:vertAlign w:val="subscript"/>
          <w:i/>
        </w:rPr>
        <w:t>t</w:t>
      </w:r>
      <w:r>
        <w:t>的协整向量组成的矩阵为</w:t>
      </w:r>
      <w:r>
        <w:rPr>
          <w:rFonts w:ascii="Times New Roman" w:hAnsi="Times New Roman" w:eastAsia="宋体"/>
          <w:i/>
        </w:rPr>
        <w:t>B</w:t>
      </w:r>
      <w:r>
        <w:t>，则矩阵</w:t>
      </w:r>
      <w:r>
        <w:rPr>
          <w:rFonts w:ascii="Times New Roman" w:hAnsi="Times New Roman" w:eastAsia="宋体"/>
          <w:i/>
        </w:rPr>
        <w:t>B</w:t>
      </w:r>
      <w:r>
        <w:t>的秩为</w:t>
      </w:r>
      <w:r>
        <w:rPr>
          <w:rFonts w:ascii="Times New Roman" w:hAnsi="Times New Roman" w:eastAsia="宋体"/>
          <w:i/>
        </w:rPr>
        <w:t>r </w:t>
      </w:r>
      <w:r>
        <w:rPr>
          <w:rFonts w:ascii="Times New Roman" w:hAnsi="Times New Roman" w:eastAsia="宋体"/>
        </w:rPr>
        <w:t>= </w:t>
      </w:r>
      <w:r>
        <w:rPr>
          <w:rFonts w:ascii="Times New Roman" w:hAnsi="Times New Roman" w:eastAsia="宋体"/>
        </w:rPr>
        <w:t>r</w:t>
      </w:r>
      <w:r>
        <w:rPr>
          <w:rFonts w:ascii="Times New Roman" w:hAnsi="Times New Roman" w:eastAsia="宋体"/>
          <w:rFonts w:ascii="Times New Roman" w:hAnsi="Times New Roman" w:eastAsia="宋体"/>
        </w:rPr>
        <w:t>（</w:t>
      </w:r>
      <w:r>
        <w:rPr>
          <w:rFonts w:ascii="Times New Roman" w:hAnsi="Times New Roman" w:eastAsia="宋体"/>
        </w:rPr>
        <w:t>B</w:t>
      </w:r>
      <w:r>
        <w:rPr>
          <w:rFonts w:ascii="Times New Roman" w:hAnsi="Times New Roman" w:eastAsia="宋体"/>
          <w:rFonts w:ascii="Times New Roman" w:hAnsi="Times New Roman" w:eastAsia="宋体"/>
        </w:rPr>
        <w:t>）</w:t>
      </w:r>
      <w:r>
        <w:t>，那么</w:t>
      </w:r>
      <w:r>
        <w:rPr>
          <w:rFonts w:ascii="Times New Roman" w:hAnsi="Times New Roman" w:eastAsia="宋体"/>
        </w:rPr>
        <w:t>0</w:t>
      </w:r>
      <w:r>
        <w:rPr>
          <w:rFonts w:ascii="Symbol" w:hAnsi="Symbol" w:eastAsia="Symbol"/>
        </w:rPr>
        <w:t></w:t>
      </w:r>
      <w:r w:rsidR="001852F3">
        <w:rPr>
          <w:rFonts w:ascii="Times New Roman" w:hAnsi="Times New Roman" w:eastAsia="宋体"/>
        </w:rPr>
        <w:t xml:space="preserve">r</w:t>
      </w:r>
      <w:r>
        <w:rPr>
          <w:rFonts w:ascii="Symbol" w:hAnsi="Symbol" w:eastAsia="Symbol"/>
        </w:rPr>
        <w:t></w:t>
      </w:r>
      <w:r w:rsidR="001852F3">
        <w:rPr>
          <w:rFonts w:ascii="Times New Roman" w:hAnsi="Times New Roman" w:eastAsia="宋体"/>
        </w:rPr>
        <w:t xml:space="preserve">k</w:t>
      </w:r>
      <w:r>
        <w:rPr>
          <w:rFonts w:ascii="Symbol" w:hAnsi="Symbol" w:eastAsia="Symbol"/>
        </w:rPr>
        <w:t></w:t>
      </w:r>
      <w:r>
        <w:rPr>
          <w:rFonts w:ascii="Times New Roman" w:hAnsi="Times New Roman" w:eastAsia="宋体"/>
        </w:rPr>
        <w:t>1</w:t>
      </w:r>
      <w:r>
        <w:t>。</w:t>
      </w:r>
      <w:r w:rsidR="001852F3">
        <w:t xml:space="preserve">协整检验的思想在于：如果某两个或多个同阶时间序列向量的某种线性组合可以得到</w:t>
      </w:r>
      <w:r w:rsidR="001852F3">
        <w:t>一</w:t>
      </w:r>
    </w:p>
    <w:p w:rsidR="0018722C">
      <w:pPr>
        <w:topLinePunct/>
      </w:pPr>
      <w:r>
        <w:t>个平稳的误差序列，则这些非平稳时间序列存在不受短期波动影响的长期均衡关系，或者说这些序列具有协整性。</w:t>
      </w:r>
    </w:p>
    <w:p w:rsidR="0018722C">
      <w:pPr>
        <w:topLinePunct/>
      </w:pPr>
      <w:r>
        <w:t>协整分析中，要研究的是沪深</w:t>
      </w:r>
      <w:r w:rsidR="001852F3">
        <w:t xml:space="preserve">300</w:t>
      </w:r>
      <w:r w:rsidR="001852F3">
        <w:t xml:space="preserve">指数与其影响因素包括对冲基金指数、买空卖空余额是否存在长期均衡关系。如果他们之间存在协整关系，则存在以下方程：</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D</w:t>
      </w:r>
      <w:r>
        <w:rPr>
          <w:rFonts w:cstheme="minorBidi" w:hAnsiTheme="minorHAnsi" w:eastAsiaTheme="minorHAnsi" w:asciiTheme="minorHAnsi" w:ascii="Times New Roman" w:hAnsi="Times New Roman"/>
          <w:i/>
        </w:rPr>
        <w:t xml:space="preserve"> </w:t>
      </w:r>
      <w:r>
        <w:rPr>
          <w:rFonts w:ascii="Times New Roman" w:hAnsi="Times New Roman" w:cstheme="minorBidi" w:eastAsiaTheme="minorHAnsi"/>
        </w:rPr>
        <w:t xml:space="preserve">ln </w:t>
      </w:r>
      <w:r>
        <w:rPr>
          <w:rFonts w:ascii="Times New Roman" w:hAnsi="Times New Roman" w:cstheme="minorBidi" w:eastAsiaTheme="minorHAnsi"/>
          <w:i/>
        </w:rPr>
        <w:t>hsi</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 xml:space="preserve">d </w:t>
      </w:r>
      <w:r>
        <w:rPr>
          <w:rFonts w:ascii="Times New Roman" w:hAnsi="Times New Roman" w:cstheme="minorBidi" w:eastAsiaTheme="minorHAnsi"/>
        </w:rPr>
        <w:t xml:space="preserve">ln </w:t>
      </w:r>
      <w:r>
        <w:rPr>
          <w:rFonts w:ascii="Times New Roman" w:hAnsi="Times New Roman" w:cstheme="minorBidi" w:eastAsiaTheme="minorHAnsi"/>
          <w:i/>
        </w:rPr>
        <w:t>hdi</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i/>
        </w:rPr>
        <w:t xml:space="preserve">d </w:t>
      </w:r>
      <w:r>
        <w:rPr>
          <w:rFonts w:ascii="Times New Roman" w:hAnsi="Times New Roman" w:cstheme="minorBidi" w:eastAsiaTheme="minorHAnsi"/>
        </w:rPr>
        <w:t xml:space="preserve">ln </w:t>
      </w:r>
      <w:r>
        <w:rPr>
          <w:rFonts w:ascii="Times New Roman" w:hAnsi="Times New Roman" w:cstheme="minorBidi" w:eastAsiaTheme="minorHAnsi"/>
          <w:i/>
        </w:rPr>
        <w:t>mb</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rFonts w:ascii="Symbol" w:hAnsi="Symbol" w:cstheme="minorBidi" w:eastAsiaTheme="minorHAnsi"/>
        </w:rPr>
        <w:t></w:t>
      </w:r>
      <w:r>
        <w:rPr>
          <w:rFonts w:ascii="Times New Roman" w:hAnsi="Times New Roman" w:cstheme="minorBidi" w:eastAsiaTheme="minorHAnsi"/>
          <w:i/>
        </w:rPr>
        <w:t xml:space="preserve">d </w:t>
      </w:r>
      <w:r>
        <w:rPr>
          <w:rFonts w:ascii="Times New Roman" w:hAnsi="Times New Roman" w:cstheme="minorBidi" w:eastAsiaTheme="minorHAnsi"/>
        </w:rPr>
        <w:t xml:space="preserve">ln </w:t>
      </w:r>
      <w:r>
        <w:rPr>
          <w:rFonts w:ascii="Times New Roman" w:hAnsi="Times New Roman" w:cstheme="minorBidi" w:eastAsiaTheme="minorHAnsi"/>
          <w:i/>
        </w:rPr>
        <w:t>sb</w:t>
      </w:r>
      <w:r>
        <w:rPr>
          <w:vertAlign w:val="subscript"/>
          <w:rFonts w:ascii="Times New Roman" w:hAnsi="Times New Roman" w:cstheme="minorBidi" w:eastAsiaTheme="minorHAnsi"/>
        </w:rPr>
        <w:t>4</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D</w:t>
      </w:r>
      <w:r>
        <w:rPr>
          <w:rFonts w:cstheme="minorBidi" w:hAnsiTheme="minorHAnsi" w:eastAsiaTheme="minorHAnsi" w:asciiTheme="minorHAnsi" w:ascii="Times New Roman" w:hAnsi="Times New Roman"/>
          <w:i/>
        </w:rPr>
        <w:t xml:space="preserve"> </w:t>
      </w:r>
      <w:r>
        <w:rPr>
          <w:rFonts w:ascii="Times New Roman" w:hAnsi="Times New Roman" w:cstheme="minorBidi" w:eastAsiaTheme="minorHAnsi"/>
        </w:rPr>
        <w:t xml:space="preserve">ln </w:t>
      </w:r>
      <w:r>
        <w:rPr>
          <w:rFonts w:ascii="Times New Roman" w:hAnsi="Times New Roman" w:cstheme="minorBidi" w:eastAsiaTheme="minorHAnsi"/>
          <w:i/>
        </w:rPr>
        <w:t>hsi</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 xml:space="preserve">d </w:t>
      </w:r>
      <w:r>
        <w:rPr>
          <w:rFonts w:ascii="Times New Roman" w:hAnsi="Times New Roman" w:cstheme="minorBidi" w:eastAsiaTheme="minorHAnsi"/>
        </w:rPr>
        <w:t xml:space="preserve">ln </w:t>
      </w:r>
      <w:r>
        <w:rPr>
          <w:rFonts w:ascii="Times New Roman" w:hAnsi="Times New Roman" w:cstheme="minorBidi" w:eastAsiaTheme="minorHAnsi"/>
          <w:i/>
        </w:rPr>
        <w:t>hdi</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i/>
        </w:rPr>
        <w:t xml:space="preserve">d </w:t>
      </w:r>
      <w:r>
        <w:rPr>
          <w:rFonts w:ascii="Times New Roman" w:hAnsi="Times New Roman" w:cstheme="minorBidi" w:eastAsiaTheme="minorHAnsi"/>
        </w:rPr>
        <w:t xml:space="preserve">ln </w:t>
      </w:r>
      <w:r>
        <w:rPr>
          <w:rFonts w:ascii="Times New Roman" w:hAnsi="Times New Roman" w:cstheme="minorBidi" w:eastAsiaTheme="minorHAnsi"/>
          <w:i/>
        </w:rPr>
        <w:t>mb</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rFonts w:ascii="Symbol" w:hAnsi="Symbol" w:cstheme="minorBidi" w:eastAsiaTheme="minorHAnsi"/>
        </w:rPr>
        <w:t></w:t>
      </w:r>
      <w:r>
        <w:rPr>
          <w:rFonts w:ascii="Times New Roman" w:hAnsi="Times New Roman" w:cstheme="minorBidi" w:eastAsiaTheme="minorHAnsi"/>
          <w:i/>
        </w:rPr>
        <w:t xml:space="preserve">d </w:t>
      </w:r>
      <w:r>
        <w:rPr>
          <w:rFonts w:ascii="Times New Roman" w:hAnsi="Times New Roman" w:cstheme="minorBidi" w:eastAsiaTheme="minorHAnsi"/>
        </w:rPr>
        <w:t xml:space="preserve">ln </w:t>
      </w:r>
      <w:r>
        <w:rPr>
          <w:rFonts w:ascii="Times New Roman" w:hAnsi="Times New Roman" w:cstheme="minorBidi" w:eastAsiaTheme="minorHAnsi"/>
          <w:i/>
        </w:rPr>
        <w:t>sb</w:t>
      </w:r>
      <w:r>
        <w:rPr>
          <w:vertAlign w:val="subscript"/>
          <w:rFonts w:ascii="Times New Roman" w:hAnsi="Times New Roman" w:cstheme="minorBidi" w:eastAsiaTheme="minorHAnsi"/>
        </w:rPr>
        <w:t>1</w:t>
      </w:r>
    </w:p>
    <w:p w:rsidR="0018722C">
      <w:pPr>
        <w:textAlignment w:val="center"/>
        <w:topLinePunct/>
      </w:pPr>
      <w:r>
        <w:pict>
          <v:shape style="margin-left:108.139999pt;margin-top:30.74563pt;width:379.3pt;height:191.3pt;mso-position-horizontal-relative:page;mso-position-vertical-relative:paragraph;z-index:1285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1"/>
                    <w:gridCol w:w="1404"/>
                    <w:gridCol w:w="1402"/>
                    <w:gridCol w:w="1961"/>
                    <w:gridCol w:w="1124"/>
                  </w:tblGrid>
                  <w:tr>
                    <w:trPr>
                      <w:trHeight w:val="460" w:hRule="atLeast"/>
                    </w:trPr>
                    <w:tc>
                      <w:tcPr>
                        <w:tcW w:w="1681" w:type="dxa"/>
                      </w:tcPr>
                      <w:p w:rsidR="0018722C">
                        <w:pPr>
                          <w:widowControl w:val="0"/>
                          <w:snapToGrid w:val="1"/>
                          <w:spacing w:beforeLines="0" w:afterLines="0" w:before="0" w:after="0" w:line="274" w:lineRule="exact"/>
                          <w:ind w:firstLineChars="0" w:firstLine="0" w:rightChars="0" w:right="0" w:leftChars="0" w:left="11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Hypothesized</w:t>
                        </w:r>
                      </w:p>
                    </w:tc>
                    <w:tc>
                      <w:tcPr>
                        <w:tcW w:w="14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1402" w:type="dxa"/>
                      </w:tcPr>
                      <w:p w:rsidR="0018722C">
                        <w:pPr>
                          <w:widowControl w:val="0"/>
                          <w:snapToGrid w:val="1"/>
                          <w:spacing w:beforeLines="0" w:afterLines="0" w:before="0" w:after="0" w:line="274" w:lineRule="exact"/>
                          <w:ind w:firstLineChars="0" w:firstLine="0" w:rightChars="0" w:right="0" w:leftChars="0" w:left="40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Trace</w:t>
                        </w:r>
                      </w:p>
                    </w:tc>
                    <w:tc>
                      <w:tcPr>
                        <w:tcW w:w="1961" w:type="dxa"/>
                      </w:tcPr>
                      <w:p w:rsidR="0018722C">
                        <w:pPr>
                          <w:widowControl w:val="0"/>
                          <w:snapToGrid w:val="1"/>
                          <w:spacing w:beforeLines="0" w:afterLines="0" w:before="0" w:after="0" w:line="274" w:lineRule="exact"/>
                          <w:ind w:firstLineChars="0" w:firstLine="0" w:leftChars="0" w:left="721" w:rightChars="0" w:right="710"/>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0.05</w:t>
                        </w:r>
                      </w:p>
                    </w:tc>
                    <w:tc>
                      <w:tcPr>
                        <w:tcW w:w="11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460" w:hRule="atLeast"/>
                    </w:trPr>
                    <w:tc>
                      <w:tcPr>
                        <w:tcW w:w="1681" w:type="dxa"/>
                      </w:tcPr>
                      <w:p w:rsidR="0018722C">
                        <w:pPr>
                          <w:widowControl w:val="0"/>
                          <w:snapToGrid w:val="1"/>
                          <w:spacing w:beforeLines="0" w:afterLines="0" w:before="0" w:after="0" w:line="274" w:lineRule="exact"/>
                          <w:ind w:firstLineChars="0" w:firstLine="0" w:rightChars="0" w:right="0" w:leftChars="0" w:left="11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No. of CE(s)</w:t>
                        </w:r>
                      </w:p>
                    </w:tc>
                    <w:tc>
                      <w:tcPr>
                        <w:tcW w:w="1404" w:type="dxa"/>
                      </w:tcPr>
                      <w:p w:rsidR="0018722C">
                        <w:pPr>
                          <w:widowControl w:val="0"/>
                          <w:snapToGrid w:val="1"/>
                          <w:spacing w:beforeLines="0" w:afterLines="0" w:before="0" w:after="0" w:line="274" w:lineRule="exact"/>
                          <w:ind w:firstLineChars="0" w:firstLine="0" w:leftChars="0" w:left="0" w:rightChars="0" w:right="89"/>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Eigenvalue</w:t>
                        </w:r>
                      </w:p>
                    </w:tc>
                    <w:tc>
                      <w:tcPr>
                        <w:tcW w:w="1402" w:type="dxa"/>
                      </w:tcPr>
                      <w:p w:rsidR="0018722C">
                        <w:pPr>
                          <w:widowControl w:val="0"/>
                          <w:snapToGrid w:val="1"/>
                          <w:spacing w:beforeLines="0" w:afterLines="0" w:before="0" w:after="0" w:line="274" w:lineRule="exact"/>
                          <w:ind w:firstLineChars="0" w:firstLine="0" w:leftChars="0" w:left="0" w:rightChars="0" w:right="149"/>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Statistic</w:t>
                        </w:r>
                      </w:p>
                    </w:tc>
                    <w:tc>
                      <w:tcPr>
                        <w:tcW w:w="1961" w:type="dxa"/>
                      </w:tcPr>
                      <w:p w:rsidR="0018722C">
                        <w:pPr>
                          <w:widowControl w:val="0"/>
                          <w:snapToGrid w:val="1"/>
                          <w:spacing w:beforeLines="0" w:afterLines="0" w:before="0" w:after="0" w:line="274" w:lineRule="exact"/>
                          <w:ind w:firstLineChars="0" w:firstLine="0" w:rightChars="0" w:right="0" w:leftChars="0" w:left="141"/>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Critical Value</w:t>
                        </w:r>
                      </w:p>
                    </w:tc>
                    <w:tc>
                      <w:tcPr>
                        <w:tcW w:w="1124" w:type="dxa"/>
                      </w:tcPr>
                      <w:p w:rsidR="0018722C">
                        <w:pPr>
                          <w:widowControl w:val="0"/>
                          <w:snapToGrid w:val="1"/>
                          <w:spacing w:beforeLines="0" w:afterLines="0" w:before="0" w:after="0" w:line="274" w:lineRule="exact"/>
                          <w:ind w:firstLineChars="0" w:firstLine="0" w:rightChars="0" w:right="0" w:leftChars="0" w:left="141"/>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Prob.**</w:t>
                        </w:r>
                      </w:p>
                    </w:tc>
                  </w:tr>
                  <w:tr>
                    <w:trPr>
                      <w:trHeight w:val="460" w:hRule="atLeast"/>
                    </w:trPr>
                    <w:tc>
                      <w:tcPr>
                        <w:tcW w:w="1681" w:type="dxa"/>
                      </w:tcPr>
                      <w:p w:rsidR="0018722C">
                        <w:pPr>
                          <w:widowControl w:val="0"/>
                          <w:snapToGrid w:val="1"/>
                          <w:spacing w:beforeLines="0" w:afterLines="0" w:before="0" w:after="0" w:line="274" w:lineRule="exact"/>
                          <w:ind w:firstLineChars="0" w:firstLine="0" w:rightChars="0" w:right="0" w:leftChars="0" w:left="47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None *</w:t>
                        </w:r>
                      </w:p>
                    </w:tc>
                    <w:tc>
                      <w:tcPr>
                        <w:tcW w:w="1404" w:type="dxa"/>
                      </w:tcPr>
                      <w:p w:rsidR="0018722C">
                        <w:pPr>
                          <w:widowControl w:val="0"/>
                          <w:snapToGrid w:val="1"/>
                          <w:spacing w:beforeLines="0" w:afterLines="0" w:before="0" w:after="0" w:line="274" w:lineRule="exact"/>
                          <w:ind w:firstLineChars="0" w:firstLine="0" w:leftChars="0" w:left="0" w:rightChars="0" w:right="89"/>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0.604321</w:t>
                        </w:r>
                      </w:p>
                    </w:tc>
                    <w:tc>
                      <w:tcPr>
                        <w:tcW w:w="1402" w:type="dxa"/>
                      </w:tcPr>
                      <w:p w:rsidR="0018722C">
                        <w:pPr>
                          <w:widowControl w:val="0"/>
                          <w:snapToGrid w:val="1"/>
                          <w:spacing w:beforeLines="0" w:afterLines="0" w:before="0" w:after="0" w:line="274" w:lineRule="exact"/>
                          <w:ind w:firstLineChars="0" w:firstLine="0" w:leftChars="0" w:left="0" w:rightChars="0" w:right="89"/>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55.08730</w:t>
                        </w:r>
                      </w:p>
                    </w:tc>
                    <w:tc>
                      <w:tcPr>
                        <w:tcW w:w="1961" w:type="dxa"/>
                      </w:tcPr>
                      <w:p w:rsidR="0018722C">
                        <w:pPr>
                          <w:widowControl w:val="0"/>
                          <w:snapToGrid w:val="1"/>
                          <w:spacing w:beforeLines="0" w:afterLines="0" w:before="0" w:after="0" w:line="274" w:lineRule="exact"/>
                          <w:ind w:firstLineChars="0" w:firstLine="0" w:rightChars="0" w:right="0" w:leftChars="0" w:left="621"/>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47.85613</w:t>
                        </w:r>
                      </w:p>
                    </w:tc>
                    <w:tc>
                      <w:tcPr>
                        <w:tcW w:w="1124" w:type="dxa"/>
                      </w:tcPr>
                      <w:p w:rsidR="0018722C">
                        <w:pPr>
                          <w:widowControl w:val="0"/>
                          <w:snapToGrid w:val="1"/>
                          <w:spacing w:beforeLines="0" w:afterLines="0" w:before="0" w:after="0" w:line="274" w:lineRule="exact"/>
                          <w:ind w:firstLineChars="0" w:firstLine="0" w:leftChars="0" w:left="0" w:rightChars="0" w:right="70"/>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0.0090</w:t>
                        </w:r>
                      </w:p>
                    </w:tc>
                  </w:tr>
                  <w:tr>
                    <w:trPr>
                      <w:trHeight w:val="460" w:hRule="atLeast"/>
                    </w:trPr>
                    <w:tc>
                      <w:tcPr>
                        <w:tcW w:w="1681" w:type="dxa"/>
                      </w:tcPr>
                      <w:p w:rsidR="0018722C">
                        <w:pPr>
                          <w:widowControl w:val="0"/>
                          <w:snapToGrid w:val="1"/>
                          <w:spacing w:beforeLines="0" w:afterLines="0" w:before="0" w:after="0" w:line="274" w:lineRule="exact"/>
                          <w:ind w:firstLineChars="0" w:firstLine="0" w:rightChars="0" w:right="0" w:leftChars="0" w:left="29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At most 1</w:t>
                        </w:r>
                      </w:p>
                    </w:tc>
                    <w:tc>
                      <w:tcPr>
                        <w:tcW w:w="1404" w:type="dxa"/>
                      </w:tcPr>
                      <w:p w:rsidR="0018722C">
                        <w:pPr>
                          <w:widowControl w:val="0"/>
                          <w:snapToGrid w:val="1"/>
                          <w:spacing w:beforeLines="0" w:afterLines="0" w:before="0" w:after="0" w:line="274" w:lineRule="exact"/>
                          <w:ind w:firstLineChars="0" w:firstLine="0" w:leftChars="0" w:left="0" w:rightChars="0" w:right="89"/>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0.382883</w:t>
                        </w:r>
                      </w:p>
                    </w:tc>
                    <w:tc>
                      <w:tcPr>
                        <w:tcW w:w="1402" w:type="dxa"/>
                      </w:tcPr>
                      <w:p w:rsidR="0018722C">
                        <w:pPr>
                          <w:widowControl w:val="0"/>
                          <w:snapToGrid w:val="1"/>
                          <w:spacing w:beforeLines="0" w:afterLines="0" w:before="0" w:after="0" w:line="274" w:lineRule="exact"/>
                          <w:ind w:firstLineChars="0" w:firstLine="0" w:leftChars="0" w:left="0" w:rightChars="0" w:right="89"/>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27.27272</w:t>
                        </w:r>
                      </w:p>
                    </w:tc>
                    <w:tc>
                      <w:tcPr>
                        <w:tcW w:w="1961" w:type="dxa"/>
                      </w:tcPr>
                      <w:p w:rsidR="0018722C">
                        <w:pPr>
                          <w:widowControl w:val="0"/>
                          <w:snapToGrid w:val="1"/>
                          <w:spacing w:beforeLines="0" w:afterLines="0" w:before="0" w:after="0" w:line="274" w:lineRule="exact"/>
                          <w:ind w:firstLineChars="0" w:firstLine="0" w:rightChars="0" w:right="0" w:leftChars="0" w:left="621"/>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29.79707</w:t>
                        </w:r>
                      </w:p>
                    </w:tc>
                    <w:tc>
                      <w:tcPr>
                        <w:tcW w:w="1124" w:type="dxa"/>
                      </w:tcPr>
                      <w:p w:rsidR="0018722C">
                        <w:pPr>
                          <w:widowControl w:val="0"/>
                          <w:snapToGrid w:val="1"/>
                          <w:spacing w:beforeLines="0" w:afterLines="0" w:before="0" w:after="0" w:line="274" w:lineRule="exact"/>
                          <w:ind w:firstLineChars="0" w:firstLine="0" w:leftChars="0" w:left="0" w:rightChars="0" w:right="70"/>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0.0951</w:t>
                        </w:r>
                      </w:p>
                    </w:tc>
                  </w:tr>
                  <w:tr>
                    <w:trPr>
                      <w:trHeight w:val="460" w:hRule="atLeast"/>
                    </w:trPr>
                    <w:tc>
                      <w:tcPr>
                        <w:tcW w:w="1681" w:type="dxa"/>
                      </w:tcPr>
                      <w:p w:rsidR="0018722C">
                        <w:pPr>
                          <w:widowControl w:val="0"/>
                          <w:snapToGrid w:val="1"/>
                          <w:spacing w:beforeLines="0" w:afterLines="0" w:before="0" w:after="0" w:line="274" w:lineRule="exact"/>
                          <w:ind w:firstLineChars="0" w:firstLine="0" w:rightChars="0" w:right="0" w:leftChars="0" w:left="29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At most 2</w:t>
                        </w:r>
                      </w:p>
                    </w:tc>
                    <w:tc>
                      <w:tcPr>
                        <w:tcW w:w="1404" w:type="dxa"/>
                      </w:tcPr>
                      <w:p w:rsidR="0018722C">
                        <w:pPr>
                          <w:widowControl w:val="0"/>
                          <w:snapToGrid w:val="1"/>
                          <w:spacing w:beforeLines="0" w:afterLines="0" w:before="0" w:after="0" w:line="274" w:lineRule="exact"/>
                          <w:ind w:firstLineChars="0" w:firstLine="0" w:leftChars="0" w:left="0" w:rightChars="0" w:right="89"/>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0.241768</w:t>
                        </w:r>
                      </w:p>
                    </w:tc>
                    <w:tc>
                      <w:tcPr>
                        <w:tcW w:w="1402" w:type="dxa"/>
                      </w:tcPr>
                      <w:p w:rsidR="0018722C">
                        <w:pPr>
                          <w:widowControl w:val="0"/>
                          <w:snapToGrid w:val="1"/>
                          <w:spacing w:beforeLines="0" w:afterLines="0" w:before="0" w:after="0" w:line="274" w:lineRule="exact"/>
                          <w:ind w:firstLineChars="0" w:firstLine="0" w:leftChars="0" w:left="0" w:rightChars="0" w:right="89"/>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12.79184</w:t>
                        </w:r>
                      </w:p>
                    </w:tc>
                    <w:tc>
                      <w:tcPr>
                        <w:tcW w:w="1961" w:type="dxa"/>
                      </w:tcPr>
                      <w:p w:rsidR="0018722C">
                        <w:pPr>
                          <w:widowControl w:val="0"/>
                          <w:snapToGrid w:val="1"/>
                          <w:spacing w:beforeLines="0" w:afterLines="0" w:before="0" w:after="0" w:line="274" w:lineRule="exact"/>
                          <w:ind w:firstLineChars="0" w:firstLine="0" w:rightChars="0" w:right="0" w:leftChars="0" w:left="621"/>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15.49471</w:t>
                        </w:r>
                      </w:p>
                    </w:tc>
                    <w:tc>
                      <w:tcPr>
                        <w:tcW w:w="1124" w:type="dxa"/>
                      </w:tcPr>
                      <w:p w:rsidR="0018722C">
                        <w:pPr>
                          <w:widowControl w:val="0"/>
                          <w:snapToGrid w:val="1"/>
                          <w:spacing w:beforeLines="0" w:afterLines="0" w:before="0" w:after="0" w:line="274" w:lineRule="exact"/>
                          <w:ind w:firstLineChars="0" w:firstLine="0" w:leftChars="0" w:left="0" w:rightChars="0" w:right="70"/>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0.1227</w:t>
                        </w:r>
                      </w:p>
                    </w:tc>
                  </w:tr>
                  <w:tr>
                    <w:trPr>
                      <w:trHeight w:val="460" w:hRule="atLeast"/>
                    </w:trPr>
                    <w:tc>
                      <w:tcPr>
                        <w:tcW w:w="1681" w:type="dxa"/>
                      </w:tcPr>
                      <w:p w:rsidR="0018722C">
                        <w:pPr>
                          <w:widowControl w:val="0"/>
                          <w:snapToGrid w:val="1"/>
                          <w:spacing w:beforeLines="0" w:afterLines="0" w:before="0" w:after="0" w:line="274" w:lineRule="exact"/>
                          <w:ind w:firstLineChars="0" w:firstLine="0" w:rightChars="0" w:right="0" w:leftChars="0" w:left="17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At most 3 *</w:t>
                        </w:r>
                      </w:p>
                    </w:tc>
                    <w:tc>
                      <w:tcPr>
                        <w:tcW w:w="1404" w:type="dxa"/>
                      </w:tcPr>
                      <w:p w:rsidR="0018722C">
                        <w:pPr>
                          <w:widowControl w:val="0"/>
                          <w:snapToGrid w:val="1"/>
                          <w:spacing w:beforeLines="0" w:afterLines="0" w:before="0" w:after="0" w:line="274" w:lineRule="exact"/>
                          <w:ind w:firstLineChars="0" w:firstLine="0" w:leftChars="0" w:left="0" w:rightChars="0" w:right="89"/>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0.138973</w:t>
                        </w:r>
                      </w:p>
                    </w:tc>
                    <w:tc>
                      <w:tcPr>
                        <w:tcW w:w="1402" w:type="dxa"/>
                      </w:tcPr>
                      <w:p w:rsidR="0018722C">
                        <w:pPr>
                          <w:widowControl w:val="0"/>
                          <w:snapToGrid w:val="1"/>
                          <w:spacing w:beforeLines="0" w:afterLines="0" w:before="0" w:after="0" w:line="274" w:lineRule="exact"/>
                          <w:ind w:firstLineChars="0" w:firstLine="0" w:leftChars="0" w:left="0" w:rightChars="0" w:right="89"/>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4.488880</w:t>
                        </w:r>
                      </w:p>
                    </w:tc>
                    <w:tc>
                      <w:tcPr>
                        <w:tcW w:w="1961" w:type="dxa"/>
                      </w:tcPr>
                      <w:p w:rsidR="0018722C">
                        <w:pPr>
                          <w:widowControl w:val="0"/>
                          <w:snapToGrid w:val="1"/>
                          <w:spacing w:beforeLines="0" w:afterLines="0" w:before="0" w:after="0" w:line="274" w:lineRule="exact"/>
                          <w:ind w:firstLineChars="0" w:firstLine="0" w:rightChars="0" w:right="0" w:leftChars="0" w:left="621"/>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3.841466</w:t>
                        </w:r>
                      </w:p>
                    </w:tc>
                    <w:tc>
                      <w:tcPr>
                        <w:tcW w:w="1124" w:type="dxa"/>
                      </w:tcPr>
                      <w:p w:rsidR="0018722C">
                        <w:pPr>
                          <w:widowControl w:val="0"/>
                          <w:snapToGrid w:val="1"/>
                          <w:spacing w:beforeLines="0" w:afterLines="0" w:before="0" w:after="0" w:line="274" w:lineRule="exact"/>
                          <w:ind w:firstLineChars="0" w:firstLine="0" w:leftChars="0" w:left="0" w:rightChars="0" w:right="70"/>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0.0341</w:t>
                        </w:r>
                      </w:p>
                    </w:tc>
                  </w:tr>
                  <w:tr>
                    <w:trPr>
                      <w:trHeight w:val="460" w:hRule="atLeast"/>
                    </w:trPr>
                    <w:tc>
                      <w:tcPr>
                        <w:tcW w:w="7572" w:type="dxa"/>
                        <w:gridSpan w:val="5"/>
                      </w:tcPr>
                      <w:p w:rsidR="0018722C">
                        <w:pPr>
                          <w:widowControl w:val="0"/>
                          <w:snapToGrid w:val="1"/>
                          <w:spacing w:beforeLines="0" w:afterLines="0" w:before="0" w:after="0" w:line="276" w:lineRule="exact"/>
                          <w:ind w:firstLineChars="0" w:firstLine="0" w:leftChars="0" w:left="244" w:rightChars="0" w:right="-1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Trace test indicates 1 cointegrating eqn(s) at the 0.05 level</w:t>
                        </w:r>
                      </w:p>
                    </w:tc>
                  </w:tr>
                  <w:tr>
                    <w:trPr>
                      <w:trHeight w:val="460" w:hRule="atLeast"/>
                    </w:trPr>
                    <w:tc>
                      <w:tcPr>
                        <w:tcW w:w="7572" w:type="dxa"/>
                        <w:gridSpan w:val="5"/>
                      </w:tcPr>
                      <w:p w:rsidR="0018722C">
                        <w:pPr>
                          <w:widowControl w:val="0"/>
                          <w:snapToGrid w:val="1"/>
                          <w:spacing w:beforeLines="0" w:afterLines="0" w:before="0" w:after="0" w:line="274" w:lineRule="exact"/>
                          <w:ind w:firstLineChars="0" w:firstLine="0" w:rightChars="0" w:right="0" w:leftChars="0" w:left="24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 denotes rejection of the hypothesis at the 0.05 level</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t>表5-5</w:t>
      </w:r>
      <w:r>
        <w:t xml:space="preserve">  </w:t>
      </w:r>
      <w:r w:rsidRPr="00DB64CE">
        <w:t>协整检验表</w:t>
      </w:r>
    </w:p>
    <w:p w:rsidR="0018722C">
      <w:pPr>
        <w:topLinePunct/>
      </w:pPr>
      <w:r>
        <w:t>由上</w:t>
      </w:r>
      <w:r>
        <w:t>表</w:t>
      </w:r>
      <w:r w:rsidR="001852F3">
        <w:t xml:space="preserve">5-5</w:t>
      </w:r>
      <w:r w:rsidR="001852F3">
        <w:t xml:space="preserve">所示，不论是迹检验还是最大特征值检验，检验的结果都是拒绝“至多存在</w:t>
      </w:r>
    </w:p>
    <w:p w:rsidR="0018722C">
      <w:pPr>
        <w:topLinePunct/>
      </w:pPr>
      <w:r>
        <w:t>1</w:t>
      </w:r>
      <w:r w:rsidR="001852F3">
        <w:t xml:space="preserve">个协整关系</w:t>
      </w:r>
      <w:r>
        <w:rPr>
          <w:rFonts w:hint="eastAsia"/>
        </w:rPr>
        <w:t>“</w:t>
      </w:r>
      <w:r>
        <w:t>的原假设，而不能拒绝</w:t>
      </w:r>
      <w:r>
        <w:rPr>
          <w:rFonts w:hint="eastAsia"/>
        </w:rPr>
        <w:t>”</w:t>
      </w:r>
      <w:r>
        <w:t>至多存在</w:t>
      </w:r>
      <w:r w:rsidR="001852F3">
        <w:t xml:space="preserve">2</w:t>
      </w:r>
      <w:r w:rsidR="001852F3">
        <w:t xml:space="preserve">个协整关系</w:t>
      </w:r>
      <w:r>
        <w:rPr>
          <w:rFonts w:hint="eastAsia"/>
        </w:rPr>
        <w:t>“</w:t>
      </w:r>
      <w:r>
        <w:t>的原假设，因此表明在</w:t>
      </w:r>
      <w:r w:rsidR="001852F3">
        <w:t xml:space="preserve">5%</w:t>
      </w:r>
    </w:p>
    <w:p w:rsidR="0018722C">
      <w:pPr>
        <w:topLinePunct/>
      </w:pPr>
      <w:r>
        <w:t>的水平下存在</w:t>
      </w:r>
      <w:r>
        <w:t>2</w:t>
      </w:r>
      <w:r/>
      <w:r w:rsidR="001852F3">
        <w:t xml:space="preserve">个协整关系，说明沪深</w:t>
      </w:r>
      <w:r>
        <w:t>300</w:t>
      </w:r>
      <w:r/>
      <w:r w:rsidR="001852F3">
        <w:t xml:space="preserve">指数、对冲基金指数和买空卖空业务存在长期均衡关系。将第一个协整关系写成代数表达式为：</w:t>
      </w:r>
    </w:p>
    <w:p w:rsidR="0018722C">
      <w:pPr>
        <w:topLinePunct/>
      </w:pPr>
      <w:r>
        <w:rPr>
          <w:rFonts w:ascii="Times New Roman" w:hAnsi="Times New Roman" w:eastAsia="宋体"/>
          <w:i/>
        </w:rPr>
        <w:t>e</w:t>
      </w:r>
      <w:r>
        <w:rPr>
          <w:rFonts w:ascii="Times New Roman" w:hAnsi="Times New Roman" w:eastAsia="宋体"/>
        </w:rPr>
        <w:t>1</w:t>
      </w:r>
      <w:r>
        <w:rPr>
          <w:rFonts w:ascii="Times New Roman" w:hAnsi="Times New Roman" w:eastAsia="宋体"/>
          <w:vertAlign w:val="superscript"/>
          /&gt;
        </w:rPr>
        <w:t>t </w:t>
      </w:r>
      <w:r>
        <w:t>=dlnhsi-2.93dlnhdi+0.13dlnmb-0.15dlnsb</w:t>
      </w:r>
      <w:r w:rsidR="001852F3">
        <w:t xml:space="preserve">协整向量为：</w:t>
      </w:r>
      <w:r>
        <w:rPr>
          <w:rFonts w:ascii="Symbol" w:hAnsi="Symbol" w:eastAsia="Symbol"/>
          <w:i/>
        </w:rPr>
        <w:t></w:t>
      </w:r>
      <w:r>
        <w:t>=</w:t>
      </w:r>
      <w:r>
        <w:t>(</w:t>
      </w:r>
      <w:r>
        <w:t>1 -2.93 0.13 -0.15</w:t>
      </w:r>
      <w:r>
        <w:t>)</w:t>
      </w:r>
    </w:p>
    <w:p w:rsidR="0018722C">
      <w:pPr>
        <w:topLinePunct/>
      </w:pPr>
      <w:r>
        <w:t>然后，对协整关系进行检验，本文用</w:t>
      </w:r>
      <w:r w:rsidR="001852F3">
        <w:t xml:space="preserve">AR</w:t>
      </w:r>
      <w:r w:rsidR="001852F3">
        <w:t xml:space="preserve">根图标来检验其稳定性。根据</w:t>
      </w:r>
      <w:r w:rsidR="001852F3">
        <w:t xml:space="preserve">Lutkepohl</w:t>
      </w:r>
      <w:r>
        <w:t>（</w:t>
      </w:r>
      <w:r>
        <w:t>1991</w:t>
      </w:r>
      <w:r>
        <w:t>）</w:t>
      </w:r>
    </w:p>
    <w:p w:rsidR="0018722C">
      <w:pPr>
        <w:topLinePunct/>
      </w:pPr>
      <w:r>
        <w:t>关于</w:t>
      </w:r>
      <w:r>
        <w:t>AR</w:t>
      </w:r>
      <w:r/>
      <w:r w:rsidR="001852F3">
        <w:t xml:space="preserve">特征多项式根的倒数的阐述，如果被估计的</w:t>
      </w:r>
      <w:r>
        <w:t>VAR</w:t>
      </w:r>
      <w:r/>
      <w:r w:rsidR="001852F3">
        <w:t xml:space="preserve">模型所有根的倒数小于</w:t>
      </w:r>
      <w:r>
        <w:t>1</w:t>
      </w:r>
      <w:r>
        <w:t>，即位于单</w:t>
      </w:r>
      <w:r>
        <w:t>位园内，则</w:t>
      </w:r>
      <w:r>
        <w:t>VAR</w:t>
      </w:r>
      <w:r/>
      <w:r w:rsidR="001852F3">
        <w:t xml:space="preserve">模型是稳定的。如果该模型不稳定，某些结果将不是有效的。</w:t>
      </w:r>
      <w:r>
        <w:t>AR</w:t>
      </w:r>
      <w:r/>
      <w:r w:rsidR="001852F3">
        <w:t xml:space="preserve">根检验其定义式为</w:t>
      </w:r>
      <w:r>
        <w:t>（</w:t>
      </w:r>
      <w:r>
        <w:t>以四元时间序列</w:t>
      </w:r>
      <w:r>
        <w:t>VAR</w:t>
      </w:r>
      <w:r>
        <w:t>（</w:t>
      </w:r>
      <w:r>
        <w:t>1</w:t>
      </w:r>
      <w:r>
        <w:t>）</w:t>
      </w:r>
      <w:r>
        <w:t>为例</w:t>
      </w:r>
      <w:r>
        <w:t>）</w:t>
      </w:r>
      <w:r>
        <w:t>：</w:t>
      </w:r>
    </w:p>
    <w:p w:rsidR="0018722C">
      <w:pPr>
        <w:spacing w:line="230" w:lineRule="exact" w:before="119"/>
        <w:ind w:leftChars="0" w:left="634" w:rightChars="0" w:right="0" w:firstLineChars="0" w:firstLine="0"/>
        <w:jc w:val="left"/>
        <w:topLinePunct/>
      </w:pPr>
      <w:r>
        <w:rPr>
          <w:kern w:val="2"/>
          <w:sz w:val="24"/>
          <w:szCs w:val="22"/>
          <w:rFonts w:cstheme="minorBidi" w:hAnsiTheme="minorHAnsi" w:eastAsiaTheme="minorHAnsi" w:asciiTheme="minorHAnsi" w:ascii="Symbol" w:hAnsi="Symbol"/>
          <w:position w:val="4"/>
        </w:rPr>
        <w:t></w:t>
      </w:r>
      <w:r>
        <w:rPr>
          <w:kern w:val="2"/>
          <w:szCs w:val="22"/>
          <w:rFonts w:ascii="Times New Roman" w:hAnsi="Times New Roman" w:cstheme="minorBidi" w:eastAsiaTheme="minorHAnsi"/>
          <w:i/>
          <w:spacing w:val="-3"/>
          <w:position w:val="6"/>
          <w:sz w:val="24"/>
        </w:rPr>
        <w:t>Y</w:t>
      </w:r>
      <w:r>
        <w:rPr>
          <w:kern w:val="2"/>
          <w:szCs w:val="22"/>
          <w:rFonts w:ascii="Times New Roman" w:hAnsi="Times New Roman" w:cstheme="minorBidi" w:eastAsiaTheme="minorHAnsi"/>
          <w:spacing w:val="-3"/>
          <w:sz w:val="14"/>
        </w:rPr>
        <w:t>1,</w:t>
      </w:r>
      <w:r w:rsidR="001852F3">
        <w:rPr>
          <w:kern w:val="2"/>
          <w:szCs w:val="22"/>
          <w:rFonts w:ascii="Times New Roman" w:hAnsi="Times New Roman" w:cstheme="minorBidi" w:eastAsiaTheme="minorHAnsi"/>
          <w:spacing w:val="-3"/>
          <w:sz w:val="14"/>
        </w:rPr>
        <w:t xml:space="preserve"> </w:t>
      </w:r>
      <w:r>
        <w:rPr>
          <w:kern w:val="2"/>
          <w:szCs w:val="22"/>
          <w:rFonts w:ascii="Times New Roman" w:hAnsi="Times New Roman" w:cstheme="minorBidi" w:eastAsiaTheme="minorHAnsi"/>
          <w:i/>
          <w:spacing w:val="-3"/>
          <w:sz w:val="14"/>
        </w:rPr>
        <w:t xml:space="preserve">t </w:t>
      </w:r>
      <w:r>
        <w:rPr>
          <w:kern w:val="2"/>
          <w:szCs w:val="22"/>
          <w:rFonts w:ascii="Symbol" w:hAnsi="Symbol" w:cstheme="minorBidi" w:eastAsiaTheme="minorHAnsi"/>
          <w:position w:val="4"/>
          <w:sz w:val="24"/>
        </w:rPr>
        <w:t></w:t>
      </w:r>
    </w:p>
    <w:p w:rsidR="0018722C">
      <w:pPr>
        <w:spacing w:line="219" w:lineRule="exact" w:before="129"/>
        <w:ind w:leftChars="0" w:left="21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position w:val="4"/>
          <w:sz w:val="24"/>
        </w:rPr>
        <w:t></w:t>
      </w:r>
      <w:r>
        <w:rPr>
          <w:kern w:val="2"/>
          <w:szCs w:val="22"/>
          <w:rFonts w:ascii="Symbol" w:hAnsi="Symbol" w:cstheme="minorBidi" w:eastAsiaTheme="minorHAnsi"/>
          <w:i/>
          <w:spacing w:val="-2"/>
          <w:position w:val="6"/>
          <w:sz w:val="25"/>
        </w:rPr>
        <w:t></w:t>
      </w:r>
      <w:r>
        <w:rPr>
          <w:kern w:val="2"/>
          <w:szCs w:val="22"/>
          <w:rFonts w:ascii="Times New Roman" w:hAnsi="Times New Roman" w:cstheme="minorBidi" w:eastAsiaTheme="minorHAnsi"/>
          <w:spacing w:val="-2"/>
          <w:sz w:val="14"/>
        </w:rPr>
        <w:t>11</w:t>
      </w:r>
    </w:p>
    <w:p w:rsidR="0018722C">
      <w:pPr>
        <w:spacing w:line="219" w:lineRule="exact" w:before="129"/>
        <w:ind w:leftChars="0" w:left="19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95"/>
          <w:position w:val="6"/>
          <w:sz w:val="25"/>
        </w:rPr>
        <w:t></w:t>
      </w:r>
      <w:r>
        <w:rPr>
          <w:kern w:val="2"/>
          <w:szCs w:val="22"/>
          <w:rFonts w:ascii="Times New Roman" w:hAnsi="Times New Roman" w:cstheme="minorBidi" w:eastAsiaTheme="minorHAnsi"/>
          <w:w w:val="95"/>
          <w:sz w:val="14"/>
        </w:rPr>
        <w:t>12</w:t>
      </w:r>
    </w:p>
    <w:p w:rsidR="0018722C">
      <w:pPr>
        <w:spacing w:line="220" w:lineRule="exact" w:before="128"/>
        <w:ind w:leftChars="0" w:left="16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95"/>
          <w:position w:val="6"/>
          <w:sz w:val="25"/>
        </w:rPr>
        <w:t></w:t>
      </w:r>
      <w:r>
        <w:rPr>
          <w:kern w:val="2"/>
          <w:szCs w:val="22"/>
          <w:rFonts w:ascii="Times New Roman" w:hAnsi="Times New Roman" w:cstheme="minorBidi" w:eastAsiaTheme="minorHAnsi"/>
          <w:w w:val="95"/>
          <w:sz w:val="14"/>
        </w:rPr>
        <w:t>13</w:t>
      </w:r>
    </w:p>
    <w:p w:rsidR="0018722C">
      <w:pPr>
        <w:tabs>
          <w:tab w:pos="1555" w:val="left" w:leader="none"/>
        </w:tabs>
        <w:spacing w:line="257" w:lineRule="exact" w:before="92"/>
        <w:ind w:leftChars="0" w:left="20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pacing w:val="-2"/>
          <w:position w:val="3"/>
          <w:sz w:val="25"/>
        </w:rPr>
        <w:t></w:t>
      </w:r>
      <w:r>
        <w:rPr>
          <w:kern w:val="2"/>
          <w:szCs w:val="22"/>
          <w:rFonts w:ascii="Times New Roman" w:hAnsi="Times New Roman" w:cstheme="minorBidi" w:eastAsiaTheme="minorHAnsi"/>
          <w:spacing w:val="-2"/>
          <w:position w:val="-3"/>
          <w:sz w:val="14"/>
        </w:rPr>
        <w:t>14</w:t>
      </w:r>
      <w:r w:rsidR="001852F3">
        <w:rPr>
          <w:kern w:val="2"/>
          <w:szCs w:val="22"/>
          <w:rFonts w:ascii="Times New Roman" w:hAnsi="Times New Roman" w:cstheme="minorBidi" w:eastAsiaTheme="minorHAnsi"/>
          <w:spacing w:val="-2"/>
          <w:position w:val="-3"/>
          <w:sz w:val="14"/>
        </w:rPr>
        <w:t xml:space="preserve"> </w:t>
      </w:r>
      <w:r>
        <w:rPr>
          <w:kern w:val="2"/>
          <w:szCs w:val="22"/>
          <w:rFonts w:ascii="Symbol" w:hAnsi="Symbol" w:cstheme="minorBidi" w:eastAsiaTheme="minorHAnsi"/>
          <w:position w:val="1"/>
          <w:sz w:val="24"/>
        </w:rPr>
        <w:t></w:t>
      </w:r>
      <w:r>
        <w:rPr>
          <w:kern w:val="2"/>
          <w:szCs w:val="22"/>
          <w:rFonts w:ascii="Symbol" w:hAnsi="Symbol" w:cstheme="minorBidi" w:eastAsiaTheme="minorHAnsi"/>
          <w:position w:val="4"/>
          <w:sz w:val="24"/>
        </w:rPr>
        <w:t></w:t>
      </w:r>
      <w:r>
        <w:rPr>
          <w:kern w:val="2"/>
          <w:szCs w:val="22"/>
          <w:rFonts w:ascii="Times New Roman" w:hAnsi="Times New Roman" w:cstheme="minorBidi" w:eastAsiaTheme="minorHAnsi"/>
          <w:i/>
          <w:spacing w:val="-3"/>
          <w:position w:val="6"/>
          <w:sz w:val="24"/>
        </w:rPr>
        <w:t>y</w:t>
      </w:r>
      <w:r>
        <w:rPr>
          <w:kern w:val="2"/>
          <w:szCs w:val="22"/>
          <w:rFonts w:ascii="Times New Roman" w:hAnsi="Times New Roman" w:cstheme="minorBidi" w:eastAsiaTheme="minorHAnsi"/>
          <w:spacing w:val="-3"/>
          <w:sz w:val="14"/>
        </w:rPr>
        <w:t>1,</w:t>
      </w:r>
      <w:r w:rsidR="004B696B">
        <w:rPr>
          <w:kern w:val="2"/>
          <w:szCs w:val="22"/>
          <w:rFonts w:ascii="Times New Roman" w:hAnsi="Times New Roman" w:cstheme="minorBidi" w:eastAsiaTheme="minorHAnsi"/>
          <w:spacing w:val="-3"/>
          <w:sz w:val="14"/>
        </w:rPr>
        <w:t xml:space="preserve"> </w:t>
      </w:r>
      <w:r>
        <w:rPr>
          <w:kern w:val="2"/>
          <w:szCs w:val="22"/>
          <w:rFonts w:ascii="Times New Roman" w:hAnsi="Times New Roman" w:cstheme="minorBidi" w:eastAsiaTheme="minorHAnsi"/>
          <w:i/>
          <w:spacing w:val="-3"/>
          <w:sz w:val="14"/>
        </w:rPr>
        <w:t>t</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r>
        <w:rPr>
          <w:kern w:val="2"/>
          <w:szCs w:val="22"/>
          <w:rFonts w:ascii="Symbol" w:hAnsi="Symbol" w:cstheme="minorBidi" w:eastAsiaTheme="minorHAnsi"/>
          <w:position w:val="4"/>
          <w:sz w:val="24"/>
        </w:rPr>
        <w:t></w:t>
      </w:r>
      <w:r>
        <w:rPr>
          <w:kern w:val="2"/>
          <w:szCs w:val="22"/>
          <w:rFonts w:ascii="Times New Roman" w:hAnsi="Times New Roman" w:cstheme="minorBidi" w:eastAsiaTheme="minorHAnsi"/>
          <w:position w:val="4"/>
          <w:sz w:val="24"/>
        </w:rPr>
        <w:t>	</w:t>
      </w:r>
      <w:r>
        <w:rPr>
          <w:kern w:val="2"/>
          <w:szCs w:val="22"/>
          <w:rFonts w:ascii="Symbol" w:hAnsi="Symbol" w:cstheme="minorBidi" w:eastAsiaTheme="minorHAnsi"/>
          <w:i/>
          <w:position w:val="6"/>
          <w:sz w:val="25"/>
        </w:rPr>
        <w:t></w:t>
      </w:r>
      <w:r>
        <w:rPr>
          <w:kern w:val="2"/>
          <w:szCs w:val="22"/>
          <w:rFonts w:ascii="Times New Roman" w:hAnsi="Times New Roman" w:cstheme="minorBidi" w:eastAsiaTheme="minorHAnsi"/>
          <w:sz w:val="14"/>
        </w:rPr>
        <w:t>1,</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i/>
          <w:spacing w:val="14"/>
          <w:sz w:val="14"/>
        </w:rPr>
        <w:t> </w:t>
      </w:r>
      <w:r>
        <w:rPr>
          <w:kern w:val="2"/>
          <w:szCs w:val="22"/>
          <w:rFonts w:ascii="Symbol" w:hAnsi="Symbol" w:cstheme="minorBidi" w:eastAsiaTheme="minorHAnsi"/>
          <w:position w:val="4"/>
          <w:sz w:val="24"/>
        </w:rPr>
        <w:t></w:t>
      </w:r>
    </w:p>
    <w:p w:rsidR="0018722C">
      <w:spacing w:beforeLines="0" w:before="0" w:afterLines="0" w:after="0" w:line="440" w:lineRule="auto"/>
      <w:pPr>
        <w:sectPr w:rsidR="00556256">
          <w:pgSz w:w="11910" w:h="16840"/>
          <w:pgMar w:header="0" w:footer="875" w:top="1340" w:bottom="1060" w:left="1020" w:right="1020"/>
          <w:cols w:num="5" w:equalWidth="0">
            <w:col w:w="1155" w:space="40"/>
            <w:col w:w="580" w:space="39"/>
            <w:col w:w="473" w:space="40"/>
            <w:col w:w="444" w:space="39"/>
            <w:col w:w="7060"/>
          </w:cols>
        </w:sectPr>
        <w:topLinePunct/>
      </w:pPr>
    </w:p>
    <w:p w:rsidR="0018722C">
      <w:pPr>
        <w:pStyle w:val="ae"/>
        <w:topLinePunct/>
      </w:pPr>
      <w:r>
        <w:pict>
          <v:shape style="margin-left:88.945427pt;margin-top:6.95677pt;width:5.4pt;height:13.3pt;mso-position-horizontal-relative:page;mso-position-vertical-relative:paragraph;z-index:-360304"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i/>
                      <w:w w:val="101"/>
                      <w:sz w:val="24"/>
                    </w:rPr>
                    <w:t>y</w:t>
                  </w:r>
                </w:p>
              </w:txbxContent>
            </v:textbox>
            <w10:wrap type="none"/>
          </v:shape>
        </w:pict>
      </w:r>
      <w:r>
        <w:pict>
          <v:shape style="margin-left:231.534042pt;margin-top:4.921295pt;width:47.65pt;height:15.55pt;mso-position-horizontal-relative:page;mso-position-vertical-relative:paragraph;z-index:-360280" type="#_x0000_t202" filled="false" stroked="false">
            <v:textbox inset="0,0,0,0">
              <w:txbxContent>
                <w:p w:rsidR="0018722C">
                  <w:pPr>
                    <w:tabs>
                      <w:tab w:pos="846" w:val="left" w:leader="none"/>
                    </w:tabs>
                    <w:spacing w:before="3"/>
                    <w:ind w:leftChars="0" w:left="0" w:rightChars="0" w:right="0" w:firstLineChars="0" w:firstLine="0"/>
                    <w:jc w:val="left"/>
                    <w:rPr>
                      <w:rFonts w:ascii="Symbol" w:hAnsi="Symbol"/>
                      <w:i/>
                      <w:sz w:val="25"/>
                    </w:rPr>
                  </w:pPr>
                  <w:r>
                    <w:rPr>
                      <w:rFonts w:ascii="Times New Roman" w:hAnsi="Times New Roman"/>
                      <w:i/>
                      <w:sz w:val="24"/>
                    </w:rPr>
                    <w:t>y</w:t>
                    <w:tab/>
                  </w:r>
                  <w:r>
                    <w:rPr>
                      <w:rFonts w:ascii="Symbol" w:hAnsi="Symbol"/>
                      <w:i/>
                      <w:w w:val="95"/>
                      <w:sz w:val="25"/>
                    </w:rPr>
                    <w:t></w:t>
                  </w:r>
                </w:p>
              </w:txbxContent>
            </v:textbox>
            <w10:wrap type="none"/>
          </v:shape>
        </w:pict>
      </w:r>
      <w:r>
        <w:rPr>
          <w:rFonts w:ascii="Symbol" w:hAnsi="Symbol"/>
        </w:rPr>
        <w:t></w:t>
      </w:r>
      <w:r>
        <w:rPr>
          <w:rFonts w:ascii="Times New Roman" w:hAnsi="Times New Roman"/>
        </w:rPr>
        <w:t>	</w:t>
      </w:r>
    </w:p>
    <w:p w:rsidR="0018722C">
      <w:pPr>
        <w:topLinePunct/>
      </w:pPr>
      <w:bookmarkStart w:id="727215" w:name="_cwCmt5"/>
      <w:r>
        <w:rPr>
          <w:rFonts w:cstheme="minorBidi" w:hAnsiTheme="minorHAnsi" w:eastAsiaTheme="minorHAnsi" w:asciiTheme="minorHAnsi" w:ascii="Times New Roman"/>
        </w:rPr>
        <w:t>2,</w:t>
      </w:r>
      <w:r w:rsidR="004B696B">
        <w:rPr>
          <w:rFonts w:cstheme="minorBidi" w:hAnsiTheme="minorHAnsi" w:eastAsiaTheme="minorHAnsi" w:asciiTheme="minorHAnsi" w:ascii="Times New Roman"/>
        </w:rPr>
        <w:t xml:space="preserve"> </w:t>
      </w:r>
      <w:r>
        <w:rPr>
          <w:rFonts w:ascii="Times New Roman" w:cstheme="minorBidi" w:hAnsiTheme="minorHAnsi" w:eastAsiaTheme="minorHAnsi"/>
          <w:i/>
        </w:rPr>
        <w:t>t</w:t>
      </w:r>
      <w:bookmarkEnd w:id="727215"/>
    </w:p>
    <w:p w:rsidR="0018722C">
      <w:pPr>
        <w:tabs>
          <w:tab w:pos="808" w:val="left" w:leader="none"/>
        </w:tabs>
        <w:spacing w:line="191" w:lineRule="exact" w:before="39"/>
        <w:ind w:leftChars="0" w:left="21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position w:val="11"/>
          <w:sz w:val="24"/>
        </w:rPr>
        <w:t></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spacing w:val="-2"/>
          <w:sz w:val="25"/>
        </w:rPr>
        <w:t>	</w:t>
      </w:r>
    </w:p>
    <w:p w:rsidR="0018722C">
      <w:pPr>
        <w:pStyle w:val="BodyText"/>
        <w:tabs>
          <w:tab w:pos="1857" w:val="left" w:leader="none"/>
          <w:tab w:pos="2175" w:val="left" w:leader="none"/>
          <w:tab w:pos="2587" w:val="left" w:leader="none"/>
        </w:tabs>
        <w:spacing w:line="304" w:lineRule="exact"/>
        <w:ind w:leftChars="0" w:left="1162"/>
        <w:rPr>
          <w:rFonts w:ascii="Symbol" w:hAnsi="Symbol"/>
        </w:rPr>
        <w:topLinePunct/>
      </w:pPr>
      <w:r>
        <w:br w:type="column"/>
      </w:r>
      <w:r>
        <w:rPr>
          <w:rFonts w:ascii="Symbol" w:hAnsi="Symbol"/>
          <w:position w:val="-3"/>
        </w:rPr>
        <w:t></w:t>
      </w:r>
      <w:r>
        <w:rPr>
          <w:rFonts w:ascii="Symbol" w:hAnsi="Symbol"/>
        </w:rPr>
        <w:t></w:t>
      </w:r>
      <w:r>
        <w:rPr>
          <w:rFonts w:ascii="Times New Roman" w:hAnsi="Times New Roman"/>
        </w:rPr>
        <w:t>	</w:t>
      </w:r>
      <w:r>
        <w:rPr>
          <w:rFonts w:ascii="Times New Roman" w:hAnsi="Times New Roman"/>
        </w:rPr>
        <w:t>	</w:t>
      </w:r>
      <w:r>
        <w:rPr>
          <w:rFonts w:ascii="Times New Roman" w:hAnsi="Times New Roman"/>
        </w:rPr>
        <w:t>	</w:t>
      </w:r>
    </w:p>
    <w:p w:rsidR="0018722C">
      <w:pPr>
        <w:pStyle w:val="ae"/>
        <w:topLinePunct/>
      </w:pPr>
      <w:bookmarkStart w:id="727216" w:name="_cwCmt6"/>
      <w:r>
        <w:rPr>
          <w:kern w:val="2"/>
          <w:sz w:val="22"/>
          <w:szCs w:val="22"/>
          <w:rFonts w:cstheme="minorBidi" w:hAnsiTheme="minorHAnsi" w:eastAsiaTheme="minorHAnsi" w:asciiTheme="minorHAnsi"/>
        </w:rPr>
        <w:pict>
          <v:shape style="margin-left:175.305099pt;margin-top:-4.763216pt;width:33.3pt;height:15.55pt;mso-position-horizontal-relative:page;mso-position-vertical-relative:paragraph;z-index:-360208" type="#_x0000_t202" filled="false" stroked="false">
            <v:textbox inset="0,0,0,0">
              <w:txbxContent>
                <w:p w:rsidR="0018722C">
                  <w:pPr>
                    <w:tabs>
                      <w:tab w:pos="518" w:val="left" w:leader="none"/>
                    </w:tabs>
                    <w:spacing w:before="3"/>
                    <w:ind w:leftChars="0" w:left="0" w:rightChars="0" w:right="0" w:firstLineChars="0" w:firstLine="0"/>
                    <w:jc w:val="left"/>
                    <w:rPr>
                      <w:rFonts w:ascii="Symbol" w:hAnsi="Symbol"/>
                      <w:i/>
                      <w:sz w:val="25"/>
                    </w:rPr>
                  </w:pPr>
                  <w:r>
                    <w:rPr>
                      <w:rFonts w:ascii="Symbol" w:hAnsi="Symbol"/>
                      <w:i/>
                      <w:sz w:val="25"/>
                    </w:rPr>
                    <w:t></w:t>
                  </w:r>
                  <w:r>
                    <w:rPr>
                      <w:rFonts w:ascii="Times New Roman" w:hAnsi="Times New Roman"/>
                      <w:sz w:val="25"/>
                    </w:rPr>
                    <w:tab/>
                  </w:r>
                  <w:r>
                    <w:rPr>
                      <w:rFonts w:ascii="Symbol" w:hAnsi="Symbol"/>
                      <w:i/>
                      <w:w w:val="95"/>
                      <w:sz w:val="25"/>
                    </w:rPr>
                    <w:t></w:t>
                  </w:r>
                </w:p>
              </w:txbxContent>
            </v:textbox>
            <w10:wrap type="none"/>
          </v:shape>
        </w:pict>
      </w:r>
      <w:r>
        <w:rPr>
          <w:kern w:val="2"/>
          <w:szCs w:val="22"/>
          <w:rFonts w:ascii="Times New Roman" w:hAnsi="Times New Roman" w:cstheme="minorBidi" w:eastAsiaTheme="minorHAnsi"/>
          <w:sz w:val="14"/>
        </w:rPr>
        <w:t>2,</w:t>
      </w:r>
      <w:r w:rsidR="004B696B">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i/>
          <w:spacing w:val="-10"/>
          <w:sz w:val="14"/>
        </w:rPr>
        <w:t> </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14"/>
        </w:rPr>
        <w:t>2,</w:t>
      </w:r>
      <w:r w:rsidR="004B696B">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bookmarkEnd w:id="727216"/>
    </w:p>
    <w:p w:rsidR="0018722C">
      <w:spacing w:beforeLines="0" w:before="0" w:afterLines="0" w:after="0" w:line="440" w:lineRule="auto"/>
      <w:pPr>
        <w:sectPr w:rsidR="00556256">
          <w:type w:val="continuous"/>
          <w:pgSz w:w="11910" w:h="16840"/>
          <w:pgMar w:top="1600" w:bottom="280" w:left="1020" w:right="1020"/>
          <w:cols w:num="3" w:equalWidth="0">
            <w:col w:w="1155" w:space="40"/>
            <w:col w:w="955" w:space="39"/>
            <w:col w:w="7681"/>
          </w:cols>
        </w:sectPr>
        <w:topLinePunct/>
      </w:pPr>
    </w:p>
    <w:p w:rsidR="0018722C">
      <w:pPr>
        <w:tabs>
          <w:tab w:pos="1061" w:val="left" w:leader="none"/>
          <w:tab w:pos="2154" w:val="left" w:leader="none"/>
        </w:tabs>
        <w:spacing w:line="230" w:lineRule="exact" w:before="0"/>
        <w:ind w:leftChars="0" w:left="634"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24"/>
        </w:rPr>
        <w:t>	</w:t>
      </w:r>
      <w:r>
        <w:rPr>
          <w:kern w:val="2"/>
          <w:szCs w:val="22"/>
          <w:rFonts w:ascii="Symbol" w:hAnsi="Symbol" w:cstheme="minorBidi" w:eastAsiaTheme="minorHAnsi"/>
          <w:position w:val="-9"/>
          <w:sz w:val="24"/>
        </w:rPr>
        <w:t></w:t>
      </w:r>
      <w:r>
        <w:rPr>
          <w:kern w:val="2"/>
          <w:szCs w:val="22"/>
          <w:rFonts w:ascii="Symbol" w:hAnsi="Symbol" w:cstheme="minorBidi" w:eastAsiaTheme="minorHAnsi"/>
          <w:position w:val="-3"/>
          <w:sz w:val="24"/>
        </w:rPr>
        <w:t></w:t>
      </w:r>
      <w:r>
        <w:rPr>
          <w:kern w:val="2"/>
          <w:szCs w:val="22"/>
          <w:rFonts w:ascii="Times New Roman" w:hAnsi="Times New Roman" w:cstheme="minorBidi" w:eastAsiaTheme="minorHAnsi"/>
          <w:position w:val="2"/>
          <w:sz w:val="14"/>
        </w:rPr>
        <w:t>21</w:t>
      </w:r>
      <w:r w:rsidRPr="00000000">
        <w:rPr>
          <w:kern w:val="2"/>
          <w:sz w:val="22"/>
          <w:szCs w:val="22"/>
          <w:rFonts w:cstheme="minorBidi" w:hAnsiTheme="minorHAnsi" w:eastAsiaTheme="minorHAnsi" w:asciiTheme="minorHAnsi"/>
        </w:rPr>
        <w:t>	</w:t>
      </w:r>
      <w:r>
        <w:rPr>
          <w:kern w:val="2"/>
          <w:szCs w:val="22"/>
          <w:rFonts w:ascii="Times New Roman" w:hAnsi="Times New Roman" w:cstheme="minorBidi" w:eastAsiaTheme="minorHAnsi"/>
          <w:spacing w:val="0"/>
          <w:position w:val="2"/>
          <w:sz w:val="14"/>
        </w:rPr>
        <w:t>22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23</w:t>
      </w:r>
      <w:r w:rsidRPr="00000000">
        <w:rPr>
          <w:rFonts w:cstheme="minorBidi" w:hAnsiTheme="minorHAnsi" w:eastAsiaTheme="minorHAnsi" w:asciiTheme="minorHAnsi"/>
        </w:rPr>
        <w:t>	</w:t>
        <w:t>24</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	</w:t>
      </w:r>
    </w:p>
    <w:p w:rsidR="0018722C">
      <w:spacing w:beforeLines="0" w:before="0" w:afterLines="0" w:after="0" w:line="440" w:lineRule="auto"/>
      <w:pPr>
        <w:sectPr w:rsidR="00556256">
          <w:type w:val="continuous"/>
          <w:pgSz w:w="11910" w:h="16840"/>
          <w:pgMar w:top="1600" w:bottom="280" w:left="1020" w:right="1020"/>
          <w:cols w:num="2" w:equalWidth="0">
            <w:col w:w="2294" w:space="40"/>
            <w:col w:w="7536"/>
          </w:cols>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y</w:t>
      </w:r>
      <w:r>
        <w:rPr>
          <w:rFonts w:ascii="Times New Roman" w:hAnsi="Times New Roman" w:cstheme="minorBidi" w:eastAsiaTheme="minorHAnsi"/>
        </w:rPr>
        <w:t>3,</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r>
        <w:rPr>
          <w:vertAlign w:val="subscript"/>
          <w:rFonts w:ascii="Times New Roman" w:hAnsi="Times New Roman" w:cstheme="minorBidi" w:eastAsiaTheme="minorHAnsi"/>
        </w:rPr>
        <w:t>31</w:t>
      </w:r>
    </w:p>
    <w:p w:rsidR="0018722C">
      <w:pPr>
        <w:spacing w:line="181" w:lineRule="exact" w:before="48"/>
        <w:ind w:leftChars="0" w:left="18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95"/>
          <w:position w:val="6"/>
          <w:sz w:val="25"/>
        </w:rPr>
        <w:t></w:t>
      </w:r>
      <w:r>
        <w:rPr>
          <w:kern w:val="2"/>
          <w:szCs w:val="22"/>
          <w:rFonts w:ascii="Times New Roman" w:hAnsi="Times New Roman" w:cstheme="minorBidi" w:eastAsiaTheme="minorHAnsi"/>
          <w:w w:val="95"/>
          <w:sz w:val="14"/>
        </w:rPr>
        <w:t>32</w:t>
      </w:r>
    </w:p>
    <w:p w:rsidR="0018722C">
      <w:pPr>
        <w:tabs>
          <w:tab w:pos="695" w:val="left" w:leader="none"/>
          <w:tab w:pos="2032" w:val="left" w:leader="none"/>
        </w:tabs>
        <w:spacing w:line="230" w:lineRule="exact" w:before="0"/>
        <w:ind w:leftChars="0" w:left="17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position w:val="6"/>
          <w:sz w:val="25"/>
        </w:rPr>
        <w:t></w:t>
      </w:r>
      <w:r>
        <w:rPr>
          <w:kern w:val="2"/>
          <w:szCs w:val="22"/>
          <w:rFonts w:ascii="Times New Roman" w:hAnsi="Times New Roman" w:cstheme="minorBidi" w:eastAsiaTheme="minorHAnsi"/>
          <w:sz w:val="14"/>
        </w:rPr>
        <w:t>33</w:t>
      </w:r>
      <w:r w:rsidRPr="00000000">
        <w:rPr>
          <w:kern w:val="2"/>
          <w:sz w:val="22"/>
          <w:szCs w:val="22"/>
          <w:rFonts w:cstheme="minorBidi" w:hAnsiTheme="minorHAnsi" w:eastAsiaTheme="minorHAnsi" w:asciiTheme="minorHAnsi"/>
        </w:rPr>
        <w:t>	</w:t>
      </w:r>
      <w:r>
        <w:rPr>
          <w:kern w:val="2"/>
          <w:szCs w:val="22"/>
          <w:rFonts w:ascii="Symbol" w:hAnsi="Symbol" w:cstheme="minorBidi" w:eastAsiaTheme="minorHAnsi"/>
          <w:i/>
          <w:position w:val="6"/>
          <w:sz w:val="25"/>
        </w:rPr>
        <w:t></w:t>
      </w:r>
      <w:r>
        <w:rPr>
          <w:kern w:val="2"/>
          <w:szCs w:val="22"/>
          <w:rFonts w:ascii="Times New Roman" w:hAnsi="Times New Roman" w:cstheme="minorBidi" w:eastAsiaTheme="minorHAnsi"/>
          <w:sz w:val="14"/>
        </w:rPr>
        <w:t>34</w:t>
      </w:r>
      <w:r>
        <w:rPr>
          <w:kern w:val="2"/>
          <w:szCs w:val="22"/>
          <w:rFonts w:ascii="Symbol" w:hAnsi="Symbol" w:cstheme="minorBidi" w:eastAsiaTheme="minorHAnsi"/>
          <w:position w:val="8"/>
          <w:sz w:val="24"/>
        </w:rPr>
        <w:t></w:t>
      </w:r>
      <w:r>
        <w:rPr>
          <w:kern w:val="2"/>
          <w:szCs w:val="22"/>
          <w:rFonts w:ascii="Symbol" w:hAnsi="Symbol" w:cstheme="minorBidi" w:eastAsiaTheme="minorHAnsi"/>
          <w:position w:val="12"/>
          <w:sz w:val="24"/>
        </w:rPr>
        <w:t></w:t>
      </w:r>
      <w:r>
        <w:rPr>
          <w:kern w:val="2"/>
          <w:szCs w:val="22"/>
          <w:rFonts w:ascii="Times New Roman" w:hAnsi="Times New Roman" w:cstheme="minorBidi" w:eastAsiaTheme="minorHAnsi"/>
          <w:i/>
          <w:position w:val="8"/>
          <w:sz w:val="24"/>
        </w:rPr>
        <w:t>y</w:t>
      </w:r>
      <w:r>
        <w:rPr>
          <w:kern w:val="2"/>
          <w:szCs w:val="22"/>
          <w:rFonts w:ascii="Times New Roman" w:hAnsi="Times New Roman" w:cstheme="minorBidi" w:eastAsiaTheme="minorHAnsi"/>
          <w:position w:val="1"/>
          <w:sz w:val="14"/>
        </w:rPr>
        <w:t>3,</w:t>
      </w:r>
      <w:r w:rsidR="001852F3">
        <w:rPr>
          <w:kern w:val="2"/>
          <w:szCs w:val="22"/>
          <w:rFonts w:ascii="Times New Roman" w:hAnsi="Times New Roman" w:cstheme="minorBidi" w:eastAsiaTheme="minorHAnsi"/>
          <w:position w:val="1"/>
          <w:sz w:val="14"/>
        </w:rPr>
        <w:t xml:space="preserve"> </w:t>
      </w:r>
      <w:r>
        <w:rPr>
          <w:kern w:val="2"/>
          <w:szCs w:val="22"/>
          <w:rFonts w:ascii="Times New Roman" w:hAnsi="Times New Roman" w:cstheme="minorBidi" w:eastAsiaTheme="minorHAnsi"/>
          <w:i/>
          <w:position w:val="1"/>
          <w:sz w:val="14"/>
        </w:rPr>
        <w:t>t</w:t>
      </w:r>
      <w:r>
        <w:rPr>
          <w:kern w:val="2"/>
          <w:szCs w:val="22"/>
          <w:rFonts w:ascii="Symbol" w:hAnsi="Symbol" w:cstheme="minorBidi" w:eastAsiaTheme="minorHAnsi"/>
          <w:spacing w:val="-2"/>
          <w:position w:val="1"/>
          <w:sz w:val="14"/>
        </w:rPr>
        <w:t></w:t>
      </w:r>
      <w:r>
        <w:rPr>
          <w:kern w:val="2"/>
          <w:szCs w:val="22"/>
          <w:rFonts w:ascii="Times New Roman" w:hAnsi="Times New Roman" w:cstheme="minorBidi" w:eastAsiaTheme="minorHAnsi"/>
          <w:spacing w:val="-2"/>
          <w:position w:val="1"/>
          <w:sz w:val="14"/>
        </w:rPr>
        <w:t>1</w:t>
      </w:r>
      <w:r>
        <w:rPr>
          <w:kern w:val="2"/>
          <w:szCs w:val="22"/>
          <w:rFonts w:ascii="Symbol" w:hAnsi="Symbol" w:cstheme="minorBidi" w:eastAsiaTheme="minorHAnsi"/>
          <w:position w:val="12"/>
          <w:sz w:val="24"/>
        </w:rPr>
        <w:t></w:t>
      </w:r>
      <w:r>
        <w:rPr>
          <w:kern w:val="2"/>
          <w:szCs w:val="22"/>
          <w:rFonts w:ascii="Times New Roman" w:hAnsi="Times New Roman" w:cstheme="minorBidi" w:eastAsiaTheme="minorHAnsi"/>
          <w:position w:val="12"/>
          <w:sz w:val="24"/>
        </w:rPr>
        <w:t>	</w:t>
      </w:r>
      <w:r>
        <w:rPr>
          <w:kern w:val="2"/>
          <w:szCs w:val="22"/>
          <w:rFonts w:ascii="Symbol" w:hAnsi="Symbol" w:cstheme="minorBidi" w:eastAsiaTheme="minorHAnsi"/>
          <w:i/>
          <w:spacing w:val="0"/>
          <w:position w:val="8"/>
          <w:sz w:val="25"/>
        </w:rPr>
        <w:t></w:t>
      </w:r>
      <w:r>
        <w:rPr>
          <w:kern w:val="2"/>
          <w:szCs w:val="22"/>
          <w:rFonts w:ascii="Times New Roman" w:hAnsi="Times New Roman" w:cstheme="minorBidi" w:eastAsiaTheme="minorHAnsi"/>
          <w:spacing w:val="0"/>
          <w:position w:val="1"/>
          <w:sz w:val="14"/>
        </w:rPr>
        <w:t>3,</w:t>
      </w:r>
      <w:r w:rsidR="001852F3">
        <w:rPr>
          <w:kern w:val="2"/>
          <w:szCs w:val="22"/>
          <w:rFonts w:ascii="Times New Roman" w:hAnsi="Times New Roman" w:cstheme="minorBidi" w:eastAsiaTheme="minorHAnsi"/>
          <w:spacing w:val="0"/>
          <w:position w:val="1"/>
          <w:sz w:val="14"/>
        </w:rPr>
        <w:t xml:space="preserve"> </w:t>
      </w:r>
      <w:r>
        <w:rPr>
          <w:kern w:val="2"/>
          <w:szCs w:val="22"/>
          <w:rFonts w:ascii="Times New Roman" w:hAnsi="Times New Roman" w:cstheme="minorBidi" w:eastAsiaTheme="minorHAnsi"/>
          <w:i/>
          <w:spacing w:val="0"/>
          <w:position w:val="1"/>
          <w:sz w:val="14"/>
        </w:rPr>
        <w:t>t</w:t>
      </w:r>
      <w:r>
        <w:rPr>
          <w:kern w:val="2"/>
          <w:szCs w:val="22"/>
          <w:rFonts w:ascii="Times New Roman" w:hAnsi="Times New Roman" w:cstheme="minorBidi" w:eastAsiaTheme="minorHAnsi"/>
          <w:i/>
          <w:spacing w:val="8"/>
          <w:position w:val="1"/>
          <w:sz w:val="14"/>
        </w:rPr>
        <w:t> </w:t>
      </w:r>
      <w:r>
        <w:rPr>
          <w:kern w:val="2"/>
          <w:szCs w:val="22"/>
          <w:rFonts w:ascii="Symbol" w:hAnsi="Symbol" w:cstheme="minorBidi" w:eastAsiaTheme="minorHAnsi"/>
          <w:position w:val="12"/>
          <w:sz w:val="24"/>
        </w:rPr>
        <w:t></w:t>
      </w:r>
    </w:p>
    <w:p w:rsidR="0018722C">
      <w:spacing w:beforeLines="0" w:before="0" w:afterLines="0" w:after="0" w:line="440" w:lineRule="auto"/>
      <w:pPr>
        <w:sectPr w:rsidR="00556256">
          <w:type w:val="continuous"/>
          <w:pgSz w:w="11910" w:h="16840"/>
          <w:pgMar w:top="1600" w:bottom="280" w:left="1020" w:right="1020"/>
          <w:cols w:num="3" w:equalWidth="0">
            <w:col w:w="1780" w:space="40"/>
            <w:col w:w="473" w:space="39"/>
            <w:col w:w="7538"/>
          </w:cols>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y</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r>
        <w:rPr>
          <w:rFonts w:ascii="Times New Roman" w:hAnsi="Times New Roman" w:cstheme="minorBidi" w:eastAsiaTheme="minorHAnsi"/>
        </w:rPr>
        <w:t>	</w:t>
      </w:r>
    </w:p>
    <w:p w:rsidR="0018722C">
      <w:pPr>
        <w:spacing w:line="252" w:lineRule="exact" w:before="0"/>
        <w:ind w:leftChars="0" w:left="0" w:rightChars="0" w:right="138"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3"/>
          <w:sz w:val="24"/>
        </w:rPr>
        <w:t></w:t>
      </w:r>
      <w:r>
        <w:rPr>
          <w:kern w:val="2"/>
          <w:szCs w:val="22"/>
          <w:rFonts w:ascii="Times New Roman" w:hAnsi="Times New Roman" w:cstheme="minorBidi" w:eastAsiaTheme="minorHAnsi"/>
          <w:position w:val="-3"/>
          <w:sz w:val="24"/>
        </w:rPr>
        <w:t> </w:t>
      </w:r>
      <w:r>
        <w:rPr>
          <w:kern w:val="2"/>
          <w:szCs w:val="22"/>
          <w:rFonts w:ascii="Symbol" w:hAnsi="Symbol" w:cstheme="minorBidi" w:eastAsiaTheme="minorHAnsi"/>
          <w:sz w:val="24"/>
        </w:rPr>
        <w:t></w:t>
      </w:r>
    </w:p>
    <w:p w:rsidR="0018722C">
      <w:pPr>
        <w:tabs>
          <w:tab w:pos="835" w:val="left" w:leader="none"/>
          <w:tab w:pos="1421" w:val="left" w:leader="none"/>
        </w:tabs>
        <w:spacing w:line="64" w:lineRule="exact" w:before="0"/>
        <w:ind w:leftChars="0" w:left="317" w:rightChars="0" w:right="0" w:firstLineChars="0" w:firstLine="0"/>
        <w:jc w:val="left"/>
        <w:topLinePunct/>
      </w:pPr>
      <w:r>
        <w:rPr>
          <w:kern w:val="2"/>
          <w:sz w:val="25"/>
          <w:szCs w:val="22"/>
          <w:rFonts w:cstheme="minorBidi" w:hAnsiTheme="minorHAnsi" w:eastAsiaTheme="minorHAnsi" w:asciiTheme="minorHAnsi" w:ascii="Symbol" w:hAnsi="Symbol"/>
          <w:i/>
          <w:position w:val="2"/>
        </w:rPr>
        <w:t></w:t>
      </w:r>
      <w:r>
        <w:rPr>
          <w:kern w:val="2"/>
          <w:szCs w:val="22"/>
          <w:rFonts w:ascii="Times New Roman" w:hAnsi="Times New Roman" w:cstheme="minorBidi" w:eastAsiaTheme="minorHAnsi"/>
          <w:position w:val="2"/>
          <w:sz w:val="25"/>
        </w:rPr>
        <w:t>	</w:t>
      </w:r>
      <w:r>
        <w:rPr>
          <w:kern w:val="2"/>
          <w:szCs w:val="22"/>
          <w:rFonts w:ascii="Times New Roman" w:hAnsi="Times New Roman" w:cstheme="minorBidi" w:eastAsiaTheme="minorHAnsi"/>
          <w:position w:val="2"/>
          <w:sz w:val="25"/>
        </w:rPr>
        <w:t>	</w:t>
      </w:r>
      <w:r>
        <w:rPr>
          <w:kern w:val="2"/>
          <w:szCs w:val="22"/>
          <w:rFonts w:ascii="Times New Roman" w:hAnsi="Times New Roman" w:cstheme="minorBidi" w:eastAsiaTheme="minorHAnsi"/>
          <w:i/>
          <w:sz w:val="24"/>
        </w:rPr>
        <w:t>y</w:t>
      </w:r>
    </w:p>
    <w:p w:rsidR="0018722C">
      <w:pPr>
        <w:pStyle w:val="BodyText"/>
        <w:tabs>
          <w:tab w:pos="606" w:val="left" w:leader="none"/>
          <w:tab w:pos="1017" w:val="left" w:leader="none"/>
        </w:tabs>
        <w:spacing w:line="187" w:lineRule="exact"/>
        <w:ind w:leftChars="0" w:left="288"/>
        <w:rPr>
          <w:rFonts w:ascii="Symbol" w:hAnsi="Symbol"/>
        </w:rPr>
        <w:topLinePunct/>
      </w:pPr>
      <w:r>
        <w:br w:type="column"/>
      </w:r>
      <w:r>
        <w:rPr>
          <w:rFonts w:ascii="Symbol" w:hAnsi="Symbol"/>
        </w:rPr>
        <w:t></w:t>
      </w:r>
      <w:r>
        <w:rPr>
          <w:rFonts w:ascii="Times New Roman" w:hAnsi="Times New Roman"/>
        </w:rPr>
        <w:t>	</w:t>
      </w:r>
      <w:r>
        <w:rPr>
          <w:rFonts w:ascii="Times New Roman" w:hAnsi="Times New Roman"/>
        </w:rPr>
        <w:t>	</w:t>
      </w:r>
    </w:p>
    <w:p w:rsidR="0018722C">
      <w:spacing w:beforeLines="0" w:before="0" w:afterLines="0" w:after="0" w:line="440" w:lineRule="auto"/>
      <w:pPr>
        <w:sectPr w:rsidR="00556256">
          <w:type w:val="continuous"/>
          <w:pgSz w:w="11910" w:h="16840"/>
          <w:pgMar w:top="1600" w:bottom="280" w:left="1020" w:right="1020"/>
          <w:cols w:num="3" w:equalWidth="0">
            <w:col w:w="2149" w:space="40"/>
            <w:col w:w="1530" w:space="39"/>
            <w:col w:w="6112"/>
          </w:cols>
        </w:sectPr>
        <w:topLinePunct/>
      </w:pPr>
    </w:p>
    <w:p w:rsidR="0018722C">
      <w:pPr>
        <w:tabs>
          <w:tab w:pos="1406" w:val="left" w:leader="none"/>
          <w:tab w:pos="2293" w:val="right" w:leader="none"/>
        </w:tabs>
        <w:spacing w:before="44"/>
        <w:ind w:leftChars="0" w:left="634" w:rightChars="0" w:right="0" w:firstLineChars="0" w:firstLine="0"/>
        <w:jc w:val="left"/>
        <w:topLinePunct/>
      </w:pPr>
      <w:bookmarkStart w:id="727217" w:name="_cwCmt7"/>
      <w:r>
        <w:rPr>
          <w:kern w:val="2"/>
          <w:sz w:val="24"/>
          <w:szCs w:val="22"/>
          <w:rFonts w:cstheme="minorBidi" w:hAnsiTheme="minorHAnsi" w:eastAsiaTheme="minorHAnsi" w:asciiTheme="minorHAnsi" w:ascii="Symbol" w:hAnsi="Symbol"/>
          <w:spacing w:val="-24"/>
          <w:position w:val="3"/>
        </w:rPr>
        <w:t></w:t>
      </w:r>
      <w:r>
        <w:rPr>
          <w:kern w:val="2"/>
          <w:szCs w:val="22"/>
          <w:rFonts w:ascii="Symbol" w:hAnsi="Symbol" w:cstheme="minorBidi" w:eastAsiaTheme="minorHAnsi"/>
          <w:spacing w:val="-24"/>
          <w:position w:val="-1"/>
          <w:sz w:val="24"/>
        </w:rPr>
        <w:t></w:t>
      </w:r>
      <w:r w:rsidR="001852F3">
        <w:rPr>
          <w:kern w:val="2"/>
          <w:szCs w:val="22"/>
          <w:rFonts w:ascii="Times New Roman" w:hAnsi="Times New Roman" w:cstheme="minorBidi" w:eastAsiaTheme="minorHAnsi"/>
          <w:spacing w:val="-24"/>
          <w:position w:val="-1"/>
          <w:sz w:val="24"/>
        </w:rPr>
        <w:t xml:space="preserve">          </w:t>
      </w:r>
      <w:r>
        <w:rPr>
          <w:kern w:val="2"/>
          <w:szCs w:val="22"/>
          <w:rFonts w:ascii="Times New Roman" w:hAnsi="Times New Roman" w:cstheme="minorBidi" w:eastAsiaTheme="minorHAnsi"/>
          <w:sz w:val="14"/>
        </w:rPr>
        <w:t>4,</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r>
        <w:rPr>
          <w:kern w:val="2"/>
          <w:szCs w:val="22"/>
          <w:rFonts w:ascii="Symbol" w:hAnsi="Symbol" w:cstheme="minorBidi" w:eastAsiaTheme="minorHAnsi"/>
          <w:spacing w:val="-24"/>
          <w:position w:val="3"/>
          <w:sz w:val="24"/>
        </w:rPr>
        <w:t></w:t>
      </w:r>
      <w:r>
        <w:rPr>
          <w:kern w:val="2"/>
          <w:szCs w:val="22"/>
          <w:rFonts w:ascii="Symbol" w:hAnsi="Symbol" w:cstheme="minorBidi" w:eastAsiaTheme="minorHAnsi"/>
          <w:spacing w:val="-24"/>
          <w:position w:val="-1"/>
          <w:sz w:val="24"/>
        </w:rPr>
        <w:t></w:t>
      </w:r>
      <w:r>
        <w:rPr>
          <w:kern w:val="2"/>
          <w:szCs w:val="22"/>
          <w:rFonts w:ascii="Times New Roman" w:hAnsi="Times New Roman" w:cstheme="minorBidi" w:eastAsiaTheme="minorHAnsi"/>
          <w:spacing w:val="-24"/>
          <w:position w:val="-1"/>
          <w:sz w:val="24"/>
        </w:rPr>
        <w:t>	</w:t>
      </w:r>
      <w:r>
        <w:rPr>
          <w:kern w:val="2"/>
          <w:szCs w:val="22"/>
          <w:rFonts w:ascii="Times New Roman" w:hAnsi="Times New Roman" w:cstheme="minorBidi" w:eastAsiaTheme="minorHAnsi"/>
          <w:position w:val="1"/>
          <w:sz w:val="14"/>
        </w:rPr>
        <w:t>41</w:t>
      </w:r>
      <w:r w:rsidRPr="00000000">
        <w:rPr>
          <w:kern w:val="2"/>
          <w:sz w:val="22"/>
          <w:szCs w:val="22"/>
          <w:rFonts w:cstheme="minorBidi" w:hAnsiTheme="minorHAnsi" w:eastAsiaTheme="minorHAnsi" w:asciiTheme="minorHAnsi"/>
        </w:rPr>
        <w:t>	</w:t>
        <w:t>42</w:t>
      </w:r>
      <w:bookmarkEnd w:id="727217"/>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43</w:t>
      </w:r>
      <w:r w:rsidRPr="00000000">
        <w:rPr>
          <w:rFonts w:cstheme="minorBidi" w:hAnsiTheme="minorHAnsi" w:eastAsiaTheme="minorHAnsi" w:asciiTheme="minorHAnsi"/>
        </w:rPr>
        <w:tab/>
        <w:t>44</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4</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4</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600" w:bottom="280" w:left="1020" w:right="1020"/>
          <w:cols w:num="3" w:equalWidth="0">
            <w:col w:w="2294" w:space="40"/>
            <w:col w:w="1245" w:space="39"/>
            <w:col w:w="6252"/>
          </w:cols>
        </w:sectPr>
        <w:topLinePunct/>
      </w:pPr>
    </w:p>
    <w:p w:rsidR="0018722C">
      <w:pPr>
        <w:topLinePunct/>
      </w:pPr>
      <w:r>
        <w:t>既有：</w:t>
      </w:r>
    </w:p>
    <w:p w:rsidR="0018722C">
      <w:pPr>
        <w:spacing w:line="230" w:lineRule="exact" w:before="228"/>
        <w:ind w:leftChars="0" w:left="634" w:rightChars="0" w:right="0" w:firstLineChars="0" w:firstLine="0"/>
        <w:jc w:val="left"/>
        <w:topLinePunct/>
      </w:pPr>
      <w:r>
        <w:rPr>
          <w:kern w:val="2"/>
          <w:sz w:val="24"/>
          <w:szCs w:val="22"/>
          <w:rFonts w:cstheme="minorBidi" w:hAnsiTheme="minorHAnsi" w:eastAsiaTheme="minorHAnsi" w:asciiTheme="minorHAnsi" w:ascii="Symbol" w:hAnsi="Symbol"/>
          <w:position w:val="4"/>
        </w:rPr>
        <w:t></w:t>
      </w:r>
      <w:r>
        <w:rPr>
          <w:kern w:val="2"/>
          <w:szCs w:val="22"/>
          <w:rFonts w:ascii="Times New Roman" w:hAnsi="Times New Roman" w:cstheme="minorBidi" w:eastAsiaTheme="minorHAnsi"/>
          <w:i/>
          <w:position w:val="6"/>
          <w:sz w:val="24"/>
        </w:rPr>
        <w:t>Y</w:t>
      </w:r>
      <w:r>
        <w:rPr>
          <w:kern w:val="2"/>
          <w:szCs w:val="22"/>
          <w:rFonts w:ascii="Times New Roman" w:hAnsi="Times New Roman" w:cstheme="minorBidi" w:eastAsiaTheme="minorHAnsi"/>
          <w:sz w:val="14"/>
        </w:rPr>
        <w:t>1,</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 xml:space="preserve">t </w:t>
      </w:r>
      <w:r>
        <w:rPr>
          <w:kern w:val="2"/>
          <w:szCs w:val="22"/>
          <w:rFonts w:ascii="Symbol" w:hAnsi="Symbol" w:cstheme="minorBidi" w:eastAsiaTheme="minorHAnsi"/>
          <w:position w:val="4"/>
          <w:sz w:val="24"/>
        </w:rPr>
        <w:t></w:t>
      </w:r>
    </w:p>
    <w:p w:rsidR="0018722C">
      <w:pPr>
        <w:spacing w:line="219" w:lineRule="exact" w:before="687"/>
        <w:ind w:leftChars="0" w:left="2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position w:val="4"/>
          <w:sz w:val="24"/>
        </w:rPr>
        <w:t></w:t>
      </w:r>
      <w:r>
        <w:rPr>
          <w:kern w:val="2"/>
          <w:szCs w:val="22"/>
          <w:rFonts w:ascii="Symbol" w:hAnsi="Symbol" w:cstheme="minorBidi" w:eastAsiaTheme="minorHAnsi"/>
          <w:i/>
          <w:spacing w:val="-2"/>
          <w:position w:val="6"/>
          <w:sz w:val="25"/>
        </w:rPr>
        <w:t></w:t>
      </w:r>
      <w:r>
        <w:rPr>
          <w:kern w:val="2"/>
          <w:szCs w:val="22"/>
          <w:rFonts w:ascii="Times New Roman" w:hAnsi="Times New Roman" w:cstheme="minorBidi" w:eastAsiaTheme="minorHAnsi"/>
          <w:spacing w:val="-2"/>
          <w:sz w:val="14"/>
        </w:rPr>
        <w:t>11</w:t>
      </w:r>
    </w:p>
    <w:p w:rsidR="0018722C">
      <w:pPr>
        <w:spacing w:line="219" w:lineRule="exact" w:before="687"/>
        <w:ind w:leftChars="0" w:left="19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95"/>
          <w:position w:val="6"/>
          <w:sz w:val="25"/>
        </w:rPr>
        <w:t></w:t>
      </w:r>
      <w:r>
        <w:rPr>
          <w:kern w:val="2"/>
          <w:szCs w:val="22"/>
          <w:rFonts w:ascii="Times New Roman" w:hAnsi="Times New Roman" w:cstheme="minorBidi" w:eastAsiaTheme="minorHAnsi"/>
          <w:w w:val="95"/>
          <w:sz w:val="14"/>
        </w:rPr>
        <w:t>12</w:t>
      </w:r>
    </w:p>
    <w:p w:rsidR="0018722C">
      <w:pPr>
        <w:spacing w:line="220" w:lineRule="exact" w:before="686"/>
        <w:ind w:leftChars="0" w:left="16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95"/>
          <w:position w:val="6"/>
          <w:sz w:val="25"/>
        </w:rPr>
        <w:t></w:t>
      </w:r>
      <w:r>
        <w:rPr>
          <w:kern w:val="2"/>
          <w:szCs w:val="22"/>
          <w:rFonts w:ascii="Times New Roman" w:hAnsi="Times New Roman" w:cstheme="minorBidi" w:eastAsiaTheme="minorHAnsi"/>
          <w:w w:val="95"/>
          <w:sz w:val="14"/>
        </w:rPr>
        <w:t>13</w:t>
      </w:r>
    </w:p>
    <w:p w:rsidR="0018722C">
      <w:pPr>
        <w:tabs>
          <w:tab w:pos="1581" w:val="left" w:leader="none"/>
        </w:tabs>
        <w:spacing w:line="257" w:lineRule="exact" w:before="649"/>
        <w:ind w:leftChars="0" w:left="20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pacing w:val="-2"/>
          <w:position w:val="3"/>
          <w:sz w:val="25"/>
        </w:rPr>
        <w:t></w:t>
      </w:r>
      <w:r>
        <w:rPr>
          <w:kern w:val="2"/>
          <w:szCs w:val="22"/>
          <w:rFonts w:ascii="Times New Roman" w:hAnsi="Times New Roman" w:cstheme="minorBidi" w:eastAsiaTheme="minorHAnsi"/>
          <w:spacing w:val="-2"/>
          <w:position w:val="-3"/>
          <w:sz w:val="14"/>
        </w:rPr>
        <w:t>14</w:t>
      </w:r>
      <w:r w:rsidR="001852F3">
        <w:rPr>
          <w:kern w:val="2"/>
          <w:szCs w:val="22"/>
          <w:rFonts w:ascii="Times New Roman" w:hAnsi="Times New Roman" w:cstheme="minorBidi" w:eastAsiaTheme="minorHAnsi"/>
          <w:spacing w:val="-2"/>
          <w:position w:val="-3"/>
          <w:sz w:val="14"/>
        </w:rPr>
        <w:t xml:space="preserve"> </w:t>
      </w:r>
      <w:r>
        <w:rPr>
          <w:kern w:val="2"/>
          <w:szCs w:val="22"/>
          <w:rFonts w:ascii="Symbol" w:hAnsi="Symbol" w:cstheme="minorBidi" w:eastAsiaTheme="minorHAnsi"/>
          <w:position w:val="1"/>
          <w:sz w:val="24"/>
        </w:rPr>
        <w:t></w:t>
      </w:r>
      <w:r>
        <w:rPr>
          <w:kern w:val="2"/>
          <w:szCs w:val="22"/>
          <w:rFonts w:ascii="Symbol" w:hAnsi="Symbol" w:cstheme="minorBidi" w:eastAsiaTheme="minorHAnsi"/>
          <w:position w:val="4"/>
          <w:sz w:val="24"/>
        </w:rPr>
        <w:t></w:t>
      </w:r>
      <w:r>
        <w:rPr>
          <w:kern w:val="2"/>
          <w:szCs w:val="22"/>
          <w:rFonts w:ascii="Times New Roman" w:hAnsi="Times New Roman" w:cstheme="minorBidi" w:eastAsiaTheme="minorHAnsi"/>
          <w:i/>
          <w:spacing w:val="-3"/>
          <w:position w:val="6"/>
          <w:sz w:val="24"/>
        </w:rPr>
        <w:t>y</w:t>
      </w:r>
      <w:r>
        <w:rPr>
          <w:kern w:val="2"/>
          <w:szCs w:val="22"/>
          <w:rFonts w:ascii="Times New Roman" w:hAnsi="Times New Roman" w:cstheme="minorBidi" w:eastAsiaTheme="minorHAnsi"/>
          <w:spacing w:val="-3"/>
          <w:sz w:val="14"/>
        </w:rPr>
        <w:t>1,</w:t>
      </w:r>
      <w:r w:rsidR="004B696B">
        <w:rPr>
          <w:kern w:val="2"/>
          <w:szCs w:val="22"/>
          <w:rFonts w:ascii="Times New Roman" w:hAnsi="Times New Roman" w:cstheme="minorBidi" w:eastAsiaTheme="minorHAnsi"/>
          <w:spacing w:val="-3"/>
          <w:sz w:val="14"/>
        </w:rPr>
        <w:t xml:space="preserve"> </w:t>
      </w:r>
      <w:r>
        <w:rPr>
          <w:kern w:val="2"/>
          <w:szCs w:val="22"/>
          <w:rFonts w:ascii="Times New Roman" w:hAnsi="Times New Roman" w:cstheme="minorBidi" w:eastAsiaTheme="minorHAnsi"/>
          <w:i/>
          <w:spacing w:val="-3"/>
          <w:sz w:val="14"/>
        </w:rPr>
        <w:t>t</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r>
        <w:rPr>
          <w:kern w:val="2"/>
          <w:szCs w:val="22"/>
          <w:rFonts w:ascii="Symbol" w:hAnsi="Symbol" w:cstheme="minorBidi" w:eastAsiaTheme="minorHAnsi"/>
          <w:position w:val="4"/>
          <w:sz w:val="24"/>
        </w:rPr>
        <w:t></w:t>
      </w:r>
      <w:r>
        <w:rPr>
          <w:kern w:val="2"/>
          <w:szCs w:val="22"/>
          <w:rFonts w:ascii="Times New Roman" w:hAnsi="Times New Roman" w:cstheme="minorBidi" w:eastAsiaTheme="minorHAnsi"/>
          <w:position w:val="4"/>
          <w:sz w:val="24"/>
        </w:rPr>
        <w:t>	</w:t>
      </w:r>
      <w:r>
        <w:rPr>
          <w:kern w:val="2"/>
          <w:szCs w:val="22"/>
          <w:rFonts w:ascii="Symbol" w:hAnsi="Symbol" w:cstheme="minorBidi" w:eastAsiaTheme="minorHAnsi"/>
          <w:i/>
          <w:position w:val="6"/>
          <w:sz w:val="25"/>
        </w:rPr>
        <w:t></w:t>
      </w:r>
      <w:r>
        <w:rPr>
          <w:kern w:val="2"/>
          <w:szCs w:val="22"/>
          <w:rFonts w:ascii="Times New Roman" w:hAnsi="Times New Roman" w:cstheme="minorBidi" w:eastAsiaTheme="minorHAnsi"/>
          <w:sz w:val="14"/>
        </w:rPr>
        <w:t>1,</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i/>
          <w:spacing w:val="13"/>
          <w:sz w:val="14"/>
        </w:rPr>
        <w:t> </w:t>
      </w:r>
      <w:r>
        <w:rPr>
          <w:kern w:val="2"/>
          <w:szCs w:val="22"/>
          <w:rFonts w:ascii="Symbol" w:hAnsi="Symbol" w:cstheme="minorBidi" w:eastAsiaTheme="minorHAnsi"/>
          <w:position w:val="4"/>
          <w:sz w:val="24"/>
        </w:rPr>
        <w:t></w:t>
      </w:r>
    </w:p>
    <w:p w:rsidR="0018722C">
      <w:spacing w:beforeLines="0" w:before="0" w:afterLines="0" w:after="0" w:line="440" w:lineRule="auto"/>
      <w:pPr>
        <w:sectPr w:rsidR="00556256">
          <w:type w:val="continuous"/>
          <w:pgSz w:w="11910" w:h="16840"/>
          <w:pgMar w:top="1600" w:bottom="280" w:left="1020" w:right="1020"/>
          <w:cols w:num="5" w:equalWidth="0">
            <w:col w:w="1314" w:space="40"/>
            <w:col w:w="391" w:space="39"/>
            <w:col w:w="473" w:space="39"/>
            <w:col w:w="444" w:space="40"/>
            <w:col w:w="7090"/>
          </w:cols>
        </w:sectPr>
        <w:topLinePunct/>
      </w:pPr>
    </w:p>
    <w:p w:rsidR="0018722C">
      <w:pPr>
        <w:pStyle w:val="ae"/>
        <w:topLinePunct/>
      </w:pPr>
      <w:r>
        <w:pict>
          <v:shape style="margin-left:88.945427pt;margin-top:6.956374pt;width:5.4pt;height:13.3pt;mso-position-horizontal-relative:page;mso-position-vertical-relative:paragraph;z-index:-360256"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i/>
                      <w:w w:val="101"/>
                      <w:sz w:val="24"/>
                    </w:rPr>
                    <w:t>y</w:t>
                  </w:r>
                </w:p>
              </w:txbxContent>
            </v:textbox>
            <w10:wrap type="none"/>
          </v:shape>
        </w:pict>
      </w:r>
      <w:r>
        <w:pict>
          <v:shape style="margin-left:230.020111pt;margin-top:4.920887pt;width:49pt;height:15.55pt;mso-position-horizontal-relative:page;mso-position-vertical-relative:paragraph;z-index:-360232" type="#_x0000_t202" filled="false" stroked="false">
            <v:textbox inset="0,0,0,0">
              <w:txbxContent>
                <w:p w:rsidR="0018722C">
                  <w:pPr>
                    <w:tabs>
                      <w:tab w:pos="873" w:val="left" w:leader="none"/>
                    </w:tabs>
                    <w:spacing w:before="3"/>
                    <w:ind w:leftChars="0" w:left="0" w:rightChars="0" w:right="0" w:firstLineChars="0" w:firstLine="0"/>
                    <w:jc w:val="left"/>
                    <w:rPr>
                      <w:rFonts w:ascii="Symbol" w:hAnsi="Symbol"/>
                      <w:i/>
                      <w:sz w:val="25"/>
                    </w:rPr>
                  </w:pPr>
                  <w:r>
                    <w:rPr>
                      <w:rFonts w:ascii="Times New Roman" w:hAnsi="Times New Roman"/>
                      <w:i/>
                      <w:sz w:val="24"/>
                    </w:rPr>
                    <w:t>y</w:t>
                    <w:tab/>
                  </w:r>
                  <w:r>
                    <w:rPr>
                      <w:rFonts w:ascii="Symbol" w:hAnsi="Symbol"/>
                      <w:i/>
                      <w:w w:val="95"/>
                      <w:sz w:val="25"/>
                    </w:rPr>
                    <w:t></w:t>
                  </w:r>
                </w:p>
              </w:txbxContent>
            </v:textbox>
            <w10:wrap type="none"/>
          </v:shape>
        </w:pict>
      </w:r>
      <w:r>
        <w:rPr>
          <w:rFonts w:ascii="Symbol" w:hAnsi="Symbol"/>
        </w:rPr>
        <w:t></w:t>
      </w:r>
      <w:r>
        <w:rPr>
          <w:rFonts w:ascii="Times New Roman" w:hAnsi="Times New Roman"/>
        </w:rPr>
        <w:t>	</w:t>
      </w:r>
    </w:p>
    <w:p w:rsidR="0018722C">
      <w:pPr>
        <w:topLinePunct/>
      </w:pPr>
      <w:bookmarkStart w:id="727218" w:name="_cwCmt8"/>
      <w:r>
        <w:rPr>
          <w:rFonts w:cstheme="minorBidi" w:hAnsiTheme="minorHAnsi" w:eastAsiaTheme="minorHAnsi" w:asciiTheme="minorHAnsi" w:ascii="Times New Roman"/>
        </w:rPr>
        <w:t>2,</w:t>
      </w:r>
      <w:r w:rsidR="004B696B">
        <w:rPr>
          <w:rFonts w:cstheme="minorBidi" w:hAnsiTheme="minorHAnsi" w:eastAsiaTheme="minorHAnsi" w:asciiTheme="minorHAnsi" w:ascii="Times New Roman"/>
        </w:rPr>
        <w:t xml:space="preserve"> </w:t>
      </w:r>
      <w:r>
        <w:rPr>
          <w:rFonts w:ascii="Times New Roman" w:cstheme="minorBidi" w:hAnsiTheme="minorHAnsi" w:eastAsiaTheme="minorHAnsi"/>
          <w:i/>
        </w:rPr>
        <w:t>t</w:t>
      </w:r>
      <w:bookmarkEnd w:id="727218"/>
    </w:p>
    <w:p w:rsidR="0018722C">
      <w:pPr>
        <w:tabs>
          <w:tab w:pos="777" w:val="left" w:leader="none"/>
        </w:tabs>
        <w:spacing w:line="191" w:lineRule="exact" w:before="39"/>
        <w:ind w:leftChars="0" w:left="18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position w:val="11"/>
          <w:sz w:val="24"/>
        </w:rPr>
        <w:t></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spacing w:val="-2"/>
          <w:sz w:val="25"/>
        </w:rPr>
        <w:t>	</w:t>
      </w:r>
    </w:p>
    <w:p w:rsidR="0018722C">
      <w:pPr>
        <w:pStyle w:val="BodyText"/>
        <w:tabs>
          <w:tab w:pos="1858" w:val="left" w:leader="none"/>
          <w:tab w:pos="2202" w:val="left" w:leader="none"/>
          <w:tab w:pos="2613" w:val="left" w:leader="none"/>
        </w:tabs>
        <w:spacing w:line="304" w:lineRule="exact"/>
        <w:ind w:leftChars="0" w:left="1162"/>
        <w:rPr>
          <w:rFonts w:ascii="Symbol" w:hAnsi="Symbol"/>
        </w:rPr>
        <w:topLinePunct/>
      </w:pPr>
      <w:r>
        <w:br w:type="column"/>
      </w:r>
      <w:r>
        <w:rPr>
          <w:rFonts w:ascii="Symbol" w:hAnsi="Symbol"/>
          <w:position w:val="-3"/>
        </w:rPr>
        <w:t></w:t>
      </w:r>
      <w:r>
        <w:rPr>
          <w:rFonts w:ascii="Symbol" w:hAnsi="Symbol"/>
        </w:rPr>
        <w:t></w:t>
      </w:r>
      <w:r>
        <w:rPr>
          <w:rFonts w:ascii="Times New Roman" w:hAnsi="Times New Roman"/>
        </w:rPr>
        <w:t>	</w:t>
      </w:r>
      <w:r>
        <w:rPr>
          <w:rFonts w:ascii="Times New Roman" w:hAnsi="Times New Roman"/>
        </w:rPr>
        <w:t>	</w:t>
      </w:r>
      <w:r>
        <w:rPr>
          <w:rFonts w:ascii="Times New Roman" w:hAnsi="Times New Roman"/>
        </w:rPr>
        <w:t>	</w:t>
      </w:r>
    </w:p>
    <w:p w:rsidR="0018722C">
      <w:pPr>
        <w:pStyle w:val="ae"/>
        <w:topLinePunct/>
      </w:pPr>
      <w:bookmarkStart w:id="727219" w:name="_cwCmt9"/>
      <w:r>
        <w:rPr>
          <w:kern w:val="2"/>
          <w:sz w:val="22"/>
          <w:szCs w:val="22"/>
          <w:rFonts w:cstheme="minorBidi" w:hAnsiTheme="minorHAnsi" w:eastAsiaTheme="minorHAnsi" w:asciiTheme="minorHAnsi"/>
        </w:rPr>
        <w:pict>
          <v:shape style="margin-left:173.812088pt;margin-top:-4.763228pt;width:33.3pt;height:15.55pt;mso-position-horizontal-relative:page;mso-position-vertical-relative:paragraph;z-index:-360184" type="#_x0000_t202" filled="false" stroked="false">
            <v:textbox inset="0,0,0,0">
              <w:txbxContent>
                <w:p w:rsidR="0018722C">
                  <w:pPr>
                    <w:tabs>
                      <w:tab w:pos="518" w:val="left" w:leader="none"/>
                    </w:tabs>
                    <w:spacing w:before="3"/>
                    <w:ind w:leftChars="0" w:left="0" w:rightChars="0" w:right="0" w:firstLineChars="0" w:firstLine="0"/>
                    <w:jc w:val="left"/>
                    <w:rPr>
                      <w:rFonts w:ascii="Symbol" w:hAnsi="Symbol"/>
                      <w:i/>
                      <w:sz w:val="25"/>
                    </w:rPr>
                  </w:pPr>
                  <w:r>
                    <w:rPr>
                      <w:rFonts w:ascii="Symbol" w:hAnsi="Symbol"/>
                      <w:i/>
                      <w:sz w:val="25"/>
                    </w:rPr>
                    <w:t></w:t>
                  </w:r>
                  <w:r>
                    <w:rPr>
                      <w:rFonts w:ascii="Times New Roman" w:hAnsi="Times New Roman"/>
                      <w:sz w:val="25"/>
                    </w:rPr>
                    <w:tab/>
                  </w:r>
                  <w:r>
                    <w:rPr>
                      <w:rFonts w:ascii="Symbol" w:hAnsi="Symbol"/>
                      <w:i/>
                      <w:w w:val="95"/>
                      <w:sz w:val="25"/>
                    </w:rPr>
                    <w:t></w:t>
                  </w:r>
                </w:p>
              </w:txbxContent>
            </v:textbox>
            <w10:wrap type="none"/>
          </v:shape>
        </w:pict>
      </w:r>
      <w:r>
        <w:rPr>
          <w:kern w:val="2"/>
          <w:szCs w:val="22"/>
          <w:rFonts w:ascii="Times New Roman" w:hAnsi="Times New Roman" w:cstheme="minorBidi" w:eastAsiaTheme="minorHAnsi"/>
          <w:sz w:val="14"/>
        </w:rPr>
        <w:t>2,</w:t>
      </w:r>
      <w:r w:rsidR="004B696B">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i/>
          <w:spacing w:val="-10"/>
          <w:sz w:val="14"/>
        </w:rPr>
        <w:t> </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14"/>
        </w:rPr>
        <w:t>2,</w:t>
      </w:r>
      <w:r w:rsidR="004B696B">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bookmarkEnd w:id="727219"/>
    </w:p>
    <w:p w:rsidR="0018722C">
      <w:spacing w:beforeLines="0" w:before="0" w:afterLines="0" w:after="0" w:line="440" w:lineRule="auto"/>
      <w:pPr>
        <w:sectPr w:rsidR="00556256">
          <w:type w:val="continuous"/>
          <w:pgSz w:w="11910" w:h="16840"/>
          <w:pgMar w:top="1600" w:bottom="280" w:left="1020" w:right="1020"/>
          <w:cols w:num="3" w:equalWidth="0">
            <w:col w:w="1155" w:space="40"/>
            <w:col w:w="924" w:space="39"/>
            <w:col w:w="7712"/>
          </w:cols>
        </w:sectPr>
        <w:topLinePunct/>
      </w:pPr>
    </w:p>
    <w:p w:rsidR="0018722C">
      <w:pPr>
        <w:tabs>
          <w:tab w:pos="1061" w:val="left" w:leader="none"/>
          <w:tab w:pos="2124" w:val="left" w:leader="none"/>
        </w:tabs>
        <w:spacing w:line="230" w:lineRule="exact" w:before="0"/>
        <w:ind w:leftChars="0" w:left="634"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24"/>
        </w:rPr>
        <w:t>	</w:t>
      </w:r>
      <w:r>
        <w:rPr>
          <w:kern w:val="2"/>
          <w:szCs w:val="22"/>
          <w:rFonts w:ascii="Symbol" w:hAnsi="Symbol" w:cstheme="minorBidi" w:eastAsiaTheme="minorHAnsi"/>
          <w:position w:val="-9"/>
          <w:sz w:val="24"/>
        </w:rPr>
        <w:t></w:t>
      </w:r>
      <w:r>
        <w:rPr>
          <w:kern w:val="2"/>
          <w:szCs w:val="22"/>
          <w:rFonts w:ascii="Symbol" w:hAnsi="Symbol" w:cstheme="minorBidi" w:eastAsiaTheme="minorHAnsi"/>
          <w:position w:val="-3"/>
          <w:sz w:val="24"/>
        </w:rPr>
        <w:t></w:t>
      </w:r>
      <w:r>
        <w:rPr>
          <w:kern w:val="2"/>
          <w:szCs w:val="22"/>
          <w:rFonts w:ascii="Times New Roman" w:hAnsi="Times New Roman" w:cstheme="minorBidi" w:eastAsiaTheme="minorHAnsi"/>
          <w:position w:val="2"/>
          <w:sz w:val="14"/>
        </w:rPr>
        <w:t>21</w:t>
      </w:r>
      <w:r w:rsidRPr="00000000">
        <w:rPr>
          <w:kern w:val="2"/>
          <w:sz w:val="22"/>
          <w:szCs w:val="22"/>
          <w:rFonts w:cstheme="minorBidi" w:hAnsiTheme="minorHAnsi" w:eastAsiaTheme="minorHAnsi" w:asciiTheme="minorHAnsi"/>
        </w:rPr>
        <w:t>	</w:t>
      </w:r>
      <w:r>
        <w:rPr>
          <w:kern w:val="2"/>
          <w:szCs w:val="22"/>
          <w:rFonts w:ascii="Times New Roman" w:hAnsi="Times New Roman" w:cstheme="minorBidi" w:eastAsiaTheme="minorHAnsi"/>
          <w:spacing w:val="0"/>
          <w:position w:val="2"/>
          <w:sz w:val="14"/>
        </w:rPr>
        <w:t>22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23</w:t>
      </w:r>
      <w:r w:rsidRPr="00000000">
        <w:rPr>
          <w:rFonts w:cstheme="minorBidi" w:hAnsiTheme="minorHAnsi" w:eastAsiaTheme="minorHAnsi" w:asciiTheme="minorHAnsi"/>
        </w:rPr>
        <w:t>	</w:t>
        <w:t>24</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	</w:t>
      </w:r>
    </w:p>
    <w:p w:rsidR="0018722C">
      <w:spacing w:beforeLines="0" w:before="0" w:afterLines="0" w:after="0" w:line="440" w:lineRule="auto"/>
      <w:pPr>
        <w:sectPr w:rsidR="00556256">
          <w:type w:val="continuous"/>
          <w:pgSz w:w="11910" w:h="16840"/>
          <w:pgMar w:top="1600" w:bottom="280" w:left="1020" w:right="1020"/>
          <w:cols w:num="2" w:equalWidth="0">
            <w:col w:w="2264" w:space="40"/>
            <w:col w:w="7566"/>
          </w:cols>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y</w:t>
      </w:r>
      <w:r>
        <w:rPr>
          <w:rFonts w:ascii="Times New Roman" w:hAnsi="Times New Roman" w:cstheme="minorBidi" w:eastAsiaTheme="minorHAnsi"/>
        </w:rPr>
        <w:t>3,</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r>
        <w:rPr>
          <w:vertAlign w:val="subscript"/>
          <w:rFonts w:ascii="Times New Roman" w:hAnsi="Times New Roman" w:cstheme="minorBidi" w:eastAsiaTheme="minorHAnsi"/>
        </w:rPr>
        <w:t>31</w:t>
      </w:r>
    </w:p>
    <w:p w:rsidR="0018722C">
      <w:pPr>
        <w:spacing w:line="181" w:lineRule="exact" w:before="48"/>
        <w:ind w:leftChars="0" w:left="18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95"/>
          <w:position w:val="6"/>
          <w:sz w:val="25"/>
        </w:rPr>
        <w:t></w:t>
      </w:r>
      <w:r>
        <w:rPr>
          <w:kern w:val="2"/>
          <w:szCs w:val="22"/>
          <w:rFonts w:ascii="Times New Roman" w:hAnsi="Times New Roman" w:cstheme="minorBidi" w:eastAsiaTheme="minorHAnsi"/>
          <w:w w:val="95"/>
          <w:sz w:val="14"/>
        </w:rPr>
        <w:t>32</w:t>
      </w:r>
    </w:p>
    <w:p w:rsidR="0018722C">
      <w:pPr>
        <w:tabs>
          <w:tab w:pos="695" w:val="left" w:leader="none"/>
          <w:tab w:pos="2059" w:val="left" w:leader="none"/>
        </w:tabs>
        <w:spacing w:line="230" w:lineRule="exact" w:before="0"/>
        <w:ind w:leftChars="0" w:left="17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position w:val="6"/>
          <w:sz w:val="25"/>
        </w:rPr>
        <w:t></w:t>
      </w:r>
      <w:r>
        <w:rPr>
          <w:kern w:val="2"/>
          <w:szCs w:val="22"/>
          <w:rFonts w:ascii="Times New Roman" w:hAnsi="Times New Roman" w:cstheme="minorBidi" w:eastAsiaTheme="minorHAnsi"/>
          <w:sz w:val="14"/>
        </w:rPr>
        <w:t>33</w:t>
      </w:r>
      <w:r w:rsidRPr="00000000">
        <w:rPr>
          <w:kern w:val="2"/>
          <w:sz w:val="22"/>
          <w:szCs w:val="22"/>
          <w:rFonts w:cstheme="minorBidi" w:hAnsiTheme="minorHAnsi" w:eastAsiaTheme="minorHAnsi" w:asciiTheme="minorHAnsi"/>
        </w:rPr>
        <w:t>	</w:t>
      </w:r>
      <w:r>
        <w:rPr>
          <w:kern w:val="2"/>
          <w:szCs w:val="22"/>
          <w:rFonts w:ascii="Symbol" w:hAnsi="Symbol" w:cstheme="minorBidi" w:eastAsiaTheme="minorHAnsi"/>
          <w:i/>
          <w:position w:val="6"/>
          <w:sz w:val="25"/>
        </w:rPr>
        <w:t></w:t>
      </w:r>
      <w:r>
        <w:rPr>
          <w:kern w:val="2"/>
          <w:szCs w:val="22"/>
          <w:rFonts w:ascii="Times New Roman" w:hAnsi="Times New Roman" w:cstheme="minorBidi" w:eastAsiaTheme="minorHAnsi"/>
          <w:sz w:val="14"/>
        </w:rPr>
        <w:t>34</w:t>
      </w:r>
      <w:r>
        <w:rPr>
          <w:kern w:val="2"/>
          <w:szCs w:val="22"/>
          <w:rFonts w:ascii="Symbol" w:hAnsi="Symbol" w:cstheme="minorBidi" w:eastAsiaTheme="minorHAnsi"/>
          <w:position w:val="8"/>
          <w:sz w:val="24"/>
        </w:rPr>
        <w:t></w:t>
      </w:r>
      <w:r>
        <w:rPr>
          <w:kern w:val="2"/>
          <w:szCs w:val="22"/>
          <w:rFonts w:ascii="Symbol" w:hAnsi="Symbol" w:cstheme="minorBidi" w:eastAsiaTheme="minorHAnsi"/>
          <w:position w:val="12"/>
          <w:sz w:val="24"/>
        </w:rPr>
        <w:t></w:t>
      </w:r>
      <w:r>
        <w:rPr>
          <w:kern w:val="2"/>
          <w:szCs w:val="22"/>
          <w:rFonts w:ascii="Times New Roman" w:hAnsi="Times New Roman" w:cstheme="minorBidi" w:eastAsiaTheme="minorHAnsi"/>
          <w:i/>
          <w:position w:val="8"/>
          <w:sz w:val="24"/>
        </w:rPr>
        <w:t>y</w:t>
      </w:r>
      <w:r>
        <w:rPr>
          <w:kern w:val="2"/>
          <w:szCs w:val="22"/>
          <w:rFonts w:ascii="Times New Roman" w:hAnsi="Times New Roman" w:cstheme="minorBidi" w:eastAsiaTheme="minorHAnsi"/>
          <w:position w:val="1"/>
          <w:sz w:val="14"/>
        </w:rPr>
        <w:t>3,</w:t>
      </w:r>
      <w:r w:rsidR="001852F3">
        <w:rPr>
          <w:kern w:val="2"/>
          <w:szCs w:val="22"/>
          <w:rFonts w:ascii="Times New Roman" w:hAnsi="Times New Roman" w:cstheme="minorBidi" w:eastAsiaTheme="minorHAnsi"/>
          <w:position w:val="1"/>
          <w:sz w:val="14"/>
        </w:rPr>
        <w:t xml:space="preserve"> </w:t>
      </w:r>
      <w:r>
        <w:rPr>
          <w:kern w:val="2"/>
          <w:szCs w:val="22"/>
          <w:rFonts w:ascii="Times New Roman" w:hAnsi="Times New Roman" w:cstheme="minorBidi" w:eastAsiaTheme="minorHAnsi"/>
          <w:i/>
          <w:position w:val="1"/>
          <w:sz w:val="14"/>
        </w:rPr>
        <w:t>t</w:t>
      </w:r>
      <w:r>
        <w:rPr>
          <w:kern w:val="2"/>
          <w:szCs w:val="22"/>
          <w:rFonts w:ascii="Symbol" w:hAnsi="Symbol" w:cstheme="minorBidi" w:eastAsiaTheme="minorHAnsi"/>
          <w:spacing w:val="-2"/>
          <w:position w:val="1"/>
          <w:sz w:val="14"/>
        </w:rPr>
        <w:t></w:t>
      </w:r>
      <w:r>
        <w:rPr>
          <w:kern w:val="2"/>
          <w:szCs w:val="22"/>
          <w:rFonts w:ascii="Times New Roman" w:hAnsi="Times New Roman" w:cstheme="minorBidi" w:eastAsiaTheme="minorHAnsi"/>
          <w:spacing w:val="-2"/>
          <w:position w:val="1"/>
          <w:sz w:val="14"/>
        </w:rPr>
        <w:t>1</w:t>
      </w:r>
      <w:r>
        <w:rPr>
          <w:kern w:val="2"/>
          <w:szCs w:val="22"/>
          <w:rFonts w:ascii="Symbol" w:hAnsi="Symbol" w:cstheme="minorBidi" w:eastAsiaTheme="minorHAnsi"/>
          <w:position w:val="12"/>
          <w:sz w:val="24"/>
        </w:rPr>
        <w:t></w:t>
      </w:r>
      <w:r>
        <w:rPr>
          <w:kern w:val="2"/>
          <w:szCs w:val="22"/>
          <w:rFonts w:ascii="Times New Roman" w:hAnsi="Times New Roman" w:cstheme="minorBidi" w:eastAsiaTheme="minorHAnsi"/>
          <w:position w:val="12"/>
          <w:sz w:val="24"/>
        </w:rPr>
        <w:t>	</w:t>
      </w:r>
      <w:r>
        <w:rPr>
          <w:kern w:val="2"/>
          <w:szCs w:val="22"/>
          <w:rFonts w:ascii="Symbol" w:hAnsi="Symbol" w:cstheme="minorBidi" w:eastAsiaTheme="minorHAnsi"/>
          <w:i/>
          <w:spacing w:val="0"/>
          <w:position w:val="8"/>
          <w:sz w:val="25"/>
        </w:rPr>
        <w:t></w:t>
      </w:r>
      <w:r>
        <w:rPr>
          <w:kern w:val="2"/>
          <w:szCs w:val="22"/>
          <w:rFonts w:ascii="Times New Roman" w:hAnsi="Times New Roman" w:cstheme="minorBidi" w:eastAsiaTheme="minorHAnsi"/>
          <w:spacing w:val="0"/>
          <w:position w:val="1"/>
          <w:sz w:val="14"/>
        </w:rPr>
        <w:t>3,</w:t>
      </w:r>
      <w:r w:rsidR="001852F3">
        <w:rPr>
          <w:kern w:val="2"/>
          <w:szCs w:val="22"/>
          <w:rFonts w:ascii="Times New Roman" w:hAnsi="Times New Roman" w:cstheme="minorBidi" w:eastAsiaTheme="minorHAnsi"/>
          <w:spacing w:val="0"/>
          <w:position w:val="1"/>
          <w:sz w:val="14"/>
        </w:rPr>
        <w:t xml:space="preserve"> </w:t>
      </w:r>
      <w:r>
        <w:rPr>
          <w:kern w:val="2"/>
          <w:szCs w:val="22"/>
          <w:rFonts w:ascii="Times New Roman" w:hAnsi="Times New Roman" w:cstheme="minorBidi" w:eastAsiaTheme="minorHAnsi"/>
          <w:i/>
          <w:spacing w:val="0"/>
          <w:position w:val="1"/>
          <w:sz w:val="14"/>
        </w:rPr>
        <w:t>t</w:t>
      </w:r>
      <w:r>
        <w:rPr>
          <w:kern w:val="2"/>
          <w:szCs w:val="22"/>
          <w:rFonts w:ascii="Times New Roman" w:hAnsi="Times New Roman" w:cstheme="minorBidi" w:eastAsiaTheme="minorHAnsi"/>
          <w:i/>
          <w:spacing w:val="9"/>
          <w:position w:val="1"/>
          <w:sz w:val="14"/>
        </w:rPr>
        <w:t> </w:t>
      </w:r>
      <w:r>
        <w:rPr>
          <w:kern w:val="2"/>
          <w:szCs w:val="22"/>
          <w:rFonts w:ascii="Symbol" w:hAnsi="Symbol" w:cstheme="minorBidi" w:eastAsiaTheme="minorHAnsi"/>
          <w:position w:val="12"/>
          <w:sz w:val="24"/>
        </w:rPr>
        <w:t></w:t>
      </w:r>
    </w:p>
    <w:p w:rsidR="0018722C">
      <w:spacing w:beforeLines="0" w:before="0" w:afterLines="0" w:after="0" w:line="440" w:lineRule="auto"/>
      <w:pPr>
        <w:sectPr w:rsidR="00556256">
          <w:type w:val="continuous"/>
          <w:pgSz w:w="11910" w:h="16840"/>
          <w:pgMar w:top="1600" w:bottom="280" w:left="1020" w:right="1020"/>
          <w:cols w:num="3" w:equalWidth="0">
            <w:col w:w="1749" w:space="40"/>
            <w:col w:w="473" w:space="39"/>
            <w:col w:w="7569"/>
          </w:cols>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y</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r>
        <w:rPr>
          <w:rFonts w:ascii="Times New Roman" w:hAnsi="Times New Roman" w:cstheme="minorBidi" w:eastAsiaTheme="minorHAnsi"/>
        </w:rPr>
        <w:t>	</w:t>
      </w:r>
    </w:p>
    <w:p w:rsidR="0018722C">
      <w:pPr>
        <w:spacing w:line="252" w:lineRule="exact" w:before="0"/>
        <w:ind w:leftChars="0" w:left="0" w:rightChars="0" w:right="137"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3"/>
          <w:sz w:val="24"/>
        </w:rPr>
        <w:t></w:t>
      </w:r>
      <w:r>
        <w:rPr>
          <w:kern w:val="2"/>
          <w:szCs w:val="22"/>
          <w:rFonts w:ascii="Times New Roman" w:hAnsi="Times New Roman" w:cstheme="minorBidi" w:eastAsiaTheme="minorHAnsi"/>
          <w:position w:val="-3"/>
          <w:sz w:val="24"/>
        </w:rPr>
        <w:t> </w:t>
      </w:r>
      <w:r>
        <w:rPr>
          <w:kern w:val="2"/>
          <w:szCs w:val="22"/>
          <w:rFonts w:ascii="Symbol" w:hAnsi="Symbol" w:cstheme="minorBidi" w:eastAsiaTheme="minorHAnsi"/>
          <w:sz w:val="24"/>
        </w:rPr>
        <w:t></w:t>
      </w:r>
    </w:p>
    <w:p w:rsidR="0018722C">
      <w:pPr>
        <w:tabs>
          <w:tab w:pos="836" w:val="left" w:leader="none"/>
          <w:tab w:pos="1421" w:val="left" w:leader="none"/>
        </w:tabs>
        <w:spacing w:line="64" w:lineRule="exact" w:before="0"/>
        <w:ind w:leftChars="0" w:left="317" w:rightChars="0" w:right="0" w:firstLineChars="0" w:firstLine="0"/>
        <w:jc w:val="left"/>
        <w:topLinePunct/>
      </w:pPr>
      <w:r>
        <w:rPr>
          <w:kern w:val="2"/>
          <w:sz w:val="25"/>
          <w:szCs w:val="22"/>
          <w:rFonts w:cstheme="minorBidi" w:hAnsiTheme="minorHAnsi" w:eastAsiaTheme="minorHAnsi" w:asciiTheme="minorHAnsi" w:ascii="Symbol" w:hAnsi="Symbol"/>
          <w:i/>
          <w:position w:val="2"/>
        </w:rPr>
        <w:t></w:t>
      </w:r>
      <w:r>
        <w:rPr>
          <w:kern w:val="2"/>
          <w:szCs w:val="22"/>
          <w:rFonts w:ascii="Times New Roman" w:hAnsi="Times New Roman" w:cstheme="minorBidi" w:eastAsiaTheme="minorHAnsi"/>
          <w:position w:val="2"/>
          <w:sz w:val="25"/>
        </w:rPr>
        <w:t>	</w:t>
      </w:r>
      <w:r>
        <w:rPr>
          <w:kern w:val="2"/>
          <w:szCs w:val="22"/>
          <w:rFonts w:ascii="Times New Roman" w:hAnsi="Times New Roman" w:cstheme="minorBidi" w:eastAsiaTheme="minorHAnsi"/>
          <w:position w:val="2"/>
          <w:sz w:val="25"/>
        </w:rPr>
        <w:t>	</w:t>
      </w:r>
      <w:r>
        <w:rPr>
          <w:kern w:val="2"/>
          <w:szCs w:val="22"/>
          <w:rFonts w:ascii="Times New Roman" w:hAnsi="Times New Roman" w:cstheme="minorBidi" w:eastAsiaTheme="minorHAnsi"/>
          <w:i/>
          <w:sz w:val="24"/>
        </w:rPr>
        <w:t>y</w:t>
      </w:r>
    </w:p>
    <w:p w:rsidR="0018722C">
      <w:pPr>
        <w:pStyle w:val="BodyText"/>
        <w:tabs>
          <w:tab w:pos="633" w:val="left" w:leader="none"/>
          <w:tab w:pos="1044" w:val="left" w:leader="none"/>
        </w:tabs>
        <w:spacing w:line="187" w:lineRule="exact"/>
        <w:ind w:leftChars="0" w:left="288"/>
        <w:rPr>
          <w:rFonts w:ascii="Symbol" w:hAnsi="Symbol"/>
        </w:rPr>
        <w:topLinePunct/>
      </w:pPr>
      <w:r>
        <w:br w:type="column"/>
      </w:r>
      <w:r>
        <w:rPr>
          <w:rFonts w:ascii="Symbol" w:hAnsi="Symbol"/>
        </w:rPr>
        <w:t></w:t>
      </w:r>
      <w:r>
        <w:rPr>
          <w:rFonts w:ascii="Times New Roman" w:hAnsi="Times New Roman"/>
        </w:rPr>
        <w:t>	</w:t>
      </w:r>
      <w:r>
        <w:rPr>
          <w:rFonts w:ascii="Times New Roman" w:hAnsi="Times New Roman"/>
        </w:rPr>
        <w:t>	</w:t>
      </w:r>
    </w:p>
    <w:p w:rsidR="0018722C">
      <w:spacing w:beforeLines="0" w:before="0" w:afterLines="0" w:after="0" w:line="440" w:lineRule="auto"/>
      <w:pPr>
        <w:sectPr w:rsidR="00556256">
          <w:type w:val="continuous"/>
          <w:pgSz w:w="11910" w:h="16840"/>
          <w:pgMar w:top="1600" w:bottom="280" w:left="1020" w:right="1020"/>
          <w:cols w:num="3" w:equalWidth="0">
            <w:col w:w="2119" w:space="40"/>
            <w:col w:w="1530" w:space="39"/>
            <w:col w:w="6142"/>
          </w:cols>
        </w:sectPr>
        <w:topLinePunct/>
      </w:pPr>
    </w:p>
    <w:p w:rsidR="0018722C">
      <w:pPr>
        <w:tabs>
          <w:tab w:pos="1376" w:val="left" w:leader="none"/>
          <w:tab w:pos="2263" w:val="right" w:leader="none"/>
        </w:tabs>
        <w:spacing w:before="44"/>
        <w:ind w:leftChars="0" w:left="634" w:rightChars="0" w:right="0" w:firstLineChars="0" w:firstLine="0"/>
        <w:jc w:val="left"/>
        <w:topLinePunct/>
      </w:pPr>
      <w:bookmarkStart w:id="727220" w:name="_cwCmt10"/>
      <w:r>
        <w:rPr>
          <w:kern w:val="2"/>
          <w:sz w:val="24"/>
          <w:szCs w:val="22"/>
          <w:rFonts w:cstheme="minorBidi" w:hAnsiTheme="minorHAnsi" w:eastAsiaTheme="minorHAnsi" w:asciiTheme="minorHAnsi" w:ascii="Symbol" w:hAnsi="Symbol"/>
          <w:spacing w:val="-24"/>
          <w:position w:val="3"/>
        </w:rPr>
        <w:t></w:t>
      </w:r>
      <w:r>
        <w:rPr>
          <w:kern w:val="2"/>
          <w:szCs w:val="22"/>
          <w:rFonts w:ascii="Symbol" w:hAnsi="Symbol" w:cstheme="minorBidi" w:eastAsiaTheme="minorHAnsi"/>
          <w:spacing w:val="-24"/>
          <w:position w:val="-1"/>
          <w:sz w:val="24"/>
        </w:rPr>
        <w:t></w:t>
      </w:r>
      <w:r w:rsidR="001852F3">
        <w:rPr>
          <w:kern w:val="2"/>
          <w:szCs w:val="22"/>
          <w:rFonts w:ascii="Times New Roman" w:hAnsi="Times New Roman" w:cstheme="minorBidi" w:eastAsiaTheme="minorHAnsi"/>
          <w:spacing w:val="-24"/>
          <w:position w:val="-1"/>
          <w:sz w:val="24"/>
        </w:rPr>
        <w:t xml:space="preserve">          </w:t>
      </w:r>
      <w:r>
        <w:rPr>
          <w:kern w:val="2"/>
          <w:szCs w:val="22"/>
          <w:rFonts w:ascii="Times New Roman" w:hAnsi="Times New Roman" w:cstheme="minorBidi" w:eastAsiaTheme="minorHAnsi"/>
          <w:sz w:val="14"/>
        </w:rPr>
        <w:t>4,</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r>
        <w:rPr>
          <w:kern w:val="2"/>
          <w:szCs w:val="22"/>
          <w:rFonts w:ascii="Symbol" w:hAnsi="Symbol" w:cstheme="minorBidi" w:eastAsiaTheme="minorHAnsi"/>
          <w:spacing w:val="-24"/>
          <w:position w:val="3"/>
          <w:sz w:val="24"/>
        </w:rPr>
        <w:t></w:t>
      </w:r>
      <w:r>
        <w:rPr>
          <w:kern w:val="2"/>
          <w:szCs w:val="22"/>
          <w:rFonts w:ascii="Symbol" w:hAnsi="Symbol" w:cstheme="minorBidi" w:eastAsiaTheme="minorHAnsi"/>
          <w:spacing w:val="-24"/>
          <w:position w:val="-1"/>
          <w:sz w:val="24"/>
        </w:rPr>
        <w:t></w:t>
      </w:r>
      <w:r>
        <w:rPr>
          <w:kern w:val="2"/>
          <w:szCs w:val="22"/>
          <w:rFonts w:ascii="Times New Roman" w:hAnsi="Times New Roman" w:cstheme="minorBidi" w:eastAsiaTheme="minorHAnsi"/>
          <w:spacing w:val="-24"/>
          <w:position w:val="-1"/>
          <w:sz w:val="24"/>
        </w:rPr>
        <w:t>	</w:t>
      </w:r>
      <w:r>
        <w:rPr>
          <w:kern w:val="2"/>
          <w:szCs w:val="22"/>
          <w:rFonts w:ascii="Times New Roman" w:hAnsi="Times New Roman" w:cstheme="minorBidi" w:eastAsiaTheme="minorHAnsi"/>
          <w:position w:val="1"/>
          <w:sz w:val="14"/>
        </w:rPr>
        <w:t>41</w:t>
      </w:r>
      <w:r w:rsidRPr="00000000">
        <w:rPr>
          <w:kern w:val="2"/>
          <w:sz w:val="22"/>
          <w:szCs w:val="22"/>
          <w:rFonts w:cstheme="minorBidi" w:hAnsiTheme="minorHAnsi" w:eastAsiaTheme="minorHAnsi" w:asciiTheme="minorHAnsi"/>
        </w:rPr>
        <w:t>	</w:t>
        <w:t>42</w:t>
      </w:r>
      <w:bookmarkEnd w:id="727220"/>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43</w:t>
      </w:r>
      <w:r w:rsidRPr="00000000">
        <w:rPr>
          <w:rFonts w:cstheme="minorBidi" w:hAnsiTheme="minorHAnsi" w:eastAsiaTheme="minorHAnsi" w:asciiTheme="minorHAnsi"/>
        </w:rPr>
        <w:tab/>
        <w:t>44</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4</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4</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600" w:bottom="280" w:left="1020" w:right="1020"/>
          <w:cols w:num="3" w:equalWidth="0">
            <w:col w:w="2264" w:space="40"/>
            <w:col w:w="1245" w:space="39"/>
            <w:col w:w="6282"/>
          </w:cols>
        </w:sectPr>
        <w:topLinePunct/>
      </w:pPr>
    </w:p>
    <w:p w:rsidR="0018722C">
      <w:pPr>
        <w:pStyle w:val="BodyText"/>
        <w:spacing w:line="279" w:lineRule="exact" w:before="225"/>
        <w:ind w:leftChars="0" w:left="633"/>
        <w:rPr>
          <w:rFonts w:ascii="Times New Roman" w:hAnsi="Times New Roman"/>
        </w:rPr>
        <w:topLinePunct/>
      </w:pPr>
      <w:r>
        <w:rPr>
          <w:rFonts w:ascii="Symbol" w:hAnsi="Symbol"/>
          <w:position w:val="3"/>
        </w:rPr>
        <w:t></w:t>
      </w:r>
      <w:r>
        <w:rPr>
          <w:rFonts w:ascii="Symbol" w:hAnsi="Symbol"/>
        </w:rPr>
        <w:t></w:t>
      </w:r>
      <w:r>
        <w:rPr>
          <w:rFonts w:ascii="Times New Roman" w:hAnsi="Times New Roman"/>
          <w:position w:val="2"/>
        </w:rPr>
        <w:t>1</w:t>
      </w:r>
    </w:p>
    <w:p w:rsidR="0018722C">
      <w:pPr>
        <w:pStyle w:val="BodyText"/>
        <w:tabs>
          <w:tab w:pos="1115" w:val="left" w:leader="none"/>
        </w:tabs>
        <w:spacing w:line="168" w:lineRule="exact"/>
        <w:ind w:leftChars="0" w:left="633"/>
        <w:rPr>
          <w:rFonts w:ascii="Times New Roman" w:hAnsi="Times New Roman"/>
        </w:rPr>
        <w:topLinePunct/>
      </w:pPr>
      <w:r>
        <w:rPr>
          <w:rFonts w:ascii="Symbol" w:hAnsi="Symbol"/>
          <w:spacing w:val="2"/>
        </w:rPr>
        <w:t></w:t>
      </w:r>
      <w:r>
        <w:rPr>
          <w:rFonts w:ascii="Symbol" w:hAnsi="Symbol"/>
          <w:spacing w:val="2"/>
          <w:position w:val="-2"/>
        </w:rPr>
        <w:t></w:t>
      </w:r>
      <w:r>
        <w:rPr>
          <w:rFonts w:ascii="Times New Roman" w:hAnsi="Times New Roman"/>
          <w:position w:val="-13"/>
        </w:rPr>
        <w:t>1</w:t>
      </w:r>
    </w:p>
    <w:p w:rsidR="0018722C">
      <w:pPr>
        <w:tabs>
          <w:tab w:pos="821" w:val="left" w:leader="none"/>
        </w:tabs>
        <w:spacing w:line="301" w:lineRule="exact" w:before="220"/>
        <w:ind w:leftChars="0" w:left="50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
          <w:sz w:val="24"/>
        </w:rPr>
        <w:t></w:t>
      </w:r>
      <w:r>
        <w:rPr>
          <w:kern w:val="2"/>
          <w:szCs w:val="22"/>
          <w:rFonts w:ascii="Times New Roman" w:hAnsi="Times New Roman" w:cstheme="minorBidi" w:eastAsiaTheme="minorHAnsi"/>
          <w:position w:val="-1"/>
          <w:sz w:val="24"/>
        </w:rPr>
        <w:t>	</w:t>
      </w:r>
      <w:r>
        <w:rPr>
          <w:kern w:val="2"/>
          <w:szCs w:val="22"/>
          <w:rFonts w:ascii="Symbol" w:hAnsi="Symbol" w:cstheme="minorBidi" w:eastAsiaTheme="minorHAnsi"/>
          <w:i/>
          <w:spacing w:val="0"/>
          <w:sz w:val="25"/>
        </w:rPr>
        <w:t></w:t>
      </w:r>
      <w:r>
        <w:rPr>
          <w:kern w:val="2"/>
          <w:szCs w:val="22"/>
          <w:rFonts w:ascii="Times New Roman" w:hAnsi="Times New Roman" w:cstheme="minorBidi" w:eastAsiaTheme="minorHAnsi"/>
          <w:spacing w:val="0"/>
          <w:position w:val="-5"/>
          <w:sz w:val="14"/>
        </w:rPr>
        <w:t>11</w:t>
      </w:r>
      <w:r>
        <w:rPr>
          <w:kern w:val="2"/>
          <w:szCs w:val="22"/>
          <w:rFonts w:ascii="Times New Roman" w:hAnsi="Times New Roman" w:cstheme="minorBidi" w:eastAsiaTheme="minorHAnsi"/>
          <w:i/>
          <w:spacing w:val="0"/>
          <w:sz w:val="24"/>
        </w:rPr>
        <w:t>B</w:t>
      </w:r>
    </w:p>
    <w:p w:rsidR="0018722C">
      <w:pPr>
        <w:tabs>
          <w:tab w:pos="821" w:val="left" w:leader="none"/>
        </w:tabs>
        <w:spacing w:line="151" w:lineRule="exact" w:before="0"/>
        <w:ind w:leftChars="0" w:left="507" w:rightChars="0" w:right="0" w:firstLineChars="0" w:firstLine="0"/>
        <w:jc w:val="left"/>
        <w:topLinePunct/>
      </w:pPr>
      <w:r>
        <w:rPr>
          <w:kern w:val="2"/>
          <w:sz w:val="24"/>
          <w:szCs w:val="22"/>
          <w:rFonts w:cstheme="minorBidi" w:hAnsiTheme="minorHAnsi" w:eastAsiaTheme="minorHAnsi" w:asciiTheme="minorHAnsi" w:ascii="Symbol" w:hAnsi="Symbol"/>
          <w:position w:val="11"/>
        </w:rPr>
        <w:t></w:t>
      </w:r>
      <w:r>
        <w:rPr>
          <w:kern w:val="2"/>
          <w:szCs w:val="22"/>
          <w:rFonts w:ascii="Times New Roman" w:hAnsi="Times New Roman" w:cstheme="minorBidi" w:eastAsiaTheme="minorHAnsi"/>
          <w:position w:val="11"/>
          <w:sz w:val="24"/>
        </w:rPr>
        <w:t>	</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i/>
          <w:spacing w:val="-2"/>
          <w:sz w:val="25"/>
        </w:rPr>
        <w:t> </w:t>
      </w:r>
      <w:r>
        <w:rPr>
          <w:kern w:val="2"/>
          <w:szCs w:val="22"/>
          <w:rFonts w:ascii="Times New Roman" w:hAnsi="Times New Roman" w:cstheme="minorBidi" w:eastAsiaTheme="minorHAnsi"/>
          <w:i/>
          <w:spacing w:val="14"/>
          <w:sz w:val="25"/>
        </w:rPr>
        <w:t> </w:t>
      </w:r>
      <w:r>
        <w:rPr>
          <w:kern w:val="2"/>
          <w:szCs w:val="22"/>
          <w:rFonts w:ascii="Times New Roman" w:hAnsi="Times New Roman" w:cstheme="minorBidi" w:eastAsiaTheme="minorHAnsi"/>
          <w:i/>
          <w:sz w:val="24"/>
        </w:rPr>
        <w:t>B</w:t>
      </w:r>
    </w:p>
    <w:p w:rsidR="0018722C">
      <w:pPr>
        <w:spacing w:before="220"/>
        <w:ind w:leftChars="0" w:left="179" w:rightChars="0" w:right="0" w:firstLineChars="0" w:firstLine="0"/>
        <w:jc w:val="left"/>
        <w:topLinePunct/>
      </w:pPr>
      <w:bookmarkStart w:id="727221" w:name="_cwCmt11"/>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12 </w:t>
      </w:r>
      <w:r>
        <w:rPr>
          <w:kern w:val="2"/>
          <w:szCs w:val="22"/>
          <w:rFonts w:ascii="Times New Roman" w:hAnsi="Times New Roman" w:cstheme="minorBidi" w:eastAsiaTheme="minorHAnsi"/>
          <w:i/>
          <w:sz w:val="24"/>
        </w:rPr>
        <w:t>B  </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13 </w:t>
      </w:r>
      <w:r>
        <w:rPr>
          <w:kern w:val="2"/>
          <w:szCs w:val="22"/>
          <w:rFonts w:ascii="Times New Roman" w:hAnsi="Times New Roman" w:cstheme="minorBidi" w:eastAsiaTheme="minorHAnsi"/>
          <w:i/>
          <w:sz w:val="24"/>
        </w:rPr>
        <w:t>B</w:t>
      </w:r>
      <w:bookmarkEnd w:id="727221"/>
    </w:p>
    <w:p w:rsidR="0018722C">
      <w:pPr>
        <w:spacing w:line="91" w:lineRule="exact" w:before="18"/>
        <w:ind w:leftChars="0" w:left="171" w:rightChars="0" w:right="0" w:firstLineChars="0" w:firstLine="0"/>
        <w:jc w:val="left"/>
        <w:topLinePunct/>
      </w:pPr>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i/>
          <w:sz w:val="25"/>
        </w:rPr>
        <w:t>   </w:t>
      </w:r>
      <w:r>
        <w:rPr>
          <w:kern w:val="2"/>
          <w:szCs w:val="22"/>
          <w:rFonts w:ascii="Times New Roman" w:hAnsi="Times New Roman" w:cstheme="minorBidi" w:eastAsiaTheme="minorHAnsi"/>
          <w:i/>
          <w:sz w:val="24"/>
        </w:rPr>
        <w:t>B   </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28"/>
          <w:sz w:val="25"/>
        </w:rPr>
        <w:t> </w:t>
      </w:r>
      <w:r>
        <w:rPr>
          <w:kern w:val="2"/>
          <w:szCs w:val="22"/>
          <w:rFonts w:ascii="Times New Roman" w:hAnsi="Times New Roman" w:cstheme="minorBidi" w:eastAsiaTheme="minorHAnsi"/>
          <w:i/>
          <w:sz w:val="24"/>
        </w:rPr>
        <w:t>B</w:t>
      </w:r>
    </w:p>
    <w:p w:rsidR="0018722C">
      <w:pPr>
        <w:tabs>
          <w:tab w:pos="1677" w:val="left" w:leader="none"/>
        </w:tabs>
        <w:spacing w:line="321" w:lineRule="exact" w:before="184"/>
        <w:ind w:leftChars="0" w:left="178" w:rightChars="0" w:right="0" w:firstLineChars="0" w:firstLine="0"/>
        <w:jc w:val="left"/>
        <w:topLinePunct/>
      </w:pPr>
      <w:bookmarkStart w:id="727222" w:name="_cwCmt12"/>
      <w:r>
        <w:rPr>
          <w:kern w:val="2"/>
          <w:sz w:val="22"/>
          <w:szCs w:val="22"/>
          <w:rFonts w:cstheme="minorBidi" w:hAnsiTheme="minorHAnsi" w:eastAsiaTheme="minorHAnsi" w:asciiTheme="minorHAnsi"/>
        </w:rPr>
        <w:br w:type="column"/>
      </w:r>
      <w:r>
        <w:rPr>
          <w:kern w:val="2"/>
          <w:szCs w:val="22"/>
          <w:rFonts w:ascii="Symbol" w:hAnsi="Symbol" w:cstheme="minorBidi" w:eastAsiaTheme="minorHAnsi"/>
          <w:i/>
          <w:spacing w:val="-2"/>
          <w:position w:val="3"/>
          <w:sz w:val="25"/>
        </w:rPr>
        <w:t></w:t>
      </w:r>
      <w:r>
        <w:rPr>
          <w:kern w:val="2"/>
          <w:szCs w:val="22"/>
          <w:rFonts w:ascii="Times New Roman" w:hAnsi="Times New Roman" w:cstheme="minorBidi" w:eastAsiaTheme="minorHAnsi"/>
          <w:spacing w:val="-2"/>
          <w:position w:val="-3"/>
          <w:sz w:val="14"/>
        </w:rPr>
        <w:t>14</w:t>
      </w:r>
      <w:r>
        <w:rPr>
          <w:kern w:val="2"/>
          <w:szCs w:val="22"/>
          <w:rFonts w:ascii="Times New Roman" w:hAnsi="Times New Roman" w:cstheme="minorBidi" w:eastAsiaTheme="minorHAnsi"/>
          <w:spacing w:val="-8"/>
          <w:position w:val="-3"/>
          <w:sz w:val="14"/>
        </w:rPr>
        <w:t> </w:t>
      </w:r>
      <w:r>
        <w:rPr>
          <w:kern w:val="2"/>
          <w:szCs w:val="22"/>
          <w:rFonts w:ascii="Times New Roman" w:hAnsi="Times New Roman" w:cstheme="minorBidi" w:eastAsiaTheme="minorHAnsi"/>
          <w:i/>
          <w:position w:val="3"/>
          <w:sz w:val="24"/>
        </w:rPr>
        <w:t>B</w:t>
      </w:r>
      <w:r>
        <w:rPr>
          <w:kern w:val="2"/>
          <w:szCs w:val="22"/>
          <w:rFonts w:ascii="Times New Roman" w:hAnsi="Times New Roman" w:cstheme="minorBidi" w:eastAsiaTheme="minorHAnsi"/>
          <w:i/>
          <w:spacing w:val="-10"/>
          <w:position w:val="3"/>
          <w:sz w:val="24"/>
        </w:rPr>
        <w:t> </w:t>
      </w:r>
      <w:r>
        <w:rPr>
          <w:kern w:val="2"/>
          <w:szCs w:val="22"/>
          <w:rFonts w:ascii="Symbol" w:hAnsi="Symbol" w:cstheme="minorBidi" w:eastAsiaTheme="minorHAnsi"/>
          <w:spacing w:val="3"/>
          <w:position w:val="1"/>
          <w:sz w:val="24"/>
        </w:rPr>
        <w:t></w:t>
      </w:r>
      <w:r>
        <w:rPr>
          <w:kern w:val="2"/>
          <w:szCs w:val="22"/>
          <w:rFonts w:ascii="Symbol" w:hAnsi="Symbol" w:cstheme="minorBidi" w:eastAsiaTheme="minorHAnsi"/>
          <w:spacing w:val="3"/>
          <w:position w:val="3"/>
          <w:sz w:val="24"/>
        </w:rPr>
        <w:t></w:t>
      </w:r>
      <w:r>
        <w:rPr>
          <w:kern w:val="2"/>
          <w:szCs w:val="22"/>
          <w:rFonts w:ascii="Times New Roman" w:hAnsi="Times New Roman" w:cstheme="minorBidi" w:eastAsiaTheme="minorHAnsi"/>
          <w:spacing w:val="-10"/>
          <w:position w:val="3"/>
          <w:sz w:val="24"/>
        </w:rPr>
        <w:t> </w:t>
      </w:r>
      <w:r>
        <w:rPr>
          <w:kern w:val="2"/>
          <w:szCs w:val="22"/>
          <w:rFonts w:ascii="Symbol" w:hAnsi="Symbol" w:cstheme="minorBidi" w:eastAsiaTheme="minorHAnsi"/>
          <w:position w:val="4"/>
          <w:sz w:val="24"/>
        </w:rPr>
        <w:t></w:t>
      </w:r>
      <w:r>
        <w:rPr>
          <w:kern w:val="2"/>
          <w:szCs w:val="22"/>
          <w:rFonts w:ascii="Times New Roman" w:hAnsi="Times New Roman" w:cstheme="minorBidi" w:eastAsiaTheme="minorHAnsi"/>
          <w:spacing w:val="-8"/>
          <w:position w:val="4"/>
          <w:sz w:val="24"/>
        </w:rPr>
        <w:t> </w:t>
      </w:r>
      <w:r>
        <w:rPr>
          <w:kern w:val="2"/>
          <w:szCs w:val="22"/>
          <w:rFonts w:ascii="Times New Roman" w:hAnsi="Times New Roman" w:cstheme="minorBidi" w:eastAsiaTheme="minorHAnsi"/>
          <w:i/>
          <w:spacing w:val="-3"/>
          <w:position w:val="6"/>
          <w:sz w:val="24"/>
        </w:rPr>
        <w:t>y</w:t>
      </w:r>
      <w:r>
        <w:rPr>
          <w:kern w:val="2"/>
          <w:szCs w:val="22"/>
          <w:rFonts w:ascii="Times New Roman" w:hAnsi="Times New Roman" w:cstheme="minorBidi" w:eastAsiaTheme="minorHAnsi"/>
          <w:spacing w:val="-3"/>
          <w:sz w:val="14"/>
        </w:rPr>
        <w:t>1,</w:t>
      </w:r>
      <w:r w:rsidR="004B696B">
        <w:rPr>
          <w:kern w:val="2"/>
          <w:szCs w:val="22"/>
          <w:rFonts w:ascii="Times New Roman" w:hAnsi="Times New Roman" w:cstheme="minorBidi" w:eastAsiaTheme="minorHAnsi"/>
          <w:spacing w:val="-3"/>
          <w:sz w:val="14"/>
        </w:rPr>
        <w:t xml:space="preserve"> </w:t>
      </w:r>
      <w:r>
        <w:rPr>
          <w:kern w:val="2"/>
          <w:szCs w:val="22"/>
          <w:rFonts w:ascii="Times New Roman" w:hAnsi="Times New Roman" w:cstheme="minorBidi" w:eastAsiaTheme="minorHAnsi"/>
          <w:i/>
          <w:spacing w:val="-3"/>
          <w:sz w:val="14"/>
        </w:rPr>
        <w:t>t</w:t>
      </w:r>
      <w:r>
        <w:rPr>
          <w:kern w:val="2"/>
          <w:szCs w:val="22"/>
          <w:rFonts w:ascii="Times New Roman" w:hAnsi="Times New Roman" w:cstheme="minorBidi" w:eastAsiaTheme="minorHAnsi"/>
          <w:i/>
          <w:spacing w:val="10"/>
          <w:sz w:val="14"/>
        </w:rPr>
        <w:t> </w:t>
      </w:r>
      <w:r>
        <w:rPr>
          <w:kern w:val="2"/>
          <w:szCs w:val="22"/>
          <w:rFonts w:ascii="Symbol" w:hAnsi="Symbol" w:cstheme="minorBidi" w:eastAsiaTheme="minorHAnsi"/>
          <w:position w:val="4"/>
          <w:sz w:val="24"/>
        </w:rPr>
        <w:t></w:t>
      </w:r>
      <w:r>
        <w:rPr>
          <w:kern w:val="2"/>
          <w:szCs w:val="22"/>
          <w:rFonts w:ascii="Times New Roman" w:hAnsi="Times New Roman" w:cstheme="minorBidi" w:eastAsiaTheme="minorHAnsi"/>
          <w:position w:val="4"/>
          <w:sz w:val="24"/>
        </w:rPr>
        <w:t>	</w:t>
      </w:r>
      <w:r>
        <w:rPr>
          <w:kern w:val="2"/>
          <w:szCs w:val="22"/>
          <w:rFonts w:ascii="Symbol" w:hAnsi="Symbol" w:cstheme="minorBidi" w:eastAsiaTheme="minorHAnsi"/>
          <w:i/>
          <w:position w:val="6"/>
          <w:sz w:val="25"/>
        </w:rPr>
        <w:t></w:t>
      </w:r>
      <w:r>
        <w:rPr>
          <w:kern w:val="2"/>
          <w:szCs w:val="22"/>
          <w:rFonts w:ascii="Times New Roman" w:hAnsi="Times New Roman" w:cstheme="minorBidi" w:eastAsiaTheme="minorHAnsi"/>
          <w:sz w:val="14"/>
        </w:rPr>
        <w:t>1,</w:t>
      </w:r>
      <w:r w:rsidR="004B696B">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i/>
          <w:spacing w:val="13"/>
          <w:sz w:val="14"/>
        </w:rPr>
        <w:t> </w:t>
      </w:r>
      <w:r>
        <w:rPr>
          <w:kern w:val="2"/>
          <w:szCs w:val="22"/>
          <w:rFonts w:ascii="Symbol" w:hAnsi="Symbol" w:cstheme="minorBidi" w:eastAsiaTheme="minorHAnsi"/>
          <w:position w:val="4"/>
          <w:sz w:val="24"/>
        </w:rPr>
        <w:t></w:t>
      </w:r>
      <w:bookmarkEnd w:id="727222"/>
    </w:p>
    <w:p w:rsidR="0018722C">
      <w:pPr>
        <w:tabs>
          <w:tab w:pos="1677" w:val="left" w:leader="none"/>
        </w:tabs>
        <w:spacing w:line="166" w:lineRule="exact" w:before="0"/>
        <w:ind w:leftChars="0" w:left="171" w:rightChars="0" w:right="0" w:firstLineChars="0" w:firstLine="0"/>
        <w:jc w:val="left"/>
        <w:topLinePunct/>
      </w:pPr>
      <w:r>
        <w:rPr>
          <w:kern w:val="2"/>
          <w:sz w:val="25"/>
          <w:szCs w:val="22"/>
          <w:rFonts w:cstheme="minorBidi" w:hAnsiTheme="minorHAnsi" w:eastAsiaTheme="minorHAnsi" w:asciiTheme="minorHAnsi" w:ascii="Symbol" w:hAnsi="Symbol"/>
          <w:i/>
          <w:position w:val="3"/>
        </w:rPr>
        <w:t></w:t>
      </w:r>
      <w:r>
        <w:rPr>
          <w:kern w:val="2"/>
          <w:szCs w:val="22"/>
          <w:rFonts w:ascii="Times New Roman" w:hAnsi="Times New Roman" w:cstheme="minorBidi" w:eastAsiaTheme="minorHAnsi"/>
          <w:i/>
          <w:position w:val="3"/>
          <w:sz w:val="25"/>
        </w:rPr>
        <w:t>  </w:t>
      </w:r>
      <w:r>
        <w:rPr>
          <w:kern w:val="2"/>
          <w:szCs w:val="22"/>
          <w:rFonts w:ascii="Times New Roman" w:hAnsi="Times New Roman" w:cstheme="minorBidi" w:eastAsiaTheme="minorHAnsi"/>
          <w:i/>
          <w:position w:val="3"/>
          <w:sz w:val="24"/>
        </w:rPr>
        <w:t>B </w:t>
      </w:r>
      <w:r>
        <w:rPr>
          <w:kern w:val="2"/>
          <w:szCs w:val="22"/>
          <w:rFonts w:ascii="Symbol" w:hAnsi="Symbol" w:cstheme="minorBidi" w:eastAsiaTheme="minorHAnsi"/>
          <w:spacing w:val="3"/>
          <w:position w:val="14"/>
          <w:sz w:val="24"/>
        </w:rPr>
        <w:t></w:t>
      </w:r>
      <w:r>
        <w:rPr>
          <w:kern w:val="2"/>
          <w:szCs w:val="22"/>
          <w:rFonts w:ascii="Symbol" w:hAnsi="Symbol" w:cstheme="minorBidi" w:eastAsiaTheme="minorHAnsi"/>
          <w:spacing w:val="3"/>
          <w:position w:val="16"/>
          <w:sz w:val="24"/>
        </w:rPr>
        <w:t></w:t>
      </w:r>
      <w:r>
        <w:rPr>
          <w:kern w:val="2"/>
          <w:szCs w:val="22"/>
          <w:rFonts w:ascii="Times New Roman" w:hAnsi="Times New Roman" w:cstheme="minorBidi" w:eastAsiaTheme="minorHAnsi"/>
          <w:spacing w:val="3"/>
          <w:position w:val="16"/>
          <w:sz w:val="24"/>
        </w:rPr>
        <w:t> </w:t>
      </w:r>
      <w:r>
        <w:rPr>
          <w:kern w:val="2"/>
          <w:szCs w:val="22"/>
          <w:rFonts w:ascii="Symbol" w:hAnsi="Symbol" w:cstheme="minorBidi" w:eastAsiaTheme="minorHAnsi"/>
          <w:position w:val="17"/>
          <w:sz w:val="24"/>
        </w:rPr>
        <w:t></w:t>
      </w:r>
      <w:r>
        <w:rPr>
          <w:kern w:val="2"/>
          <w:szCs w:val="22"/>
          <w:rFonts w:ascii="Times New Roman" w:hAnsi="Times New Roman" w:cstheme="minorBidi" w:eastAsiaTheme="minorHAnsi"/>
          <w:spacing w:val="-20"/>
          <w:position w:val="17"/>
          <w:sz w:val="24"/>
        </w:rPr>
        <w:t> </w:t>
      </w:r>
      <w:r>
        <w:rPr>
          <w:kern w:val="2"/>
          <w:szCs w:val="22"/>
          <w:rFonts w:ascii="Times New Roman" w:hAnsi="Times New Roman" w:cstheme="minorBidi" w:eastAsiaTheme="minorHAnsi"/>
          <w:i/>
          <w:position w:val="6"/>
          <w:sz w:val="24"/>
        </w:rPr>
        <w:t>y</w:t>
      </w:r>
      <w:r>
        <w:rPr>
          <w:kern w:val="2"/>
          <w:szCs w:val="22"/>
          <w:rFonts w:ascii="Times New Roman" w:hAnsi="Times New Roman" w:cstheme="minorBidi" w:eastAsiaTheme="minorHAnsi"/>
          <w:sz w:val="14"/>
        </w:rPr>
        <w:t>2,</w:t>
      </w:r>
      <w:r w:rsidR="004B696B">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i/>
          <w:spacing w:val="4"/>
          <w:sz w:val="14"/>
        </w:rPr>
        <w:t> </w:t>
      </w:r>
      <w:r>
        <w:rPr>
          <w:kern w:val="2"/>
          <w:szCs w:val="22"/>
          <w:rFonts w:ascii="Symbol" w:hAnsi="Symbol" w:cstheme="minorBidi" w:eastAsiaTheme="minorHAnsi"/>
          <w:position w:val="17"/>
          <w:sz w:val="24"/>
        </w:rPr>
        <w:t></w:t>
      </w:r>
      <w:r>
        <w:rPr>
          <w:kern w:val="2"/>
          <w:szCs w:val="22"/>
          <w:rFonts w:ascii="Times New Roman" w:hAnsi="Times New Roman" w:cstheme="minorBidi" w:eastAsiaTheme="minorHAnsi"/>
          <w:position w:val="17"/>
          <w:sz w:val="24"/>
        </w:rPr>
        <w:t>	</w:t>
      </w:r>
      <w:r>
        <w:rPr>
          <w:kern w:val="2"/>
          <w:szCs w:val="22"/>
          <w:rFonts w:ascii="Symbol" w:hAnsi="Symbol" w:cstheme="minorBidi" w:eastAsiaTheme="minorHAnsi"/>
          <w:i/>
          <w:spacing w:val="1"/>
          <w:position w:val="6"/>
          <w:sz w:val="25"/>
        </w:rPr>
        <w:t></w:t>
      </w:r>
      <w:r>
        <w:rPr>
          <w:kern w:val="2"/>
          <w:szCs w:val="22"/>
          <w:rFonts w:ascii="Times New Roman" w:hAnsi="Times New Roman" w:cstheme="minorBidi" w:eastAsiaTheme="minorHAnsi"/>
          <w:spacing w:val="1"/>
          <w:sz w:val="14"/>
        </w:rPr>
        <w:t>2,</w:t>
      </w:r>
      <w:r w:rsidR="004B696B">
        <w:rPr>
          <w:kern w:val="2"/>
          <w:szCs w:val="22"/>
          <w:rFonts w:ascii="Times New Roman" w:hAnsi="Times New Roman" w:cstheme="minorBidi" w:eastAsiaTheme="minorHAnsi"/>
          <w:spacing w:val="1"/>
          <w:sz w:val="14"/>
        </w:rPr>
        <w:t xml:space="preserve"> </w:t>
      </w:r>
      <w:r>
        <w:rPr>
          <w:kern w:val="2"/>
          <w:szCs w:val="22"/>
          <w:rFonts w:ascii="Times New Roman" w:hAnsi="Times New Roman" w:cstheme="minorBidi" w:eastAsiaTheme="minorHAnsi"/>
          <w:i/>
          <w:spacing w:val="1"/>
          <w:sz w:val="14"/>
        </w:rPr>
        <w:t>t</w:t>
      </w:r>
      <w:r>
        <w:rPr>
          <w:kern w:val="2"/>
          <w:szCs w:val="22"/>
          <w:rFonts w:ascii="Times New Roman" w:hAnsi="Times New Roman" w:cstheme="minorBidi" w:eastAsiaTheme="minorHAnsi"/>
          <w:i/>
          <w:spacing w:val="6"/>
          <w:sz w:val="14"/>
        </w:rPr>
        <w:t> </w:t>
      </w:r>
      <w:r>
        <w:rPr>
          <w:kern w:val="2"/>
          <w:szCs w:val="22"/>
          <w:rFonts w:ascii="Symbol" w:hAnsi="Symbol" w:cstheme="minorBidi" w:eastAsiaTheme="minorHAnsi"/>
          <w:position w:val="17"/>
          <w:sz w:val="24"/>
        </w:rPr>
        <w:t></w:t>
      </w:r>
    </w:p>
    <w:p w:rsidR="0018722C">
      <w:spacing w:beforeLines="0" w:before="0" w:afterLines="0" w:after="0" w:line="440" w:lineRule="auto"/>
      <w:pPr>
        <w:sectPr w:rsidR="00556256">
          <w:type w:val="continuous"/>
          <w:pgSz w:w="11910" w:h="16840"/>
          <w:pgMar w:top="1600" w:bottom="280" w:left="1020" w:right="1020"/>
          <w:cols w:num="4" w:equalWidth="0">
            <w:col w:w="1237" w:space="40"/>
            <w:col w:w="1352" w:space="39"/>
            <w:col w:w="1253" w:space="39"/>
            <w:col w:w="5910"/>
          </w:cols>
        </w:sectPr>
        <w:topLinePunct/>
      </w:pPr>
    </w:p>
    <w:p w:rsidR="0018722C">
      <w:pPr>
        <w:pStyle w:val="BodyText"/>
        <w:tabs>
          <w:tab w:pos="1783" w:val="left" w:leader="none"/>
        </w:tabs>
        <w:spacing w:line="216" w:lineRule="exact" w:before="13"/>
        <w:ind w:leftChars="0" w:left="633"/>
        <w:rPr>
          <w:rFonts w:ascii="Symbol" w:hAnsi="Symbol"/>
        </w:rPr>
        <w:topLinePunct/>
      </w:pPr>
      <w:r>
        <w:rPr>
          <w:rFonts w:ascii="Symbol" w:hAnsi="Symbol"/>
          <w:spacing w:val="2"/>
          <w:position w:val="3"/>
        </w:rPr>
        <w:t></w:t>
      </w:r>
      <w:r>
        <w:rPr>
          <w:rFonts w:ascii="Symbol" w:hAnsi="Symbol"/>
          <w:spacing w:val="2"/>
        </w:rPr>
        <w:t></w:t>
      </w:r>
      <w:r>
        <w:rPr>
          <w:rFonts w:ascii="Times New Roman" w:hAnsi="Times New Roman"/>
          <w:spacing w:val="2"/>
        </w:rPr>
        <w:t>	</w:t>
      </w:r>
      <w:r>
        <w:rPr>
          <w:rFonts w:ascii="Symbol" w:hAnsi="Symbol"/>
          <w:position w:val="-5"/>
        </w:rPr>
        <w:t></w:t>
      </w:r>
      <w:r>
        <w:rPr>
          <w:rFonts w:ascii="Times New Roman" w:hAnsi="Times New Roman"/>
          <w:spacing w:val="-14"/>
          <w:position w:val="-5"/>
        </w:rPr>
        <w:t> </w:t>
      </w:r>
      <w:r>
        <w:rPr>
          <w:rFonts w:ascii="Symbol" w:hAnsi="Symbol"/>
          <w:position w:val="1"/>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21</w:t>
      </w:r>
      <w:r w:rsidRPr="00000000">
        <w:rPr>
          <w:rFonts w:cstheme="minorBidi" w:hAnsiTheme="minorHAnsi" w:eastAsiaTheme="minorHAnsi" w:asciiTheme="minorHAnsi"/>
        </w:rPr>
        <w:tab/>
        <w:t>22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23</w:t>
      </w:r>
      <w:r w:rsidRPr="00000000">
        <w:rPr>
          <w:rFonts w:cstheme="minorBidi" w:hAnsiTheme="minorHAnsi" w:eastAsiaTheme="minorHAnsi" w:asciiTheme="minorHAnsi"/>
        </w:rPr>
        <w:tab/>
      </w:r>
      <w:r>
        <w:rPr>
          <w:rFonts w:ascii="Times New Roman" w:cstheme="minorBidi" w:hAnsiTheme="minorHAnsi" w:eastAsiaTheme="minorHAnsi"/>
        </w:rPr>
        <w:t>24</w:t>
      </w:r>
    </w:p>
    <w:p w:rsidR="0018722C">
      <w:pPr>
        <w:pStyle w:val="BodyText"/>
        <w:tabs>
          <w:tab w:pos="832" w:val="left" w:leader="none"/>
          <w:tab w:pos="1586" w:val="left" w:leader="none"/>
        </w:tabs>
        <w:spacing w:line="230" w:lineRule="exact"/>
        <w:ind w:leftChars="0" w:left="161"/>
        <w:rPr>
          <w:rFonts w:ascii="Symbol" w:hAnsi="Symbol"/>
        </w:rPr>
        <w:topLinePunct/>
      </w:pPr>
      <w:r>
        <w:br w:type="column"/>
      </w:r>
      <w:r>
        <w:rPr>
          <w:rFonts w:ascii="Symbol" w:hAnsi="Symbol"/>
          <w:spacing w:val="3"/>
          <w:position w:val="-3"/>
        </w:rPr>
        <w:t></w:t>
      </w:r>
      <w:r>
        <w:rPr>
          <w:rFonts w:ascii="Symbol" w:hAnsi="Symbol"/>
          <w:spacing w:val="3"/>
          <w:position w:val="-1"/>
        </w:rPr>
        <w:t></w:t>
      </w:r>
      <w:r>
        <w:rPr>
          <w:rFonts w:ascii="Symbol" w:hAnsi="Symbol"/>
        </w:rPr>
        <w:t></w:t>
      </w:r>
      <w:r>
        <w:rPr>
          <w:rFonts w:ascii="Times New Roman" w:hAnsi="Times New Roman"/>
        </w:rPr>
        <w:t>	</w:t>
      </w:r>
      <w:r>
        <w:rPr>
          <w:rFonts w:ascii="Symbol" w:hAnsi="Symbol"/>
          <w:position w:val="-9"/>
        </w:rPr>
        <w:t></w:t>
      </w:r>
      <w:r>
        <w:rPr>
          <w:rFonts w:ascii="Symbol" w:hAnsi="Symbol"/>
        </w:rPr>
        <w:t></w:t>
      </w:r>
      <w:r>
        <w:rPr>
          <w:rFonts w:ascii="Times New Roman" w:hAnsi="Times New Roman"/>
        </w:rPr>
        <w:t>	</w:t>
      </w:r>
    </w:p>
    <w:p w:rsidR="0018722C">
      <w:spacing w:beforeLines="0" w:before="0" w:afterLines="0" w:after="0" w:line="440" w:lineRule="auto"/>
      <w:pPr>
        <w:sectPr w:rsidR="00556256">
          <w:type w:val="continuous"/>
          <w:pgSz w:w="11910" w:h="16840"/>
          <w:pgMar w:top="1600" w:bottom="280" w:left="1020" w:right="1020"/>
          <w:cols w:num="4" w:equalWidth="0">
            <w:col w:w="2191" w:space="40"/>
            <w:col w:w="899" w:space="39"/>
            <w:col w:w="1253" w:space="40"/>
            <w:col w:w="5408"/>
          </w:cols>
        </w:sectPr>
        <w:topLinePunct/>
      </w:pPr>
    </w:p>
    <w:p w:rsidR="0018722C">
      <w:pPr>
        <w:pStyle w:val="BodyText"/>
        <w:tabs>
          <w:tab w:pos="1382" w:val="left" w:leader="none"/>
        </w:tabs>
        <w:spacing w:line="214" w:lineRule="exact" w:before="15"/>
        <w:ind w:leftChars="0" w:left="633"/>
        <w:rPr>
          <w:rFonts w:ascii="Times New Roman" w:hAnsi="Times New Roman"/>
        </w:rPr>
        <w:topLinePunct/>
      </w:pPr>
      <w:r>
        <w:rPr>
          <w:rFonts w:ascii="Symbol" w:hAnsi="Symbol"/>
          <w:spacing w:val="2"/>
          <w:position w:val="4"/>
        </w:rPr>
        <w:t></w:t>
      </w:r>
      <w:r>
        <w:rPr>
          <w:rFonts w:ascii="Symbol" w:hAnsi="Symbol"/>
          <w:spacing w:val="2"/>
          <w:position w:val="1"/>
        </w:rPr>
        <w:t></w:t>
      </w:r>
      <w:r>
        <w:rPr>
          <w:rFonts w:ascii="Times New Roman" w:hAnsi="Times New Roman"/>
        </w:rPr>
        <w:t>1</w:t>
      </w:r>
    </w:p>
    <w:p w:rsidR="0018722C">
      <w:pPr>
        <w:tabs>
          <w:tab w:pos="554" w:val="left" w:leader="none"/>
        </w:tabs>
        <w:spacing w:line="193" w:lineRule="exact" w:before="36"/>
        <w:ind w:leftChars="0" w:left="24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
          <w:sz w:val="24"/>
        </w:rPr>
        <w:t></w:t>
      </w:r>
      <w:r>
        <w:rPr>
          <w:kern w:val="2"/>
          <w:szCs w:val="22"/>
          <w:rFonts w:ascii="Times New Roman" w:hAnsi="Times New Roman" w:cstheme="minorBidi" w:eastAsiaTheme="minorHAnsi"/>
          <w:position w:val="1"/>
          <w:sz w:val="24"/>
        </w:rPr>
        <w:t>	</w:t>
      </w:r>
      <w:r>
        <w:rPr>
          <w:kern w:val="2"/>
          <w:szCs w:val="22"/>
          <w:rFonts w:ascii="Symbol" w:hAnsi="Symbol" w:cstheme="minorBidi" w:eastAsiaTheme="minorHAnsi"/>
          <w:i/>
          <w:spacing w:val="0"/>
          <w:sz w:val="25"/>
        </w:rPr>
        <w:t></w:t>
      </w:r>
      <w:r>
        <w:rPr>
          <w:kern w:val="2"/>
          <w:szCs w:val="22"/>
          <w:rFonts w:ascii="Times New Roman" w:hAnsi="Times New Roman" w:cstheme="minorBidi" w:eastAsiaTheme="minorHAnsi"/>
          <w:spacing w:val="0"/>
          <w:position w:val="-5"/>
          <w:sz w:val="14"/>
        </w:rPr>
        <w:t>31</w:t>
      </w:r>
      <w:r>
        <w:rPr>
          <w:kern w:val="2"/>
          <w:szCs w:val="22"/>
          <w:rFonts w:ascii="Times New Roman" w:hAnsi="Times New Roman" w:cstheme="minorBidi" w:eastAsiaTheme="minorHAnsi"/>
          <w:i/>
          <w:spacing w:val="0"/>
          <w:sz w:val="24"/>
        </w:rPr>
        <w:t>B</w:t>
      </w:r>
    </w:p>
    <w:p w:rsidR="0018722C">
      <w:pPr>
        <w:spacing w:line="183" w:lineRule="exact" w:before="46"/>
        <w:ind w:leftChars="0" w:left="17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32</w:t>
      </w:r>
      <w:r>
        <w:rPr>
          <w:kern w:val="2"/>
          <w:szCs w:val="22"/>
          <w:rFonts w:ascii="Times New Roman" w:hAnsi="Times New Roman" w:cstheme="minorBidi" w:eastAsiaTheme="minorHAnsi"/>
          <w:spacing w:val="-11"/>
          <w:position w:val="-5"/>
          <w:sz w:val="14"/>
        </w:rPr>
        <w:t> </w:t>
      </w:r>
      <w:r>
        <w:rPr>
          <w:kern w:val="2"/>
          <w:szCs w:val="22"/>
          <w:rFonts w:ascii="Times New Roman" w:hAnsi="Times New Roman" w:cstheme="minorBidi" w:eastAsiaTheme="minorHAnsi"/>
          <w:i/>
          <w:sz w:val="24"/>
        </w:rPr>
        <w:t>B</w:t>
      </w:r>
    </w:p>
    <w:p w:rsidR="0018722C">
      <w:pPr>
        <w:spacing w:line="184" w:lineRule="exact" w:before="45"/>
        <w:ind w:leftChars="0" w:left="15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33</w:t>
      </w:r>
      <w:r>
        <w:rPr>
          <w:kern w:val="2"/>
          <w:szCs w:val="22"/>
          <w:rFonts w:ascii="Times New Roman" w:hAnsi="Times New Roman" w:cstheme="minorBidi" w:eastAsiaTheme="minorHAnsi"/>
          <w:spacing w:val="-13"/>
          <w:position w:val="-5"/>
          <w:sz w:val="14"/>
        </w:rPr>
        <w:t> </w:t>
      </w:r>
      <w:r>
        <w:rPr>
          <w:kern w:val="2"/>
          <w:szCs w:val="22"/>
          <w:rFonts w:ascii="Times New Roman" w:hAnsi="Times New Roman" w:cstheme="minorBidi" w:eastAsiaTheme="minorHAnsi"/>
          <w:i/>
          <w:sz w:val="24"/>
        </w:rPr>
        <w:t>B</w:t>
      </w:r>
    </w:p>
    <w:p w:rsidR="0018722C">
      <w:pPr>
        <w:tabs>
          <w:tab w:pos="1660" w:val="left" w:leader="none"/>
        </w:tabs>
        <w:spacing w:line="229" w:lineRule="exact" w:before="0"/>
        <w:ind w:leftChars="0" w:left="176" w:rightChars="0" w:right="0" w:firstLineChars="0" w:firstLine="0"/>
        <w:jc w:val="left"/>
        <w:topLinePunct/>
      </w:pPr>
      <w:bookmarkStart w:id="727223" w:name="_cwCmt13"/>
      <w:r>
        <w:rPr>
          <w:kern w:val="2"/>
          <w:sz w:val="22"/>
          <w:szCs w:val="22"/>
          <w:rFonts w:cstheme="minorBidi" w:hAnsiTheme="minorHAnsi" w:eastAsiaTheme="minorHAnsi" w:asciiTheme="minorHAnsi"/>
        </w:rPr>
        <w:br w:type="column"/>
      </w:r>
      <w:r>
        <w:rPr>
          <w:kern w:val="2"/>
          <w:szCs w:val="22"/>
          <w:rFonts w:ascii="Symbol" w:hAnsi="Symbol" w:cstheme="minorBidi" w:eastAsiaTheme="minorHAnsi"/>
          <w:i/>
          <w:position w:val="6"/>
          <w:sz w:val="25"/>
        </w:rPr>
        <w:t></w:t>
      </w:r>
      <w:r>
        <w:rPr>
          <w:kern w:val="2"/>
          <w:szCs w:val="22"/>
          <w:rFonts w:ascii="Times New Roman" w:hAnsi="Times New Roman" w:cstheme="minorBidi" w:eastAsiaTheme="minorHAnsi"/>
          <w:sz w:val="14"/>
        </w:rPr>
        <w:t>34</w:t>
      </w:r>
      <w:r>
        <w:rPr>
          <w:kern w:val="2"/>
          <w:szCs w:val="22"/>
          <w:rFonts w:ascii="Times New Roman" w:hAnsi="Times New Roman" w:cstheme="minorBidi" w:eastAsiaTheme="minorHAnsi"/>
          <w:spacing w:val="-8"/>
          <w:sz w:val="14"/>
        </w:rPr>
        <w:t> </w:t>
      </w:r>
      <w:r>
        <w:rPr>
          <w:kern w:val="2"/>
          <w:szCs w:val="22"/>
          <w:rFonts w:ascii="Times New Roman" w:hAnsi="Times New Roman" w:cstheme="minorBidi" w:eastAsiaTheme="minorHAnsi"/>
          <w:i/>
          <w:spacing w:val="5"/>
          <w:position w:val="6"/>
          <w:sz w:val="24"/>
        </w:rPr>
        <w:t>B</w:t>
      </w:r>
      <w:r>
        <w:rPr>
          <w:kern w:val="2"/>
          <w:szCs w:val="22"/>
          <w:rFonts w:ascii="Symbol" w:hAnsi="Symbol" w:cstheme="minorBidi" w:eastAsiaTheme="minorHAnsi"/>
          <w:spacing w:val="5"/>
          <w:position w:val="8"/>
          <w:sz w:val="24"/>
        </w:rPr>
        <w:t></w:t>
      </w:r>
      <w:r>
        <w:rPr>
          <w:kern w:val="2"/>
          <w:szCs w:val="22"/>
          <w:rFonts w:ascii="Symbol" w:hAnsi="Symbol" w:cstheme="minorBidi" w:eastAsiaTheme="minorHAnsi"/>
          <w:spacing w:val="5"/>
          <w:position w:val="10"/>
          <w:sz w:val="24"/>
        </w:rPr>
        <w:t></w:t>
      </w:r>
      <w:r>
        <w:rPr>
          <w:kern w:val="2"/>
          <w:szCs w:val="22"/>
          <w:rFonts w:ascii="Symbol" w:hAnsi="Symbol" w:cstheme="minorBidi" w:eastAsiaTheme="minorHAnsi"/>
          <w:position w:val="12"/>
          <w:sz w:val="24"/>
        </w:rPr>
        <w:t></w:t>
      </w:r>
      <w:r>
        <w:rPr>
          <w:kern w:val="2"/>
          <w:szCs w:val="22"/>
          <w:rFonts w:ascii="Times New Roman" w:hAnsi="Times New Roman" w:cstheme="minorBidi" w:eastAsiaTheme="minorHAnsi"/>
          <w:i/>
          <w:position w:val="8"/>
          <w:sz w:val="24"/>
        </w:rPr>
        <w:t>y</w:t>
      </w:r>
      <w:r>
        <w:rPr>
          <w:kern w:val="2"/>
          <w:szCs w:val="22"/>
          <w:rFonts w:ascii="Times New Roman" w:hAnsi="Times New Roman" w:cstheme="minorBidi" w:eastAsiaTheme="minorHAnsi"/>
          <w:position w:val="1"/>
          <w:sz w:val="14"/>
        </w:rPr>
        <w:t>3,</w:t>
      </w:r>
      <w:r w:rsidR="001852F3">
        <w:rPr>
          <w:kern w:val="2"/>
          <w:szCs w:val="22"/>
          <w:rFonts w:ascii="Times New Roman" w:hAnsi="Times New Roman" w:cstheme="minorBidi" w:eastAsiaTheme="minorHAnsi"/>
          <w:position w:val="1"/>
          <w:sz w:val="14"/>
        </w:rPr>
        <w:t xml:space="preserve"> </w:t>
      </w:r>
      <w:r>
        <w:rPr>
          <w:kern w:val="2"/>
          <w:szCs w:val="22"/>
          <w:rFonts w:ascii="Times New Roman" w:hAnsi="Times New Roman" w:cstheme="minorBidi" w:eastAsiaTheme="minorHAnsi"/>
          <w:i/>
          <w:position w:val="1"/>
          <w:sz w:val="14"/>
        </w:rPr>
        <w:t>t</w:t>
      </w:r>
      <w:r>
        <w:rPr>
          <w:kern w:val="2"/>
          <w:szCs w:val="22"/>
          <w:rFonts w:ascii="Symbol" w:hAnsi="Symbol" w:cstheme="minorBidi" w:eastAsiaTheme="minorHAnsi"/>
          <w:position w:val="12"/>
          <w:sz w:val="24"/>
        </w:rPr>
        <w:t></w:t>
      </w:r>
      <w:r>
        <w:rPr>
          <w:kern w:val="2"/>
          <w:szCs w:val="22"/>
          <w:rFonts w:ascii="Times New Roman" w:hAnsi="Times New Roman" w:cstheme="minorBidi" w:eastAsiaTheme="minorHAnsi"/>
          <w:position w:val="12"/>
          <w:sz w:val="24"/>
        </w:rPr>
        <w:t>	</w:t>
      </w:r>
      <w:r>
        <w:rPr>
          <w:kern w:val="2"/>
          <w:szCs w:val="22"/>
          <w:rFonts w:ascii="Symbol" w:hAnsi="Symbol" w:cstheme="minorBidi" w:eastAsiaTheme="minorHAnsi"/>
          <w:i/>
          <w:spacing w:val="0"/>
          <w:position w:val="8"/>
          <w:sz w:val="25"/>
        </w:rPr>
        <w:t></w:t>
      </w:r>
      <w:r>
        <w:rPr>
          <w:kern w:val="2"/>
          <w:szCs w:val="22"/>
          <w:rFonts w:ascii="Times New Roman" w:hAnsi="Times New Roman" w:cstheme="minorBidi" w:eastAsiaTheme="minorHAnsi"/>
          <w:spacing w:val="0"/>
          <w:position w:val="1"/>
          <w:sz w:val="14"/>
        </w:rPr>
        <w:t>3,</w:t>
      </w:r>
      <w:r w:rsidR="001852F3">
        <w:rPr>
          <w:kern w:val="2"/>
          <w:szCs w:val="22"/>
          <w:rFonts w:ascii="Times New Roman" w:hAnsi="Times New Roman" w:cstheme="minorBidi" w:eastAsiaTheme="minorHAnsi"/>
          <w:spacing w:val="0"/>
          <w:position w:val="1"/>
          <w:sz w:val="14"/>
        </w:rPr>
        <w:t xml:space="preserve"> </w:t>
      </w:r>
      <w:r>
        <w:rPr>
          <w:kern w:val="2"/>
          <w:szCs w:val="22"/>
          <w:rFonts w:ascii="Times New Roman" w:hAnsi="Times New Roman" w:cstheme="minorBidi" w:eastAsiaTheme="minorHAnsi"/>
          <w:i/>
          <w:spacing w:val="0"/>
          <w:position w:val="1"/>
          <w:sz w:val="14"/>
        </w:rPr>
        <w:t>t</w:t>
      </w:r>
      <w:r>
        <w:rPr>
          <w:kern w:val="2"/>
          <w:szCs w:val="22"/>
          <w:rFonts w:ascii="Times New Roman" w:hAnsi="Times New Roman" w:cstheme="minorBidi" w:eastAsiaTheme="minorHAnsi"/>
          <w:i/>
          <w:spacing w:val="8"/>
          <w:position w:val="1"/>
          <w:sz w:val="14"/>
        </w:rPr>
        <w:t> </w:t>
      </w:r>
      <w:r>
        <w:rPr>
          <w:kern w:val="2"/>
          <w:szCs w:val="22"/>
          <w:rFonts w:ascii="Symbol" w:hAnsi="Symbol" w:cstheme="minorBidi" w:eastAsiaTheme="minorHAnsi"/>
          <w:position w:val="12"/>
          <w:sz w:val="24"/>
        </w:rPr>
        <w:t></w:t>
      </w:r>
      <w:bookmarkEnd w:id="727223"/>
    </w:p>
    <w:p w:rsidR="0018722C">
      <w:spacing w:beforeLines="0" w:before="0" w:afterLines="0" w:after="0" w:line="440" w:lineRule="auto"/>
      <w:pPr>
        <w:sectPr w:rsidR="00556256">
          <w:type w:val="continuous"/>
          <w:pgSz w:w="11910" w:h="16840"/>
          <w:pgMar w:top="1600" w:bottom="280" w:left="1020" w:right="1020"/>
          <w:cols w:num="5" w:equalWidth="0">
            <w:col w:w="1504" w:space="40"/>
            <w:col w:w="1082" w:space="39"/>
            <w:col w:w="629" w:space="40"/>
            <w:col w:w="604" w:space="40"/>
            <w:col w:w="5892"/>
          </w:cols>
        </w:sectPr>
        <w:topLinePunct/>
      </w:pPr>
    </w:p>
    <w:p w:rsidR="0018722C">
      <w:pPr>
        <w:pStyle w:val="BodyText"/>
        <w:tabs>
          <w:tab w:pos="1783" w:val="left" w:leader="none"/>
        </w:tabs>
        <w:spacing w:line="159" w:lineRule="exact" w:before="14"/>
        <w:ind w:leftChars="0" w:left="633"/>
        <w:rPr>
          <w:rFonts w:ascii="Symbol" w:hAnsi="Symbol"/>
        </w:rPr>
        <w:topLinePunct/>
      </w:pPr>
      <w:r>
        <w:rPr>
          <w:rFonts w:ascii="Symbol" w:hAnsi="Symbol"/>
          <w:spacing w:val="2"/>
          <w:position w:val="3"/>
        </w:rPr>
        <w:t></w:t>
      </w:r>
      <w:r>
        <w:rPr>
          <w:rFonts w:ascii="Symbol" w:hAnsi="Symbol"/>
          <w:spacing w:val="2"/>
        </w:rPr>
        <w:t></w:t>
      </w:r>
      <w:r>
        <w:rPr>
          <w:rFonts w:ascii="Times New Roman" w:hAnsi="Times New Roman"/>
          <w:spacing w:val="2"/>
        </w:rPr>
        <w:t>	</w:t>
      </w:r>
    </w:p>
    <w:p w:rsidR="0018722C">
      <w:pPr>
        <w:pStyle w:val="BodyText"/>
        <w:tabs>
          <w:tab w:pos="2705" w:val="left" w:leader="none"/>
          <w:tab w:pos="3377" w:val="left" w:leader="none"/>
          <w:tab w:pos="3721" w:val="left" w:leader="none"/>
          <w:tab w:pos="4131" w:val="left" w:leader="none"/>
        </w:tabs>
        <w:spacing w:line="173" w:lineRule="exact"/>
        <w:ind w:leftChars="0" w:left="181"/>
        <w:rPr>
          <w:rFonts w:ascii="Symbol" w:hAnsi="Symbol"/>
        </w:rPr>
        <w:topLinePunct/>
      </w:pPr>
      <w:r>
        <w:br w:type="column"/>
      </w:r>
      <w:r>
        <w:rPr>
          <w:rFonts w:ascii="Symbol" w:hAnsi="Symbol"/>
          <w:position w:val="-3"/>
        </w:rPr>
        <w:t></w:t>
      </w:r>
      <w:r>
        <w:rPr>
          <w:rFonts w:ascii="Times New Roman" w:hAnsi="Times New Roman"/>
          <w:position w:val="-3"/>
        </w:rPr>
        <w:t>	</w:t>
      </w:r>
      <w:r>
        <w:rPr>
          <w:rFonts w:ascii="Symbol" w:hAnsi="Symbol"/>
          <w:spacing w:val="3"/>
          <w:position w:val="-1"/>
        </w:rPr>
        <w:t></w:t>
      </w:r>
      <w:r>
        <w:rPr>
          <w:rFonts w:ascii="Symbol" w:hAnsi="Symbol"/>
        </w:rPr>
        <w:t></w:t>
      </w:r>
      <w:r>
        <w:rPr>
          <w:rFonts w:ascii="Times New Roman" w:hAnsi="Times New Roman"/>
        </w:rPr>
        <w:t>	</w:t>
      </w:r>
      <w:r>
        <w:rPr>
          <w:rFonts w:ascii="Times New Roman" w:hAnsi="Times New Roman"/>
        </w:rPr>
        <w:t>	</w:t>
      </w:r>
      <w:r>
        <w:rPr>
          <w:rFonts w:ascii="Times New Roman" w:hAnsi="Times New Roman"/>
        </w:rPr>
        <w:t>	</w:t>
      </w:r>
    </w:p>
    <w:p w:rsidR="0018722C">
      <w:spacing w:beforeLines="0" w:before="0" w:afterLines="0" w:after="0" w:line="440" w:lineRule="auto"/>
      <w:pPr>
        <w:sectPr w:rsidR="00556256">
          <w:type w:val="continuous"/>
          <w:pgSz w:w="11910" w:h="16840"/>
          <w:pgMar w:top="1600" w:bottom="280" w:left="1020" w:right="1020"/>
          <w:cols w:num="2" w:equalWidth="0">
            <w:col w:w="1877" w:space="40"/>
            <w:col w:w="7953"/>
          </w:cols>
        </w:sectPr>
        <w:topLinePunct/>
      </w:pPr>
    </w:p>
    <w:p w:rsidR="0018722C">
      <w:pPr>
        <w:pStyle w:val="BodyText"/>
        <w:spacing w:before="59"/>
        <w:jc w:val="right"/>
        <w:rPr>
          <w:rFonts w:ascii="Symbol" w:hAnsi="Symbol"/>
        </w:rPr>
        <w:topLinePunct/>
      </w:pPr>
      <w:r>
        <w:rPr>
          <w:rFonts w:ascii="Symbol" w:hAnsi="Symbol"/>
          <w:spacing w:val="-46"/>
          <w:w w:val="100"/>
          <w:position w:val="1"/>
        </w:rPr>
        <w:t></w:t>
      </w:r>
      <w:r>
        <w:rPr>
          <w:rFonts w:ascii="Symbol" w:hAnsi="Symbol"/>
          <w:spacing w:val="6"/>
          <w:w w:val="100"/>
          <w:position w:val="-2"/>
        </w:rPr>
        <w:t></w:t>
      </w:r>
      <w:r>
        <w:rPr>
          <w:rFonts w:ascii="Symbol" w:hAnsi="Symbol"/>
          <w:w w:val="100"/>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r>
        <w:rPr>
          <w:rFonts w:ascii="Times New Roman" w:hAnsi="Times New Roman" w:cstheme="minorBidi" w:eastAsiaTheme="minorHAnsi"/>
        </w:rPr>
        <w:t>41</w:t>
      </w:r>
      <w:r>
        <w:rPr>
          <w:rFonts w:ascii="Times New Roman" w:hAnsi="Times New Roman" w:cstheme="minorBidi" w:eastAsiaTheme="minorHAnsi"/>
          <w:i/>
        </w:rPr>
        <w:t>B</w:t>
      </w:r>
    </w:p>
    <w:p w:rsidR="0018722C">
      <w:pPr>
        <w:spacing w:before="4"/>
        <w:ind w:leftChars="0" w:left="17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42</w:t>
      </w:r>
      <w:r>
        <w:rPr>
          <w:kern w:val="2"/>
          <w:szCs w:val="22"/>
          <w:rFonts w:ascii="Times New Roman" w:hAnsi="Times New Roman" w:cstheme="minorBidi" w:eastAsiaTheme="minorHAnsi"/>
          <w:spacing w:val="-8"/>
          <w:position w:val="-5"/>
          <w:sz w:val="14"/>
        </w:rPr>
        <w:t> </w:t>
      </w:r>
      <w:r>
        <w:rPr>
          <w:kern w:val="2"/>
          <w:szCs w:val="22"/>
          <w:rFonts w:ascii="Times New Roman" w:hAnsi="Times New Roman" w:cstheme="minorBidi" w:eastAsiaTheme="minorHAnsi"/>
          <w:i/>
          <w:sz w:val="24"/>
        </w:rPr>
        <w:t>B</w:t>
      </w:r>
    </w:p>
    <w:p w:rsidR="0018722C">
      <w:pPr>
        <w:spacing w:before="2"/>
        <w:ind w:leftChars="0" w:left="15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43</w:t>
      </w:r>
      <w:r>
        <w:rPr>
          <w:kern w:val="2"/>
          <w:szCs w:val="22"/>
          <w:rFonts w:ascii="Times New Roman" w:hAnsi="Times New Roman" w:cstheme="minorBidi" w:eastAsiaTheme="minorHAnsi"/>
          <w:spacing w:val="-10"/>
          <w:position w:val="-5"/>
          <w:sz w:val="14"/>
        </w:rPr>
        <w:t> </w:t>
      </w:r>
      <w:r>
        <w:rPr>
          <w:kern w:val="2"/>
          <w:szCs w:val="22"/>
          <w:rFonts w:ascii="Times New Roman" w:hAnsi="Times New Roman" w:cstheme="minorBidi" w:eastAsiaTheme="minorHAnsi"/>
          <w:i/>
          <w:sz w:val="24"/>
        </w:rPr>
        <w:t>B</w:t>
      </w:r>
    </w:p>
    <w:p w:rsidR="0018722C">
      <w:pPr>
        <w:spacing w:before="0"/>
        <w:ind w:leftChars="0" w:left="17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pacing w:val="2"/>
          <w:w w:val="96"/>
          <w:position w:val="8"/>
          <w:sz w:val="25"/>
        </w:rPr>
        <w:t></w:t>
      </w:r>
      <w:r>
        <w:rPr>
          <w:kern w:val="2"/>
          <w:szCs w:val="22"/>
          <w:rFonts w:ascii="Times New Roman" w:hAnsi="Times New Roman" w:cstheme="minorBidi" w:eastAsiaTheme="minorHAnsi"/>
          <w:spacing w:val="0"/>
          <w:w w:val="100"/>
          <w:position w:val="1"/>
          <w:sz w:val="14"/>
        </w:rPr>
        <w:t>4</w:t>
      </w:r>
      <w:r>
        <w:rPr>
          <w:kern w:val="2"/>
          <w:szCs w:val="22"/>
          <w:rFonts w:ascii="Times New Roman" w:hAnsi="Times New Roman" w:cstheme="minorBidi" w:eastAsiaTheme="minorHAnsi"/>
          <w:w w:val="100"/>
          <w:position w:val="1"/>
          <w:sz w:val="14"/>
        </w:rPr>
        <w:t>4</w:t>
      </w:r>
      <w:r>
        <w:rPr>
          <w:kern w:val="2"/>
          <w:szCs w:val="22"/>
          <w:rFonts w:ascii="Times New Roman" w:hAnsi="Times New Roman" w:cstheme="minorBidi" w:eastAsiaTheme="minorHAnsi"/>
          <w:spacing w:val="-8"/>
          <w:position w:val="1"/>
          <w:sz w:val="14"/>
        </w:rPr>
        <w:t> </w:t>
      </w:r>
      <w:r>
        <w:rPr>
          <w:kern w:val="2"/>
          <w:szCs w:val="22"/>
          <w:rFonts w:ascii="Times New Roman" w:hAnsi="Times New Roman" w:cstheme="minorBidi" w:eastAsiaTheme="minorHAnsi"/>
          <w:i/>
          <w:spacing w:val="6"/>
          <w:w w:val="100"/>
          <w:position w:val="8"/>
          <w:sz w:val="24"/>
        </w:rPr>
        <w:t>B</w:t>
      </w:r>
      <w:r>
        <w:rPr>
          <w:kern w:val="2"/>
          <w:szCs w:val="22"/>
          <w:rFonts w:ascii="Symbol" w:hAnsi="Symbol" w:cstheme="minorBidi" w:eastAsiaTheme="minorHAnsi"/>
          <w:spacing w:val="8"/>
          <w:w w:val="100"/>
          <w:position w:val="1"/>
          <w:sz w:val="24"/>
        </w:rPr>
        <w:t></w:t>
      </w:r>
      <w:r>
        <w:rPr>
          <w:kern w:val="2"/>
          <w:szCs w:val="22"/>
          <w:rFonts w:ascii="Symbol" w:hAnsi="Symbol" w:cstheme="minorBidi" w:eastAsiaTheme="minorHAnsi"/>
          <w:spacing w:val="-46"/>
          <w:w w:val="100"/>
          <w:position w:val="4"/>
          <w:sz w:val="24"/>
        </w:rPr>
        <w:t></w:t>
      </w:r>
      <w:r>
        <w:rPr>
          <w:kern w:val="2"/>
          <w:szCs w:val="22"/>
          <w:rFonts w:ascii="Symbol" w:hAnsi="Symbol" w:cstheme="minorBidi" w:eastAsiaTheme="minorHAnsi"/>
          <w:w w:val="100"/>
          <w:position w:val="0"/>
          <w:sz w:val="24"/>
        </w:rPr>
        <w:t></w:t>
      </w:r>
      <w:r>
        <w:rPr>
          <w:kern w:val="2"/>
          <w:szCs w:val="22"/>
          <w:rFonts w:ascii="Symbol" w:hAnsi="Symbol" w:cstheme="minorBidi" w:eastAsiaTheme="minorHAnsi"/>
          <w:spacing w:val="-46"/>
          <w:w w:val="100"/>
          <w:position w:val="3"/>
          <w:sz w:val="24"/>
        </w:rPr>
        <w:t></w:t>
      </w:r>
      <w:r>
        <w:rPr>
          <w:kern w:val="2"/>
          <w:szCs w:val="22"/>
          <w:rFonts w:ascii="Symbol" w:hAnsi="Symbol" w:cstheme="minorBidi" w:eastAsiaTheme="minorHAnsi"/>
          <w:w w:val="100"/>
          <w:position w:val="-1"/>
          <w:sz w:val="24"/>
        </w:rPr>
        <w:t></w:t>
      </w:r>
      <w:r>
        <w:rPr>
          <w:kern w:val="2"/>
          <w:szCs w:val="22"/>
          <w:rFonts w:ascii="Times New Roman" w:hAnsi="Times New Roman" w:cstheme="minorBidi" w:eastAsiaTheme="minorHAnsi"/>
          <w:i/>
          <w:w w:val="100"/>
          <w:position w:val="6"/>
          <w:sz w:val="24"/>
        </w:rPr>
        <w:t>y</w:t>
      </w:r>
      <w:r>
        <w:rPr>
          <w:kern w:val="2"/>
          <w:szCs w:val="22"/>
          <w:rFonts w:ascii="Times New Roman" w:hAnsi="Times New Roman" w:cstheme="minorBidi" w:eastAsiaTheme="minorHAnsi"/>
          <w:spacing w:val="2"/>
          <w:w w:val="100"/>
          <w:sz w:val="14"/>
        </w:rPr>
        <w:t>4</w:t>
      </w:r>
      <w:r>
        <w:rPr>
          <w:kern w:val="2"/>
          <w:szCs w:val="22"/>
          <w:rFonts w:ascii="Times New Roman" w:hAnsi="Times New Roman" w:cstheme="minorBidi" w:eastAsiaTheme="minorHAnsi"/>
          <w:spacing w:val="0"/>
          <w:w w:val="100"/>
          <w:sz w:val="14"/>
        </w:rPr>
        <w:t>,</w:t>
      </w:r>
      <w:r w:rsidR="001852F3">
        <w:rPr>
          <w:kern w:val="2"/>
          <w:szCs w:val="22"/>
          <w:rFonts w:ascii="Times New Roman" w:hAnsi="Times New Roman" w:cstheme="minorBidi" w:eastAsiaTheme="minorHAnsi"/>
          <w:spacing w:val="0"/>
          <w:w w:val="100"/>
          <w:sz w:val="14"/>
        </w:rPr>
        <w:t xml:space="preserve"> </w:t>
      </w:r>
      <w:r>
        <w:rPr>
          <w:kern w:val="2"/>
          <w:szCs w:val="22"/>
          <w:rFonts w:ascii="Times New Roman" w:hAnsi="Times New Roman" w:cstheme="minorBidi" w:eastAsiaTheme="minorHAnsi"/>
          <w:i/>
          <w:w w:val="100"/>
          <w:sz w:val="14"/>
        </w:rPr>
        <w:t>t</w:t>
      </w:r>
      <w:r>
        <w:rPr>
          <w:kern w:val="2"/>
          <w:szCs w:val="22"/>
          <w:rFonts w:ascii="Symbol" w:hAnsi="Symbol" w:cstheme="minorBidi" w:eastAsiaTheme="minorHAnsi"/>
          <w:spacing w:val="-46"/>
          <w:w w:val="100"/>
          <w:position w:val="3"/>
          <w:sz w:val="24"/>
        </w:rPr>
        <w:t></w:t>
      </w:r>
      <w:r>
        <w:rPr>
          <w:kern w:val="2"/>
          <w:szCs w:val="22"/>
          <w:rFonts w:ascii="Symbol" w:hAnsi="Symbol" w:cstheme="minorBidi" w:eastAsiaTheme="minorHAnsi"/>
          <w:w w:val="100"/>
          <w:position w:val="-1"/>
          <w:sz w:val="24"/>
        </w:rPr>
        <w:t></w:t>
      </w:r>
    </w:p>
    <w:p w:rsidR="0018722C">
      <w:pPr>
        <w:spacing w:before="20"/>
        <w:ind w:leftChars="0" w:left="21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46"/>
          <w:w w:val="100"/>
          <w:position w:val="3"/>
          <w:sz w:val="24"/>
        </w:rPr>
        <w:t></w:t>
      </w:r>
      <w:r>
        <w:rPr>
          <w:kern w:val="2"/>
          <w:szCs w:val="22"/>
          <w:rFonts w:ascii="Symbol" w:hAnsi="Symbol" w:cstheme="minorBidi" w:eastAsiaTheme="minorHAnsi"/>
          <w:spacing w:val="-1"/>
          <w:w w:val="100"/>
          <w:position w:val="-1"/>
          <w:sz w:val="24"/>
        </w:rPr>
        <w:t></w:t>
      </w:r>
      <w:r>
        <w:rPr>
          <w:kern w:val="2"/>
          <w:szCs w:val="22"/>
          <w:rFonts w:ascii="Symbol" w:hAnsi="Symbol" w:cstheme="minorBidi" w:eastAsiaTheme="minorHAnsi"/>
          <w:i/>
          <w:spacing w:val="8"/>
          <w:w w:val="96"/>
          <w:position w:val="6"/>
          <w:sz w:val="25"/>
        </w:rPr>
        <w:t></w:t>
      </w:r>
      <w:r>
        <w:rPr>
          <w:kern w:val="2"/>
          <w:szCs w:val="22"/>
          <w:rFonts w:ascii="Times New Roman" w:hAnsi="Times New Roman" w:cstheme="minorBidi" w:eastAsiaTheme="minorHAnsi"/>
          <w:spacing w:val="2"/>
          <w:w w:val="100"/>
          <w:sz w:val="14"/>
        </w:rPr>
        <w:t>4</w:t>
      </w:r>
      <w:r>
        <w:rPr>
          <w:kern w:val="2"/>
          <w:szCs w:val="22"/>
          <w:rFonts w:ascii="Times New Roman" w:hAnsi="Times New Roman" w:cstheme="minorBidi" w:eastAsiaTheme="minorHAnsi"/>
          <w:spacing w:val="0"/>
          <w:w w:val="100"/>
          <w:sz w:val="14"/>
        </w:rPr>
        <w:t>,</w:t>
      </w:r>
      <w:r w:rsidR="001852F3">
        <w:rPr>
          <w:kern w:val="2"/>
          <w:szCs w:val="22"/>
          <w:rFonts w:ascii="Times New Roman" w:hAnsi="Times New Roman" w:cstheme="minorBidi" w:eastAsiaTheme="minorHAnsi"/>
          <w:spacing w:val="0"/>
          <w:w w:val="100"/>
          <w:sz w:val="14"/>
        </w:rPr>
        <w:t xml:space="preserve"> </w:t>
      </w:r>
      <w:r>
        <w:rPr>
          <w:kern w:val="2"/>
          <w:szCs w:val="22"/>
          <w:rFonts w:ascii="Times New Roman" w:hAnsi="Times New Roman" w:cstheme="minorBidi" w:eastAsiaTheme="minorHAnsi"/>
          <w:i/>
          <w:w w:val="100"/>
          <w:sz w:val="14"/>
        </w:rPr>
        <w:t>t</w:t>
      </w:r>
      <w:r>
        <w:rPr>
          <w:kern w:val="2"/>
          <w:szCs w:val="22"/>
          <w:rFonts w:ascii="Symbol" w:hAnsi="Symbol" w:cstheme="minorBidi" w:eastAsiaTheme="minorHAnsi"/>
          <w:spacing w:val="-46"/>
          <w:w w:val="100"/>
          <w:position w:val="3"/>
          <w:sz w:val="24"/>
        </w:rPr>
        <w:t></w:t>
      </w:r>
      <w:r>
        <w:rPr>
          <w:kern w:val="2"/>
          <w:szCs w:val="22"/>
          <w:rFonts w:ascii="Symbol" w:hAnsi="Symbol" w:cstheme="minorBidi" w:eastAsiaTheme="minorHAnsi"/>
          <w:w w:val="100"/>
          <w:position w:val="-1"/>
          <w:sz w:val="24"/>
        </w:rPr>
        <w:t></w:t>
      </w:r>
    </w:p>
    <w:p w:rsidR="0018722C">
      <w:spacing w:beforeLines="0" w:before="0" w:afterLines="0" w:after="0" w:line="440" w:lineRule="auto"/>
      <w:pPr>
        <w:sectPr w:rsidR="00556256">
          <w:type w:val="continuous"/>
          <w:pgSz w:w="11910" w:h="16840"/>
          <w:pgMar w:top="1600" w:bottom="280" w:left="1020" w:right="1020"/>
          <w:cols w:num="6" w:equalWidth="0">
            <w:col w:w="833" w:space="206"/>
            <w:col w:w="1589" w:space="40"/>
            <w:col w:w="629" w:space="39"/>
            <w:col w:w="605" w:space="40"/>
            <w:col w:w="1407" w:space="39"/>
            <w:col w:w="4443"/>
          </w:cols>
        </w:sectPr>
        <w:topLinePunct/>
      </w:pPr>
    </w:p>
    <w:p w:rsidR="0018722C">
      <w:pPr>
        <w:pStyle w:val="BodyText"/>
        <w:tabs>
          <w:tab w:pos="2401" w:val="left" w:leader="none"/>
        </w:tabs>
        <w:spacing w:line="226" w:lineRule="exact" w:before="220"/>
        <w:ind w:leftChars="0" w:left="1354"/>
        <w:rPr>
          <w:rFonts w:ascii="Symbol" w:hAnsi="Symbol"/>
        </w:rPr>
        <w:topLinePunct/>
      </w:pPr>
      <w:r>
        <w:rPr>
          <w:rFonts w:ascii="Symbol" w:hAnsi="Symbol"/>
          <w:spacing w:val="-4"/>
        </w:rPr>
        <w:t></w:t>
      </w:r>
      <w:r>
        <w:rPr>
          <w:rFonts w:ascii="Times New Roman" w:hAnsi="Times New Roman"/>
          <w:spacing w:val="-4"/>
          <w:position w:val="2"/>
        </w:rPr>
        <w:t>1</w:t>
      </w:r>
      <w:r>
        <w:rPr>
          <w:rFonts w:ascii="Symbol" w:hAnsi="Symbol"/>
        </w:rPr>
        <w:t></w:t>
      </w:r>
    </w:p>
    <w:p w:rsidR="0018722C">
      <w:pPr>
        <w:spacing w:line="261" w:lineRule="exact" w:before="185"/>
        <w:ind w:leftChars="0" w:left="18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0"/>
          <w:sz w:val="24"/>
        </w:rPr>
        <w:t></w:t>
      </w:r>
      <w:r>
        <w:rPr>
          <w:kern w:val="2"/>
          <w:szCs w:val="22"/>
          <w:rFonts w:ascii="Symbol" w:hAnsi="Symbol" w:cstheme="minorBidi" w:eastAsiaTheme="minorHAnsi"/>
          <w:i/>
          <w:spacing w:val="0"/>
          <w:position w:val="2"/>
          <w:sz w:val="25"/>
        </w:rPr>
        <w:t></w:t>
      </w:r>
      <w:r>
        <w:rPr>
          <w:kern w:val="2"/>
          <w:szCs w:val="22"/>
          <w:rFonts w:ascii="Times New Roman" w:hAnsi="Times New Roman" w:cstheme="minorBidi" w:eastAsiaTheme="minorHAnsi"/>
          <w:spacing w:val="0"/>
          <w:position w:val="-3"/>
          <w:sz w:val="14"/>
        </w:rPr>
        <w:t>11</w:t>
      </w:r>
      <w:r>
        <w:rPr>
          <w:kern w:val="2"/>
          <w:szCs w:val="22"/>
          <w:rFonts w:ascii="Times New Roman" w:hAnsi="Times New Roman" w:cstheme="minorBidi" w:eastAsiaTheme="minorHAnsi"/>
          <w:i/>
          <w:spacing w:val="0"/>
          <w:position w:val="2"/>
          <w:sz w:val="24"/>
        </w:rPr>
        <w:t>z</w:t>
      </w:r>
    </w:p>
    <w:p w:rsidR="0018722C">
      <w:pPr>
        <w:spacing w:line="259" w:lineRule="exact" w:before="187"/>
        <w:ind w:leftChars="0" w:left="191" w:rightChars="0" w:right="0" w:firstLineChars="0" w:firstLine="0"/>
        <w:jc w:val="left"/>
        <w:topLinePunct/>
      </w:pPr>
      <w:bookmarkStart w:id="727224" w:name="_cwCmt14"/>
      <w:r>
        <w:rPr>
          <w:kern w:val="2"/>
          <w:sz w:val="22"/>
          <w:szCs w:val="22"/>
          <w:rFonts w:cstheme="minorBidi" w:hAnsiTheme="minorHAnsi" w:eastAsiaTheme="minorHAnsi" w:asciiTheme="minorHAnsi"/>
        </w:rPr>
        <w:br w:type="column"/>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spacing w:val="-2"/>
          <w:position w:val="-5"/>
          <w:sz w:val="14"/>
        </w:rPr>
        <w:t>12 </w:t>
      </w:r>
      <w:r>
        <w:rPr>
          <w:kern w:val="2"/>
          <w:szCs w:val="22"/>
          <w:rFonts w:ascii="Times New Roman" w:hAnsi="Times New Roman" w:cstheme="minorBidi" w:eastAsiaTheme="minorHAnsi"/>
          <w:i/>
          <w:sz w:val="24"/>
        </w:rPr>
        <w:t>z</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spacing w:val="-2"/>
          <w:position w:val="-5"/>
          <w:sz w:val="14"/>
        </w:rPr>
        <w:t>13 </w:t>
      </w:r>
      <w:r>
        <w:rPr>
          <w:kern w:val="2"/>
          <w:szCs w:val="22"/>
          <w:rFonts w:ascii="Times New Roman" w:hAnsi="Times New Roman" w:cstheme="minorBidi" w:eastAsiaTheme="minorHAnsi"/>
          <w:i/>
          <w:spacing w:val="-2"/>
          <w:sz w:val="24"/>
        </w:rPr>
        <w:t>z</w:t>
      </w:r>
      <w:bookmarkEnd w:id="727224"/>
    </w:p>
    <w:p w:rsidR="0018722C">
      <w:pPr>
        <w:spacing w:line="261" w:lineRule="exact" w:before="185"/>
        <w:ind w:leftChars="0" w:left="19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position w:val="2"/>
          <w:sz w:val="25"/>
        </w:rPr>
        <w:t></w:t>
      </w:r>
      <w:r>
        <w:rPr>
          <w:kern w:val="2"/>
          <w:szCs w:val="22"/>
          <w:rFonts w:ascii="Times New Roman" w:hAnsi="Times New Roman" w:cstheme="minorBidi" w:eastAsiaTheme="minorHAnsi"/>
          <w:position w:val="-3"/>
          <w:sz w:val="14"/>
        </w:rPr>
        <w:t>14 </w:t>
      </w:r>
      <w:r>
        <w:rPr>
          <w:kern w:val="2"/>
          <w:szCs w:val="22"/>
          <w:rFonts w:ascii="Times New Roman" w:hAnsi="Times New Roman" w:cstheme="minorBidi" w:eastAsiaTheme="minorHAnsi"/>
          <w:i/>
          <w:position w:val="2"/>
          <w:sz w:val="24"/>
        </w:rPr>
        <w:t>z </w:t>
      </w:r>
      <w:r>
        <w:rPr>
          <w:kern w:val="2"/>
          <w:szCs w:val="22"/>
          <w:rFonts w:ascii="Symbol" w:hAnsi="Symbol" w:cstheme="minorBidi" w:eastAsiaTheme="minorHAnsi"/>
          <w:sz w:val="24"/>
        </w:rPr>
        <w:t></w:t>
      </w:r>
    </w:p>
    <w:p w:rsidR="0018722C">
      <w:spacing w:beforeLines="0" w:before="0" w:afterLines="0" w:after="0" w:line="440" w:lineRule="auto"/>
      <w:pPr>
        <w:sectPr w:rsidR="00556256">
          <w:type w:val="continuous"/>
          <w:pgSz w:w="11910" w:h="16840"/>
          <w:pgMar w:top="1600" w:bottom="280" w:left="1020" w:right="1020"/>
          <w:cols w:num="4" w:equalWidth="0">
            <w:col w:w="2495" w:space="40"/>
            <w:col w:w="656" w:space="39"/>
            <w:col w:w="1127" w:space="39"/>
            <w:col w:w="5474"/>
          </w:cols>
        </w:sectPr>
        <w:topLinePunct/>
      </w:pPr>
    </w:p>
    <w:p w:rsidR="0018722C">
      <w:pPr>
        <w:topLinePunct/>
      </w:pPr>
      <w:bookmarkStart w:id="727225" w:name="_cwCmt15"/>
      <w:r>
        <w:rPr>
          <w:rFonts w:cstheme="minorBidi" w:hAnsiTheme="minorHAnsi" w:eastAsiaTheme="minorHAnsi" w:asciiTheme="minorHAnsi" w:ascii="Symbol" w:hAnsi="Symbol"/>
        </w:rPr>
        <w:t></w:t>
      </w:r>
      <w:r>
        <w:rPr>
          <w:rFonts w:ascii="Times New Roman" w:hAnsi="Times New Roman" w:cstheme="minorBidi" w:eastAsiaTheme="minorHAnsi"/>
        </w:rPr>
        <w:t>	</w:t>
      </w:r>
      <w:r>
        <w:rPr>
          <w:rFonts w:ascii="Times New Roman" w:hAnsi="Times New Roman" w:cstheme="minorBidi" w:eastAsiaTheme="minorHAnsi"/>
        </w:rPr>
        <w:t>1</w:t>
      </w:r>
      <w:r w:rsidRPr="00000000">
        <w:rPr>
          <w:rFonts w:cstheme="minorBidi" w:hAnsiTheme="minorHAnsi" w:eastAsiaTheme="minorHAnsi" w:asciiTheme="minorHAnsi"/>
        </w:rPr>
        <w:t>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i/>
        </w:rPr>
        <w:t> </w:t>
      </w:r>
      <w:r>
        <w:rPr>
          <w:rFonts w:ascii="Times New Roman" w:hAnsi="Times New Roman" w:cstheme="minorBidi" w:eastAsiaTheme="minorHAnsi"/>
          <w:i/>
        </w:rPr>
        <w:t>z</w:t>
      </w:r>
      <w:bookmarkEnd w:id="727225"/>
    </w:p>
    <w:p w:rsidR="0018722C">
      <w:pPr>
        <w:tabs>
          <w:tab w:pos="1342" w:val="left" w:leader="none"/>
        </w:tabs>
        <w:spacing w:line="228" w:lineRule="exact" w:before="1"/>
        <w:ind w:leftChars="0" w:left="17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Times New Roman" w:hAnsi="Times New Roman" w:cstheme="minorBidi" w:eastAsiaTheme="minorHAnsi"/>
          <w:i/>
          <w:sz w:val="24"/>
        </w:rPr>
        <w:t>z</w:t>
      </w:r>
      <w:r>
        <w:rPr>
          <w:kern w:val="2"/>
          <w:szCs w:val="22"/>
          <w:rFonts w:ascii="Times New Roman" w:hAnsi="Times New Roman" w:cstheme="minorBidi" w:eastAsiaTheme="minorHAnsi"/>
          <w:i/>
          <w:spacing w:val="26"/>
          <w:sz w:val="24"/>
        </w:rPr>
        <w:t> </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Times New Roman" w:hAnsi="Times New Roman" w:cstheme="minorBidi" w:eastAsiaTheme="minorHAnsi"/>
          <w:i/>
          <w:spacing w:val="18"/>
          <w:sz w:val="25"/>
        </w:rPr>
        <w:t> </w:t>
      </w:r>
      <w:r>
        <w:rPr>
          <w:kern w:val="2"/>
          <w:szCs w:val="22"/>
          <w:rFonts w:ascii="Times New Roman" w:hAnsi="Times New Roman" w:cstheme="minorBidi" w:eastAsiaTheme="minorHAnsi"/>
          <w:i/>
          <w:sz w:val="24"/>
        </w:rPr>
        <w:t>z</w:t>
      </w:r>
      <w:r w:rsidRPr="00000000">
        <w:rPr>
          <w:kern w:val="2"/>
          <w:sz w:val="22"/>
          <w:szCs w:val="22"/>
          <w:rFonts w:cstheme="minorBidi" w:hAnsiTheme="minorHAnsi" w:eastAsiaTheme="minorHAnsi" w:asciiTheme="minorHAnsi"/>
        </w:rPr>
        <w:tab/>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Times New Roman" w:hAnsi="Times New Roman" w:cstheme="minorBidi" w:eastAsiaTheme="minorHAnsi"/>
          <w:i/>
          <w:spacing w:val="20"/>
          <w:sz w:val="25"/>
        </w:rPr>
        <w:t> </w:t>
      </w:r>
      <w:r>
        <w:rPr>
          <w:kern w:val="2"/>
          <w:szCs w:val="22"/>
          <w:rFonts w:ascii="Times New Roman" w:hAnsi="Times New Roman" w:cstheme="minorBidi" w:eastAsiaTheme="minorHAnsi"/>
          <w:i/>
          <w:spacing w:val="4"/>
          <w:sz w:val="24"/>
        </w:rPr>
        <w:t>z</w:t>
      </w:r>
      <w:r>
        <w:rPr>
          <w:kern w:val="2"/>
          <w:szCs w:val="22"/>
          <w:rFonts w:ascii="Symbol" w:hAnsi="Symbol" w:cstheme="minorBidi" w:eastAsiaTheme="minorHAnsi"/>
          <w:spacing w:val="4"/>
          <w:position w:val="11"/>
          <w:sz w:val="24"/>
        </w:rPr>
        <w:t></w:t>
      </w:r>
    </w:p>
    <w:p w:rsidR="0018722C">
      <w:spacing w:beforeLines="0" w:before="0" w:afterLines="0" w:after="0" w:line="440" w:lineRule="auto"/>
      <w:pPr>
        <w:sectPr w:rsidR="00556256">
          <w:type w:val="continuous"/>
          <w:pgSz w:w="11910" w:h="16840"/>
          <w:pgMar w:top="1600" w:bottom="280" w:left="1020" w:right="1020"/>
          <w:cols w:num="2" w:equalWidth="0">
            <w:col w:w="3198" w:space="40"/>
            <w:col w:w="6632"/>
          </w:cols>
        </w:sectPr>
        <w:topLinePunct/>
      </w:pPr>
    </w:p>
    <w:p w:rsidR="0018722C">
      <w:pPr>
        <w:pStyle w:val="BodyText"/>
        <w:tabs>
          <w:tab w:pos="2401" w:val="left" w:leader="none"/>
        </w:tabs>
        <w:spacing w:line="230" w:lineRule="exact"/>
        <w:ind w:leftChars="0" w:left="623"/>
        <w:rPr>
          <w:rFonts w:ascii="Symbol" w:hAnsi="Symbol"/>
        </w:rPr>
        <w:topLinePunct/>
      </w:pPr>
      <w:r>
        <w:rPr>
          <w:rFonts w:ascii="Times New Roman" w:hAnsi="Times New Roman"/>
          <w:b/>
          <w:spacing w:val="2"/>
        </w:rPr>
        <w:t>Φ</w:t>
      </w:r>
      <w:r>
        <w:rPr>
          <w:rFonts w:ascii="Times New Roman" w:hAnsi="Times New Roman"/>
          <w:spacing w:val="2"/>
        </w:rPr>
        <w:t>(</w:t>
      </w:r>
      <w:r>
        <w:rPr>
          <w:rFonts w:ascii="Times New Roman" w:hAnsi="Times New Roman"/>
          <w:i/>
          <w:spacing w:val="2"/>
        </w:rPr>
        <w:t>z</w:t>
      </w:r>
      <w:r>
        <w:rPr>
          <w:rFonts w:ascii="Times New Roman" w:hAnsi="Times New Roman"/>
          <w:spacing w:val="2"/>
        </w:rPr>
        <w:t>)</w:t>
      </w:r>
      <w:r>
        <w:rPr>
          <w:rFonts w:ascii="Symbol" w:hAnsi="Symbol"/>
        </w:rPr>
        <w:t></w:t>
      </w:r>
      <w:r>
        <w:rPr>
          <w:rFonts w:ascii="Symbol" w:hAnsi="Symbol"/>
          <w:position w:val="6"/>
        </w:rPr>
        <w:t></w:t>
      </w:r>
      <w:r>
        <w:rPr>
          <w:rFonts w:ascii="Times New Roman" w:hAnsi="Times New Roman"/>
          <w:position w:val="6"/>
        </w:rPr>
        <w:t>	</w:t>
      </w:r>
      <w:r>
        <w:rPr>
          <w:rFonts w:ascii="Symbol" w:hAnsi="Symbol"/>
        </w:rPr>
        <w:t></w:t>
      </w:r>
      <w:r>
        <w:rPr>
          <w:rFonts w:ascii="Times New Roman" w:hAnsi="Times New Roman"/>
          <w:spacing w:val="-15"/>
        </w:rPr>
        <w:t> </w:t>
      </w:r>
      <w:r>
        <w:rPr>
          <w:rFonts w:ascii="Symbol" w:hAnsi="Symbol"/>
          <w:position w:val="7"/>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21</w:t>
      </w:r>
      <w:r w:rsidRPr="00000000">
        <w:rPr>
          <w:rFonts w:cstheme="minorBidi" w:hAnsiTheme="minorHAnsi" w:eastAsiaTheme="minorHAnsi" w:asciiTheme="minorHAnsi"/>
        </w:rPr>
        <w:tab/>
        <w:t>22</w:t>
      </w:r>
      <w:r w:rsidRPr="00000000">
        <w:rPr>
          <w:rFonts w:cstheme="minorBidi" w:hAnsiTheme="minorHAnsi" w:eastAsiaTheme="minorHAnsi" w:asciiTheme="minorHAnsi"/>
        </w:rPr>
        <w:tab/>
        <w:t>23</w:t>
      </w:r>
      <w:r w:rsidRPr="00000000">
        <w:rPr>
          <w:rFonts w:cstheme="minorBidi" w:hAnsiTheme="minorHAnsi" w:eastAsiaTheme="minorHAnsi" w:asciiTheme="minorHAnsi"/>
        </w:rPr>
        <w:tab/>
        <w:t>24  </w:t>
      </w:r>
      <w:r>
        <w:rPr>
          <w:rFonts w:ascii="Times New Roman" w:hAnsi="Times New Roman" w:cstheme="minorBidi" w:eastAsiaTheme="minorHAnsi"/>
        </w:rPr>
        <w:t>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600" w:bottom="280" w:left="1020" w:right="1020"/>
          <w:cols w:num="2" w:equalWidth="0">
            <w:col w:w="2810" w:space="40"/>
            <w:col w:w="7020"/>
          </w:cols>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ab/>
      </w:r>
      <w:r>
        <w:rPr>
          <w:rFonts w:ascii="Times New Roman" w:hAnsi="Times New Roman" w:cstheme="minorBidi" w:eastAsiaTheme="minorHAnsi"/>
        </w:rPr>
        <w:t>1</w:t>
      </w:r>
      <w:r w:rsidRPr="00000000">
        <w:rPr>
          <w:rFonts w:cstheme="minorBidi" w:hAnsiTheme="minorHAnsi" w:eastAsiaTheme="minorHAnsi" w:asciiTheme="minorHAnsi"/>
        </w:rPr>
        <w:tab/>
      </w:r>
      <w:r>
        <w:rPr>
          <w:rFonts w:ascii="Symbol" w:hAnsi="Symbol" w:cstheme="minorBidi" w:eastAsiaTheme="minorHAnsi"/>
        </w:rPr>
        <w:t></w:t>
      </w:r>
      <w:r>
        <w:rPr>
          <w:rFonts w:ascii="Times New Roman" w:hAnsi="Times New Roman" w:cstheme="minorBidi" w:eastAsiaTheme="minorHAnsi"/>
        </w:rPr>
        <w:tab/>
      </w:r>
      <w:r>
        <w:rPr>
          <w:rFonts w:ascii="Symbol" w:hAnsi="Symbol" w:cstheme="minorBidi" w:eastAsiaTheme="minorHAnsi"/>
          <w:i/>
        </w:rPr>
        <w:t></w:t>
      </w:r>
      <w:r>
        <w:rPr>
          <w:vertAlign w:val="subscript"/>
          <w:rFonts w:ascii="Times New Roman" w:hAnsi="Times New Roman" w:cstheme="minorBidi" w:eastAsiaTheme="minorHAnsi"/>
        </w:rPr>
        <w:t>31</w:t>
      </w:r>
      <w:r>
        <w:rPr>
          <w:rFonts w:ascii="Times New Roman" w:hAnsi="Times New Roman" w:cstheme="minorBidi" w:eastAsiaTheme="minorHAnsi"/>
          <w:i/>
        </w:rPr>
        <w:t>Z</w:t>
      </w:r>
      <w:r w:rsidRPr="00000000">
        <w:rPr>
          <w:rFonts w:cstheme="minorBidi" w:hAnsiTheme="minorHAnsi" w:eastAsiaTheme="minorHAnsi" w:asciiTheme="minorHAnsi"/>
        </w:rPr>
        <w:tab/>
      </w:r>
      <w:r>
        <w:rPr>
          <w:rFonts w:ascii="Symbol" w:hAnsi="Symbol" w:cstheme="minorBidi" w:eastAsiaTheme="minorHAnsi"/>
          <w:i/>
        </w:rPr>
        <w:t></w:t>
      </w:r>
      <w:r>
        <w:rPr>
          <w:vertAlign w:val="subscript"/>
          <w:rFonts w:ascii="Times New Roman" w:hAnsi="Times New Roman" w:cstheme="minorBidi" w:eastAsiaTheme="minorHAnsi"/>
        </w:rPr>
        <w:t xml:space="preserve">32 </w:t>
      </w:r>
      <w:r>
        <w:rPr>
          <w:rFonts w:ascii="Times New Roman" w:hAnsi="Times New Roman" w:cstheme="minorBidi" w:eastAsiaTheme="minorHAnsi"/>
          <w:i/>
        </w:rPr>
        <w:t>z</w:t>
      </w:r>
      <w:r>
        <w:rPr>
          <w:rFonts w:ascii="Symbol" w:hAnsi="Symbol" w:cstheme="minorBidi" w:eastAsiaTheme="minorHAnsi"/>
          <w:i/>
        </w:rPr>
        <w:t></w:t>
      </w:r>
      <w:r>
        <w:rPr>
          <w:vertAlign w:val="subscript"/>
          <w:rFonts w:ascii="Times New Roman" w:hAnsi="Times New Roman" w:cstheme="minorBidi" w:eastAsiaTheme="minorHAnsi"/>
        </w:rPr>
        <w:t>33</w:t>
      </w:r>
      <w:r>
        <w:rPr>
          <w:vertAlign w:val="subscript"/>
          <w:rFonts w:ascii="Times New Roman" w:hAnsi="Times New Roman" w:cstheme="minorBidi" w:eastAsiaTheme="minorHAnsi"/>
        </w:rPr>
        <w:t xml:space="preserve"> </w:t>
      </w:r>
      <w:r>
        <w:rPr>
          <w:rFonts w:ascii="Times New Roman" w:hAnsi="Times New Roman" w:cstheme="minorBidi" w:eastAsiaTheme="minorHAnsi"/>
          <w:i/>
        </w:rPr>
        <w:t>z</w:t>
      </w:r>
      <w:r w:rsidRPr="00000000">
        <w:rPr>
          <w:rFonts w:cstheme="minorBidi" w:hAnsiTheme="minorHAnsi" w:eastAsiaTheme="minorHAnsi" w:asciiTheme="minorHAnsi"/>
        </w:rPr>
        <w:tab/>
      </w:r>
      <w:r>
        <w:rPr>
          <w:rFonts w:ascii="Symbol" w:hAnsi="Symbol" w:cstheme="minorBidi" w:eastAsiaTheme="minorHAnsi"/>
          <w:i/>
        </w:rPr>
        <w:t></w:t>
      </w:r>
      <w:r>
        <w:rPr>
          <w:vertAlign w:val="subscript"/>
          <w:rFonts w:ascii="Times New Roman" w:hAnsi="Times New Roman" w:cstheme="minorBidi" w:eastAsiaTheme="minorHAnsi"/>
        </w:rPr>
        <w:t xml:space="preserve">34 </w:t>
      </w:r>
      <w:r>
        <w:rPr>
          <w:rFonts w:ascii="Times New Roman" w:hAnsi="Times New Roman" w:cstheme="minorBidi" w:eastAsiaTheme="minorHAnsi"/>
          <w:i/>
        </w:rPr>
        <w:t>z</w:t>
      </w:r>
      <w:r>
        <w:rPr>
          <w:rFonts w:ascii="Times New Roman" w:hAnsi="Times New Roman" w:cstheme="minorBidi" w:eastAsiaTheme="minorHAnsi"/>
          <w:i/>
        </w:rPr>
        <w:t xml:space="preserve"> </w:t>
      </w:r>
      <w:r>
        <w:rPr>
          <w:rFonts w:ascii="Symbol" w:hAnsi="Symbol" w:cstheme="minorBidi" w:eastAsiaTheme="minorHAnsi"/>
        </w:rPr>
        <w:t></w:t>
      </w:r>
    </w:p>
    <w:p w:rsidR="0018722C">
      <w:pPr>
        <w:pStyle w:val="BodyText"/>
        <w:tabs>
          <w:tab w:pos="2401" w:val="left" w:leader="none"/>
          <w:tab w:pos="2716" w:val="left" w:leader="none"/>
          <w:tab w:pos="5008" w:val="left" w:leader="none"/>
        </w:tabs>
        <w:spacing w:line="136" w:lineRule="exact"/>
        <w:ind w:leftChars="0" w:left="1354"/>
        <w:rPr>
          <w:rFonts w:ascii="Symbol" w:hAnsi="Symbol"/>
        </w:rPr>
        <w:topLinePunct/>
      </w:pPr>
      <w:r>
        <w:rPr>
          <w:rFonts w:ascii="Symbol" w:hAnsi="Symbol"/>
        </w:rPr>
        <w:t></w:t>
      </w:r>
      <w:r>
        <w:rPr>
          <w:rFonts w:ascii="Times New Roman" w:hAnsi="Times New Roman"/>
        </w:rPr>
        <w:t>	</w:t>
      </w:r>
      <w:r>
        <w:rPr>
          <w:rFonts w:ascii="Times New Roman" w:hAnsi="Times New Roman"/>
        </w:rPr>
        <w:t>	</w:t>
      </w:r>
      <w:r>
        <w:rPr>
          <w:rFonts w:ascii="Times New Roman" w:hAnsi="Times New Roman"/>
          <w:position w:val="1"/>
        </w:rPr>
        <w:t>	</w:t>
      </w:r>
    </w:p>
    <w:p w:rsidR="0018722C">
      <w:spacing w:beforeLines="0" w:before="0" w:afterLines="0" w:after="0" w:line="440" w:lineRule="auto"/>
      <w:pPr>
        <w:sectPr w:rsidR="00556256">
          <w:type w:val="continuous"/>
          <w:pgSz w:w="11910" w:h="16840"/>
          <w:pgMar w:top="1600" w:bottom="280" w:left="1020" w:right="1020"/>
        </w:sectPr>
        <w:topLinePunct/>
      </w:pPr>
    </w:p>
    <w:p w:rsidR="0018722C">
      <w:pPr>
        <w:pStyle w:val="BodyText"/>
        <w:spacing w:before="69"/>
        <w:jc w:val="right"/>
        <w:rPr>
          <w:rFonts w:ascii="Symbol" w:hAnsi="Symbol"/>
        </w:rPr>
        <w:topLinePunct/>
      </w:pPr>
      <w:r>
        <w:rPr>
          <w:rFonts w:ascii="Symbol" w:hAnsi="Symbol"/>
          <w:w w:val="101"/>
        </w:rPr>
        <w:t></w:t>
      </w:r>
    </w:p>
    <w:p w:rsidR="0018722C">
      <w:pPr>
        <w:spacing w:line="171" w:lineRule="exact" w:before="741"/>
        <w:ind w:leftChars="0" w:left="0" w:rightChars="0" w:right="41" w:firstLineChars="0" w:firstLine="0"/>
        <w:jc w:val="right"/>
        <w:topLinePunct/>
      </w:pPr>
      <w:r>
        <w:rPr>
          <w:kern w:val="2"/>
          <w:sz w:val="24"/>
          <w:szCs w:val="22"/>
          <w:rFonts w:cstheme="minorBidi" w:hAnsiTheme="minorHAnsi" w:eastAsiaTheme="minorHAnsi" w:asciiTheme="minorHAnsi" w:ascii="Times New Roman" w:hAnsi="Times New Roman"/>
        </w:rPr>
        <w:t>|</w:t>
      </w:r>
      <w:r>
        <w:rPr>
          <w:kern w:val="2"/>
          <w:szCs w:val="22"/>
          <w:rFonts w:ascii="Times New Roman" w:hAnsi="Times New Roman" w:cstheme="minorBidi" w:eastAsiaTheme="minorHAnsi"/>
          <w:b/>
          <w:sz w:val="24"/>
        </w:rPr>
        <w:t>Φ</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z</w:t>
      </w:r>
      <w:r>
        <w:rPr>
          <w:kern w:val="2"/>
          <w:szCs w:val="22"/>
          <w:rFonts w:ascii="Times New Roman" w:hAnsi="Times New Roman" w:cstheme="minorBidi" w:eastAsiaTheme="minorHAnsi"/>
          <w:sz w:val="24"/>
        </w:rPr>
        <w:t>)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11</w:t>
      </w:r>
      <w:r>
        <w:rPr>
          <w:rFonts w:ascii="Times New Roman" w:hAnsi="Times New Roman" w:cstheme="minorBidi" w:eastAsiaTheme="minorHAnsi"/>
          <w:i/>
        </w:rPr>
        <w:t>z</w:t>
      </w:r>
    </w:p>
    <w:p w:rsidR="0018722C">
      <w:pPr>
        <w:spacing w:before="18"/>
        <w:ind w:leftChars="0" w:left="113" w:rightChars="0" w:right="120" w:firstLineChars="0" w:firstLine="0"/>
        <w:jc w:val="center"/>
        <w:topLinePunct/>
      </w:pPr>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position w:val="-5"/>
          <w:sz w:val="14"/>
        </w:rPr>
        <w:t>21</w:t>
      </w:r>
      <w:r>
        <w:rPr>
          <w:kern w:val="2"/>
          <w:szCs w:val="22"/>
          <w:rFonts w:ascii="Times New Roman" w:hAnsi="Times New Roman" w:cstheme="minorBidi" w:eastAsiaTheme="minorHAnsi"/>
          <w:i/>
          <w:sz w:val="24"/>
        </w:rPr>
        <w:t>z</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r>
        <w:rPr>
          <w:rFonts w:ascii="Times New Roman" w:hAnsi="Times New Roman" w:cstheme="minorBidi" w:eastAsiaTheme="minorHAnsi"/>
        </w:rPr>
        <w:t>41</w:t>
      </w:r>
      <w:r>
        <w:rPr>
          <w:rFonts w:ascii="Times New Roman" w:hAnsi="Times New Roman" w:cstheme="minorBidi" w:eastAsiaTheme="minorHAnsi"/>
        </w:rPr>
        <w:t> </w:t>
      </w:r>
      <w:r>
        <w:rPr>
          <w:rFonts w:ascii="Times New Roman" w:hAnsi="Times New Roman" w:cstheme="minorBidi" w:eastAsiaTheme="minorHAnsi"/>
          <w:i/>
        </w:rPr>
        <w:t>z</w:t>
      </w:r>
    </w:p>
    <w:p w:rsidR="0018722C">
      <w:pPr>
        <w:spacing w:before="180"/>
        <w:ind w:leftChars="0" w:left="34" w:rightChars="0" w:right="0" w:firstLineChars="0" w:firstLine="0"/>
        <w:jc w:val="center"/>
        <w:topLinePunct/>
      </w:pPr>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position w:val="-5"/>
          <w:sz w:val="14"/>
        </w:rPr>
        <w:t>12 </w:t>
      </w:r>
      <w:r>
        <w:rPr>
          <w:kern w:val="2"/>
          <w:szCs w:val="22"/>
          <w:rFonts w:ascii="Times New Roman" w:hAnsi="Times New Roman" w:cstheme="minorBidi" w:eastAsiaTheme="minorHAnsi"/>
          <w:i/>
          <w:sz w:val="24"/>
        </w:rPr>
        <w:t>z</w:t>
      </w:r>
    </w:p>
    <w:p w:rsidR="0018722C">
      <w:pPr>
        <w:topLinePunct/>
      </w:pP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22 </w:t>
      </w:r>
      <w:r>
        <w:rPr>
          <w:rFonts w:ascii="Times New Roman" w:hAnsi="Times New Roman" w:cstheme="minorBidi" w:eastAsiaTheme="minorHAnsi"/>
          <w:i/>
        </w:rPr>
        <w:t>z</w:t>
      </w:r>
    </w:p>
    <w:p w:rsidR="0018722C">
      <w:pPr>
        <w:spacing w:before="4"/>
        <w:ind w:leftChars="0" w:left="17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42</w:t>
      </w:r>
      <w:r>
        <w:rPr>
          <w:kern w:val="2"/>
          <w:szCs w:val="22"/>
          <w:rFonts w:ascii="Times New Roman" w:hAnsi="Times New Roman" w:cstheme="minorBidi" w:eastAsiaTheme="minorHAnsi"/>
          <w:spacing w:val="-6"/>
          <w:position w:val="-5"/>
          <w:sz w:val="14"/>
        </w:rPr>
        <w:t> </w:t>
      </w:r>
      <w:r>
        <w:rPr>
          <w:kern w:val="2"/>
          <w:szCs w:val="22"/>
          <w:rFonts w:ascii="Times New Roman" w:hAnsi="Times New Roman" w:cstheme="minorBidi" w:eastAsiaTheme="minorHAnsi"/>
          <w:i/>
          <w:sz w:val="24"/>
        </w:rPr>
        <w:t>z</w:t>
      </w:r>
    </w:p>
    <w:p w:rsidR="0018722C">
      <w:pPr>
        <w:spacing w:before="204"/>
        <w:ind w:leftChars="0" w:left="61" w:rightChars="0" w:right="0" w:firstLineChars="0" w:firstLine="0"/>
        <w:jc w:val="left"/>
        <w:topLinePunct/>
      </w:pPr>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position w:val="-5"/>
          <w:sz w:val="14"/>
        </w:rPr>
        <w:t>13 </w:t>
      </w:r>
      <w:r>
        <w:rPr>
          <w:kern w:val="2"/>
          <w:szCs w:val="22"/>
          <w:rFonts w:ascii="Times New Roman" w:hAnsi="Times New Roman" w:cstheme="minorBidi" w:eastAsiaTheme="minorHAnsi"/>
          <w:i/>
          <w:sz w:val="24"/>
        </w:rPr>
        <w:t>z</w:t>
      </w:r>
    </w:p>
    <w:p w:rsidR="0018722C">
      <w:pPr>
        <w:spacing w:before="18"/>
        <w:ind w:leftChars="0" w:left="54" w:rightChars="0" w:right="0" w:firstLineChars="0" w:firstLine="0"/>
        <w:jc w:val="left"/>
        <w:topLinePunct/>
      </w:pPr>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position w:val="-5"/>
          <w:sz w:val="14"/>
        </w:rPr>
        <w:t>23 </w:t>
      </w:r>
      <w:r>
        <w:rPr>
          <w:kern w:val="2"/>
          <w:szCs w:val="22"/>
          <w:rFonts w:ascii="Times New Roman" w:hAnsi="Times New Roman" w:cstheme="minorBidi" w:eastAsiaTheme="minorHAnsi"/>
          <w:i/>
          <w:sz w:val="24"/>
        </w:rPr>
        <w:t>z</w:t>
      </w:r>
    </w:p>
    <w:p w:rsidR="0018722C">
      <w:pPr>
        <w:spacing w:before="3"/>
        <w:ind w:leftChars="0" w:left="7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43 </w:t>
      </w:r>
      <w:r>
        <w:rPr>
          <w:kern w:val="2"/>
          <w:szCs w:val="22"/>
          <w:rFonts w:ascii="Times New Roman" w:hAnsi="Times New Roman" w:cstheme="minorBidi" w:eastAsiaTheme="minorHAnsi"/>
          <w:i/>
          <w:sz w:val="24"/>
        </w:rPr>
        <w:t>z</w:t>
      </w:r>
    </w:p>
    <w:p w:rsidR="0018722C">
      <w:pPr>
        <w:spacing w:before="205"/>
        <w:ind w:leftChars="0" w:left="266" w:rightChars="0" w:right="0" w:firstLineChars="0" w:firstLine="0"/>
        <w:jc w:val="left"/>
        <w:topLinePunct/>
      </w:pPr>
      <w:r>
        <w:rPr>
          <w:kern w:val="2"/>
          <w:sz w:val="25"/>
          <w:szCs w:val="22"/>
          <w:rFonts w:cstheme="minorBidi" w:hAnsiTheme="minorHAnsi" w:eastAsiaTheme="minorHAnsi" w:asciiTheme="minorHAnsi" w:ascii="Symbol" w:hAnsi="Symbol"/>
          <w:i/>
          <w:spacing w:val="-2"/>
        </w:rPr>
        <w:t></w:t>
      </w:r>
      <w:r>
        <w:rPr>
          <w:kern w:val="2"/>
          <w:szCs w:val="22"/>
          <w:rFonts w:ascii="Times New Roman" w:hAnsi="Times New Roman" w:cstheme="minorBidi" w:eastAsiaTheme="minorHAnsi"/>
          <w:spacing w:val="-2"/>
          <w:position w:val="-5"/>
          <w:sz w:val="14"/>
        </w:rPr>
        <w:t>14 </w:t>
      </w:r>
      <w:r>
        <w:rPr>
          <w:kern w:val="2"/>
          <w:szCs w:val="22"/>
          <w:rFonts w:ascii="Times New Roman" w:hAnsi="Times New Roman" w:cstheme="minorBidi" w:eastAsiaTheme="minorHAnsi"/>
          <w:i/>
          <w:sz w:val="24"/>
        </w:rPr>
        <w:t>z</w:t>
      </w:r>
    </w:p>
    <w:p w:rsidR="0018722C">
      <w:pPr>
        <w:spacing w:before="18"/>
        <w:ind w:leftChars="0" w:left="269" w:rightChars="0" w:right="0" w:firstLineChars="0" w:firstLine="0"/>
        <w:jc w:val="left"/>
        <w:topLinePunct/>
      </w:pPr>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position w:val="-5"/>
          <w:sz w:val="14"/>
        </w:rPr>
        <w:t>24</w:t>
      </w:r>
      <w:r>
        <w:rPr>
          <w:kern w:val="2"/>
          <w:szCs w:val="22"/>
          <w:rFonts w:ascii="Times New Roman" w:hAnsi="Times New Roman" w:cstheme="minorBidi" w:eastAsiaTheme="minorHAnsi"/>
          <w:spacing w:val="-6"/>
          <w:position w:val="-5"/>
          <w:sz w:val="14"/>
        </w:rPr>
        <w:t> </w:t>
      </w:r>
      <w:r>
        <w:rPr>
          <w:kern w:val="2"/>
          <w:szCs w:val="22"/>
          <w:rFonts w:ascii="Times New Roman" w:hAnsi="Times New Roman" w:cstheme="minorBidi" w:eastAsiaTheme="minorHAnsi"/>
          <w:i/>
          <w:sz w:val="24"/>
        </w:rPr>
        <w:t>z</w:t>
      </w:r>
    </w:p>
    <w:p w:rsidR="0018722C">
      <w:pPr>
        <w:spacing w:before="6"/>
        <w:ind w:leftChars="0" w:left="-2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position w:val="6"/>
          <w:sz w:val="25"/>
        </w:rPr>
        <w:t></w:t>
      </w:r>
      <w:r>
        <w:rPr>
          <w:kern w:val="2"/>
          <w:szCs w:val="22"/>
          <w:rFonts w:ascii="Times New Roman" w:hAnsi="Times New Roman" w:cstheme="minorBidi" w:eastAsiaTheme="minorHAnsi"/>
          <w:sz w:val="14"/>
        </w:rPr>
        <w:t>44 </w:t>
      </w:r>
      <w:r>
        <w:rPr>
          <w:kern w:val="2"/>
          <w:szCs w:val="22"/>
          <w:rFonts w:ascii="Times New Roman" w:hAnsi="Times New Roman" w:cstheme="minorBidi" w:eastAsiaTheme="minorHAnsi"/>
          <w:i/>
          <w:position w:val="6"/>
          <w:sz w:val="24"/>
        </w:rPr>
        <w:t>z </w:t>
      </w:r>
      <w:r>
        <w:rPr>
          <w:kern w:val="2"/>
          <w:szCs w:val="22"/>
          <w:rFonts w:ascii="Symbol" w:hAnsi="Symbol" w:cstheme="minorBidi" w:eastAsiaTheme="minorHAnsi"/>
          <w:sz w:val="24"/>
        </w:rPr>
        <w:t></w:t>
      </w:r>
    </w:p>
    <w:p w:rsidR="0018722C">
      <w:spacing w:beforeLines="0" w:before="0" w:afterLines="0" w:after="0" w:line="440" w:lineRule="auto"/>
      <w:pPr>
        <w:sectPr w:rsidR="00556256">
          <w:type w:val="continuous"/>
          <w:pgSz w:w="11910" w:h="16840"/>
          <w:pgMar w:top="1600" w:bottom="280" w:left="1020" w:right="1020"/>
          <w:cols w:num="6" w:equalWidth="0">
            <w:col w:w="1448" w:space="40"/>
            <w:col w:w="659" w:space="39"/>
            <w:col w:w="1012" w:space="40"/>
            <w:col w:w="586" w:space="39"/>
            <w:col w:w="678" w:space="40"/>
            <w:col w:w="5289"/>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880" from="124.416054pt,-33.936966pt" to="124.416054pt,34.822304pt" stroked="true" strokeweight=".597358pt" strokecolor="#000000">
            <v:stroke dashstyle="solid"/>
            <w10:wrap type="none"/>
          </v:line>
        </w:pict>
      </w:r>
      <w:r>
        <w:rPr>
          <w:kern w:val="2"/>
          <w:szCs w:val="22"/>
          <w:rFonts w:ascii="Symbol" w:hAnsi="Symbol" w:cstheme="minorBidi" w:eastAsiaTheme="minorHAnsi"/>
          <w:i/>
          <w:w w:val="95"/>
          <w:sz w:val="25"/>
        </w:rPr>
        <w:t></w:t>
      </w:r>
      <w:r>
        <w:rPr>
          <w:kern w:val="2"/>
          <w:szCs w:val="22"/>
          <w:rFonts w:ascii="Times New Roman" w:hAnsi="Times New Roman" w:cstheme="minorBidi" w:eastAsiaTheme="minorHAnsi"/>
          <w:w w:val="95"/>
          <w:sz w:val="14"/>
        </w:rPr>
        <w:t>31</w:t>
      </w:r>
      <w:r>
        <w:rPr>
          <w:kern w:val="2"/>
          <w:szCs w:val="22"/>
          <w:rFonts w:ascii="Times New Roman" w:hAnsi="Times New Roman" w:cstheme="minorBidi" w:eastAsiaTheme="minorHAnsi"/>
          <w:i/>
          <w:w w:val="95"/>
          <w:sz w:val="24"/>
        </w:rPr>
        <w:t>z</w:t>
      </w:r>
    </w:p>
    <w:p w:rsidR="0018722C">
      <w:pPr>
        <w:pStyle w:val="ae"/>
        <w:topLinePunct/>
      </w:pPr>
      <w:r>
        <w:rPr>
          <w:kern w:val="2"/>
          <w:sz w:val="22"/>
          <w:szCs w:val="22"/>
          <w:rFonts w:cstheme="minorBidi" w:hAnsiTheme="minorHAnsi" w:eastAsiaTheme="minorHAnsi" w:asciiTheme="minorHAnsi"/>
        </w:rPr>
        <w:pict>
          <v:shape style="margin-left:148.467377pt;margin-top:27.901728pt;width:172.15pt;height:71.9pt;mso-position-horizontal-relative:page;mso-position-vertical-relative:paragraph;z-index:13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2"/>
                    <w:gridCol w:w="912"/>
                    <w:gridCol w:w="883"/>
                    <w:gridCol w:w="854"/>
                  </w:tblGrid>
                  <w:tr>
                    <w:trPr>
                      <w:trHeight w:val="340" w:hRule="atLeast"/>
                    </w:trPr>
                    <w:tc>
                      <w:tcPr>
                        <w:tcW w:w="782" w:type="dxa"/>
                        <w:tcBorders>
                          <w:left w:val="single" w:sz="6" w:space="0" w:color="000000"/>
                        </w:tcBorders>
                      </w:tcPr>
                      <w:p w:rsidR="0018722C">
                        <w:pPr>
                          <w:widowControl w:val="0"/>
                          <w:snapToGrid w:val="1"/>
                          <w:spacing w:beforeLines="0" w:afterLines="0" w:after="0" w:line="330" w:lineRule="exact" w:before="4"/>
                          <w:ind w:firstLineChars="0" w:firstLine="0" w:leftChars="0" w:left="0" w:rightChars="0" w:right="96"/>
                          <w:jc w:val="right"/>
                          <w:autoSpaceDE w:val="0"/>
                          <w:autoSpaceDN w:val="0"/>
                          <w:pBdr>
                            <w:bottom w:val="none" w:sz="0" w:space="0" w:color="auto"/>
                          </w:pBdr>
                          <w:rPr>
                            <w:kern w:val="2"/>
                            <w:sz w:val="24"/>
                            <w:szCs w:val="22"/>
                            <w:rFonts w:cstheme="minorBidi" w:ascii="Times New Roman" w:hAnsi="Times New Roman" w:eastAsia="宋体" w:cs="宋体"/>
                            <w:i/>
                          </w:rPr>
                        </w:pPr>
                        <w:r>
                          <w:rPr>
                            <w:kern w:val="2"/>
                            <w:szCs w:val="22"/>
                            <w:rFonts w:ascii="Times New Roman" w:hAnsi="Times New Roman" w:cstheme="minorBidi" w:eastAsia="宋体" w:cs="宋体"/>
                            <w:spacing w:val="7"/>
                            <w:sz w:val="24"/>
                          </w:rPr>
                          <w:t>1</w:t>
                        </w:r>
                        <w:r>
                          <w:rPr>
                            <w:kern w:val="2"/>
                            <w:szCs w:val="22"/>
                            <w:rFonts w:ascii="Symbol" w:hAnsi="Symbol" w:cstheme="minorBidi" w:eastAsia="宋体" w:cs="宋体"/>
                            <w:spacing w:val="7"/>
                            <w:sz w:val="24"/>
                          </w:rPr>
                          <w:t></w:t>
                        </w:r>
                        <w:r>
                          <w:rPr>
                            <w:kern w:val="2"/>
                            <w:szCs w:val="22"/>
                            <w:rFonts w:ascii="Times New Roman" w:hAnsi="Times New Roman" w:cstheme="minorBidi" w:eastAsia="宋体" w:cs="宋体"/>
                            <w:spacing w:val="-40"/>
                            <w:sz w:val="24"/>
                          </w:rPr>
                          <w:t> </w:t>
                        </w:r>
                        <w:r>
                          <w:rPr>
                            <w:kern w:val="2"/>
                            <w:szCs w:val="22"/>
                            <w:rFonts w:ascii="Symbol" w:hAnsi="Symbol" w:cstheme="minorBidi" w:eastAsia="宋体" w:cs="宋体"/>
                            <w:i/>
                            <w:sz w:val="25"/>
                          </w:rPr>
                          <w:t></w:t>
                        </w:r>
                        <w:r>
                          <w:rPr>
                            <w:kern w:val="2"/>
                            <w:szCs w:val="22"/>
                            <w:rFonts w:ascii="Times New Roman" w:hAnsi="Times New Roman" w:cstheme="minorBidi" w:eastAsia="宋体" w:cs="宋体"/>
                            <w:position w:val="-5"/>
                            <w:sz w:val="14"/>
                          </w:rPr>
                          <w:t>11</w:t>
                        </w:r>
                        <w:r>
                          <w:rPr>
                            <w:kern w:val="2"/>
                            <w:szCs w:val="22"/>
                            <w:rFonts w:ascii="Times New Roman" w:hAnsi="Times New Roman" w:cstheme="minorBidi" w:eastAsia="宋体" w:cs="宋体"/>
                            <w:i/>
                            <w:sz w:val="24"/>
                          </w:rPr>
                          <w:t>z</w:t>
                        </w:r>
                      </w:p>
                    </w:tc>
                    <w:tc>
                      <w:tcPr>
                        <w:tcW w:w="912" w:type="dxa"/>
                      </w:tcPr>
                      <w:p w:rsidR="0018722C">
                        <w:pPr>
                          <w:widowControl w:val="0"/>
                          <w:snapToGrid w:val="1"/>
                          <w:spacing w:beforeLines="0" w:afterLines="0" w:after="0" w:line="330" w:lineRule="exact" w:before="4"/>
                          <w:ind w:firstLineChars="0" w:firstLine="0" w:leftChars="0" w:left="91" w:rightChars="0" w:right="74"/>
                          <w:jc w:val="center"/>
                          <w:autoSpaceDE w:val="0"/>
                          <w:autoSpaceDN w:val="0"/>
                          <w:pBdr>
                            <w:bottom w:val="none" w:sz="0" w:space="0" w:color="auto"/>
                          </w:pBdr>
                          <w:rPr>
                            <w:kern w:val="2"/>
                            <w:sz w:val="24"/>
                            <w:szCs w:val="22"/>
                            <w:rFonts w:cstheme="minorBidi" w:ascii="Times New Roman" w:hAnsi="Times New Roman" w:eastAsia="宋体" w:cs="宋体"/>
                            <w:i/>
                          </w:rPr>
                        </w:pPr>
                        <w:r>
                          <w:rPr>
                            <w:kern w:val="2"/>
                            <w:szCs w:val="22"/>
                            <w:rFonts w:ascii="Symbol" w:hAnsi="Symbol" w:cstheme="minorBidi" w:eastAsia="宋体" w:cs="宋体"/>
                            <w:i/>
                            <w:sz w:val="25"/>
                          </w:rPr>
                          <w:t></w:t>
                        </w:r>
                        <w:r>
                          <w:rPr>
                            <w:kern w:val="2"/>
                            <w:szCs w:val="22"/>
                            <w:rFonts w:ascii="Times New Roman" w:hAnsi="Times New Roman" w:cstheme="minorBidi" w:eastAsia="宋体" w:cs="宋体"/>
                            <w:position w:val="-5"/>
                            <w:sz w:val="14"/>
                          </w:rPr>
                          <w:t>12 </w:t>
                        </w:r>
                        <w:r>
                          <w:rPr>
                            <w:kern w:val="2"/>
                            <w:szCs w:val="22"/>
                            <w:rFonts w:ascii="Times New Roman" w:hAnsi="Times New Roman" w:cstheme="minorBidi" w:eastAsia="宋体" w:cs="宋体"/>
                            <w:i/>
                            <w:sz w:val="24"/>
                          </w:rPr>
                          <w:t>z</w:t>
                        </w:r>
                      </w:p>
                    </w:tc>
                    <w:tc>
                      <w:tcPr>
                        <w:tcW w:w="883" w:type="dxa"/>
                      </w:tcPr>
                      <w:p w:rsidR="0018722C">
                        <w:pPr>
                          <w:widowControl w:val="0"/>
                          <w:snapToGrid w:val="1"/>
                          <w:spacing w:beforeLines="0" w:afterLines="0" w:after="0" w:line="331" w:lineRule="exact" w:before="3"/>
                          <w:ind w:firstLineChars="0" w:firstLine="0" w:rightChars="0" w:right="0" w:leftChars="0" w:left="143"/>
                          <w:jc w:val="left"/>
                          <w:autoSpaceDE w:val="0"/>
                          <w:autoSpaceDN w:val="0"/>
                          <w:pBdr>
                            <w:bottom w:val="none" w:sz="0" w:space="0" w:color="auto"/>
                          </w:pBdr>
                          <w:rPr>
                            <w:kern w:val="2"/>
                            <w:sz w:val="24"/>
                            <w:szCs w:val="22"/>
                            <w:rFonts w:cstheme="minorBidi" w:ascii="Times New Roman" w:hAnsi="Times New Roman" w:eastAsia="宋体" w:cs="宋体"/>
                            <w:i/>
                          </w:rPr>
                        </w:pPr>
                        <w:r>
                          <w:rPr>
                            <w:kern w:val="2"/>
                            <w:szCs w:val="22"/>
                            <w:rFonts w:ascii="Symbol" w:hAnsi="Symbol" w:cstheme="minorBidi" w:eastAsia="宋体" w:cs="宋体"/>
                            <w:i/>
                            <w:sz w:val="25"/>
                          </w:rPr>
                          <w:t></w:t>
                        </w:r>
                        <w:r>
                          <w:rPr>
                            <w:kern w:val="2"/>
                            <w:szCs w:val="22"/>
                            <w:rFonts w:ascii="Times New Roman" w:hAnsi="Times New Roman" w:cstheme="minorBidi" w:eastAsia="宋体" w:cs="宋体"/>
                            <w:position w:val="-5"/>
                            <w:sz w:val="14"/>
                          </w:rPr>
                          <w:t>13 </w:t>
                        </w:r>
                        <w:r>
                          <w:rPr>
                            <w:kern w:val="2"/>
                            <w:szCs w:val="22"/>
                            <w:rFonts w:ascii="Times New Roman" w:hAnsi="Times New Roman" w:cstheme="minorBidi" w:eastAsia="宋体" w:cs="宋体"/>
                            <w:i/>
                            <w:sz w:val="24"/>
                          </w:rPr>
                          <w:t>z</w:t>
                        </w:r>
                      </w:p>
                    </w:tc>
                    <w:tc>
                      <w:tcPr>
                        <w:tcW w:w="854" w:type="dxa"/>
                        <w:tcBorders>
                          <w:right w:val="single" w:sz="6" w:space="0" w:color="000000"/>
                        </w:tcBorders>
                      </w:tcPr>
                      <w:p w:rsidR="0018722C">
                        <w:pPr>
                          <w:widowControl w:val="0"/>
                          <w:snapToGrid w:val="1"/>
                          <w:spacing w:beforeLines="0" w:afterLines="0" w:after="0" w:line="331" w:lineRule="exact" w:before="3"/>
                          <w:ind w:firstLineChars="0" w:firstLine="0" w:rightChars="0" w:right="0" w:leftChars="0" w:left="90"/>
                          <w:jc w:val="left"/>
                          <w:autoSpaceDE w:val="0"/>
                          <w:autoSpaceDN w:val="0"/>
                          <w:pBdr>
                            <w:bottom w:val="none" w:sz="0" w:space="0" w:color="auto"/>
                          </w:pBdr>
                          <w:rPr>
                            <w:kern w:val="2"/>
                            <w:sz w:val="24"/>
                            <w:szCs w:val="22"/>
                            <w:rFonts w:cstheme="minorBidi" w:ascii="Times New Roman" w:hAnsi="Times New Roman" w:eastAsia="宋体" w:cs="宋体"/>
                            <w:i/>
                          </w:rPr>
                        </w:pPr>
                        <w:r>
                          <w:rPr>
                            <w:kern w:val="2"/>
                            <w:szCs w:val="22"/>
                            <w:rFonts w:ascii="Symbol" w:hAnsi="Symbol" w:cstheme="minorBidi" w:eastAsia="宋体" w:cs="宋体"/>
                            <w:i/>
                            <w:sz w:val="25"/>
                          </w:rPr>
                          <w:t></w:t>
                        </w:r>
                        <w:r>
                          <w:rPr>
                            <w:kern w:val="2"/>
                            <w:szCs w:val="22"/>
                            <w:rFonts w:ascii="Times New Roman" w:hAnsi="Times New Roman" w:cstheme="minorBidi" w:eastAsia="宋体" w:cs="宋体"/>
                            <w:position w:val="-5"/>
                            <w:sz w:val="14"/>
                          </w:rPr>
                          <w:t>14 </w:t>
                        </w:r>
                        <w:r>
                          <w:rPr>
                            <w:kern w:val="2"/>
                            <w:szCs w:val="22"/>
                            <w:rFonts w:ascii="Times New Roman" w:hAnsi="Times New Roman" w:cstheme="minorBidi" w:eastAsia="宋体" w:cs="宋体"/>
                            <w:i/>
                            <w:sz w:val="24"/>
                          </w:rPr>
                          <w:t>z</w:t>
                        </w:r>
                      </w:p>
                    </w:tc>
                  </w:tr>
                  <w:tr>
                    <w:trPr>
                      <w:trHeight w:val="360" w:hRule="atLeast"/>
                    </w:trPr>
                    <w:tc>
                      <w:tcPr>
                        <w:tcW w:w="782" w:type="dxa"/>
                        <w:tcBorders>
                          <w:left w:val="single" w:sz="6" w:space="0" w:color="000000"/>
                        </w:tcBorders>
                      </w:tcPr>
                      <w:p w:rsidR="0018722C">
                        <w:pPr>
                          <w:widowControl w:val="0"/>
                          <w:snapToGrid w:val="1"/>
                          <w:spacing w:beforeLines="0" w:afterLines="0" w:after="0" w:line="334" w:lineRule="exact" w:before="11"/>
                          <w:ind w:firstLineChars="0" w:firstLine="0" w:rightChars="0" w:right="0" w:leftChars="0" w:left="143"/>
                          <w:jc w:val="left"/>
                          <w:autoSpaceDE w:val="0"/>
                          <w:autoSpaceDN w:val="0"/>
                          <w:pBdr>
                            <w:bottom w:val="none" w:sz="0" w:space="0" w:color="auto"/>
                          </w:pBdr>
                          <w:rPr>
                            <w:kern w:val="2"/>
                            <w:sz w:val="24"/>
                            <w:szCs w:val="22"/>
                            <w:rFonts w:cstheme="minorBidi" w:ascii="Times New Roman" w:hAnsi="Times New Roman" w:eastAsia="宋体" w:cs="宋体"/>
                            <w:i/>
                          </w:rPr>
                        </w:pPr>
                        <w:r>
                          <w:rPr>
                            <w:kern w:val="2"/>
                            <w:szCs w:val="22"/>
                            <w:rFonts w:ascii="Symbol" w:hAnsi="Symbol" w:cstheme="minorBidi" w:eastAsia="宋体" w:cs="宋体"/>
                            <w:i/>
                            <w:sz w:val="25"/>
                          </w:rPr>
                          <w:t></w:t>
                        </w:r>
                        <w:r>
                          <w:rPr>
                            <w:kern w:val="2"/>
                            <w:szCs w:val="22"/>
                            <w:rFonts w:ascii="Times New Roman" w:hAnsi="Times New Roman" w:cstheme="minorBidi" w:eastAsia="宋体" w:cs="宋体"/>
                            <w:position w:val="-5"/>
                            <w:sz w:val="14"/>
                          </w:rPr>
                          <w:t>21</w:t>
                        </w:r>
                        <w:r>
                          <w:rPr>
                            <w:kern w:val="2"/>
                            <w:szCs w:val="22"/>
                            <w:rFonts w:ascii="Times New Roman" w:hAnsi="Times New Roman" w:cstheme="minorBidi" w:eastAsia="宋体" w:cs="宋体"/>
                            <w:i/>
                            <w:sz w:val="24"/>
                          </w:rPr>
                          <w:t>z</w:t>
                        </w:r>
                      </w:p>
                    </w:tc>
                    <w:tc>
                      <w:tcPr>
                        <w:tcW w:w="912" w:type="dxa"/>
                      </w:tcPr>
                      <w:p w:rsidR="0018722C">
                        <w:pPr>
                          <w:widowControl w:val="0"/>
                          <w:snapToGrid w:val="1"/>
                          <w:spacing w:beforeLines="0" w:afterLines="0" w:after="0" w:line="334" w:lineRule="exact" w:before="11"/>
                          <w:ind w:firstLineChars="0" w:firstLine="0" w:leftChars="0" w:left="91" w:rightChars="0" w:right="82"/>
                          <w:jc w:val="center"/>
                          <w:autoSpaceDE w:val="0"/>
                          <w:autoSpaceDN w:val="0"/>
                          <w:pBdr>
                            <w:bottom w:val="none" w:sz="0" w:space="0" w:color="auto"/>
                          </w:pBdr>
                          <w:rPr>
                            <w:kern w:val="2"/>
                            <w:sz w:val="24"/>
                            <w:szCs w:val="22"/>
                            <w:rFonts w:cstheme="minorBidi" w:ascii="Times New Roman" w:hAnsi="Times New Roman" w:eastAsia="宋体" w:cs="宋体"/>
                            <w:i/>
                          </w:rPr>
                        </w:pPr>
                        <w:r>
                          <w:rPr>
                            <w:kern w:val="2"/>
                            <w:szCs w:val="22"/>
                            <w:rFonts w:ascii="Times New Roman" w:hAnsi="Times New Roman" w:cstheme="minorBidi" w:eastAsia="宋体" w:cs="宋体"/>
                            <w:spacing w:val="7"/>
                            <w:sz w:val="24"/>
                          </w:rPr>
                          <w:t>1</w:t>
                        </w:r>
                        <w:r>
                          <w:rPr>
                            <w:kern w:val="2"/>
                            <w:szCs w:val="22"/>
                            <w:rFonts w:ascii="Symbol" w:hAnsi="Symbol" w:cstheme="minorBidi" w:eastAsia="宋体" w:cs="宋体"/>
                            <w:spacing w:val="7"/>
                            <w:sz w:val="24"/>
                          </w:rPr>
                          <w:t></w:t>
                        </w:r>
                        <w:r>
                          <w:rPr>
                            <w:kern w:val="2"/>
                            <w:szCs w:val="22"/>
                            <w:rFonts w:ascii="Times New Roman" w:hAnsi="Times New Roman" w:cstheme="minorBidi" w:eastAsia="宋体" w:cs="宋体"/>
                            <w:spacing w:val="-48"/>
                            <w:sz w:val="24"/>
                          </w:rPr>
                          <w:t> </w:t>
                        </w:r>
                        <w:r>
                          <w:rPr>
                            <w:kern w:val="2"/>
                            <w:szCs w:val="22"/>
                            <w:rFonts w:ascii="Symbol" w:hAnsi="Symbol" w:cstheme="minorBidi" w:eastAsia="宋体" w:cs="宋体"/>
                            <w:i/>
                            <w:sz w:val="25"/>
                          </w:rPr>
                          <w:t></w:t>
                        </w:r>
                        <w:r>
                          <w:rPr>
                            <w:kern w:val="2"/>
                            <w:szCs w:val="22"/>
                            <w:rFonts w:ascii="Times New Roman" w:hAnsi="Times New Roman" w:cstheme="minorBidi" w:eastAsia="宋体" w:cs="宋体"/>
                            <w:position w:val="-5"/>
                            <w:sz w:val="14"/>
                          </w:rPr>
                          <w:t>22 </w:t>
                        </w:r>
                        <w:r>
                          <w:rPr>
                            <w:kern w:val="2"/>
                            <w:szCs w:val="22"/>
                            <w:rFonts w:ascii="Times New Roman" w:hAnsi="Times New Roman" w:cstheme="minorBidi" w:eastAsia="宋体" w:cs="宋体"/>
                            <w:i/>
                            <w:sz w:val="24"/>
                          </w:rPr>
                          <w:t>z</w:t>
                        </w:r>
                      </w:p>
                    </w:tc>
                    <w:tc>
                      <w:tcPr>
                        <w:tcW w:w="883" w:type="dxa"/>
                      </w:tcPr>
                      <w:p w:rsidR="0018722C">
                        <w:pPr>
                          <w:widowControl w:val="0"/>
                          <w:snapToGrid w:val="1"/>
                          <w:spacing w:beforeLines="0" w:afterLines="0" w:after="0" w:line="335" w:lineRule="exact" w:before="9"/>
                          <w:ind w:firstLineChars="0" w:firstLine="0" w:rightChars="0" w:right="0" w:leftChars="0" w:left="135"/>
                          <w:jc w:val="left"/>
                          <w:autoSpaceDE w:val="0"/>
                          <w:autoSpaceDN w:val="0"/>
                          <w:pBdr>
                            <w:bottom w:val="none" w:sz="0" w:space="0" w:color="auto"/>
                          </w:pBdr>
                          <w:rPr>
                            <w:kern w:val="2"/>
                            <w:sz w:val="24"/>
                            <w:szCs w:val="22"/>
                            <w:rFonts w:cstheme="minorBidi" w:ascii="Times New Roman" w:hAnsi="Times New Roman" w:eastAsia="宋体" w:cs="宋体"/>
                            <w:i/>
                          </w:rPr>
                        </w:pPr>
                        <w:r>
                          <w:rPr>
                            <w:kern w:val="2"/>
                            <w:szCs w:val="22"/>
                            <w:rFonts w:ascii="Symbol" w:hAnsi="Symbol" w:cstheme="minorBidi" w:eastAsia="宋体" w:cs="宋体"/>
                            <w:i/>
                            <w:sz w:val="25"/>
                          </w:rPr>
                          <w:t></w:t>
                        </w:r>
                        <w:r>
                          <w:rPr>
                            <w:kern w:val="2"/>
                            <w:szCs w:val="22"/>
                            <w:rFonts w:ascii="Times New Roman" w:hAnsi="Times New Roman" w:cstheme="minorBidi" w:eastAsia="宋体" w:cs="宋体"/>
                            <w:position w:val="-5"/>
                            <w:sz w:val="14"/>
                          </w:rPr>
                          <w:t>23 </w:t>
                        </w:r>
                        <w:r>
                          <w:rPr>
                            <w:kern w:val="2"/>
                            <w:szCs w:val="22"/>
                            <w:rFonts w:ascii="Times New Roman" w:hAnsi="Times New Roman" w:cstheme="minorBidi" w:eastAsia="宋体" w:cs="宋体"/>
                            <w:i/>
                            <w:sz w:val="24"/>
                          </w:rPr>
                          <w:t>z</w:t>
                        </w:r>
                      </w:p>
                    </w:tc>
                    <w:tc>
                      <w:tcPr>
                        <w:tcW w:w="854" w:type="dxa"/>
                        <w:tcBorders>
                          <w:right w:val="single" w:sz="6" w:space="0" w:color="000000"/>
                        </w:tcBorders>
                      </w:tcPr>
                      <w:p w:rsidR="0018722C">
                        <w:pPr>
                          <w:widowControl w:val="0"/>
                          <w:snapToGrid w:val="1"/>
                          <w:spacing w:beforeLines="0" w:afterLines="0" w:after="0" w:line="335" w:lineRule="exact" w:before="9"/>
                          <w:ind w:firstLineChars="0" w:firstLine="0" w:rightChars="0" w:right="0" w:leftChars="0" w:left="93"/>
                          <w:jc w:val="left"/>
                          <w:autoSpaceDE w:val="0"/>
                          <w:autoSpaceDN w:val="0"/>
                          <w:pBdr>
                            <w:bottom w:val="none" w:sz="0" w:space="0" w:color="auto"/>
                          </w:pBdr>
                          <w:rPr>
                            <w:kern w:val="2"/>
                            <w:sz w:val="24"/>
                            <w:szCs w:val="22"/>
                            <w:rFonts w:cstheme="minorBidi" w:ascii="Times New Roman" w:hAnsi="Times New Roman" w:eastAsia="宋体" w:cs="宋体"/>
                            <w:i/>
                          </w:rPr>
                        </w:pPr>
                        <w:r>
                          <w:rPr>
                            <w:kern w:val="2"/>
                            <w:szCs w:val="22"/>
                            <w:rFonts w:ascii="Symbol" w:hAnsi="Symbol" w:cstheme="minorBidi" w:eastAsia="宋体" w:cs="宋体"/>
                            <w:i/>
                            <w:sz w:val="25"/>
                          </w:rPr>
                          <w:t></w:t>
                        </w:r>
                        <w:r>
                          <w:rPr>
                            <w:kern w:val="2"/>
                            <w:szCs w:val="22"/>
                            <w:rFonts w:ascii="Times New Roman" w:hAnsi="Times New Roman" w:cstheme="minorBidi" w:eastAsia="宋体" w:cs="宋体"/>
                            <w:position w:val="-5"/>
                            <w:sz w:val="14"/>
                          </w:rPr>
                          <w:t>24 </w:t>
                        </w:r>
                        <w:r>
                          <w:rPr>
                            <w:kern w:val="2"/>
                            <w:szCs w:val="22"/>
                            <w:rFonts w:ascii="Times New Roman" w:hAnsi="Times New Roman" w:cstheme="minorBidi" w:eastAsia="宋体" w:cs="宋体"/>
                            <w:i/>
                            <w:sz w:val="24"/>
                          </w:rPr>
                          <w:t>z</w:t>
                        </w:r>
                      </w:p>
                    </w:tc>
                  </w:tr>
                  <w:tr>
                    <w:trPr>
                      <w:trHeight w:val="360" w:hRule="atLeast"/>
                    </w:trPr>
                    <w:tc>
                      <w:tcPr>
                        <w:tcW w:w="782" w:type="dxa"/>
                        <w:tcBorders>
                          <w:left w:val="single" w:sz="6" w:space="0" w:color="000000"/>
                        </w:tcBorders>
                      </w:tcPr>
                      <w:p w:rsidR="0018722C">
                        <w:pPr>
                          <w:widowControl w:val="0"/>
                          <w:snapToGrid w:val="1"/>
                          <w:spacing w:beforeLines="0" w:afterLines="0" w:after="0" w:line="330" w:lineRule="exact" w:before="14"/>
                          <w:ind w:firstLineChars="0" w:firstLine="0" w:leftChars="0" w:left="0" w:rightChars="0" w:right="129"/>
                          <w:jc w:val="right"/>
                          <w:autoSpaceDE w:val="0"/>
                          <w:autoSpaceDN w:val="0"/>
                          <w:pBdr>
                            <w:bottom w:val="none" w:sz="0" w:space="0" w:color="auto"/>
                          </w:pBdr>
                          <w:rPr>
                            <w:kern w:val="2"/>
                            <w:sz w:val="24"/>
                            <w:szCs w:val="22"/>
                            <w:rFonts w:cstheme="minorBidi" w:ascii="Times New Roman" w:hAnsi="Times New Roman" w:eastAsia="宋体" w:cs="宋体"/>
                            <w:i/>
                          </w:rPr>
                        </w:pPr>
                        <w:r>
                          <w:rPr>
                            <w:kern w:val="2"/>
                            <w:szCs w:val="22"/>
                            <w:rFonts w:ascii="Symbol" w:hAnsi="Symbol" w:cstheme="minorBidi" w:eastAsia="宋体" w:cs="宋体"/>
                            <w:i/>
                            <w:w w:val="95"/>
                            <w:sz w:val="25"/>
                          </w:rPr>
                          <w:t></w:t>
                        </w:r>
                        <w:r>
                          <w:rPr>
                            <w:kern w:val="2"/>
                            <w:szCs w:val="22"/>
                            <w:rFonts w:ascii="Times New Roman" w:hAnsi="Times New Roman" w:cstheme="minorBidi" w:eastAsia="宋体" w:cs="宋体"/>
                            <w:w w:val="95"/>
                            <w:position w:val="-5"/>
                            <w:sz w:val="14"/>
                          </w:rPr>
                          <w:t>31</w:t>
                        </w:r>
                        <w:r>
                          <w:rPr>
                            <w:kern w:val="2"/>
                            <w:szCs w:val="22"/>
                            <w:rFonts w:ascii="Times New Roman" w:hAnsi="Times New Roman" w:cstheme="minorBidi" w:eastAsia="宋体" w:cs="宋体"/>
                            <w:i/>
                            <w:w w:val="95"/>
                            <w:sz w:val="24"/>
                          </w:rPr>
                          <w:t>z</w:t>
                        </w:r>
                      </w:p>
                    </w:tc>
                    <w:tc>
                      <w:tcPr>
                        <w:tcW w:w="912" w:type="dxa"/>
                      </w:tcPr>
                      <w:p w:rsidR="0018722C">
                        <w:pPr>
                          <w:widowControl w:val="0"/>
                          <w:snapToGrid w:val="1"/>
                          <w:spacing w:beforeLines="0" w:afterLines="0" w:after="0" w:line="330" w:lineRule="exact" w:before="14"/>
                          <w:ind w:firstLineChars="0" w:firstLine="0" w:leftChars="0" w:left="57" w:rightChars="0" w:right="82"/>
                          <w:jc w:val="center"/>
                          <w:autoSpaceDE w:val="0"/>
                          <w:autoSpaceDN w:val="0"/>
                          <w:pBdr>
                            <w:bottom w:val="none" w:sz="0" w:space="0" w:color="auto"/>
                          </w:pBdr>
                          <w:rPr>
                            <w:kern w:val="2"/>
                            <w:sz w:val="24"/>
                            <w:szCs w:val="22"/>
                            <w:rFonts w:cstheme="minorBidi" w:ascii="Times New Roman" w:hAnsi="Times New Roman" w:eastAsia="宋体" w:cs="宋体"/>
                            <w:i/>
                          </w:rPr>
                        </w:pPr>
                        <w:r>
                          <w:rPr>
                            <w:kern w:val="2"/>
                            <w:szCs w:val="22"/>
                            <w:rFonts w:ascii="Symbol" w:hAnsi="Symbol" w:cstheme="minorBidi" w:eastAsia="宋体" w:cs="宋体"/>
                            <w:i/>
                            <w:sz w:val="25"/>
                          </w:rPr>
                          <w:t></w:t>
                        </w:r>
                        <w:r>
                          <w:rPr>
                            <w:kern w:val="2"/>
                            <w:szCs w:val="22"/>
                            <w:rFonts w:ascii="Times New Roman" w:hAnsi="Times New Roman" w:cstheme="minorBidi" w:eastAsia="宋体" w:cs="宋体"/>
                            <w:position w:val="-5"/>
                            <w:sz w:val="14"/>
                          </w:rPr>
                          <w:t>32 </w:t>
                        </w:r>
                        <w:r>
                          <w:rPr>
                            <w:kern w:val="2"/>
                            <w:szCs w:val="22"/>
                            <w:rFonts w:ascii="Times New Roman" w:hAnsi="Times New Roman" w:cstheme="minorBidi" w:eastAsia="宋体" w:cs="宋体"/>
                            <w:i/>
                            <w:sz w:val="24"/>
                          </w:rPr>
                          <w:t>z</w:t>
                        </w:r>
                      </w:p>
                    </w:tc>
                    <w:tc>
                      <w:tcPr>
                        <w:tcW w:w="883" w:type="dxa"/>
                      </w:tcPr>
                      <w:p w:rsidR="0018722C">
                        <w:pPr>
                          <w:widowControl w:val="0"/>
                          <w:snapToGrid w:val="1"/>
                          <w:spacing w:beforeLines="0" w:afterLines="0" w:after="0" w:line="331" w:lineRule="exact" w:before="13"/>
                          <w:ind w:firstLineChars="0" w:firstLine="0" w:rightChars="0" w:right="0" w:leftChars="0" w:left="112"/>
                          <w:jc w:val="left"/>
                          <w:autoSpaceDE w:val="0"/>
                          <w:autoSpaceDN w:val="0"/>
                          <w:pBdr>
                            <w:bottom w:val="none" w:sz="0" w:space="0" w:color="auto"/>
                          </w:pBdr>
                          <w:rPr>
                            <w:kern w:val="2"/>
                            <w:sz w:val="24"/>
                            <w:szCs w:val="22"/>
                            <w:rFonts w:cstheme="minorBidi" w:ascii="Times New Roman" w:hAnsi="Times New Roman" w:eastAsia="宋体" w:cs="宋体"/>
                            <w:i/>
                          </w:rPr>
                        </w:pPr>
                        <w:r>
                          <w:rPr>
                            <w:kern w:val="2"/>
                            <w:szCs w:val="22"/>
                            <w:rFonts w:ascii="Times New Roman" w:hAnsi="Times New Roman" w:cstheme="minorBidi" w:eastAsia="宋体" w:cs="宋体"/>
                            <w:sz w:val="24"/>
                          </w:rPr>
                          <w:t>1</w:t>
                        </w:r>
                        <w:r>
                          <w:rPr>
                            <w:kern w:val="2"/>
                            <w:szCs w:val="22"/>
                            <w:rFonts w:ascii="Symbol" w:hAnsi="Symbol" w:cstheme="minorBidi" w:eastAsia="宋体" w:cs="宋体"/>
                            <w:sz w:val="24"/>
                          </w:rPr>
                          <w:t></w:t>
                        </w:r>
                        <w:r>
                          <w:rPr>
                            <w:kern w:val="2"/>
                            <w:szCs w:val="22"/>
                            <w:rFonts w:ascii="Times New Roman" w:hAnsi="Times New Roman" w:cstheme="minorBidi" w:eastAsia="宋体" w:cs="宋体"/>
                            <w:sz w:val="24"/>
                          </w:rPr>
                          <w:t> </w:t>
                        </w:r>
                        <w:r>
                          <w:rPr>
                            <w:kern w:val="2"/>
                            <w:szCs w:val="22"/>
                            <w:rFonts w:ascii="Symbol" w:hAnsi="Symbol" w:cstheme="minorBidi" w:eastAsia="宋体" w:cs="宋体"/>
                            <w:i/>
                            <w:sz w:val="25"/>
                          </w:rPr>
                          <w:t></w:t>
                        </w:r>
                        <w:r>
                          <w:rPr>
                            <w:kern w:val="2"/>
                            <w:szCs w:val="22"/>
                            <w:rFonts w:ascii="Times New Roman" w:hAnsi="Times New Roman" w:cstheme="minorBidi" w:eastAsia="宋体" w:cs="宋体"/>
                            <w:position w:val="-5"/>
                            <w:sz w:val="14"/>
                          </w:rPr>
                          <w:t>33 </w:t>
                        </w:r>
                        <w:r>
                          <w:rPr>
                            <w:kern w:val="2"/>
                            <w:szCs w:val="22"/>
                            <w:rFonts w:ascii="Times New Roman" w:hAnsi="Times New Roman" w:cstheme="minorBidi" w:eastAsia="宋体" w:cs="宋体"/>
                            <w:i/>
                            <w:sz w:val="24"/>
                          </w:rPr>
                          <w:t>z</w:t>
                        </w:r>
                      </w:p>
                    </w:tc>
                    <w:tc>
                      <w:tcPr>
                        <w:tcW w:w="854" w:type="dxa"/>
                        <w:tcBorders>
                          <w:right w:val="single" w:sz="6" w:space="0" w:color="000000"/>
                        </w:tcBorders>
                      </w:tcPr>
                      <w:p w:rsidR="0018722C">
                        <w:pPr>
                          <w:widowControl w:val="0"/>
                          <w:snapToGrid w:val="1"/>
                          <w:spacing w:beforeLines="0" w:afterLines="0" w:after="0" w:line="331" w:lineRule="exact" w:before="13"/>
                          <w:ind w:firstLineChars="0" w:firstLine="0" w:rightChars="0" w:right="0" w:leftChars="0" w:left="283"/>
                          <w:jc w:val="left"/>
                          <w:autoSpaceDE w:val="0"/>
                          <w:autoSpaceDN w:val="0"/>
                          <w:pBdr>
                            <w:bottom w:val="none" w:sz="0" w:space="0" w:color="auto"/>
                          </w:pBdr>
                          <w:rPr>
                            <w:kern w:val="2"/>
                            <w:sz w:val="24"/>
                            <w:szCs w:val="22"/>
                            <w:rFonts w:cstheme="minorBidi" w:ascii="Times New Roman" w:hAnsi="Times New Roman" w:eastAsia="宋体" w:cs="宋体"/>
                            <w:i/>
                          </w:rPr>
                        </w:pPr>
                        <w:r>
                          <w:rPr>
                            <w:kern w:val="2"/>
                            <w:szCs w:val="22"/>
                            <w:rFonts w:ascii="Symbol" w:hAnsi="Symbol" w:cstheme="minorBidi" w:eastAsia="宋体" w:cs="宋体"/>
                            <w:i/>
                            <w:sz w:val="25"/>
                          </w:rPr>
                          <w:t></w:t>
                        </w:r>
                        <w:r>
                          <w:rPr>
                            <w:kern w:val="2"/>
                            <w:szCs w:val="22"/>
                            <w:rFonts w:ascii="Times New Roman" w:hAnsi="Times New Roman" w:cstheme="minorBidi" w:eastAsia="宋体" w:cs="宋体"/>
                            <w:position w:val="-5"/>
                            <w:sz w:val="14"/>
                          </w:rPr>
                          <w:t>34 </w:t>
                        </w:r>
                        <w:r>
                          <w:rPr>
                            <w:kern w:val="2"/>
                            <w:szCs w:val="22"/>
                            <w:rFonts w:ascii="Times New Roman" w:hAnsi="Times New Roman" w:cstheme="minorBidi" w:eastAsia="宋体" w:cs="宋体"/>
                            <w:i/>
                            <w:sz w:val="24"/>
                          </w:rPr>
                          <w:t>z</w:t>
                        </w:r>
                      </w:p>
                    </w:tc>
                  </w:tr>
                  <w:tr>
                    <w:trPr>
                      <w:trHeight w:val="340" w:hRule="atLeast"/>
                    </w:trPr>
                    <w:tc>
                      <w:tcPr>
                        <w:tcW w:w="782" w:type="dxa"/>
                        <w:tcBorders>
                          <w:left w:val="single" w:sz="6" w:space="0" w:color="000000"/>
                        </w:tcBorders>
                      </w:tcPr>
                      <w:p w:rsidR="0018722C">
                        <w:pPr>
                          <w:widowControl w:val="0"/>
                          <w:snapToGrid w:val="1"/>
                          <w:spacing w:beforeLines="0" w:afterLines="0" w:after="0" w:line="324" w:lineRule="exact" w:before="10"/>
                          <w:ind w:firstLineChars="0" w:firstLine="0" w:leftChars="0" w:left="0" w:rightChars="0" w:right="126"/>
                          <w:jc w:val="right"/>
                          <w:autoSpaceDE w:val="0"/>
                          <w:autoSpaceDN w:val="0"/>
                          <w:pBdr>
                            <w:bottom w:val="none" w:sz="0" w:space="0" w:color="auto"/>
                          </w:pBdr>
                          <w:rPr>
                            <w:kern w:val="2"/>
                            <w:sz w:val="24"/>
                            <w:szCs w:val="22"/>
                            <w:rFonts w:cstheme="minorBidi" w:ascii="Times New Roman" w:hAnsi="Times New Roman" w:eastAsia="宋体" w:cs="宋体"/>
                            <w:i/>
                          </w:rPr>
                        </w:pPr>
                        <w:r>
                          <w:rPr>
                            <w:kern w:val="2"/>
                            <w:szCs w:val="22"/>
                            <w:rFonts w:ascii="Symbol" w:hAnsi="Symbol" w:cstheme="minorBidi" w:eastAsia="宋体" w:cs="宋体"/>
                            <w:i/>
                            <w:w w:val="95"/>
                            <w:sz w:val="25"/>
                          </w:rPr>
                          <w:t></w:t>
                        </w:r>
                        <w:r>
                          <w:rPr>
                            <w:kern w:val="2"/>
                            <w:szCs w:val="22"/>
                            <w:rFonts w:ascii="Times New Roman" w:hAnsi="Times New Roman" w:cstheme="minorBidi" w:eastAsia="宋体" w:cs="宋体"/>
                            <w:w w:val="95"/>
                            <w:position w:val="-5"/>
                            <w:sz w:val="14"/>
                          </w:rPr>
                          <w:t>41</w:t>
                        </w:r>
                        <w:r>
                          <w:rPr>
                            <w:kern w:val="2"/>
                            <w:szCs w:val="22"/>
                            <w:rFonts w:ascii="Times New Roman" w:hAnsi="Times New Roman" w:cstheme="minorBidi" w:eastAsia="宋体" w:cs="宋体"/>
                            <w:i/>
                            <w:w w:val="95"/>
                            <w:sz w:val="24"/>
                          </w:rPr>
                          <w:t>z</w:t>
                        </w:r>
                      </w:p>
                    </w:tc>
                    <w:tc>
                      <w:tcPr>
                        <w:tcW w:w="912" w:type="dxa"/>
                      </w:tcPr>
                      <w:p w:rsidR="0018722C">
                        <w:pPr>
                          <w:widowControl w:val="0"/>
                          <w:snapToGrid w:val="1"/>
                          <w:spacing w:beforeLines="0" w:afterLines="0" w:after="0" w:line="324" w:lineRule="exact" w:before="10"/>
                          <w:ind w:firstLineChars="0" w:firstLine="0" w:leftChars="0" w:left="77" w:rightChars="0" w:right="82"/>
                          <w:jc w:val="center"/>
                          <w:autoSpaceDE w:val="0"/>
                          <w:autoSpaceDN w:val="0"/>
                          <w:pBdr>
                            <w:bottom w:val="none" w:sz="0" w:space="0" w:color="auto"/>
                          </w:pBdr>
                          <w:rPr>
                            <w:kern w:val="2"/>
                            <w:sz w:val="24"/>
                            <w:szCs w:val="22"/>
                            <w:rFonts w:cstheme="minorBidi" w:ascii="Times New Roman" w:hAnsi="Times New Roman" w:eastAsia="宋体" w:cs="宋体"/>
                            <w:i/>
                          </w:rPr>
                        </w:pPr>
                        <w:r>
                          <w:rPr>
                            <w:kern w:val="2"/>
                            <w:szCs w:val="22"/>
                            <w:rFonts w:ascii="Symbol" w:hAnsi="Symbol" w:cstheme="minorBidi" w:eastAsia="宋体" w:cs="宋体"/>
                            <w:i/>
                            <w:sz w:val="25"/>
                          </w:rPr>
                          <w:t></w:t>
                        </w:r>
                        <w:r>
                          <w:rPr>
                            <w:kern w:val="2"/>
                            <w:szCs w:val="22"/>
                            <w:rFonts w:ascii="Times New Roman" w:hAnsi="Times New Roman" w:cstheme="minorBidi" w:eastAsia="宋体" w:cs="宋体"/>
                            <w:position w:val="-5"/>
                            <w:sz w:val="14"/>
                          </w:rPr>
                          <w:t>42 </w:t>
                        </w:r>
                        <w:r>
                          <w:rPr>
                            <w:kern w:val="2"/>
                            <w:szCs w:val="22"/>
                            <w:rFonts w:ascii="Times New Roman" w:hAnsi="Times New Roman" w:cstheme="minorBidi" w:eastAsia="宋体" w:cs="宋体"/>
                            <w:i/>
                            <w:sz w:val="24"/>
                          </w:rPr>
                          <w:t>z</w:t>
                        </w:r>
                      </w:p>
                    </w:tc>
                    <w:tc>
                      <w:tcPr>
                        <w:tcW w:w="883" w:type="dxa"/>
                      </w:tcPr>
                      <w:p w:rsidR="0018722C">
                        <w:pPr>
                          <w:widowControl w:val="0"/>
                          <w:snapToGrid w:val="1"/>
                          <w:spacing w:beforeLines="0" w:afterLines="0" w:after="0" w:line="325" w:lineRule="exact" w:before="9"/>
                          <w:ind w:firstLineChars="0" w:firstLine="0" w:rightChars="0" w:right="0" w:leftChars="0" w:left="261"/>
                          <w:jc w:val="left"/>
                          <w:autoSpaceDE w:val="0"/>
                          <w:autoSpaceDN w:val="0"/>
                          <w:pBdr>
                            <w:bottom w:val="none" w:sz="0" w:space="0" w:color="auto"/>
                          </w:pBdr>
                          <w:rPr>
                            <w:kern w:val="2"/>
                            <w:sz w:val="24"/>
                            <w:szCs w:val="22"/>
                            <w:rFonts w:cstheme="minorBidi" w:ascii="Times New Roman" w:hAnsi="Times New Roman" w:eastAsia="宋体" w:cs="宋体"/>
                            <w:i/>
                          </w:rPr>
                        </w:pPr>
                        <w:r>
                          <w:rPr>
                            <w:kern w:val="2"/>
                            <w:szCs w:val="22"/>
                            <w:rFonts w:ascii="Symbol" w:hAnsi="Symbol" w:cstheme="minorBidi" w:eastAsia="宋体" w:cs="宋体"/>
                            <w:i/>
                            <w:sz w:val="25"/>
                          </w:rPr>
                          <w:t></w:t>
                        </w:r>
                        <w:r>
                          <w:rPr>
                            <w:kern w:val="2"/>
                            <w:szCs w:val="22"/>
                            <w:rFonts w:ascii="Times New Roman" w:hAnsi="Times New Roman" w:cstheme="minorBidi" w:eastAsia="宋体" w:cs="宋体"/>
                            <w:position w:val="-5"/>
                            <w:sz w:val="14"/>
                          </w:rPr>
                          <w:t>43 </w:t>
                        </w:r>
                        <w:r>
                          <w:rPr>
                            <w:kern w:val="2"/>
                            <w:szCs w:val="22"/>
                            <w:rFonts w:ascii="Times New Roman" w:hAnsi="Times New Roman" w:cstheme="minorBidi" w:eastAsia="宋体" w:cs="宋体"/>
                            <w:i/>
                            <w:sz w:val="24"/>
                          </w:rPr>
                          <w:t>z</w:t>
                        </w:r>
                      </w:p>
                    </w:tc>
                    <w:tc>
                      <w:tcPr>
                        <w:tcW w:w="854" w:type="dxa"/>
                        <w:tcBorders>
                          <w:right w:val="single" w:sz="6" w:space="0" w:color="000000"/>
                        </w:tcBorders>
                      </w:tcPr>
                      <w:p w:rsidR="0018722C">
                        <w:pPr>
                          <w:widowControl w:val="0"/>
                          <w:snapToGrid w:val="1"/>
                          <w:spacing w:beforeLines="0" w:afterLines="0" w:after="0" w:line="325" w:lineRule="exact" w:before="9"/>
                          <w:ind w:firstLineChars="0" w:firstLine="0" w:rightChars="0" w:right="0" w:leftChars="0" w:left="131"/>
                          <w:jc w:val="left"/>
                          <w:autoSpaceDE w:val="0"/>
                          <w:autoSpaceDN w:val="0"/>
                          <w:pBdr>
                            <w:bottom w:val="none" w:sz="0" w:space="0" w:color="auto"/>
                          </w:pBdr>
                          <w:rPr>
                            <w:kern w:val="2"/>
                            <w:sz w:val="24"/>
                            <w:szCs w:val="22"/>
                            <w:rFonts w:cstheme="minorBidi" w:ascii="Times New Roman" w:hAnsi="Times New Roman" w:eastAsia="宋体" w:cs="宋体"/>
                            <w:i/>
                          </w:rPr>
                        </w:pPr>
                        <w:r>
                          <w:rPr>
                            <w:kern w:val="2"/>
                            <w:szCs w:val="22"/>
                            <w:rFonts w:ascii="Times New Roman" w:hAnsi="Times New Roman" w:cstheme="minorBidi" w:eastAsia="宋体" w:cs="宋体"/>
                            <w:sz w:val="24"/>
                          </w:rPr>
                          <w:t>1</w:t>
                        </w:r>
                        <w:r>
                          <w:rPr>
                            <w:kern w:val="2"/>
                            <w:szCs w:val="22"/>
                            <w:rFonts w:ascii="Symbol" w:hAnsi="Symbol" w:cstheme="minorBidi" w:eastAsia="宋体" w:cs="宋体"/>
                            <w:sz w:val="24"/>
                          </w:rPr>
                          <w:t></w:t>
                        </w:r>
                        <w:r>
                          <w:rPr>
                            <w:kern w:val="2"/>
                            <w:szCs w:val="22"/>
                            <w:rFonts w:ascii="Symbol" w:hAnsi="Symbol" w:cstheme="minorBidi" w:eastAsia="宋体" w:cs="宋体"/>
                            <w:i/>
                            <w:sz w:val="25"/>
                          </w:rPr>
                          <w:t></w:t>
                        </w:r>
                        <w:r>
                          <w:rPr>
                            <w:kern w:val="2"/>
                            <w:szCs w:val="22"/>
                            <w:rFonts w:ascii="Times New Roman" w:hAnsi="Times New Roman" w:cstheme="minorBidi" w:eastAsia="宋体" w:cs="宋体"/>
                            <w:position w:val="-5"/>
                            <w:sz w:val="14"/>
                          </w:rPr>
                          <w:t>44 </w:t>
                        </w:r>
                        <w:r>
                          <w:rPr>
                            <w:kern w:val="2"/>
                            <w:szCs w:val="22"/>
                            <w:rFonts w:ascii="Times New Roman" w:hAnsi="Times New Roman" w:cstheme="minorBidi" w:eastAsia="宋体" w:cs="宋体"/>
                            <w:i/>
                            <w:sz w:val="24"/>
                          </w:rPr>
                          <w:t>z</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Symbol" w:hAnsi="Symbol" w:cstheme="minorBidi" w:eastAsiaTheme="minorHAnsi"/>
          <w:i/>
          <w:w w:val="95"/>
          <w:sz w:val="25"/>
        </w:rPr>
        <w:t></w:t>
      </w:r>
      <w:r>
        <w:rPr>
          <w:kern w:val="2"/>
          <w:szCs w:val="22"/>
          <w:rFonts w:ascii="Times New Roman" w:hAnsi="Times New Roman" w:cstheme="minorBidi" w:eastAsiaTheme="minorHAnsi"/>
          <w:w w:val="95"/>
          <w:sz w:val="14"/>
        </w:rPr>
        <w:t>41</w:t>
      </w:r>
      <w:r>
        <w:rPr>
          <w:kern w:val="2"/>
          <w:szCs w:val="22"/>
          <w:rFonts w:ascii="Times New Roman" w:hAnsi="Times New Roman" w:cstheme="minorBidi" w:eastAsiaTheme="minorHAnsi"/>
          <w:i/>
          <w:w w:val="95"/>
          <w:sz w:val="24"/>
        </w:rPr>
        <w:t>z</w:t>
      </w:r>
    </w:p>
    <w:p w:rsidR="0018722C">
      <w:pPr>
        <w:spacing w:before="3"/>
        <w:ind w:leftChars="0" w:left="32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32</w:t>
      </w:r>
      <w:r>
        <w:rPr>
          <w:kern w:val="2"/>
          <w:szCs w:val="22"/>
          <w:rFonts w:ascii="Times New Roman" w:hAnsi="Times New Roman" w:cstheme="minorBidi" w:eastAsiaTheme="minorHAnsi"/>
          <w:spacing w:val="-9"/>
          <w:position w:val="-5"/>
          <w:sz w:val="14"/>
        </w:rPr>
        <w:t> </w:t>
      </w:r>
      <w:r>
        <w:rPr>
          <w:kern w:val="2"/>
          <w:szCs w:val="22"/>
          <w:rFonts w:ascii="Times New Roman" w:hAnsi="Times New Roman" w:cstheme="minorBidi" w:eastAsiaTheme="minorHAnsi"/>
          <w:i/>
          <w:sz w:val="24"/>
        </w:rPr>
        <w:t>z</w:t>
      </w:r>
    </w:p>
    <w:p w:rsidR="0018722C">
      <w:pPr>
        <w:spacing w:before="18"/>
        <w:ind w:leftChars="0" w:left="337" w:rightChars="0" w:right="0" w:firstLineChars="0" w:firstLine="0"/>
        <w:jc w:val="left"/>
        <w:topLinePunct/>
      </w:pPr>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position w:val="-5"/>
          <w:sz w:val="14"/>
        </w:rPr>
        <w:t>42</w:t>
      </w:r>
      <w:r>
        <w:rPr>
          <w:kern w:val="2"/>
          <w:szCs w:val="22"/>
          <w:rFonts w:ascii="Times New Roman" w:hAnsi="Times New Roman" w:cstheme="minorBidi" w:eastAsiaTheme="minorHAnsi"/>
          <w:spacing w:val="-6"/>
          <w:position w:val="-5"/>
          <w:sz w:val="14"/>
        </w:rPr>
        <w:t> </w:t>
      </w:r>
      <w:r>
        <w:rPr>
          <w:kern w:val="2"/>
          <w:szCs w:val="22"/>
          <w:rFonts w:ascii="Times New Roman" w:hAnsi="Times New Roman" w:cstheme="minorBidi" w:eastAsiaTheme="minorHAnsi"/>
          <w:i/>
          <w:sz w:val="24"/>
        </w:rPr>
        <w:t>z</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33</w:t>
      </w:r>
      <w:r>
        <w:rPr>
          <w:rFonts w:ascii="Times New Roman" w:hAnsi="Times New Roman" w:cstheme="minorBidi" w:eastAsiaTheme="minorHAnsi"/>
        </w:rPr>
        <w:t> </w:t>
      </w:r>
      <w:r>
        <w:rPr>
          <w:rFonts w:ascii="Times New Roman" w:hAnsi="Times New Roman" w:cstheme="minorBidi" w:eastAsiaTheme="minorHAnsi"/>
          <w:i/>
        </w:rPr>
        <w:t>z</w:t>
      </w:r>
    </w:p>
    <w:p w:rsidR="0018722C">
      <w:pPr>
        <w:spacing w:before="18"/>
        <w:ind w:leftChars="0" w:left="337" w:rightChars="0" w:right="0" w:firstLineChars="0" w:firstLine="0"/>
        <w:jc w:val="center"/>
        <w:topLinePunct/>
      </w:pPr>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position w:val="-5"/>
          <w:sz w:val="14"/>
        </w:rPr>
        <w:t>43 </w:t>
      </w:r>
      <w:r>
        <w:rPr>
          <w:kern w:val="2"/>
          <w:szCs w:val="22"/>
          <w:rFonts w:ascii="Times New Roman" w:hAnsi="Times New Roman" w:cstheme="minorBidi" w:eastAsiaTheme="minorHAnsi"/>
          <w:i/>
          <w:sz w:val="24"/>
        </w:rPr>
        <w:t>z</w:t>
      </w:r>
    </w:p>
    <w:p w:rsidR="0018722C">
      <w:pPr>
        <w:spacing w:before="2"/>
        <w:ind w:leftChars="0" w:left="167" w:rightChars="0" w:right="4983"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34 </w:t>
      </w:r>
      <w:r>
        <w:rPr>
          <w:kern w:val="2"/>
          <w:szCs w:val="22"/>
          <w:rFonts w:ascii="Times New Roman" w:hAnsi="Times New Roman" w:cstheme="minorBidi" w:eastAsiaTheme="minorHAnsi"/>
          <w:i/>
          <w:sz w:val="24"/>
        </w:rPr>
        <w:t>z</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904" from="295.957214pt,-51.171982pt" to="295.957215pt,17.587288pt" stroked="true" strokeweight=".597358pt" strokecolor="#000000">
            <v:stroke dashstyle="solid"/>
            <w10:wrap type="none"/>
          </v:line>
        </w:pic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14"/>
        </w:rPr>
        <w:t>44 </w:t>
      </w:r>
      <w:r>
        <w:rPr>
          <w:kern w:val="2"/>
          <w:szCs w:val="22"/>
          <w:rFonts w:ascii="Times New Roman" w:hAnsi="Times New Roman" w:cstheme="minorBidi" w:eastAsiaTheme="minorHAnsi"/>
          <w:i/>
          <w:sz w:val="24"/>
        </w:rPr>
        <w:t>z</w:t>
      </w:r>
    </w:p>
    <w:p w:rsidR="0018722C">
      <w:spacing w:beforeLines="0" w:before="0" w:afterLines="0" w:after="0" w:line="440" w:lineRule="auto"/>
      <w:pPr>
        <w:sectPr w:rsidR="00556256">
          <w:type w:val="continuous"/>
          <w:pgSz w:w="11910" w:h="16840"/>
          <w:pgMar w:top="1600" w:bottom="280" w:left="1020" w:right="1020"/>
          <w:cols w:num="4" w:equalWidth="0">
            <w:col w:w="2116" w:space="40"/>
            <w:col w:w="745" w:space="39"/>
            <w:col w:w="1021" w:space="40"/>
            <w:col w:w="5869"/>
          </w:cols>
        </w:sectPr>
        <w:topLinePunct/>
      </w:pPr>
    </w:p>
    <w:p w:rsidR="0018722C">
      <w:spacing w:beforeLines="0" w:before="0" w:afterLines="0" w:after="0" w:line="440" w:lineRule="auto"/>
      <w:pPr>
        <w:sectPr w:rsidR="00556256">
          <w:type w:val="continuous"/>
          <w:pgSz w:w="11910" w:h="16840"/>
          <w:pgMar w:top="1600" w:bottom="280" w:left="1020" w:right="1020"/>
        </w:sectPr>
        <w:topLinePunct/>
      </w:pPr>
    </w:p>
    <w:p w:rsidR="0018722C">
      <w:pPr>
        <w:pStyle w:val="BodyText"/>
        <w:spacing w:before="61"/>
        <w:ind w:leftChars="0" w:left="833"/>
        <w:rPr>
          <w:rFonts w:ascii="Symbol" w:hAnsi="Symbol"/>
        </w:rPr>
        <w:topLinePunct/>
      </w:pPr>
      <w:r>
        <w:t>当</w:t>
      </w:r>
      <w:r>
        <w:rPr>
          <w:rFonts w:ascii="Times New Roman" w:hAnsi="Times New Roman"/>
        </w:rPr>
        <w:t>|</w:t>
      </w:r>
      <w:r>
        <w:rPr>
          <w:rFonts w:ascii="Times New Roman" w:hAnsi="Times New Roman"/>
          <w:b/>
        </w:rPr>
        <w:t>Φ</w:t>
      </w:r>
      <w:r>
        <w:rPr>
          <w:rFonts w:ascii="Times New Roman" w:hAnsi="Times New Roman"/>
        </w:rPr>
        <w:t>(</w:t>
      </w:r>
      <w:r>
        <w:rPr>
          <w:rFonts w:ascii="Times New Roman" w:hAnsi="Times New Roman"/>
          <w:i/>
        </w:rPr>
        <w:t>z</w:t>
      </w:r>
      <w:r>
        <w:rPr>
          <w:rFonts w:ascii="Times New Roman" w:hAnsi="Times New Roman"/>
        </w:rPr>
        <w:t>) |</w:t>
      </w:r>
      <w:r>
        <w:rPr>
          <w:rFonts w:ascii="Symbol" w:hAnsi="Symbol"/>
        </w:rPr>
        <w:t></w:t>
      </w:r>
    </w:p>
    <w:p w:rsidR="0018722C">
      <w:pPr>
        <w:topLinePunct/>
      </w:pPr>
      <w:r>
        <w:br w:type="column"/>
      </w:r>
      <w:r>
        <w:t>=0</w:t>
      </w:r>
      <w:r w:rsidR="001852F3">
        <w:t xml:space="preserve">的根在单位圆上，则该序列是非平稳</w:t>
      </w:r>
    </w:p>
    <w:p w:rsidR="0018722C">
      <w:spacing w:beforeLines="0" w:before="0" w:afterLines="0" w:after="0" w:line="440" w:lineRule="auto"/>
      <w:pPr>
        <w:sectPr w:rsidR="00556256">
          <w:type w:val="continuous"/>
          <w:pgSz w:w="11910" w:h="16840"/>
          <w:pgMar w:top="1600" w:bottom="280" w:left="1020" w:right="1020"/>
          <w:cols w:num="2" w:equalWidth="0">
            <w:col w:w="1892" w:space="2724"/>
            <w:col w:w="5254"/>
          </w:cols>
        </w:sectPr>
        <w:topLinePunct/>
      </w:pPr>
    </w:p>
    <w:p w:rsidR="0018722C">
      <w:pPr>
        <w:topLinePunct/>
      </w:pPr>
      <w:r>
        <w:t>的。所以作为一个多变量的时间序列，其平稳的充分必要条件是</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2928" from="58.990791pt,12.345115pt" to="58.990792pt,26.665367pt" stroked="true" strokeweight=".58858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60328" from="86.875107pt,12.345115pt" to="86.875107pt,26.665367pt" stroked="true" strokeweight=".588586pt" strokecolor="#000000">
            <v:stroke dashstyle="solid"/>
            <w10:wrap type="none"/>
          </v:line>
        </w:pict>
      </w:r>
      <w:r>
        <w:rPr>
          <w:kern w:val="2"/>
          <w:szCs w:val="22"/>
          <w:rFonts w:ascii="Times New Roman" w:hAnsi="Times New Roman" w:eastAsia="宋体" w:cstheme="minorBidi"/>
          <w:b/>
          <w:sz w:val="24"/>
        </w:rPr>
        <w:t>Φ</w:t>
      </w:r>
      <w:r>
        <w:rPr>
          <w:kern w:val="2"/>
          <w:szCs w:val="22"/>
          <w:rFonts w:ascii="Times New Roman" w:hAnsi="Times New Roman" w:eastAsia="宋体" w:cstheme="minorBidi"/>
          <w:b/>
          <w:sz w:val="24"/>
        </w:rPr>
        <w:t>（</w:t>
      </w:r>
      <w:r>
        <w:rPr>
          <w:kern w:val="2"/>
          <w:szCs w:val="22"/>
          <w:rFonts w:ascii="Times New Roman" w:hAnsi="Times New Roman" w:eastAsia="宋体" w:cstheme="minorBidi"/>
          <w:b/>
          <w:sz w:val="24"/>
        </w:rPr>
        <w:t>B</w:t>
      </w:r>
      <w:r>
        <w:rPr>
          <w:kern w:val="2"/>
          <w:szCs w:val="22"/>
          <w:rFonts w:ascii="Times New Roman" w:hAnsi="Times New Roman" w:eastAsia="宋体" w:cstheme="minorBidi"/>
          <w:b/>
          <w:sz w:val="24"/>
        </w:rPr>
        <w:t>）</w:t>
      </w:r>
      <w:r>
        <w:rPr>
          <w:kern w:val="2"/>
          <w:szCs w:val="22"/>
          <w:rFonts w:ascii="Symbol" w:hAnsi="Symbol" w:eastAsia="Symbol" w:cstheme="minorBidi"/>
          <w:sz w:val="24"/>
        </w:rPr>
        <w:t></w:t>
      </w:r>
      <w:r w:rsidR="001852F3">
        <w:rPr>
          <w:kern w:val="2"/>
          <w:szCs w:val="22"/>
          <w:rFonts w:ascii="Times New Roman" w:hAnsi="Times New Roman" w:eastAsia="宋体" w:cstheme="minorBidi"/>
          <w:sz w:val="24"/>
        </w:rPr>
        <w:t xml:space="preserve">0</w:t>
      </w:r>
      <w:r>
        <w:rPr>
          <w:kern w:val="2"/>
          <w:szCs w:val="22"/>
          <w:rFonts w:cstheme="minorBidi" w:hAnsiTheme="minorHAnsi" w:eastAsiaTheme="minorHAnsi" w:asciiTheme="minorHAnsi"/>
          <w:sz w:val="24"/>
        </w:rPr>
        <w:t>根在单位圆之外。</w:t>
      </w:r>
    </w:p>
    <w:p w:rsidR="0018722C">
      <w:pPr>
        <w:topLinePunct/>
      </w:pPr>
      <w:r>
        <w:t>如下</w:t>
      </w:r>
      <w:r>
        <w:t>图</w:t>
      </w:r>
      <w:r>
        <w:t>5-6</w:t>
      </w:r>
      <w:r>
        <w:t>，发现</w:t>
      </w:r>
      <w:r>
        <w:t>AR</w:t>
      </w:r>
      <w:r/>
      <w:r w:rsidR="001852F3">
        <w:t xml:space="preserve">特征方程的特征根的倒数绝对值小于</w:t>
      </w:r>
      <w:r>
        <w:t>1</w:t>
      </w:r>
      <w:r>
        <w:t>，即本文中</w:t>
      </w:r>
      <w:r>
        <w:t>4</w:t>
      </w:r>
      <w:r/>
      <w:r w:rsidR="001852F3">
        <w:t xml:space="preserve">个</w:t>
      </w:r>
      <w:r>
        <w:t>AR</w:t>
      </w:r>
      <w:r/>
      <w:r w:rsidR="001852F3">
        <w:t xml:space="preserve">单位根位于单位园内，说明模型是稳定的。</w:t>
      </w:r>
    </w:p>
    <w:p w:rsidR="0018722C">
      <w:pPr>
        <w:topLinePunct/>
      </w:pPr>
      <w:r>
        <w:rPr>
          <w:rFonts w:cstheme="minorBidi" w:hAnsiTheme="minorHAnsi" w:eastAsiaTheme="minorHAnsi" w:asciiTheme="minorHAnsi" w:ascii="Arial"/>
        </w:rPr>
        <w:t>Inverse Roots</w:t>
      </w:r>
      <w:r w:rsidR="001852F3">
        <w:rPr>
          <w:rFonts w:cstheme="minorBidi" w:hAnsiTheme="minorHAnsi" w:eastAsiaTheme="minorHAnsi" w:asciiTheme="minorHAnsi" w:ascii="Arial"/>
        </w:rPr>
        <w:t xml:space="preserve"> of AR</w:t>
      </w:r>
      <w:r w:rsidR="001852F3">
        <w:rPr>
          <w:rFonts w:cstheme="minorBidi" w:hAnsiTheme="minorHAnsi" w:eastAsiaTheme="minorHAnsi" w:asciiTheme="minorHAnsi" w:ascii="Arial"/>
        </w:rPr>
        <w:t xml:space="preserve"> Characteristic Polynomial</w:t>
      </w:r>
    </w:p>
    <w:p w:rsidR="0018722C">
      <w:pPr>
        <w:pStyle w:val="ae"/>
        <w:topLinePunct/>
      </w:pPr>
      <w:r>
        <w:rPr>
          <w:kern w:val="2"/>
          <w:sz w:val="22"/>
          <w:szCs w:val="22"/>
          <w:rFonts w:cstheme="minorBidi" w:hAnsiTheme="minorHAnsi" w:eastAsiaTheme="minorHAnsi" w:asciiTheme="minorHAnsi"/>
        </w:rPr>
        <w:pict>
          <v:group style="margin-left:223.264465pt;margin-top:9.75698pt;width:156.550pt;height:134.85pt;mso-position-horizontal-relative:page;mso-position-vertical-relative:paragraph;z-index:13192" coordorigin="4465,195" coordsize="3131,2697">
            <v:rect style="position:absolute;left:4527;top:198;width:3065;height:2640" filled="false" stroked="true" strokeweight=".338141pt" strokecolor="#000000">
              <v:stroke dashstyle="solid"/>
            </v:rect>
            <v:shape style="position:absolute;left:1030;top:8684;width:5493;height:5492" coordorigin="1031,8685" coordsize="5493,5492" path="m4529,1519l4571,1519m4577,1519l4619,1519m4625,1519l4666,1519m4672,1519l4714,1519m4720,1519l4762,1519m4768,1519l4810,1519m4816,1519l4857,1519m4863,1519l4905,1519m4911,1519l4952,1519m4958,1519l5000,1519m5006,1519l5048,1519m5054,1519l5096,1519m5102,1519l5143,1519m5149,1519l5191,1519m5197,1519l5238,1519m5244,1519l5286,1519m5292,1519l5334,1519m5340,1519l5382,1519m5388,1519l5429,1519m5435,1519l5477,1519m5483,1519l5525,1519m5530,1519l5572,1519m5578,1519l5620,1519m5626,1519l5668,1519m5674,1519l5715,1519m5721,1519l5763,1519m5769,1519l5811,1519m5817,1519l5858,1519m5864,1519l5906,1519m5912,1519l5954,1519m5960,1519l6002,1519m6007,1519l6049,1519m6055,1519l6097,1519m6103,1519l6144,1519m6150,1519l6192,1519m6198,1519l6240,1519m6246,1519l6288,1519m6294,1519l6335,1519m6341,1519l6383,1519m6389,1519l6430,1519m6436,1519l6478,1519m6484,1519l6526,1519m6532,1519l6574,1519m6580,1519l6621,1519m6627,1519l6669,1519m6675,1519l6717,1519m6722,1519l6764,1519m6770,1519l6812,1519m6818,1519l6860,1519m6866,1519l6907,1519m6913,1519l6955,1519m6961,1519l7003,1519m7009,1519l7050,1519m7056,1519l7098,1519m7104,1519l7146,1519m7152,1519l7193,1519m7199,1519l7241,1519m7247,1519l7289,1519m7295,1519l7336,1519m7342,1519l7384,1519m7390,1519l7432,1519m7438,1519l7480,1519m7486,1519l7527,1519m7533,1519l7575,1519m7581,1519l7593,1519m6061,200l6061,236m6061,241l6061,277m6061,282l6061,318m6061,323l6061,359m6061,364l6061,400m6061,405l6061,441m6061,446l6061,482m6061,487l6061,523m6061,528l6061,564m6061,569l6061,605m6061,610l6061,647m6061,652l6061,688m6061,693l6061,729m6061,734l6061,770m6061,775l6061,811m6061,816l6061,852m6061,857l6061,893m6061,898l6061,934m6061,939l6061,975m6061,980l6061,1016m6061,1021l6061,1057m6061,1062l6061,1098m6061,1103l6061,1139m6061,1144l6061,1180m6061,1185l6061,1221m6061,1226l6061,1262m6061,1267l6061,1303m6061,1309l6061,1344m6061,1350l6061,1385m6061,1391l6061,1427m6061,1432l6061,1468m6061,1473l6061,1509m6061,1514l6061,1550m6061,1555l6061,1591m6061,1596l6061,1632m6061,1637l6061,1673m6061,1678l6061,1714m6061,1719l6061,1755m6061,1760l6061,1796m6061,1801l6061,1837m6061,1842l6061,1878m6061,1883l6061,1919m6061,1924l6061,1960m6061,1966l6061,2001m6061,2007l6061,2042m6061,2048l6061,2083m6061,2089l6061,2124m6061,2130l6061,2166m6061,2171l6061,2207m6061,2212l6061,2248m6061,2253l6061,2289m6061,2294l6061,2330m6061,2335l6061,2371m6061,2376l6061,2412m6061,2417l6061,2453m6061,2458l6061,2494m6061,2499l6061,2535m6061,2540l6061,2576m6061,2581l6061,2617m6061,2622l6061,2658m6061,2663l6061,2699m6061,2704l6061,2741m6061,2746l6061,2782m6061,2787l6061,2823m6061,2828l6061,2838e" filled="false" stroked="true" strokeweight=".1393pt" strokecolor="#cdcdcd">
              <v:path arrowok="t"/>
              <v:stroke dashstyle="solid"/>
            </v:shape>
            <v:shape style="position:absolute;left:916;top:8690;width:5602;height:5598" coordorigin="916,8690" coordsize="5602,5598" path="m4522,2835l4465,2835m4522,2397l4465,2397m4522,1958l4465,1958m4522,1519l4465,1519m4522,1080l4465,1080m4522,641l4465,641m4522,203l4465,203m4532,2843l4532,2892m5042,2843l5042,2892m5551,2843l5551,2892m6061,2843l6061,2892m6571,2843l6571,2892m7080,2843l7080,2892m7590,2843l7590,2892e" filled="false" stroked="true" strokeweight=".2786pt" strokecolor="#000000">
              <v:path arrowok="t"/>
              <v:stroke dashstyle="solid"/>
            </v:shape>
            <v:shape style="position:absolute;left:1950;top:9603;width:3652;height:3654" coordorigin="1950,9604" coordsize="3652,3654" path="m6059,2397l6010,2395m6010,2395l5960,2391m5960,2391l5909,2386m5909,2386l5860,2379m5860,2379l5811,2370m5811,2370l5762,2358m5762,2358l5714,2344m5714,2344l5668,2329m5668,2329l5621,2311m5621,2311l5577,2290m5577,2290l5532,2270m5532,2270l5490,2245m5490,2245l5449,2221m5449,2221l5410,2194m5410,2194l5371,2166m5371,2166l5335,2135m5335,2135l5301,2104m5301,2104l5268,2071m5268,2071l5237,2036m5237,2036l5209,2000m5209,2000l5182,1963m5182,1963l5158,1926m5158,1926l5136,1886m5136,1886l5115,1846m5115,1846l5097,1806m5097,1806l5082,1764m5082,1764l5069,1723m5069,1723l5058,1681m5058,1681l5051,1637m5051,1637l5045,1595m5045,1595l5042,1551m5042,1551l5042,1507m5042,1507l5043,1464m5043,1464l5048,1422m5048,1422l5054,1378m5054,1378l5064,1335m5064,1335l5075,1293m5075,1293l5090,1251m5090,1251l5106,1210m5106,1210l5125,1170m5125,1170l5146,1130m5146,1130l5170,1092m5170,1092l5195,1054m5195,1054l5222,1019m5222,1019l5252,984m5252,984l5285,949m5285,949l5318,917m5318,917l5353,886m5353,886l5391,857m5391,857l5429,829m5429,829l5469,803m5469,803l5511,779m5511,779l5554,757m5554,757l5599,736m5599,736l5644,717m5644,717l5690,700m5690,700l5738,686m5738,686l5787,674m5787,674l5834,662m5834,662l5885,654m5885,654l5934,648m5934,648l5985,643m5985,643l6036,641m6036,641l6085,641m6085,641l6135,643m6135,643l6186,648m6186,648l6235,654m6235,654l6286,662m6286,662l6334,674m6334,674l6383,686m6383,686l6430,700m6430,700l6477,717m6477,717l6521,736m6521,736l6566,757m6566,757l6609,779m6609,779l6651,803m6651,803l6691,829m6691,829l6730,857m6730,857l6767,886m6767,886l6803,917m6803,917l6836,949m6836,949l6869,984m6869,984l6898,1019m6898,1019l6925,1054m6925,1054l6951,1092m6951,1092l6974,1130m6974,1130l6995,1170m6995,1170l7014,1210m7014,1210l7031,1251m7031,1251l7046,1293m7046,1293l7056,1335m7056,1335l7067,1378m7067,1378l7073,1422m7073,1422l7077,1464m7077,1464l7079,1507m7079,1507l7079,1551m7079,1551l7076,1595m7076,1595l7070,1637m7070,1637l7062,1681m7062,1681l7052,1723m7052,1723l7038,1764m7038,1764l7023,1806m7023,1806l7006,1846m7006,1846l6985,1886m6985,1886l6963,1926m6963,1926l6939,1963m6939,1963l6912,2000m6912,2000l6884,2036m6884,2036l6852,2071m6852,2071l6819,2104m6819,2104l6785,2135m6785,2135l6749,2166m6749,2166l6711,2194m6711,2194l6672,2221m6672,2221l6630,2245m6630,2245l6589,2270m6589,2270l6544,2290m6544,2290l6499,2311m6499,2311l6453,2329m6453,2329l6407,2344m6407,2344l6359,2358m6359,2358l6310,2370m6310,2370l6261,2379m6261,2379l6212,2386m6212,2386l6161,2391m6161,2391l6110,2395m6110,2395l6059,2397e" filled="false" stroked="true" strokeweight=".1393pt" strokecolor="#cdcdcd">
              <v:path arrowok="t"/>
              <v:stroke dashstyle="solid"/>
            </v:shape>
            <v:shape style="position:absolute;left:7017;top:1498;width:35;height:31" coordorigin="7018,1498" coordsize="35,31" path="m7044,1498l7025,1498,7018,1505,7018,1523,7025,1529,7044,1529,7052,1523,7052,1505,7044,1498xe" filled="true" fillcolor="#0000ff" stroked="false">
              <v:path arrowok="t"/>
              <v:fill type="solid"/>
            </v:shape>
            <v:shape style="position:absolute;left:7017;top:1498;width:35;height:31" coordorigin="7018,1498" coordsize="35,31" path="m7018,1514l7018,1523,7025,1529,7034,1529,7044,1529,7052,1523,7052,1514,7052,1505,7044,1498,7034,1498,7025,1498,7018,1505,7018,1514xe" filled="false" stroked="true" strokeweight=".138249pt" strokecolor="#0000ff">
              <v:path arrowok="t"/>
              <v:stroke dashstyle="solid"/>
            </v:shape>
            <v:shape style="position:absolute;left:7017;top:1498;width:35;height:31" coordorigin="7018,1498" coordsize="35,31" path="m7044,1498l7025,1498,7018,1505,7018,1523,7025,1529,7044,1529,7052,1523,7052,1505,7044,1498xe" filled="true" fillcolor="#0000ff" stroked="false">
              <v:path arrowok="t"/>
              <v:fill type="solid"/>
            </v:shape>
            <v:shape style="position:absolute;left:7017;top:1498;width:35;height:31" coordorigin="7018,1498" coordsize="35,31" path="m7018,1514l7018,1523,7025,1529,7034,1529,7044,1529,7052,1523,7052,1514,7052,1505,7044,1498,7034,1498,7025,1498,7018,1505,7018,1514xe" filled="false" stroked="true" strokeweight=".138249pt" strokecolor="#0000ff">
              <v:path arrowok="t"/>
              <v:stroke dashstyle="solid"/>
            </v:shape>
            <v:shape style="position:absolute;left:6815;top:1575;width:36;height:31" coordorigin="6815,1576" coordsize="36,31" path="m6843,1576l6822,1576,6815,1582,6815,1600,6822,1606,6843,1606,6851,1600,6851,1582,6843,1576xe" filled="true" fillcolor="#0000ff" stroked="false">
              <v:path arrowok="t"/>
              <v:fill type="solid"/>
            </v:shape>
            <v:shape style="position:absolute;left:6815;top:1575;width:36;height:31" coordorigin="6815,1576" coordsize="36,31" path="m6815,1591l6815,1600,6822,1606,6833,1606,6843,1606,6851,1600,6851,1591,6851,1582,6843,1576,6833,1576,6822,1576,6815,1582,6815,1591xe" filled="false" stroked="true" strokeweight=".137762pt" strokecolor="#0000ff">
              <v:path arrowok="t"/>
              <v:stroke dashstyle="solid"/>
            </v:shape>
            <v:shape style="position:absolute;left:6815;top:1575;width:36;height:31" coordorigin="6815,1576" coordsize="36,31" path="m6843,1576l6822,1576,6815,1582,6815,1600,6822,1606,6843,1606,6851,1600,6851,1582,6843,1576xe" filled="true" fillcolor="#0000ff" stroked="false">
              <v:path arrowok="t"/>
              <v:fill type="solid"/>
            </v:shape>
            <v:shape style="position:absolute;left:6815;top:1575;width:36;height:31" coordorigin="6815,1576" coordsize="36,31" path="m6815,1591l6815,1600,6822,1606,6833,1606,6843,1606,6851,1600,6851,1591,6851,1582,6843,1576,6833,1576,6822,1576,6815,1582,6815,1591xe" filled="false" stroked="true" strokeweight=".137762pt" strokecolor="#0000ff">
              <v:path arrowok="t"/>
              <v:stroke dashstyle="solid"/>
            </v:shape>
            <v:shape style="position:absolute;left:6815;top:1422;width:36;height:30" coordorigin="6815,1423" coordsize="36,30" path="m6843,1423l6822,1423,6815,1429,6815,1446,6822,1452,6843,1452,6851,1446,6851,1429,6843,1423xe" filled="true" fillcolor="#0000ff" stroked="false">
              <v:path arrowok="t"/>
              <v:fill type="solid"/>
            </v:shape>
            <v:shape style="position:absolute;left:6815;top:1422;width:36;height:30" coordorigin="6815,1423" coordsize="36,30" path="m6815,1437l6815,1446,6822,1452,6833,1452,6843,1452,6851,1446,6851,1437,6851,1429,6843,1423,6833,1423,6822,1423,6815,1429,6815,1437xe" filled="false" stroked="true" strokeweight=".137375pt" strokecolor="#0000ff">
              <v:path arrowok="t"/>
              <v:stroke dashstyle="solid"/>
            </v:shape>
            <v:shape style="position:absolute;left:6815;top:1422;width:36;height:30" coordorigin="6815,1423" coordsize="36,30" path="m6843,1423l6822,1423,6815,1429,6815,1446,6822,1452,6843,1452,6851,1446,6851,1429,6843,1423xe" filled="true" fillcolor="#0000ff" stroked="false">
              <v:path arrowok="t"/>
              <v:fill type="solid"/>
            </v:shape>
            <v:shape style="position:absolute;left:6815;top:1422;width:36;height:30" coordorigin="6815,1423" coordsize="36,30" path="m6815,1437l6815,1446,6822,1452,6833,1452,6843,1452,6851,1446,6851,1437,6851,1429,6843,1423,6833,1423,6822,1423,6815,1429,6815,1437xe" filled="false" stroked="true" strokeweight=".137375pt" strokecolor="#0000ff">
              <v:path arrowok="t"/>
              <v:stroke dashstyle="solid"/>
            </v:shape>
            <v:shape style="position:absolute;left:6038;top:1980;width:36;height:31" coordorigin="6039,1981" coordsize="36,31" path="m6067,1981l6046,1981,6039,1987,6039,2005,6046,2012,6067,2012,6075,2005,6075,1987,6067,1981xe" filled="true" fillcolor="#0000ff" stroked="false">
              <v:path arrowok="t"/>
              <v:fill type="solid"/>
            </v:shape>
            <v:shape style="position:absolute;left:6038;top:1980;width:36;height:31" coordorigin="6039,1981" coordsize="36,31" path="m6039,1996l6039,2005,6046,2012,6057,2012,6067,2012,6075,2005,6075,1996,6075,1987,6067,1981,6057,1981,6046,1981,6039,1987,6039,1996xe" filled="false" stroked="true" strokeweight=".137762pt" strokecolor="#0000ff">
              <v:path arrowok="t"/>
              <v:stroke dashstyle="solid"/>
            </v:shape>
            <v:shape style="position:absolute;left:6038;top:1980;width:36;height:31" coordorigin="6039,1981" coordsize="36,31" path="m6067,1981l6046,1981,6039,1987,6039,2005,6046,2012,6067,2012,6075,2005,6075,1987,6067,1981xe" filled="true" fillcolor="#0000ff" stroked="false">
              <v:path arrowok="t"/>
              <v:fill type="solid"/>
            </v:shape>
            <v:shape style="position:absolute;left:6038;top:1980;width:36;height:31" coordorigin="6039,1981" coordsize="36,31" path="m6039,1996l6039,2005,6046,2012,6057,2012,6067,2012,6075,2005,6075,1996,6075,1987,6067,1981,6057,1981,6046,1981,6039,1987,6039,1996xe" filled="false" stroked="true" strokeweight=".137762pt" strokecolor="#0000ff">
              <v:path arrowok="t"/>
              <v:stroke dashstyle="solid"/>
            </v:shape>
            <v:shape style="position:absolute;left:6038;top:1017;width:36;height:30" coordorigin="6039,1017" coordsize="36,30" path="m6067,1017l6046,1017,6039,1024,6039,1040,6046,1047,6067,1047,6075,1040,6075,1024,6067,1017xe" filled="true" fillcolor="#0000ff" stroked="false">
              <v:path arrowok="t"/>
              <v:fill type="solid"/>
            </v:shape>
            <v:shape style="position:absolute;left:6038;top:1017;width:36;height:30" coordorigin="6039,1017" coordsize="36,30" path="m6039,1031l6039,1040,6046,1047,6057,1047,6067,1047,6075,1040,6075,1031,6075,1024,6067,1017,6057,1017,6046,1017,6039,1024,6039,1031xe" filled="false" stroked="true" strokeweight=".137216pt" strokecolor="#0000ff">
              <v:path arrowok="t"/>
              <v:stroke dashstyle="solid"/>
            </v:shape>
            <v:shape style="position:absolute;left:6038;top:1017;width:36;height:30" coordorigin="6039,1017" coordsize="36,30" path="m6067,1017l6046,1017,6039,1024,6039,1040,6046,1047,6067,1047,6075,1040,6075,1024,6067,1017xe" filled="true" fillcolor="#0000ff" stroked="false">
              <v:path arrowok="t"/>
              <v:fill type="solid"/>
            </v:shape>
            <v:shape style="position:absolute;left:6038;top:1017;width:36;height:30" coordorigin="6039,1017" coordsize="36,30" path="m6039,1031l6039,1040,6046,1047,6057,1047,6067,1047,6075,1040,6075,1031,6075,1024,6067,1017,6057,1017,6046,1017,6039,1024,6039,1031xe" filled="false" stroked="true" strokeweight=".137216pt" strokecolor="#0000ff">
              <v:path arrowok="t"/>
              <v:stroke dashstyle="solid"/>
            </v:shape>
            <v:shape style="position:absolute;left:5830;top:1620;width:35;height:30" coordorigin="5830,1620" coordsize="35,30" path="m5857,1620l5837,1620,5830,1627,5830,1643,5837,1650,5857,1650,5864,1643,5864,1627,5857,1620xe" filled="true" fillcolor="#0000ff" stroked="false">
              <v:path arrowok="t"/>
              <v:fill type="solid"/>
            </v:shape>
            <v:shape style="position:absolute;left:5830;top:1620;width:35;height:30" coordorigin="5830,1620" coordsize="35,30" path="m5830,1634l5830,1643,5837,1650,5846,1650,5857,1650,5864,1643,5864,1634,5864,1627,5857,1620,5846,1620,5837,1620,5830,1627,5830,1634xe" filled="false" stroked="true" strokeweight=".137762pt" strokecolor="#0000ff">
              <v:path arrowok="t"/>
              <v:stroke dashstyle="solid"/>
            </v:shape>
            <v:shape style="position:absolute;left:5830;top:1620;width:35;height:30" coordorigin="5830,1620" coordsize="35,30" path="m5857,1620l5837,1620,5830,1627,5830,1643,5837,1650,5857,1650,5864,1643,5864,1627,5857,1620xe" filled="true" fillcolor="#0000ff" stroked="false">
              <v:path arrowok="t"/>
              <v:fill type="solid"/>
            </v:shape>
            <v:shape style="position:absolute;left:5830;top:1620;width:35;height:30" coordorigin="5830,1620" coordsize="35,30" path="m5830,1634l5830,1643,5837,1650,5846,1650,5857,1650,5864,1643,5864,1634,5864,1627,5857,1620,5846,1620,5837,1620,5830,1627,5830,1634xe" filled="false" stroked="true" strokeweight=".137762pt" strokecolor="#0000ff">
              <v:path arrowok="t"/>
              <v:stroke dashstyle="solid"/>
            </v:shape>
            <v:shape style="position:absolute;left:5830;top:1377;width:35;height:31" coordorigin="5830,1378" coordsize="35,31" path="m5857,1378l5837,1378,5830,1384,5830,1402,5837,1409,5857,1409,5864,1402,5864,1384,5857,1378xe" filled="true" fillcolor="#0000ff" stroked="false">
              <v:path arrowok="t"/>
              <v:fill type="solid"/>
            </v:shape>
            <v:shape style="position:absolute;left:5830;top:1377;width:35;height:31" coordorigin="5830,1378" coordsize="35,31" path="m5830,1393l5830,1402,5837,1409,5846,1409,5857,1409,5864,1402,5864,1393,5864,1384,5857,1378,5846,1378,5837,1378,5830,1384,5830,1393xe" filled="false" stroked="true" strokeweight=".138185pt" strokecolor="#0000ff">
              <v:path arrowok="t"/>
              <v:stroke dashstyle="solid"/>
            </v:shape>
            <v:shape style="position:absolute;left:5830;top:1377;width:35;height:31" coordorigin="5830,1378" coordsize="35,31" path="m5857,1378l5837,1378,5830,1384,5830,1402,5837,1409,5857,1409,5864,1402,5864,1384,5857,1378xe" filled="true" fillcolor="#0000ff" stroked="false">
              <v:path arrowok="t"/>
              <v:fill type="solid"/>
            </v:shape>
            <v:shape style="position:absolute;left:5830;top:1377;width:35;height:31" coordorigin="5830,1378" coordsize="35,31" path="m5830,1393l5830,1402,5837,1409,5846,1409,5857,1409,5864,1402,5864,1393,5864,1384,5857,1378,5846,1378,5837,1378,5830,1384,5830,1393xe" filled="false" stroked="true" strokeweight=".138185pt" strokecolor="#0000ff">
              <v:path arrowok="t"/>
              <v:stroke dashstyle="solid"/>
            </v:shape>
            <v:shape style="position:absolute;left:6245;top:1498;width:36;height:31" coordorigin="6246,1498" coordsize="36,31" path="m6274,1498l6253,1498,6246,1505,6246,1523,6253,1529,6274,1529,6282,1523,6282,1505,6274,1498xe" filled="true" fillcolor="#0000ff" stroked="false">
              <v:path arrowok="t"/>
              <v:fill type="solid"/>
            </v:shape>
            <v:shape style="position:absolute;left:6245;top:1498;width:36;height:31" coordorigin="6246,1498" coordsize="36,31" path="m6246,1514l6246,1523,6253,1529,6264,1529,6274,1529,6282,1523,6282,1514,6282,1505,6274,1498,6264,1498,6253,1498,6246,1505,6246,1514xe" filled="false" stroked="true" strokeweight=".137762pt" strokecolor="#0000ff">
              <v:path arrowok="t"/>
              <v:stroke dashstyle="solid"/>
            </v:shape>
            <v:rect style="position:absolute;left:4527;top:198;width:3065;height:2640" filled="false" stroked="true" strokeweight=".338141pt" strokecolor="#000000">
              <v:stroke dashstyle="solid"/>
            </v:rect>
            <w10:wrap type="none"/>
          </v:group>
        </w:pict>
      </w:r>
      <w:r>
        <w:rPr>
          <w:kern w:val="2"/>
          <w:szCs w:val="22"/>
          <w:rFonts w:ascii="Arial" w:cstheme="minorBidi" w:hAnsiTheme="minorHAnsi" w:eastAsiaTheme="minorHAnsi"/>
          <w:w w:val="120"/>
          <w:sz w:val="12"/>
        </w:rPr>
        <w:t>1.5</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0.5</w:t>
      </w:r>
    </w:p>
    <w:p w:rsidR="0018722C">
      <w:pPr>
        <w:topLinePunct/>
      </w:pPr>
      <w:r>
        <w:rPr>
          <w:rFonts w:cstheme="minorBidi" w:hAnsiTheme="minorHAnsi" w:eastAsiaTheme="minorHAnsi" w:asciiTheme="minorHAnsi" w:ascii="Arial"/>
        </w:rPr>
        <w:t>0.0</w:t>
      </w:r>
    </w:p>
    <w:p w:rsidR="0018722C">
      <w:pPr>
        <w:spacing w:before="98"/>
        <w:ind w:leftChars="0" w:left="3156" w:rightChars="0" w:right="0" w:firstLineChars="0" w:firstLine="0"/>
        <w:jc w:val="left"/>
        <w:topLinePunct/>
      </w:pPr>
      <w:r>
        <w:rPr>
          <w:kern w:val="2"/>
          <w:sz w:val="12"/>
          <w:szCs w:val="22"/>
          <w:rFonts w:cstheme="minorBidi" w:hAnsiTheme="minorHAnsi" w:eastAsiaTheme="minorHAnsi" w:asciiTheme="minorHAnsi" w:ascii="Arial"/>
          <w:w w:val="120"/>
        </w:rPr>
        <w:t>-0.5</w:t>
      </w:r>
    </w:p>
    <w:p w:rsidR="0018722C">
      <w:pPr>
        <w:spacing w:before="98"/>
        <w:ind w:leftChars="0" w:left="3156" w:rightChars="0" w:right="0" w:firstLineChars="0" w:firstLine="0"/>
        <w:jc w:val="left"/>
        <w:keepNext/>
        <w:topLinePunct/>
      </w:pPr>
      <w:r>
        <w:rPr>
          <w:kern w:val="2"/>
          <w:sz w:val="12"/>
          <w:szCs w:val="22"/>
          <w:rFonts w:cstheme="minorBidi" w:hAnsiTheme="minorHAnsi" w:eastAsiaTheme="minorHAnsi" w:asciiTheme="minorHAnsi" w:ascii="Arial"/>
          <w:w w:val="120"/>
        </w:rPr>
        <w:t>-1.0</w:t>
      </w:r>
    </w:p>
    <w:p w:rsidR="0018722C">
      <w:pPr>
        <w:spacing w:before="98"/>
        <w:ind w:leftChars="0" w:left="3156" w:rightChars="0" w:right="0" w:firstLineChars="0" w:firstLine="0"/>
        <w:jc w:val="left"/>
        <w:keepNext/>
        <w:topLinePunct/>
      </w:pPr>
      <w:r>
        <w:rPr>
          <w:kern w:val="2"/>
          <w:sz w:val="12"/>
          <w:szCs w:val="22"/>
          <w:rFonts w:cstheme="minorBidi" w:hAnsiTheme="minorHAnsi" w:eastAsiaTheme="minorHAnsi" w:asciiTheme="minorHAnsi" w:ascii="Arial"/>
          <w:w w:val="120"/>
        </w:rPr>
        <w:t>-1.5</w:t>
      </w:r>
    </w:p>
    <w:p w:rsidR="0018722C">
      <w:pPr>
        <w:tabs>
          <w:tab w:pos="3899" w:val="left" w:leader="none"/>
          <w:tab w:pos="4409" w:val="left" w:leader="none"/>
          <w:tab w:pos="4941" w:val="left" w:leader="none"/>
          <w:tab w:pos="5450" w:val="left" w:leader="none"/>
          <w:tab w:pos="5960" w:val="left" w:leader="none"/>
          <w:tab w:pos="6469" w:val="left" w:leader="none"/>
        </w:tabs>
        <w:spacing w:before="15"/>
        <w:ind w:leftChars="0" w:left="3390" w:rightChars="0" w:right="0" w:firstLineChars="0" w:firstLine="0"/>
        <w:jc w:val="left"/>
        <w:keepNext/>
        <w:topLinePunct/>
      </w:pPr>
      <w:r>
        <w:rPr>
          <w:kern w:val="2"/>
          <w:sz w:val="12"/>
          <w:szCs w:val="22"/>
          <w:rFonts w:cstheme="minorBidi" w:hAnsiTheme="minorHAnsi" w:eastAsiaTheme="minorHAnsi" w:asciiTheme="minorHAnsi" w:ascii="Arial"/>
          <w:w w:val="120"/>
        </w:rPr>
        <w:t>-1.5</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-0.5</w:t>
      </w:r>
      <w:r w:rsidRPr="00000000">
        <w:rPr>
          <w:kern w:val="2"/>
          <w:sz w:val="22"/>
          <w:szCs w:val="22"/>
          <w:rFonts w:cstheme="minorBidi" w:hAnsiTheme="minorHAnsi" w:eastAsiaTheme="minorHAnsi" w:asciiTheme="minorHAnsi"/>
        </w:rPr>
        <w:tab/>
        <w:t>0.0</w:t>
      </w:r>
      <w:r w:rsidRPr="00000000">
        <w:rPr>
          <w:kern w:val="2"/>
          <w:sz w:val="22"/>
          <w:szCs w:val="22"/>
          <w:rFonts w:cstheme="minorBidi" w:hAnsiTheme="minorHAnsi" w:eastAsiaTheme="minorHAnsi" w:asciiTheme="minorHAnsi"/>
        </w:rPr>
        <w:tab/>
        <w:t>0.5</w:t>
      </w:r>
      <w:r w:rsidRPr="00000000">
        <w:rPr>
          <w:kern w:val="2"/>
          <w:sz w:val="22"/>
          <w:szCs w:val="22"/>
          <w:rFonts w:cstheme="minorBidi" w:hAnsiTheme="minorHAnsi" w:eastAsiaTheme="minorHAnsi" w:asciiTheme="minorHAnsi"/>
        </w:rPr>
        <w:tab/>
        <w:t>1.0</w:t>
      </w:r>
      <w:r w:rsidRPr="00000000">
        <w:rPr>
          <w:kern w:val="2"/>
          <w:sz w:val="22"/>
          <w:szCs w:val="22"/>
          <w:rFonts w:cstheme="minorBidi" w:hAnsiTheme="minorHAnsi" w:eastAsiaTheme="minorHAnsi" w:asciiTheme="minorHAnsi"/>
        </w:rPr>
        <w:tab/>
        <w:t>1.5</w:t>
      </w:r>
    </w:p>
    <w:p w:rsidR="0018722C">
      <w:pPr>
        <w:pStyle w:val="a9"/>
        <w:topLinePunct/>
      </w:pPr>
      <w:r>
        <w:t>图5-6</w:t>
      </w:r>
      <w:r>
        <w:t xml:space="preserve">  </w:t>
      </w:r>
      <w:r w:rsidRPr="00DB64CE">
        <w:t>VAR</w:t>
      </w:r>
      <w:r w:rsidR="001852F3">
        <w:t xml:space="preserve">模型稳定性检验图</w:t>
      </w:r>
    </w:p>
    <w:p w:rsidR="0018722C">
      <w:pPr>
        <w:pStyle w:val="Heading2"/>
        <w:topLinePunct/>
        <w:ind w:left="171" w:hangingChars="171" w:hanging="171"/>
      </w:pPr>
      <w:bookmarkStart w:id="727179" w:name="_Toc686727179"/>
      <w:bookmarkStart w:name="5.5对冲变量的Granger因果关系检验 " w:id="159"/>
      <w:bookmarkEnd w:id="159"/>
      <w:r>
        <w:t>5.5</w:t>
      </w:r>
      <w:r>
        <w:t xml:space="preserve"> </w:t>
      </w:r>
      <w:r/>
      <w:bookmarkStart w:name="_bookmark68" w:id="160"/>
      <w:bookmarkEnd w:id="160"/>
      <w:r/>
      <w:bookmarkStart w:name="_bookmark68" w:id="161"/>
      <w:bookmarkEnd w:id="161"/>
      <w:r>
        <w:t>对冲变量的</w:t>
      </w:r>
      <w:r>
        <w:t>Granger</w:t>
      </w:r>
      <w:r/>
      <w:r w:rsidR="001852F3">
        <w:t xml:space="preserve">因果关系检验</w:t>
      </w:r>
      <w:bookmarkEnd w:id="727179"/>
    </w:p>
    <w:p w:rsidR="0018722C">
      <w:pPr>
        <w:topLinePunct/>
      </w:pPr>
      <w:r>
        <w:t>对</w:t>
      </w:r>
      <w:r>
        <w:t>VAR</w:t>
      </w:r>
      <w:r/>
      <w:r w:rsidR="001852F3">
        <w:t xml:space="preserve">建模我们需要对其进行识别和检验，以判别其是否符合模型最初的假定和经济意义。协整检验中已经证明了变量之间存在长期均衡关系，他们之间显著相关，但并不一定存</w:t>
      </w:r>
      <w:r>
        <w:t>在经济意义。判断一个变量的变化是另一个变量变化的原因，</w:t>
      </w:r>
      <w:r>
        <w:t>Granger</w:t>
      </w:r>
      <w:r>
        <w:t>（</w:t>
      </w:r>
      <w:r>
        <w:t>1969</w:t>
      </w:r>
      <w:r>
        <w:t>）</w:t>
      </w:r>
      <w:r>
        <w:t>提出</w:t>
      </w:r>
      <w:r>
        <w:t>VAR</w:t>
      </w:r>
      <w:r/>
      <w:r w:rsidR="001852F3">
        <w:t xml:space="preserve">模型</w:t>
      </w:r>
      <w:r>
        <w:t>的另一个重要的应用是分析经济时间序列变量之间的因果关系。对于两个时间序列变量</w:t>
      </w:r>
      <w:r>
        <w:rPr>
          <w:rFonts w:ascii="Times New Roman" w:eastAsia="宋体"/>
          <w:i/>
        </w:rPr>
        <w:t>x</w:t>
      </w:r>
      <w:r>
        <w:rPr>
          <w:rFonts w:ascii="Times New Roman" w:eastAsia="宋体"/>
          <w:vertAlign w:val="superscript"/>
          /&gt;
        </w:rPr>
        <w:t>t</w:t>
      </w:r>
      <w:r>
        <w:t>和</w:t>
      </w:r>
      <w:r>
        <w:rPr>
          <w:rFonts w:ascii="Times New Roman" w:eastAsia="宋体"/>
          <w:i/>
        </w:rPr>
        <w:t>y</w:t>
      </w:r>
      <w:r>
        <w:rPr>
          <w:rFonts w:ascii="Times New Roman" w:eastAsia="宋体"/>
          <w:vertAlign w:val="superscript"/>
          /&gt;
        </w:rPr>
        <w:t>t</w:t>
      </w:r>
      <w:r>
        <w:t>，如果变量</w:t>
      </w:r>
      <w:r>
        <w:rPr>
          <w:rFonts w:ascii="Times New Roman" w:eastAsia="宋体"/>
          <w:i/>
        </w:rPr>
        <w:t>x</w:t>
      </w:r>
      <w:r>
        <w:rPr>
          <w:rFonts w:ascii="Times New Roman" w:eastAsia="宋体"/>
          <w:vertAlign w:val="superscript"/>
          /&gt;
        </w:rPr>
        <w:t>t</w:t>
      </w:r>
      <w:r>
        <w:t>有助于预测变量</w:t>
      </w:r>
      <w:r>
        <w:rPr>
          <w:rFonts w:ascii="Times New Roman" w:eastAsia="宋体"/>
          <w:i/>
        </w:rPr>
        <w:t>y</w:t>
      </w:r>
      <w:r>
        <w:rPr>
          <w:rFonts w:ascii="Times New Roman" w:eastAsia="宋体"/>
          <w:vertAlign w:val="superscript"/>
          /&gt;
        </w:rPr>
        <w:t>t</w:t>
      </w:r>
      <w:r>
        <w:t>，即根据</w:t>
      </w:r>
      <w:r>
        <w:rPr>
          <w:rFonts w:ascii="Times New Roman" w:eastAsia="宋体"/>
          <w:i/>
        </w:rPr>
        <w:t>x</w:t>
      </w:r>
      <w:r>
        <w:rPr>
          <w:rFonts w:ascii="Times New Roman" w:eastAsia="宋体"/>
          <w:vertAlign w:val="superscript"/>
          /&gt;
        </w:rPr>
        <w:t>t</w:t>
      </w:r>
      <w:r>
        <w:t>的过去值对</w:t>
      </w:r>
      <w:r>
        <w:rPr>
          <w:rFonts w:ascii="Times New Roman" w:eastAsia="宋体"/>
          <w:i/>
        </w:rPr>
        <w:t>y</w:t>
      </w:r>
      <w:r>
        <w:rPr>
          <w:rFonts w:ascii="Times New Roman" w:eastAsia="宋体"/>
          <w:vertAlign w:val="superscript"/>
          /&gt;
        </w:rPr>
        <w:t>t</w:t>
      </w:r>
      <w:r>
        <w:t>进行自回归时，如果再加上</w:t>
      </w:r>
      <w:r>
        <w:rPr>
          <w:rFonts w:ascii="Times New Roman" w:eastAsia="宋体"/>
          <w:i/>
        </w:rPr>
        <w:t>x</w:t>
      </w:r>
      <w:r>
        <w:rPr>
          <w:rFonts w:ascii="Times New Roman" w:eastAsia="宋体"/>
          <w:vertAlign w:val="superscript"/>
          /&gt;
        </w:rPr>
        <w:t>t</w:t>
      </w:r>
      <w:r>
        <w:t>的</w:t>
      </w:r>
      <w:r>
        <w:t>过去值，能显著地增强回归的解释能力，则称</w:t>
      </w:r>
      <w:r>
        <w:rPr>
          <w:rFonts w:ascii="Times New Roman" w:eastAsia="宋体"/>
          <w:i/>
        </w:rPr>
        <w:t>x</w:t>
      </w:r>
      <w:r>
        <w:rPr>
          <w:rFonts w:ascii="Times New Roman" w:eastAsia="宋体"/>
          <w:vertAlign w:val="superscript"/>
          /&gt;
        </w:rPr>
        <w:t>t</w:t>
      </w:r>
      <w:r>
        <w:t>是</w:t>
      </w:r>
      <w:r>
        <w:rPr>
          <w:rFonts w:ascii="Times New Roman" w:eastAsia="宋体"/>
          <w:i/>
        </w:rPr>
        <w:t>y</w:t>
      </w:r>
      <w:r>
        <w:rPr>
          <w:rFonts w:ascii="Times New Roman" w:eastAsia="宋体"/>
          <w:vertAlign w:val="superscript"/>
          /&gt;
        </w:rPr>
        <w:t>t</w:t>
      </w:r>
      <w:r>
        <w:t>的格兰杰原因，否则，称为非</w:t>
      </w:r>
      <w:r w:rsidR="001852F3">
        <w:t xml:space="preserve">Granger</w:t>
      </w:r>
      <w:r w:rsidR="001852F3">
        <w:t xml:space="preserve">原因。</w:t>
      </w:r>
      <w:r>
        <w:rPr>
          <w:rFonts w:ascii="Times New Roman" w:eastAsia="宋体"/>
        </w:rPr>
        <w:t>Granger</w:t>
      </w:r>
      <w:r>
        <w:t>因果关系检验要求估计以下回归：</w:t>
      </w:r>
    </w:p>
    <w:p w:rsidR="0018722C">
      <w:spacing w:beforeLines="0" w:before="0" w:afterLines="0" w:after="0" w:line="440" w:lineRule="auto"/>
      <w:pPr>
        <w:sectPr w:rsidR="00556256">
          <w:type w:val="continuous"/>
          <w:pgSz w:w="11910" w:h="16840"/>
          <w:pgMar w:header="0" w:footer="875" w:top="1560" w:bottom="1060" w:left="1020" w:right="1020"/>
        </w:sectPr>
        <w:topLinePunct/>
      </w:pPr>
    </w:p>
    <w:p w:rsidR="0018722C">
      <w:pPr>
        <w:pStyle w:val="aff7"/>
        <w:topLinePunct/>
      </w:pPr>
      <w:r>
        <w:rPr>
          <w:position w:val="-2"/>
          <w:sz w:val="15"/>
        </w:rPr>
        <w:pict>
          <v:shape style="width:54.25pt;height:7.7pt;mso-position-horizontal-relative:char;mso-position-vertical-relative:line" type="#_x0000_t202" filled="false" stroked="false">
            <w10:anchorlock/>
            <v:textbox inset="0,0,0,0">
              <w:txbxContent>
                <w:p w:rsidR="0018722C">
                  <w:pPr>
                    <w:tabs>
                      <w:tab w:pos="1013" w:val="left" w:leader="none"/>
                    </w:tabs>
                    <w:spacing w:line="154" w:lineRule="exact" w:before="0"/>
                    <w:ind w:leftChars="0" w:left="0" w:rightChars="0" w:right="0" w:firstLineChars="0" w:firstLine="0"/>
                    <w:jc w:val="left"/>
                    <w:rPr>
                      <w:rFonts w:ascii="Times New Roman"/>
                      <w:i/>
                      <w:sz w:val="14"/>
                    </w:rPr>
                  </w:pPr>
                  <w:r>
                    <w:rPr>
                      <w:rFonts w:ascii="Times New Roman"/>
                      <w:i/>
                      <w:sz w:val="14"/>
                    </w:rPr>
                    <w:t>q</w:t>
                    <w:tab/>
                    <w:t>q</w:t>
                  </w:r>
                </w:p>
              </w:txbxContent>
            </v:textbox>
          </v:shape>
        </w:pict>
      </w:r>
      <w:r/>
    </w:p>
    <w:p w:rsidR="0018722C">
      <w:pPr>
        <w:pStyle w:val="affff1"/>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xml:space="preserve"> </w:t>
      </w:r>
      <w:r>
        <w:rPr>
          <w:rFonts w:ascii="Times New Roman" w:hAnsi="Times New Roman" w:cstheme="minorBidi" w:eastAsiaTheme="minorHAnsi"/>
          <w:i/>
        </w:rPr>
        <w:t>x</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xml:space="preserve"> </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j</w:t>
      </w:r>
      <w:r>
        <w:rPr>
          <w:rFonts w:ascii="Symbol" w:hAnsi="Symbol" w:cstheme="minorBidi" w:eastAsiaTheme="minorHAnsi"/>
        </w:rPr>
        <w:t></w:t>
      </w:r>
      <w:r>
        <w:rPr>
          <w:rFonts w:ascii="Times New Roman" w:hAnsi="Times New Roman" w:cstheme="minorBidi" w:eastAsiaTheme="minorHAnsi"/>
          <w:i/>
        </w:rPr>
        <w:t>u</w:t>
      </w:r>
      <w:r>
        <w:rPr>
          <w:vertAlign w:val="subscript"/>
          <w:rFonts w:ascii="Times New Roman" w:hAnsi="Times New Roman" w:cstheme="minorBidi" w:eastAsiaTheme="minorHAnsi"/>
        </w:rPr>
        <w:t>1</w:t>
      </w:r>
      <w:r>
        <w:rPr>
          <w:rFonts w:ascii="Times New Roman" w:hAnsi="Times New Roman" w:cstheme="minorBidi" w:eastAsiaTheme="minorHAnsi"/>
          <w:vertAlign w:val="subscript"/>
          <w:i/>
        </w:rPr>
        <w:t>t</w:t>
      </w:r>
    </w:p>
    <w:p w:rsidR="0018722C">
      <w:pPr>
        <w:topLinePunct/>
      </w:pPr>
      <w:r>
        <w:br w:type="column"/>
      </w:r>
      <w:r>
        <w:t>（</w:t>
      </w:r>
      <w:r>
        <w:rPr>
          <w:rFonts w:ascii="Times New Roman" w:eastAsia="Times New Roman"/>
        </w:rPr>
        <w:t>5-7</w:t>
      </w:r>
      <w:r>
        <w:t>）</w:t>
      </w:r>
    </w:p>
    <w:p w:rsidR="0018722C">
      <w:spacing w:beforeLines="0" w:before="0" w:afterLines="0" w:after="0" w:line="440" w:lineRule="auto"/>
      <w:pPr>
        <w:sectPr w:rsidR="00556256">
          <w:type w:val="continuous"/>
          <w:pgSz w:w="11910" w:h="16840"/>
          <w:pgMar w:top="1600" w:bottom="280" w:left="1020" w:right="1020"/>
          <w:cols w:num="2" w:equalWidth="0">
            <w:col w:w="5973" w:space="40"/>
            <w:col w:w="3857"/>
          </w:cols>
        </w:sectPr>
        <w:topLinePunct/>
      </w:pP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600" w:bottom="280" w:left="1020" w:right="1020"/>
        </w:sectPr>
        <w:topLinePunct/>
      </w:pPr>
    </w:p>
    <w:p w:rsidR="0018722C">
      <w:pPr>
        <w:pStyle w:val="aff7"/>
        <w:topLinePunct/>
      </w:pPr>
      <w:r>
        <w:rPr>
          <w:rFonts w:ascii="Times New Roman"/>
          <w:position w:val="-2"/>
          <w:sz w:val="15"/>
        </w:rPr>
        <w:pict>
          <v:shape style="width:52.25pt;height:7.7pt;mso-position-horizontal-relative:char;mso-position-vertical-relative:line" type="#_x0000_t202" filled="false" stroked="false">
            <w10:anchorlock/>
            <v:textbox inset="0,0,0,0">
              <w:txbxContent>
                <w:p w:rsidR="0018722C">
                  <w:pPr>
                    <w:tabs>
                      <w:tab w:pos="988" w:val="left" w:leader="none"/>
                    </w:tabs>
                    <w:spacing w:line="154" w:lineRule="exact" w:before="0"/>
                    <w:ind w:leftChars="0" w:left="0" w:rightChars="0" w:right="0" w:firstLineChars="0" w:firstLine="0"/>
                    <w:jc w:val="left"/>
                    <w:rPr>
                      <w:rFonts w:ascii="Times New Roman"/>
                      <w:i/>
                      <w:sz w:val="14"/>
                    </w:rPr>
                  </w:pPr>
                  <w:r>
                    <w:rPr>
                      <w:rFonts w:ascii="Times New Roman"/>
                      <w:i/>
                      <w:sz w:val="14"/>
                    </w:rPr>
                    <w:t>s</w:t>
                    <w:tab/>
                    <w:t>s</w:t>
                  </w:r>
                </w:p>
              </w:txbxContent>
            </v:textbox>
          </v:shape>
        </w:pict>
      </w:r>
      <w:r/>
    </w:p>
    <w:p w:rsidR="0018722C">
      <w:pPr>
        <w:pStyle w:val="affff1"/>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X</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xml:space="preserve"> </w:t>
      </w:r>
      <w:r>
        <w:rPr>
          <w:rFonts w:ascii="Times New Roman" w:hAnsi="Times New Roman" w:cstheme="minorBidi" w:eastAsiaTheme="minorHAnsi"/>
          <w:i/>
        </w:rPr>
        <w:t>x</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xml:space="preserve"> </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j</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u</w:t>
      </w:r>
      <w:r>
        <w:rPr>
          <w:vertAlign w:val="subscript"/>
          <w:rFonts w:ascii="Times New Roman" w:hAnsi="Times New Roman" w:cstheme="minorBidi" w:eastAsiaTheme="minorHAnsi"/>
        </w:rPr>
        <w:t>2</w:t>
      </w:r>
      <w:r>
        <w:rPr>
          <w:rFonts w:ascii="Times New Roman" w:hAnsi="Times New Roman" w:cstheme="minorBidi" w:eastAsiaTheme="minorHAnsi"/>
          <w:vertAlign w:val="subscript"/>
          <w:i/>
        </w:rPr>
        <w:t>t</w:t>
      </w:r>
    </w:p>
    <w:p w:rsidR="0018722C">
      <w:pPr>
        <w:topLinePunct/>
      </w:pPr>
      <w:r>
        <w:br w:type="column"/>
      </w:r>
      <w:r>
        <w:t>（</w:t>
      </w:r>
      <w:r>
        <w:rPr>
          <w:rFonts w:ascii="Times New Roman" w:eastAsia="Times New Roman"/>
        </w:rPr>
        <w:t>5-8</w:t>
      </w:r>
      <w:r>
        <w:t>）</w:t>
      </w:r>
    </w:p>
    <w:p w:rsidR="0018722C">
      <w:spacing w:beforeLines="0" w:before="0" w:afterLines="0" w:after="0" w:line="440" w:lineRule="auto"/>
      <w:pPr>
        <w:sectPr w:rsidR="00556256">
          <w:type w:val="continuous"/>
          <w:pgSz w:w="11910" w:h="16840"/>
          <w:pgMar w:top="1600" w:bottom="280" w:left="1020" w:right="1020"/>
          <w:cols w:num="2" w:equalWidth="0">
            <w:col w:w="5892" w:space="40"/>
            <w:col w:w="3938"/>
          </w:cols>
        </w:sectPr>
        <w:topLinePunct/>
      </w:pP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t>对</w:t>
      </w:r>
      <w:r>
        <w:rPr>
          <w:rFonts w:cstheme="minorBidi" w:hAnsiTheme="minorHAnsi" w:eastAsiaTheme="minorHAnsi" w:asciiTheme="minorHAnsi"/>
        </w:rPr>
        <w:t>（</w:t>
      </w:r>
      <w:r>
        <w:rPr>
          <w:kern w:val="2"/>
          <w:szCs w:val="22"/>
          <w:rFonts w:ascii="Times New Roman" w:hAnsi="Times New Roman" w:eastAsia="宋体" w:cstheme="minorBidi"/>
          <w:sz w:val="24"/>
        </w:rPr>
        <w:t>5-7</w:t>
      </w:r>
      <w:r>
        <w:rPr>
          <w:rFonts w:cstheme="minorBidi" w:hAnsiTheme="minorHAnsi" w:eastAsiaTheme="minorHAnsi" w:asciiTheme="minorHAnsi"/>
        </w:rPr>
        <w:t>）</w:t>
      </w:r>
      <w:r>
        <w:rPr>
          <w:rFonts w:cstheme="minorBidi" w:hAnsiTheme="minorHAnsi" w:eastAsiaTheme="minorHAnsi" w:asciiTheme="minorHAnsi"/>
        </w:rPr>
        <w:t>而言，零假设</w:t>
      </w:r>
      <w:r>
        <w:rPr>
          <w:rFonts w:ascii="Times New Roman" w:hAnsi="Times New Roman" w:eastAsia="宋体" w:cstheme="minorBidi"/>
          <w:i/>
        </w:rPr>
        <w:t>H</w:t>
      </w:r>
      <w:r>
        <w:rPr>
          <w:vertAlign w:val="subscript"/>
          <w:rFonts w:ascii="Times New Roman" w:hAnsi="Times New Roman" w:eastAsia="宋体" w:cstheme="minorBidi"/>
        </w:rPr>
        <w:t>0</w:t>
      </w:r>
      <w:r>
        <w:rPr>
          <w:rFonts w:ascii="Times New Roman" w:hAnsi="Times New Roman" w:eastAsia="宋体" w:cstheme="minorBidi"/>
        </w:rPr>
        <w:t>:</w:t>
      </w:r>
      <w:r>
        <w:rPr>
          <w:rFonts w:ascii="Symbol" w:hAnsi="Symbol" w:eastAsia="Symbol" w:cstheme="minorBidi"/>
          <w:i/>
        </w:rPr>
        <w:t></w:t>
      </w:r>
      <w:r>
        <w:rPr>
          <w:vertAlign w:val="subscript"/>
          <w:rFonts w:ascii="Times New Roman" w:hAnsi="Times New Roman" w:eastAsia="宋体" w:cstheme="minorBidi"/>
        </w:rPr>
        <w:t>1</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2</w:t>
      </w:r>
      <w:r w:rsidR="001852F3">
        <w:rPr>
          <w:rFonts w:ascii="Times New Roman" w:hAnsi="Times New Roman" w:eastAsia="宋体" w:cstheme="minorBidi"/>
        </w:rPr>
        <w:t xml:space="preserve">..</w:t>
      </w:r>
      <w:r w:rsidR="001852F3">
        <w:rPr>
          <w:rFonts w:ascii="Times New Roman" w:hAnsi="Times New Roman" w:eastAsia="宋体" w:cstheme="minorBidi"/>
        </w:rPr>
        <w:t xml:space="preserve">.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q</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w:t>
      </w:r>
      <w:r>
        <w:rPr>
          <w:rFonts w:ascii="Times New Roman" w:hAnsi="Times New Roman" w:eastAsia="宋体" w:cstheme="minorBidi"/>
          <w:i/>
        </w:rPr>
        <w:t>x</w:t>
      </w:r>
      <w:r>
        <w:rPr>
          <w:rFonts w:ascii="Times New Roman" w:hAnsi="Times New Roman" w:eastAsia="宋体" w:cstheme="minorBidi"/>
          <w:vertAlign w:val="subscript"/>
          <w:i/>
        </w:rPr>
        <w:t>t</w:t>
      </w:r>
      <w:r>
        <w:rPr>
          <w:rFonts w:cstheme="minorBidi" w:hAnsiTheme="minorHAnsi" w:eastAsiaTheme="minorHAnsi" w:asciiTheme="minorHAnsi"/>
        </w:rPr>
        <w:t>不是引起</w:t>
      </w:r>
      <w:r>
        <w:rPr>
          <w:rFonts w:ascii="Times New Roman" w:hAnsi="Times New Roman" w:eastAsia="宋体" w:cstheme="minorBidi"/>
          <w:i/>
        </w:rPr>
        <w:t>y</w:t>
      </w:r>
      <w:r>
        <w:rPr>
          <w:rFonts w:ascii="Times New Roman" w:hAnsi="Times New Roman" w:eastAsia="宋体" w:cstheme="minorBidi"/>
          <w:vertAlign w:val="subscript"/>
          <w:i/>
        </w:rPr>
        <w:t>t</w:t>
      </w:r>
      <w:r>
        <w:rPr>
          <w:rFonts w:cstheme="minorBidi" w:hAnsiTheme="minorHAnsi" w:eastAsiaTheme="minorHAnsi" w:asciiTheme="minorHAnsi"/>
        </w:rPr>
        <w:t>变化的原因。对</w:t>
      </w:r>
      <w:r>
        <w:rPr>
          <w:rFonts w:cstheme="minorBidi" w:hAnsiTheme="minorHAnsi" w:eastAsiaTheme="minorHAnsi" w:asciiTheme="minorHAnsi"/>
        </w:rPr>
        <w:t>（</w:t>
      </w:r>
      <w:r>
        <w:rPr>
          <w:kern w:val="2"/>
          <w:szCs w:val="22"/>
          <w:rFonts w:ascii="Times New Roman" w:hAnsi="Times New Roman" w:eastAsia="宋体" w:cstheme="minorBidi"/>
          <w:sz w:val="24"/>
        </w:rPr>
        <w:t>5-8</w:t>
      </w:r>
      <w:r>
        <w:rPr>
          <w:rFonts w:cstheme="minorBidi" w:hAnsiTheme="minorHAnsi" w:eastAsiaTheme="minorHAnsi" w:asciiTheme="minorHAnsi"/>
        </w:rPr>
        <w:t>）</w:t>
      </w:r>
      <w:r>
        <w:rPr>
          <w:rFonts w:cstheme="minorBidi" w:hAnsiTheme="minorHAnsi" w:eastAsiaTheme="minorHAnsi" w:asciiTheme="minorHAnsi"/>
        </w:rPr>
        <w:t>而言，零假设</w:t>
      </w:r>
      <w:r>
        <w:rPr>
          <w:rFonts w:ascii="Times New Roman" w:hAnsi="Times New Roman" w:eastAsia="宋体" w:cstheme="minorBidi"/>
          <w:i/>
        </w:rPr>
        <w:t>H</w:t>
      </w:r>
      <w:r>
        <w:rPr>
          <w:vertAlign w:val="subscript"/>
          <w:rFonts w:ascii="Times New Roman" w:hAnsi="Times New Roman" w:eastAsia="宋体" w:cstheme="minorBidi"/>
        </w:rPr>
        <w:t>0</w:t>
      </w:r>
      <w:r>
        <w:rPr>
          <w:rFonts w:ascii="Times New Roman" w:hAnsi="Times New Roman" w:eastAsia="宋体" w:cstheme="minorBidi"/>
        </w:rPr>
        <w:t>:</w:t>
      </w:r>
      <w:r>
        <w:rPr>
          <w:rFonts w:ascii="Symbol" w:hAnsi="Symbol" w:eastAsia="Symbol" w:cstheme="minorBidi"/>
          <w:i/>
        </w:rPr>
        <w:t></w:t>
      </w:r>
      <w:r>
        <w:rPr>
          <w:vertAlign w:val="subscript"/>
          <w:rFonts w:ascii="Times New Roman" w:hAnsi="Times New Roman" w:eastAsia="宋体" w:cstheme="minorBidi"/>
        </w:rPr>
        <w:t>1</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2</w:t>
      </w:r>
      <w:r w:rsidR="001852F3">
        <w:rPr>
          <w:rFonts w:ascii="Times New Roman" w:hAnsi="Times New Roman" w:eastAsia="宋体" w:cstheme="minorBidi"/>
        </w:rPr>
        <w:t xml:space="preserve">...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s</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w:t>
      </w:r>
      <w:r>
        <w:rPr>
          <w:rFonts w:ascii="Times New Roman" w:hAnsi="Times New Roman" w:eastAsia="宋体" w:cstheme="minorBidi"/>
          <w:i/>
        </w:rPr>
        <w:t>y</w:t>
      </w:r>
      <w:r>
        <w:rPr>
          <w:rFonts w:ascii="Times New Roman" w:hAnsi="Times New Roman" w:eastAsia="宋体" w:cstheme="minorBidi"/>
          <w:vertAlign w:val="subscript"/>
          <w:i/>
        </w:rPr>
        <w:t>t</w:t>
      </w:r>
      <w:r>
        <w:rPr>
          <w:rFonts w:cstheme="minorBidi" w:hAnsiTheme="minorHAnsi" w:eastAsiaTheme="minorHAnsi" w:asciiTheme="minorHAnsi"/>
        </w:rPr>
        <w:t>不是引起</w:t>
      </w:r>
      <w:r>
        <w:rPr>
          <w:rFonts w:ascii="Times New Roman" w:hAnsi="Times New Roman" w:eastAsia="宋体" w:cstheme="minorBidi"/>
          <w:i/>
        </w:rPr>
        <w:t>x</w:t>
      </w:r>
      <w:r>
        <w:rPr>
          <w:rFonts w:ascii="Times New Roman" w:hAnsi="Times New Roman" w:eastAsia="宋体" w:cstheme="minorBidi"/>
          <w:vertAlign w:val="subscript"/>
          <w:i/>
        </w:rPr>
        <w:t>t</w:t>
      </w:r>
      <w:r>
        <w:rPr>
          <w:rFonts w:cstheme="minorBidi" w:hAnsiTheme="minorHAnsi" w:eastAsiaTheme="minorHAnsi" w:asciiTheme="minorHAnsi"/>
        </w:rPr>
        <w:t>变化的原因。</w:t>
      </w:r>
      <w:r>
        <w:rPr>
          <w:rFonts w:cstheme="minorBidi" w:hAnsiTheme="minorHAnsi" w:eastAsiaTheme="minorHAnsi" w:asciiTheme="minorHAnsi"/>
        </w:rPr>
        <w:t>对</w:t>
      </w:r>
      <w:r>
        <w:rPr>
          <w:rFonts w:cstheme="minorBidi" w:hAnsiTheme="minorHAnsi" w:eastAsiaTheme="minorHAnsi" w:asciiTheme="minorHAnsi"/>
        </w:rPr>
        <w:t>（</w:t>
      </w:r>
      <w:r>
        <w:rPr>
          <w:kern w:val="2"/>
          <w:szCs w:val="22"/>
          <w:rFonts w:ascii="Times New Roman" w:hAnsi="Times New Roman" w:eastAsia="宋体" w:cstheme="minorBidi"/>
          <w:spacing w:val="0"/>
          <w:sz w:val="24"/>
        </w:rPr>
        <w:t>5-9</w:t>
      </w:r>
      <w:r>
        <w:rPr>
          <w:rFonts w:cstheme="minorBidi" w:hAnsiTheme="minorHAnsi" w:eastAsiaTheme="minorHAnsi" w:asciiTheme="minorHAnsi"/>
        </w:rPr>
        <w:t>）</w:t>
      </w:r>
      <w:r>
        <w:rPr>
          <w:rFonts w:cstheme="minorBidi" w:hAnsiTheme="minorHAnsi" w:eastAsiaTheme="minorHAnsi" w:asciiTheme="minorHAnsi"/>
        </w:rPr>
        <w:t>式，在零假设成立的条件下，取检验统计量。</w:t>
      </w:r>
    </w:p>
    <w:p w:rsidR="0018722C">
      <w:spacing w:beforeLines="0" w:before="0" w:afterLines="0" w:after="0" w:line="440" w:lineRule="auto"/>
      <w:pPr>
        <w:sectPr w:rsidR="00556256">
          <w:type w:val="continuous"/>
          <w:pgSz w:w="11910" w:h="16840"/>
          <w:pgMar w:top="1600" w:bottom="280" w:left="1020" w:right="102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60064" from="214.444992pt,18.495327pt" to="304.649190pt,18.495328pt" stroked="true" strokeweight=".580658pt" strokecolor="#000000">
            <v:stroke dashstyle="solid"/>
            <w10:wrap type="none"/>
          </v:line>
        </w:pict>
      </w:r>
      <w:r>
        <w:rPr>
          <w:kern w:val="2"/>
          <w:szCs w:val="22"/>
          <w:rFonts w:ascii="Times New Roman" w:hAnsi="Times New Roman" w:cstheme="minorBidi" w:eastAsiaTheme="minorHAnsi"/>
          <w:i/>
          <w:sz w:val="24"/>
        </w:rPr>
        <w:t>F</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RSS</w:t>
      </w:r>
      <w:r>
        <w:rPr>
          <w:kern w:val="2"/>
          <w:szCs w:val="22"/>
          <w:rFonts w:ascii="Times New Roman" w:hAnsi="Times New Roman" w:cstheme="minorBidi" w:eastAsiaTheme="minorHAnsi"/>
          <w:i/>
          <w:sz w:val="14"/>
        </w:rPr>
        <w:t>R</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RSS</w:t>
      </w:r>
      <w:r>
        <w:rPr>
          <w:kern w:val="2"/>
          <w:szCs w:val="22"/>
          <w:rFonts w:ascii="Times New Roman" w:hAnsi="Times New Roman" w:cstheme="minorBidi" w:eastAsiaTheme="minorHAnsi"/>
          <w:i/>
          <w:spacing w:val="-2"/>
          <w:sz w:val="14"/>
        </w:rPr>
        <w:t>UR</w:t>
      </w:r>
      <w:r>
        <w:rPr>
          <w:kern w:val="2"/>
          <w:szCs w:val="22"/>
          <w:rFonts w:ascii="Times New Roman" w:hAnsi="Times New Roman" w:cstheme="minorBidi" w:eastAsiaTheme="minorHAnsi"/>
          <w:sz w:val="24"/>
        </w:rPr>
        <w:t>) / </w:t>
      </w:r>
      <w:r>
        <w:rPr>
          <w:kern w:val="2"/>
          <w:szCs w:val="22"/>
          <w:rFonts w:ascii="Times New Roman" w:hAnsi="Times New Roman" w:cstheme="minorBidi" w:eastAsiaTheme="minorHAnsi"/>
          <w:i/>
          <w:sz w:val="24"/>
        </w:rPr>
        <w:t>q </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F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q</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n</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4"/>
          <w:sz w:val="24"/>
        </w:rPr>
        <w:t>k</w:t>
      </w:r>
      <w:r>
        <w:rPr>
          <w:kern w:val="2"/>
          <w:szCs w:val="22"/>
          <w:rFonts w:ascii="Times New Roman" w:hAnsi="Times New Roman" w:cstheme="minorBidi" w:eastAsiaTheme="minorHAnsi"/>
          <w:spacing w:val="4"/>
          <w:sz w:val="24"/>
        </w:rPr>
        <w:t>)</w:t>
      </w:r>
    </w:p>
    <w:p w:rsidR="0018722C">
      <w:pPr>
        <w:topLinePunct/>
      </w:pPr>
      <w:r>
        <w:rPr>
          <w:rFonts w:cstheme="minorBidi" w:hAnsiTheme="minorHAnsi" w:eastAsiaTheme="minorHAnsi" w:asciiTheme="minorHAnsi" w:ascii="Times New Roman" w:hAnsi="Times New Roman"/>
          <w:i/>
        </w:rPr>
        <w:t xml:space="preserve">RSS</w:t>
      </w:r>
      <w:r>
        <w:rPr>
          <w:rFonts w:ascii="Times New Roman" w:hAnsi="Times New Roman" w:cstheme="minorBidi" w:eastAsiaTheme="minorHAnsi"/>
          <w:vertAlign w:val="subscript"/>
          <w:i/>
        </w:rPr>
        <w:t xml:space="preserve">UR</w:t>
      </w:r>
      <w:r w:rsidR="001852F3">
        <w:rPr>
          <w:rFonts w:ascii="Times New Roman" w:hAnsi="Times New Roman" w:cstheme="minorBidi" w:eastAsiaTheme="minorHAnsi"/>
          <w:vertAlign w:val="subscript"/>
          <w:i/>
        </w:rPr>
        <w:t xml:space="preserve"> </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 xml:space="preserve">(</w:t>
      </w:r>
      <w:r>
        <w:rPr>
          <w:rFonts w:ascii="Times New Roman" w:hAnsi="Times New Roman" w:cstheme="minorBidi" w:eastAsiaTheme="minorHAnsi"/>
          <w:i/>
        </w:rPr>
        <w:t xml:space="preserve">n</w:t>
      </w:r>
      <w:r>
        <w:rPr>
          <w:rFonts w:ascii="Symbol" w:hAnsi="Symbol" w:cstheme="minorBidi" w:eastAsiaTheme="minorHAnsi"/>
        </w:rPr>
        <w:t xml:space="preserve"></w:t>
      </w:r>
      <w:r>
        <w:rPr>
          <w:rFonts w:ascii="Times New Roman" w:hAnsi="Times New Roman" w:cstheme="minorBidi" w:eastAsiaTheme="minorHAnsi"/>
          <w:i/>
        </w:rPr>
        <w:t xml:space="preserve">k</w:t>
      </w:r>
      <w:r>
        <w:rPr>
          <w:rFonts w:ascii="Times New Roman" w:hAnsi="Times New Roman" w:cstheme="minorBidi" w:eastAsiaTheme="minorHAnsi"/>
        </w:rPr>
        <w:t xml:space="preserve">)</w:t>
      </w:r>
    </w:p>
    <w:p w:rsidR="0018722C">
      <w:pPr>
        <w:topLinePunct/>
      </w:pPr>
      <w:r>
        <w:br w:type="column"/>
      </w:r>
      <w:r>
        <w:t>（</w:t>
      </w:r>
      <w:r>
        <w:rPr>
          <w:rFonts w:ascii="Times New Roman" w:eastAsia="Times New Roman"/>
        </w:rPr>
        <w:t>5-9</w:t>
      </w:r>
      <w:r>
        <w:t>）</w:t>
      </w:r>
    </w:p>
    <w:p w:rsidR="0018722C">
      <w:spacing w:beforeLines="0" w:before="0" w:afterLines="0" w:after="0" w:line="440" w:lineRule="auto"/>
      <w:pPr>
        <w:sectPr w:rsidR="00556256">
          <w:type w:val="continuous"/>
          <w:pgSz w:w="11910" w:h="16840"/>
          <w:pgMar w:top="1600" w:bottom="280" w:left="1020" w:right="1020"/>
          <w:cols w:num="2" w:equalWidth="0">
            <w:col w:w="6349" w:space="40"/>
            <w:col w:w="3481"/>
          </w:cols>
        </w:sectPr>
        <w:topLinePunct/>
      </w:pPr>
    </w:p>
    <w:p w:rsidR="0018722C">
      <w:pPr>
        <w:topLinePunct/>
      </w:pPr>
      <w:r>
        <w:rPr>
          <w:rFonts w:cstheme="minorBidi" w:hAnsiTheme="minorHAnsi" w:eastAsiaTheme="minorHAnsi" w:asciiTheme="minorHAnsi"/>
        </w:rPr>
        <w:t>将当前的</w:t>
      </w:r>
      <w:r>
        <w:rPr>
          <w:rFonts w:ascii="Times New Roman" w:hAnsi="Times New Roman" w:eastAsia="Times New Roman" w:cstheme="minorBidi"/>
          <w:i/>
        </w:rPr>
        <w:t>y</w:t>
      </w:r>
      <w:r>
        <w:rPr>
          <w:rFonts w:cstheme="minorBidi" w:hAnsiTheme="minorHAnsi" w:eastAsiaTheme="minorHAnsi" w:asciiTheme="minorHAnsi"/>
        </w:rPr>
        <w:t>对其所有的滞后项</w:t>
      </w:r>
      <w:r>
        <w:rPr>
          <w:rFonts w:ascii="Times New Roman" w:hAnsi="Times New Roman" w:eastAsia="Times New Roman" w:cstheme="minorBidi"/>
          <w:i/>
        </w:rPr>
        <w:t>y</w:t>
      </w:r>
      <w:r>
        <w:rPr>
          <w:rFonts w:ascii="Times New Roman" w:hAnsi="Times New Roman" w:eastAsia="Times New Roman" w:cstheme="minorBidi"/>
          <w:vertAlign w:val="subscript"/>
          <w:i/>
        </w:rPr>
        <w:t>t</w:t>
      </w:r>
      <w:r>
        <w:rPr>
          <w:vertAlign w:val="subscript"/>
          <w:rFonts w:ascii="Symbol" w:hAnsi="Symbol" w:eastAsia="Symbol" w:cstheme="minorBidi"/>
        </w:rPr>
        <w:t></w:t>
      </w:r>
      <w:r>
        <w:rPr>
          <w:vertAlign w:val="subscript"/>
          <w:rFonts w:ascii="Times New Roman" w:hAnsi="Times New Roman" w:eastAsia="Times New Roman" w:cstheme="minorBidi"/>
        </w:rPr>
        <w:t>1</w:t>
      </w:r>
      <w:r>
        <w:rPr>
          <w:rFonts w:ascii="Times New Roman" w:hAnsi="Times New Roman" w:eastAsia="Times New Roman" w:cstheme="minorBidi"/>
        </w:rPr>
        <w:t>, </w:t>
      </w:r>
      <w:r>
        <w:rPr>
          <w:rFonts w:ascii="Times New Roman" w:hAnsi="Times New Roman" w:eastAsia="Times New Roman" w:cstheme="minorBidi"/>
          <w:i/>
        </w:rPr>
        <w:t>y</w:t>
      </w:r>
      <w:r>
        <w:rPr>
          <w:rFonts w:ascii="Times New Roman" w:hAnsi="Times New Roman" w:eastAsia="Times New Roman" w:cstheme="minorBidi"/>
          <w:vertAlign w:val="subscript"/>
          <w:i/>
        </w:rPr>
        <w:t>t</w:t>
      </w:r>
      <w:r>
        <w:rPr>
          <w:vertAlign w:val="subscript"/>
          <w:rFonts w:ascii="Symbol" w:hAnsi="Symbol" w:eastAsia="Symbol" w:cstheme="minorBidi"/>
        </w:rPr>
        <w:t></w:t>
      </w:r>
      <w:r>
        <w:rPr>
          <w:vertAlign w:val="subscript"/>
          <w:rFonts w:ascii="Times New Roman" w:hAnsi="Times New Roman" w:eastAsia="Times New Roman" w:cstheme="minorBidi"/>
        </w:rPr>
        <w:t>2</w:t>
      </w:r>
      <w:r>
        <w:rPr>
          <w:rFonts w:ascii="Times New Roman" w:hAnsi="Times New Roman" w:eastAsia="Times New Roman" w:cstheme="minorBidi"/>
        </w:rPr>
        <w:t>,.</w:t>
      </w:r>
      <w:r>
        <w:rPr>
          <w:rFonts w:ascii="Times New Roman" w:hAnsi="Times New Roman" w:eastAsia="Times New Roman" w:cstheme="minorBidi"/>
        </w:rPr>
        <w:t xml:space="preserve">.., </w:t>
      </w:r>
      <w:r>
        <w:rPr>
          <w:rFonts w:ascii="Times New Roman" w:hAnsi="Times New Roman" w:eastAsia="Times New Roman" w:cstheme="minorBidi"/>
          <w:i/>
        </w:rPr>
        <w:t>y</w:t>
      </w:r>
      <w:r>
        <w:rPr>
          <w:rFonts w:ascii="Times New Roman" w:hAnsi="Times New Roman" w:eastAsia="Times New Roman" w:cstheme="minorBidi"/>
          <w:vertAlign w:val="subscript"/>
          <w:i/>
        </w:rPr>
        <w:t>t</w:t>
      </w:r>
      <w:r>
        <w:rPr>
          <w:vertAlign w:val="subscript"/>
          <w:rFonts w:ascii="Symbol" w:hAnsi="Symbol" w:eastAsia="Symbol" w:cstheme="minorBidi"/>
        </w:rPr>
        <w:t></w:t>
      </w:r>
      <w:r>
        <w:rPr>
          <w:rFonts w:ascii="Times New Roman" w:hAnsi="Times New Roman" w:eastAsia="Times New Roman" w:cstheme="minorBidi"/>
          <w:vertAlign w:val="subscript"/>
          <w:i/>
        </w:rPr>
        <w:t>q</w:t>
      </w:r>
      <w:r>
        <w:rPr>
          <w:rFonts w:cstheme="minorBidi" w:hAnsiTheme="minorHAnsi" w:eastAsiaTheme="minorHAnsi" w:asciiTheme="minorHAnsi"/>
        </w:rPr>
        <w:t>做回归，这是一个受约束回归，其残差平方</w:t>
      </w:r>
      <w:r>
        <w:rPr>
          <w:rFonts w:cstheme="minorBidi" w:hAnsiTheme="minorHAnsi" w:eastAsiaTheme="minorHAnsi" w:asciiTheme="minorHAnsi"/>
        </w:rPr>
        <w:t>和记为</w:t>
      </w:r>
      <w:r>
        <w:rPr>
          <w:rFonts w:ascii="Times New Roman" w:hAnsi="Times New Roman" w:eastAsia="Times New Roman" w:cstheme="minorBidi"/>
          <w:i/>
        </w:rPr>
        <w:t>RSS</w:t>
      </w:r>
      <w:r>
        <w:rPr>
          <w:rFonts w:ascii="Times New Roman" w:hAnsi="Times New Roman" w:eastAsia="Times New Roman" w:cstheme="minorBidi"/>
          <w:vertAlign w:val="subscript"/>
          <w:i/>
        </w:rPr>
        <w:t>R</w:t>
      </w:r>
      <w:r>
        <w:rPr>
          <w:rFonts w:cstheme="minorBidi" w:hAnsiTheme="minorHAnsi" w:eastAsiaTheme="minorHAnsi" w:asciiTheme="minorHAnsi"/>
        </w:rPr>
        <w:t>。而回归式</w:t>
      </w:r>
      <w:r>
        <w:rPr>
          <w:rFonts w:ascii="Times New Roman" w:hAnsi="Times New Roman" w:eastAsia="Times New Roman" w:cstheme="minorBidi"/>
        </w:rPr>
        <w:t>(</w:t>
      </w:r>
      <w:r>
        <w:rPr>
          <w:rFonts w:ascii="Times New Roman" w:hAnsi="Times New Roman" w:eastAsia="Times New Roman" w:cstheme="minorBidi"/>
        </w:rPr>
        <w:t xml:space="preserve">5-6</w:t>
      </w:r>
      <w:r>
        <w:rPr>
          <w:rFonts w:ascii="Times New Roman" w:hAnsi="Times New Roman" w:eastAsia="Times New Roman" w:cstheme="minorBidi"/>
        </w:rPr>
        <w:t>)</w:t>
      </w:r>
      <w:r>
        <w:rPr>
          <w:rFonts w:cstheme="minorBidi" w:hAnsiTheme="minorHAnsi" w:eastAsiaTheme="minorHAnsi" w:asciiTheme="minorHAnsi"/>
        </w:rPr>
        <w:t>本身是一个无约束回归，其残差平方和记为</w:t>
      </w:r>
      <w:r>
        <w:rPr>
          <w:rFonts w:ascii="Times New Roman" w:hAnsi="Times New Roman" w:eastAsia="Times New Roman" w:cstheme="minorBidi"/>
          <w:i/>
        </w:rPr>
        <w:t>RSS</w:t>
      </w:r>
      <w:r>
        <w:rPr>
          <w:rFonts w:ascii="Times New Roman" w:hAnsi="Times New Roman" w:eastAsia="Times New Roman" w:cstheme="minorBidi"/>
          <w:vertAlign w:val="subscript"/>
          <w:i/>
        </w:rPr>
        <w:t>UR </w:t>
      </w:r>
      <w:r>
        <w:rPr>
          <w:rFonts w:cstheme="minorBidi" w:hAnsiTheme="minorHAnsi" w:eastAsiaTheme="minorHAnsi" w:asciiTheme="minorHAnsi"/>
        </w:rPr>
        <w:t>。</w:t>
      </w:r>
    </w:p>
    <w:p w:rsidR="0018722C">
      <w:pPr>
        <w:topLinePunct/>
      </w:pPr>
      <w:r>
        <w:t>式</w:t>
      </w:r>
      <w:r>
        <w:rPr>
          <w:rFonts w:ascii="Times New Roman" w:eastAsia="Times New Roman"/>
        </w:rPr>
        <w:t>(</w:t>
      </w:r>
      <w:r>
        <w:rPr>
          <w:rFonts w:ascii="Times New Roman" w:eastAsia="Times New Roman"/>
        </w:rPr>
        <w:t xml:space="preserve">5-9</w:t>
      </w:r>
      <w:r>
        <w:rPr>
          <w:rFonts w:ascii="Times New Roman" w:eastAsia="Times New Roman"/>
        </w:rPr>
        <w:t>)</w:t>
      </w:r>
      <w:r>
        <w:t>中，</w:t>
      </w:r>
      <w:r>
        <w:rPr>
          <w:rFonts w:ascii="Times New Roman" w:eastAsia="Times New Roman"/>
          <w:i/>
        </w:rPr>
        <w:t>n</w:t>
      </w:r>
      <w:r>
        <w:t>是样本容量，</w:t>
      </w:r>
      <w:r>
        <w:rPr>
          <w:rFonts w:ascii="Times New Roman" w:eastAsia="Times New Roman"/>
          <w:i/>
        </w:rPr>
        <w:t>k</w:t>
      </w:r>
      <w:r>
        <w:t>是无约束回归中待估参数的个数，</w:t>
      </w:r>
      <w:r>
        <w:rPr>
          <w:rFonts w:ascii="Times New Roman" w:eastAsia="Times New Roman"/>
          <w:i/>
        </w:rPr>
        <w:t>q</w:t>
      </w:r>
      <w:r>
        <w:t>是</w:t>
      </w:r>
      <w:r>
        <w:rPr>
          <w:rFonts w:ascii="Times New Roman" w:eastAsia="Times New Roman"/>
          <w:i/>
        </w:rPr>
        <w:t>x</w:t>
      </w:r>
      <w:r>
        <w:t>滞后项阶数，滞后</w:t>
      </w:r>
    </w:p>
    <w:p w:rsidR="0018722C">
      <w:pPr>
        <w:topLinePunct/>
      </w:pPr>
      <w:r>
        <w:t>阶数可根据赤池信息准则</w:t>
      </w:r>
      <w:r>
        <w:rPr>
          <w:rFonts w:ascii="Times New Roman" w:eastAsia="Times New Roman"/>
        </w:rPr>
        <w:t>(</w:t>
      </w:r>
      <w:r>
        <w:rPr>
          <w:rFonts w:ascii="Times New Roman" w:eastAsia="Times New Roman"/>
        </w:rPr>
        <w:t xml:space="preserve">AIC</w:t>
      </w:r>
      <w:r>
        <w:rPr>
          <w:rFonts w:ascii="Times New Roman" w:eastAsia="Times New Roman"/>
        </w:rPr>
        <w:t>)</w:t>
      </w:r>
      <w:r>
        <w:t>来确定。</w:t>
      </w:r>
    </w:p>
    <w:p w:rsidR="0018722C">
      <w:pPr>
        <w:topLinePunct/>
      </w:pPr>
      <w:r>
        <w:rPr>
          <w:rFonts w:cstheme="minorBidi" w:hAnsiTheme="minorHAnsi" w:eastAsiaTheme="minorHAnsi" w:asciiTheme="minorHAnsi"/>
        </w:rPr>
        <w:t>在显著性水平</w:t>
      </w:r>
      <w:r>
        <w:rPr>
          <w:rFonts w:ascii="Symbol" w:hAnsi="Symbol" w:cstheme="minorBidi" w:eastAsiaTheme="minorHAnsi"/>
          <w:i/>
        </w:rPr>
        <w:t></w:t>
      </w:r>
      <w:r>
        <w:rPr>
          <w:rFonts w:cstheme="minorBidi" w:hAnsiTheme="minorHAnsi" w:eastAsiaTheme="minorHAnsi" w:asciiTheme="minorHAnsi"/>
        </w:rPr>
        <w:t>上，若统计量观测值</w:t>
      </w:r>
      <w:r>
        <w:rPr>
          <w:rFonts w:ascii="Times New Roman" w:hAnsi="Times New Roman" w:cstheme="minorBidi" w:eastAsiaTheme="minorHAnsi"/>
          <w:i/>
        </w:rPr>
        <w:t>F</w:t>
      </w:r>
      <w:r>
        <w:rPr>
          <w:rFonts w:ascii="Symbol" w:hAnsi="Symbol" w:cstheme="minorBidi" w:eastAsiaTheme="minorHAnsi"/>
        </w:rPr>
        <w:t></w:t>
      </w:r>
      <w:r>
        <w:rPr>
          <w:rFonts w:ascii="Times New Roman" w:hAnsi="Times New Roman" w:cstheme="minorBidi" w:eastAsiaTheme="minorHAnsi"/>
          <w:i/>
        </w:rPr>
        <w:t>F</w:t>
      </w:r>
      <w:r>
        <w:rPr>
          <w:rFonts w:ascii="Symbol" w:hAnsi="Symbol" w:cstheme="minorBidi" w:eastAsiaTheme="minorHAnsi"/>
          <w:vertAlign w:val="subscript"/>
          <w:i/>
        </w:rPr>
        <w:t></w:t>
      </w:r>
    </w:p>
    <w:p w:rsidR="0018722C">
      <w:pPr>
        <w:topLinePunct/>
      </w:pPr>
      <w:r>
        <w:t>化的原因。同理，对</w:t>
      </w:r>
      <w:r>
        <w:rPr>
          <w:rFonts w:ascii="Times New Roman" w:eastAsia="Times New Roman"/>
        </w:rPr>
        <w:t>(</w:t>
      </w:r>
      <w:r>
        <w:rPr>
          <w:rFonts w:ascii="Times New Roman" w:eastAsia="Times New Roman"/>
        </w:rPr>
        <w:t xml:space="preserve">5-8</w:t>
      </w:r>
      <w:r>
        <w:rPr>
          <w:rFonts w:ascii="Times New Roman" w:eastAsia="Times New Roman"/>
        </w:rPr>
        <w:t>)</w:t>
      </w:r>
      <w:r>
        <w:t>也这样检验。</w:t>
      </w:r>
    </w:p>
    <w:p w:rsidR="0018722C">
      <w:pPr>
        <w:topLinePunct/>
      </w:pPr>
      <w:r>
        <w:rPr>
          <w:rFonts w:cstheme="minorBidi" w:hAnsiTheme="minorHAnsi" w:eastAsiaTheme="minorHAnsi" w:asciiTheme="minorHAnsi" w:ascii="Times New Roman" w:eastAsia="Times New Roman"/>
          <w:kern w:val="2"/>
          <w:sz w:val="24"/>
          <w:rFonts w:cstheme="minorBidi" w:hAnsiTheme="minorHAnsi" w:eastAsiaTheme="minorHAnsi" w:asciiTheme="minorHAnsi" w:ascii="Times New Roman" w:eastAsia="Times New Roman"/>
        </w:rPr>
        <w:t>（</w:t>
      </w:r>
      <w:r>
        <w:rPr>
          <w:rFonts w:cstheme="minorBidi" w:hAnsiTheme="minorHAnsi" w:eastAsiaTheme="minorHAnsi" w:asciiTheme="minorHAnsi"/>
        </w:rPr>
        <w:t>临界值</w:t>
      </w:r>
      <w:r>
        <w:rPr>
          <w:rFonts w:ascii="Times New Roman" w:eastAsia="Times New Roman" w:cstheme="minorBidi" w:hAnsiTheme="minorHAnsi"/>
          <w:kern w:val="2"/>
          <w:rFonts w:ascii="Times New Roman" w:eastAsia="Times New Roman" w:cstheme="minorBidi" w:hAnsiTheme="minorHAnsi"/>
          <w:sz w:val="24"/>
        </w:rPr>
        <w:t>）</w:t>
      </w:r>
      <w:r>
        <w:rPr>
          <w:rFonts w:cstheme="minorBidi" w:hAnsiTheme="minorHAnsi" w:eastAsiaTheme="minorHAnsi" w:asciiTheme="minorHAnsi"/>
        </w:rPr>
        <w:t>，就拒绝</w:t>
      </w:r>
      <w:r>
        <w:rPr>
          <w:rFonts w:ascii="Times New Roman" w:eastAsia="Times New Roman" w:cstheme="minorBidi" w:hAnsiTheme="minorHAnsi"/>
          <w:i/>
        </w:rPr>
        <w:t>H</w:t>
      </w:r>
      <w:r>
        <w:rPr>
          <w:vertAlign w:val="subscript"/>
          <w:rFonts w:ascii="Times New Roman" w:eastAsia="Times New Roman" w:cstheme="minorBidi" w:hAnsiTheme="minorHAnsi"/>
        </w:rPr>
        <w:t>0</w:t>
      </w:r>
      <w:r>
        <w:rPr>
          <w:rFonts w:cstheme="minorBidi" w:hAnsiTheme="minorHAnsi" w:eastAsiaTheme="minorHAnsi" w:asciiTheme="minorHAnsi"/>
        </w:rPr>
        <w:t>，认为</w:t>
      </w:r>
      <w:r>
        <w:rPr>
          <w:rFonts w:ascii="Times New Roman" w:eastAsia="Times New Roman" w:cstheme="minorBidi" w:hAnsiTheme="minorHAnsi"/>
          <w:i/>
        </w:rPr>
        <w:t>x</w:t>
      </w:r>
      <w:r>
        <w:rPr>
          <w:rFonts w:ascii="Times New Roman" w:eastAsia="Times New Roman" w:cstheme="minorBidi" w:hAnsiTheme="minorHAnsi"/>
          <w:vertAlign w:val="subscript"/>
          <w:i/>
        </w:rPr>
        <w:t>t</w:t>
      </w:r>
      <w:r>
        <w:rPr>
          <w:rFonts w:cstheme="minorBidi" w:hAnsiTheme="minorHAnsi" w:eastAsiaTheme="minorHAnsi" w:asciiTheme="minorHAnsi"/>
        </w:rPr>
        <w:t>是引起</w:t>
      </w:r>
      <w:r>
        <w:rPr>
          <w:rFonts w:ascii="Times New Roman" w:eastAsia="Times New Roman" w:cstheme="minorBidi" w:hAnsiTheme="minorHAnsi"/>
          <w:i/>
        </w:rPr>
        <w:t>y</w:t>
      </w:r>
      <w:r>
        <w:rPr>
          <w:rFonts w:ascii="Times New Roman" w:eastAsia="Times New Roman" w:cstheme="minorBidi" w:hAnsiTheme="minorHAnsi"/>
          <w:vertAlign w:val="subscript"/>
          <w:i/>
        </w:rPr>
        <w:t>t </w:t>
      </w:r>
      <w:r>
        <w:rPr>
          <w:rFonts w:cstheme="minorBidi" w:hAnsiTheme="minorHAnsi" w:eastAsiaTheme="minorHAnsi" w:asciiTheme="minorHAnsi"/>
        </w:rPr>
        <w:t>变</w:t>
      </w:r>
    </w:p>
    <w:p w:rsidR="0018722C">
      <w:spacing w:beforeLines="0" w:before="0" w:afterLines="0" w:after="0" w:line="440" w:lineRule="auto"/>
      <w:pPr>
        <w:sectPr w:rsidR="00556256">
          <w:type w:val="continuous"/>
          <w:pgSz w:w="11910" w:h="16840"/>
          <w:pgMar w:header="0" w:footer="875" w:top="1360" w:bottom="1060" w:left="1020" w:right="1020"/>
          <w:cols w:num="2" w:equalWidth="0">
            <w:col w:w="5158" w:space="58"/>
            <w:col w:w="4654"/>
          </w:cols>
        </w:sectPr>
        <w:topLinePunct/>
      </w:pPr>
    </w:p>
    <w:p w:rsidR="0018722C">
      <w:pPr>
        <w:topLinePunct/>
      </w:pPr>
      <w:r>
        <w:t>协整检验证明了变量之间存在长期均衡关系，但并未指出变量间是否构成因果关系，所以可以通过</w:t>
      </w:r>
      <w:r w:rsidR="001852F3">
        <w:t xml:space="preserve">Granger</w:t>
      </w:r>
      <w:r w:rsidR="001852F3">
        <w:t xml:space="preserve">因果检验，以进一步说明变量之间的因果关系。通过检验，可以发现</w:t>
      </w:r>
      <w:r w:rsidR="001852F3">
        <w:t>，</w:t>
      </w:r>
    </w:p>
    <w:p w:rsidR="0018722C">
      <w:pPr>
        <w:topLinePunct/>
      </w:pPr>
      <w:r>
        <w:t>lnmb</w:t>
      </w:r>
      <w:r/>
      <w:r w:rsidR="001852F3">
        <w:t xml:space="preserve">的</w:t>
      </w:r>
      <w:r>
        <w:t>P</w:t>
      </w:r>
      <w:r/>
      <w:r w:rsidR="001852F3">
        <w:t xml:space="preserve">值是</w:t>
      </w:r>
      <w:r>
        <w:t>0</w:t>
      </w:r>
      <w:r>
        <w:t>.</w:t>
      </w:r>
      <w:r>
        <w:t>0254&lt;0.05</w:t>
      </w:r>
      <w:r>
        <w:t>，所以拒绝</w:t>
      </w:r>
      <w:r>
        <w:t>lnmb</w:t>
      </w:r>
      <w:r/>
      <w:r w:rsidR="001852F3">
        <w:t xml:space="preserve">不是</w:t>
      </w:r>
      <w:r>
        <w:t>lnhsi</w:t>
      </w:r>
      <w:r/>
      <w:r w:rsidR="001852F3">
        <w:t xml:space="preserve">的</w:t>
      </w:r>
      <w:r>
        <w:t>Granger</w:t>
      </w:r>
      <w:r/>
      <w:r w:rsidR="001852F3">
        <w:t xml:space="preserve">因果的原因假设，也就是</w:t>
      </w:r>
      <w:r>
        <w:t>说融资余额变化是沪深</w:t>
      </w:r>
      <w:r>
        <w:t>300</w:t>
      </w:r>
      <w:r/>
      <w:r w:rsidR="001852F3">
        <w:t xml:space="preserve">指数变化的原因，也说明了对冲基金公司的买空操作会导致沪</w:t>
      </w:r>
      <w:r w:rsidR="001852F3">
        <w:t>深</w:t>
      </w:r>
    </w:p>
    <w:p w:rsidR="0018722C">
      <w:pPr>
        <w:topLinePunct/>
      </w:pPr>
      <w:r>
        <w:t>300</w:t>
      </w:r>
      <w:r w:rsidR="001852F3">
        <w:t xml:space="preserve">指数产生相应的变化。同理，沪深</w:t>
      </w:r>
      <w:r w:rsidR="001852F3">
        <w:t xml:space="preserve">300</w:t>
      </w:r>
      <w:r w:rsidR="001852F3">
        <w:t xml:space="preserve">指数的变化也是融资余额变化的原因，说明市场</w:t>
      </w:r>
    </w:p>
    <w:p w:rsidR="0018722C">
      <w:pPr>
        <w:topLinePunct/>
      </w:pPr>
      <w:r>
        <w:t>上长仓对冲交易策略常以沪深</w:t>
      </w:r>
      <w:r>
        <w:t>300</w:t>
      </w:r>
      <w:r/>
      <w:r w:rsidR="001852F3">
        <w:t xml:space="preserve">指数为参考，当沪深</w:t>
      </w:r>
      <w:r>
        <w:t>300</w:t>
      </w:r>
      <w:r/>
      <w:r w:rsidR="001852F3">
        <w:t xml:space="preserve">指数有所上涨时，融资交易将增</w:t>
      </w:r>
    </w:p>
    <w:p w:rsidR="0018722C">
      <w:pPr>
        <w:topLinePunct/>
      </w:pPr>
      <w:r>
        <w:t>加，融资余额随之增加。而且，卖空交易余额的变化也会导致沪深</w:t>
      </w:r>
      <w:r>
        <w:t>300</w:t>
      </w:r>
      <w:r/>
      <w:r w:rsidR="001852F3">
        <w:t xml:space="preserve">指数的变化。融资余额变化和对冲基金指数变化也互为因果关系，说明对冲基金的买空操作会直接反应在其对冲指数的收益上来。融资余额的变动对融券余额的变动也会产生因果关系，原因是融资余额达到一定程度时，卖空交易者会预期买空者需要还本付息，获利回吐，则在此时进行卖空将是</w:t>
      </w:r>
      <w:r>
        <w:t>获利的最佳时机。对冲基金指数和沪深</w:t>
      </w:r>
      <w:r>
        <w:t>300</w:t>
      </w:r>
      <w:r/>
      <w:r w:rsidR="001852F3">
        <w:t xml:space="preserve">指数之间不够成因果关系，沪深</w:t>
      </w:r>
      <w:r>
        <w:t>300</w:t>
      </w:r>
      <w:r/>
      <w:r w:rsidR="001852F3">
        <w:t xml:space="preserve">指数也不是融券余额变动的原因，融券余额变动与对冲基金指数不构成因果关系，同时，融券对融资的余额变动没有因果关系。</w:t>
      </w:r>
    </w:p>
    <w:p w:rsidR="0018722C">
      <w:pPr>
        <w:topLinePunct/>
      </w:pPr>
      <w:r>
        <w:t>四个变量之间均存在</w:t>
      </w:r>
      <w:r>
        <w:t>Granger</w:t>
      </w:r>
      <w:r/>
      <w:r w:rsidR="001852F3">
        <w:t xml:space="preserve">因果性，故也可以判断</w:t>
      </w:r>
      <w:r>
        <w:t>lnhdi</w:t>
      </w:r>
      <w:r>
        <w:t>、</w:t>
      </w:r>
      <w:r>
        <w:t>lnmb</w:t>
      </w:r>
      <w:r/>
      <w:r w:rsidR="001852F3">
        <w:t xml:space="preserve">和</w:t>
      </w:r>
      <w:r>
        <w:t>lnsb</w:t>
      </w:r>
      <w:r/>
      <w:r w:rsidR="001852F3">
        <w:t xml:space="preserve">可以作为</w:t>
      </w:r>
      <w:r>
        <w:t>VAR</w:t>
      </w:r>
      <w:r>
        <w:t>模型的应变量。如下</w:t>
      </w:r>
      <w:r>
        <w:t>图</w:t>
      </w:r>
      <w:r>
        <w:t>5-6</w:t>
      </w:r>
      <w:r>
        <w:t>。</w:t>
      </w:r>
    </w:p>
    <w:p w:rsidR="0018722C">
      <w:pPr>
        <w:pStyle w:val="a8"/>
        <w:topLinePunct/>
      </w:pPr>
      <w:r>
        <w:t>表5-6</w:t>
      </w:r>
      <w:r>
        <w:t xml:space="preserve">  </w:t>
      </w:r>
      <w:r w:rsidRPr="00DB64CE">
        <w:t>Granger</w:t>
      </w:r>
      <w:r w:rsidR="001852F3">
        <w:t xml:space="preserve">因果检验表</w:t>
      </w:r>
    </w:p>
    <w:tbl>
      <w:tblPr>
        <w:tblW w:w="5000" w:type="pct"/>
        <w:tblInd w:w="142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331"/>
        <w:gridCol w:w="490"/>
        <w:gridCol w:w="1330"/>
        <w:gridCol w:w="860"/>
      </w:tblGrid>
      <w:tr>
        <w:trPr>
          <w:tblHeader/>
        </w:trPr>
        <w:tc>
          <w:tcPr>
            <w:tcW w:w="308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Null Hypothesis:</w:t>
            </w:r>
          </w:p>
        </w:tc>
        <w:tc>
          <w:tcPr>
            <w:tcW w:w="3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Obs</w:t>
            </w:r>
          </w:p>
        </w:tc>
        <w:tc>
          <w:tcPr>
            <w:tcW w:w="9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F-Statistic</w:t>
            </w:r>
          </w:p>
        </w:tc>
        <w:tc>
          <w:tcPr>
            <w:tcW w:w="6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Prob.</w:t>
            </w:r>
          </w:p>
        </w:tc>
      </w:tr>
      <w:tr>
        <w:tc>
          <w:tcPr>
            <w:tcW w:w="3089" w:type="pct"/>
            <w:vAlign w:val="center"/>
          </w:tcPr>
          <w:p w:rsidR="0018722C">
            <w:pPr>
              <w:pStyle w:val="ac"/>
              <w:topLinePunct/>
              <w:ind w:leftChars="0" w:left="0" w:rightChars="0" w:right="0" w:firstLineChars="0" w:firstLine="0"/>
              <w:spacing w:line="240" w:lineRule="atLeast"/>
            </w:pPr>
            <w:r w:rsidRPr="00000000">
              <w:rPr>
                <w:sz w:val="24"/>
                <w:szCs w:val="24"/>
              </w:rPr>
              <w:t>LNHDI does not Granger Cause LNHSI</w:t>
            </w: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71</w:t>
            </w: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2.69402</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0.0750</w:t>
            </w:r>
          </w:p>
        </w:tc>
      </w:tr>
      <w:tr>
        <w:tc>
          <w:tcPr>
            <w:tcW w:w="3089" w:type="pct"/>
            <w:vAlign w:val="center"/>
          </w:tcPr>
          <w:p w:rsidR="0018722C">
            <w:pPr>
              <w:pStyle w:val="ac"/>
              <w:topLinePunct/>
              <w:ind w:leftChars="0" w:left="0" w:rightChars="0" w:right="0" w:firstLineChars="0" w:firstLine="0"/>
              <w:spacing w:line="240" w:lineRule="atLeast"/>
            </w:pPr>
            <w:r w:rsidRPr="00000000">
              <w:rPr>
                <w:sz w:val="24"/>
                <w:szCs w:val="24"/>
              </w:rPr>
              <w:t>LNHSI does not Granger Cause LNHDI</w:t>
            </w:r>
          </w:p>
        </w:tc>
        <w:tc>
          <w:tcPr>
            <w:tcW w:w="349" w:type="pct"/>
            <w:vAlign w:val="center"/>
          </w:tcPr>
          <w:p w:rsidR="0018722C">
            <w:pPr>
              <w:pStyle w:val="a5"/>
              <w:topLinePunct/>
              <w:ind w:leftChars="0" w:left="0" w:rightChars="0" w:right="0" w:firstLineChars="0" w:firstLine="0"/>
              <w:spacing w:line="240" w:lineRule="atLeast"/>
            </w:pP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1.84627</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0.1659</w:t>
            </w:r>
          </w:p>
        </w:tc>
      </w:tr>
      <w:tr>
        <w:tc>
          <w:tcPr>
            <w:tcW w:w="3089" w:type="pct"/>
            <w:vAlign w:val="center"/>
          </w:tcPr>
          <w:p w:rsidR="0018722C">
            <w:pPr>
              <w:pStyle w:val="ac"/>
              <w:topLinePunct/>
              <w:ind w:leftChars="0" w:left="0" w:rightChars="0" w:right="0" w:firstLineChars="0" w:firstLine="0"/>
              <w:spacing w:line="240" w:lineRule="atLeast"/>
            </w:pPr>
            <w:r w:rsidRPr="00000000">
              <w:rPr>
                <w:sz w:val="24"/>
                <w:szCs w:val="24"/>
              </w:rPr>
              <w:t>LNMB does not Granger Cause LNHSI</w:t>
            </w: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32</w:t>
            </w: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4.22022</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0.0254</w:t>
            </w:r>
          </w:p>
        </w:tc>
      </w:tr>
      <w:tr>
        <w:tc>
          <w:tcPr>
            <w:tcW w:w="3089" w:type="pct"/>
            <w:vAlign w:val="center"/>
          </w:tcPr>
          <w:p w:rsidR="0018722C">
            <w:pPr>
              <w:pStyle w:val="ac"/>
              <w:topLinePunct/>
              <w:ind w:leftChars="0" w:left="0" w:rightChars="0" w:right="0" w:firstLineChars="0" w:firstLine="0"/>
              <w:spacing w:line="240" w:lineRule="atLeast"/>
            </w:pPr>
            <w:r w:rsidRPr="00000000">
              <w:rPr>
                <w:sz w:val="24"/>
                <w:szCs w:val="24"/>
              </w:rPr>
              <w:t>LNHSI does not Granger Cause LNMB</w:t>
            </w:r>
          </w:p>
        </w:tc>
        <w:tc>
          <w:tcPr>
            <w:tcW w:w="349" w:type="pct"/>
            <w:vAlign w:val="center"/>
          </w:tcPr>
          <w:p w:rsidR="0018722C">
            <w:pPr>
              <w:pStyle w:val="a5"/>
              <w:topLinePunct/>
              <w:ind w:leftChars="0" w:left="0" w:rightChars="0" w:right="0" w:firstLineChars="0" w:firstLine="0"/>
              <w:spacing w:line="240" w:lineRule="atLeast"/>
            </w:pP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8.44220</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0.0014</w:t>
            </w:r>
          </w:p>
        </w:tc>
      </w:tr>
      <w:tr>
        <w:tc>
          <w:tcPr>
            <w:tcW w:w="3089" w:type="pct"/>
            <w:vAlign w:val="center"/>
          </w:tcPr>
          <w:p w:rsidR="0018722C">
            <w:pPr>
              <w:pStyle w:val="ac"/>
              <w:topLinePunct/>
              <w:ind w:leftChars="0" w:left="0" w:rightChars="0" w:right="0" w:firstLineChars="0" w:firstLine="0"/>
              <w:spacing w:line="240" w:lineRule="atLeast"/>
            </w:pPr>
            <w:r w:rsidRPr="00000000">
              <w:rPr>
                <w:sz w:val="24"/>
                <w:szCs w:val="24"/>
              </w:rPr>
              <w:t>LNSB does not Granger Cause LNHSI</w:t>
            </w: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32</w:t>
            </w: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4.15181</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0.0268</w:t>
            </w:r>
          </w:p>
        </w:tc>
      </w:tr>
      <w:tr>
        <w:tc>
          <w:tcPr>
            <w:tcW w:w="3089" w:type="pct"/>
            <w:vAlign w:val="center"/>
          </w:tcPr>
          <w:p w:rsidR="0018722C">
            <w:pPr>
              <w:pStyle w:val="ac"/>
              <w:topLinePunct/>
              <w:ind w:leftChars="0" w:left="0" w:rightChars="0" w:right="0" w:firstLineChars="0" w:firstLine="0"/>
              <w:spacing w:line="240" w:lineRule="atLeast"/>
            </w:pPr>
            <w:r w:rsidRPr="00000000">
              <w:rPr>
                <w:sz w:val="24"/>
                <w:szCs w:val="24"/>
              </w:rPr>
              <w:t>LNHSI does not Granger Cause LNSB</w:t>
            </w:r>
          </w:p>
        </w:tc>
        <w:tc>
          <w:tcPr>
            <w:tcW w:w="349" w:type="pct"/>
            <w:vAlign w:val="center"/>
          </w:tcPr>
          <w:p w:rsidR="0018722C">
            <w:pPr>
              <w:pStyle w:val="a5"/>
              <w:topLinePunct/>
              <w:ind w:leftChars="0" w:left="0" w:rightChars="0" w:right="0" w:firstLineChars="0" w:firstLine="0"/>
              <w:spacing w:line="240" w:lineRule="atLeast"/>
            </w:pP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0.33705</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0.7168</w:t>
            </w:r>
          </w:p>
        </w:tc>
      </w:tr>
      <w:tr>
        <w:tc>
          <w:tcPr>
            <w:tcW w:w="3089" w:type="pct"/>
            <w:vAlign w:val="center"/>
          </w:tcPr>
          <w:p w:rsidR="0018722C">
            <w:pPr>
              <w:pStyle w:val="ac"/>
              <w:topLinePunct/>
              <w:ind w:leftChars="0" w:left="0" w:rightChars="0" w:right="0" w:firstLineChars="0" w:firstLine="0"/>
              <w:spacing w:line="240" w:lineRule="atLeast"/>
            </w:pPr>
            <w:r w:rsidRPr="00000000">
              <w:rPr>
                <w:sz w:val="24"/>
                <w:szCs w:val="24"/>
              </w:rPr>
              <w:t>LNMB does not Granger Cause LNHDI</w:t>
            </w:r>
          </w:p>
        </w:tc>
        <w:tc>
          <w:tcPr>
            <w:tcW w:w="349" w:type="pct"/>
            <w:vAlign w:val="center"/>
          </w:tcPr>
          <w:p w:rsidR="0018722C">
            <w:pPr>
              <w:pStyle w:val="affff9"/>
              <w:topLinePunct/>
              <w:ind w:leftChars="0" w:left="0" w:rightChars="0" w:right="0" w:firstLineChars="0" w:firstLine="0"/>
              <w:spacing w:line="240" w:lineRule="atLeast"/>
            </w:pPr>
            <w:r w:rsidRPr="00000000">
              <w:rPr>
                <w:sz w:val="24"/>
                <w:szCs w:val="24"/>
              </w:rPr>
              <w:t>32</w:t>
            </w: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3.55045</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0.0428</w:t>
            </w:r>
          </w:p>
        </w:tc>
      </w:tr>
      <w:tr>
        <w:tc>
          <w:tcPr>
            <w:tcW w:w="3089" w:type="pct"/>
            <w:vAlign w:val="center"/>
          </w:tcPr>
          <w:p w:rsidR="0018722C">
            <w:pPr>
              <w:pStyle w:val="ac"/>
              <w:topLinePunct/>
              <w:ind w:leftChars="0" w:left="0" w:rightChars="0" w:right="0" w:firstLineChars="0" w:firstLine="0"/>
              <w:spacing w:line="240" w:lineRule="atLeast"/>
            </w:pPr>
            <w:r w:rsidRPr="00000000">
              <w:rPr>
                <w:sz w:val="24"/>
                <w:szCs w:val="24"/>
              </w:rPr>
              <w:t>LNHDI does not Granger Cause LNMB</w:t>
            </w:r>
          </w:p>
        </w:tc>
        <w:tc>
          <w:tcPr>
            <w:tcW w:w="349" w:type="pct"/>
            <w:vAlign w:val="center"/>
          </w:tcPr>
          <w:p w:rsidR="0018722C">
            <w:pPr>
              <w:pStyle w:val="a5"/>
              <w:topLinePunct/>
              <w:ind w:leftChars="0" w:left="0" w:rightChars="0" w:right="0" w:firstLineChars="0" w:firstLine="0"/>
              <w:spacing w:line="240" w:lineRule="atLeast"/>
            </w:pPr>
          </w:p>
        </w:tc>
        <w:tc>
          <w:tcPr>
            <w:tcW w:w="949" w:type="pct"/>
            <w:vAlign w:val="center"/>
          </w:tcPr>
          <w:p w:rsidR="0018722C">
            <w:pPr>
              <w:pStyle w:val="affff9"/>
              <w:topLinePunct/>
              <w:ind w:leftChars="0" w:left="0" w:rightChars="0" w:right="0" w:firstLineChars="0" w:firstLine="0"/>
              <w:spacing w:line="240" w:lineRule="atLeast"/>
            </w:pPr>
            <w:r w:rsidRPr="00000000">
              <w:rPr>
                <w:sz w:val="24"/>
                <w:szCs w:val="24"/>
              </w:rPr>
              <w:t>8.02831</w:t>
            </w:r>
          </w:p>
        </w:tc>
        <w:tc>
          <w:tcPr>
            <w:tcW w:w="613" w:type="pct"/>
            <w:vAlign w:val="center"/>
          </w:tcPr>
          <w:p w:rsidR="0018722C">
            <w:pPr>
              <w:pStyle w:val="affff9"/>
              <w:topLinePunct/>
              <w:ind w:leftChars="0" w:left="0" w:rightChars="0" w:right="0" w:firstLineChars="0" w:firstLine="0"/>
              <w:spacing w:line="240" w:lineRule="atLeast"/>
            </w:pPr>
            <w:r w:rsidRPr="00000000">
              <w:rPr>
                <w:sz w:val="24"/>
                <w:szCs w:val="24"/>
              </w:rPr>
              <w:t>0.0018</w:t>
            </w:r>
          </w:p>
        </w:tc>
      </w:tr>
      <w:tr>
        <w:tc>
          <w:tcPr>
            <w:tcW w:w="308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LNSB does not Granger Cause LNHDI</w:t>
            </w:r>
          </w:p>
        </w:tc>
        <w:tc>
          <w:tcPr>
            <w:tcW w:w="34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32</w:t>
            </w:r>
          </w:p>
        </w:tc>
        <w:tc>
          <w:tcPr>
            <w:tcW w:w="94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2.63099</w:t>
            </w:r>
          </w:p>
        </w:tc>
        <w:tc>
          <w:tcPr>
            <w:tcW w:w="6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0.0904</w:t>
            </w:r>
          </w:p>
        </w:tc>
      </w:tr>
    </w:tbl>
    <w:p w:rsidR="0018722C">
      <w:pPr>
        <w:rPr/>
        <w:topLinePunct/>
        <w:pStyle w:val="affa"/>
      </w:pPr>
    </w:p>
    <w:tbl>
      <w:tblPr>
        <w:tblW w:w="0" w:type="auto"/>
        <w:tblInd w:w="1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31"/>
        <w:gridCol w:w="490"/>
        <w:gridCol w:w="1330"/>
        <w:gridCol w:w="860"/>
      </w:tblGrid>
      <w:tr>
        <w:trPr>
          <w:trHeight w:val="460" w:hRule="atLeast"/>
        </w:trPr>
        <w:tc>
          <w:tcPr>
            <w:tcW w:w="4331" w:type="dxa"/>
          </w:tcPr>
          <w:p w:rsidR="0018722C">
            <w:pPr>
              <w:topLinePunct/>
              <w:ind w:leftChars="0" w:left="0" w:rightChars="0" w:right="0" w:firstLineChars="0" w:firstLine="0"/>
              <w:spacing w:line="240" w:lineRule="atLeast"/>
            </w:pPr>
            <w:r w:rsidRPr="00000000">
              <w:rPr>
                <w:sz w:val="24"/>
                <w:szCs w:val="24"/>
              </w:rPr>
              <w:t>LNHDI does not Granger Cause LNSB</w:t>
            </w:r>
          </w:p>
        </w:tc>
        <w:tc>
          <w:tcPr>
            <w:tcW w:w="490" w:type="dxa"/>
          </w:tcPr>
          <w:p w:rsidR="0018722C">
            <w:pPr>
              <w:topLinePunct/>
              <w:ind w:leftChars="0" w:left="0" w:rightChars="0" w:right="0" w:firstLineChars="0" w:firstLine="0"/>
              <w:spacing w:line="240" w:lineRule="atLeast"/>
            </w:pPr>
          </w:p>
        </w:tc>
        <w:tc>
          <w:tcPr>
            <w:tcW w:w="1330" w:type="dxa"/>
          </w:tcPr>
          <w:p w:rsidR="0018722C">
            <w:pPr>
              <w:topLinePunct/>
              <w:ind w:leftChars="0" w:left="0" w:rightChars="0" w:right="0" w:firstLineChars="0" w:firstLine="0"/>
              <w:spacing w:line="240" w:lineRule="atLeast"/>
            </w:pPr>
            <w:r w:rsidRPr="00000000">
              <w:rPr>
                <w:sz w:val="24"/>
                <w:szCs w:val="24"/>
              </w:rPr>
              <w:t>1.24419</w:t>
            </w:r>
          </w:p>
        </w:tc>
        <w:tc>
          <w:tcPr>
            <w:tcW w:w="860" w:type="dxa"/>
          </w:tcPr>
          <w:p w:rsidR="0018722C">
            <w:pPr>
              <w:topLinePunct/>
              <w:ind w:leftChars="0" w:left="0" w:rightChars="0" w:right="0" w:firstLineChars="0" w:firstLine="0"/>
              <w:spacing w:line="240" w:lineRule="atLeast"/>
            </w:pPr>
            <w:r w:rsidRPr="00000000">
              <w:rPr>
                <w:sz w:val="24"/>
                <w:szCs w:val="24"/>
              </w:rPr>
              <w:t>0.3042</w:t>
            </w:r>
          </w:p>
        </w:tc>
      </w:tr>
      <w:tr>
        <w:trPr>
          <w:trHeight w:val="460" w:hRule="atLeast"/>
        </w:trPr>
        <w:tc>
          <w:tcPr>
            <w:tcW w:w="4331" w:type="dxa"/>
          </w:tcPr>
          <w:p w:rsidR="0018722C">
            <w:pPr>
              <w:topLinePunct/>
              <w:ind w:leftChars="0" w:left="0" w:rightChars="0" w:right="0" w:firstLineChars="0" w:firstLine="0"/>
              <w:spacing w:line="240" w:lineRule="atLeast"/>
            </w:pPr>
            <w:r w:rsidRPr="00000000">
              <w:rPr>
                <w:sz w:val="24"/>
                <w:szCs w:val="24"/>
              </w:rPr>
              <w:t>LNSB does not Granger Cause LNMB</w:t>
            </w:r>
          </w:p>
        </w:tc>
        <w:tc>
          <w:tcPr>
            <w:tcW w:w="490" w:type="dxa"/>
          </w:tcPr>
          <w:p w:rsidR="0018722C">
            <w:pPr>
              <w:topLinePunct/>
              <w:ind w:leftChars="0" w:left="0" w:rightChars="0" w:right="0" w:firstLineChars="0" w:firstLine="0"/>
              <w:spacing w:line="240" w:lineRule="atLeast"/>
            </w:pPr>
            <w:r w:rsidRPr="00000000">
              <w:rPr>
                <w:sz w:val="24"/>
                <w:szCs w:val="24"/>
              </w:rPr>
              <w:t>32</w:t>
            </w:r>
          </w:p>
        </w:tc>
        <w:tc>
          <w:tcPr>
            <w:tcW w:w="1330" w:type="dxa"/>
          </w:tcPr>
          <w:p w:rsidR="0018722C">
            <w:pPr>
              <w:topLinePunct/>
              <w:ind w:leftChars="0" w:left="0" w:rightChars="0" w:right="0" w:firstLineChars="0" w:firstLine="0"/>
              <w:spacing w:line="240" w:lineRule="atLeast"/>
            </w:pPr>
            <w:r w:rsidRPr="00000000">
              <w:rPr>
                <w:sz w:val="24"/>
                <w:szCs w:val="24"/>
              </w:rPr>
              <w:t>0.22794</w:t>
            </w:r>
          </w:p>
        </w:tc>
        <w:tc>
          <w:tcPr>
            <w:tcW w:w="860" w:type="dxa"/>
          </w:tcPr>
          <w:p w:rsidR="0018722C">
            <w:pPr>
              <w:topLinePunct/>
              <w:ind w:leftChars="0" w:left="0" w:rightChars="0" w:right="0" w:firstLineChars="0" w:firstLine="0"/>
              <w:spacing w:line="240" w:lineRule="atLeast"/>
            </w:pPr>
            <w:r w:rsidRPr="00000000">
              <w:rPr>
                <w:sz w:val="24"/>
                <w:szCs w:val="24"/>
              </w:rPr>
              <w:t>0.7977</w:t>
            </w:r>
          </w:p>
        </w:tc>
      </w:tr>
      <w:tr>
        <w:trPr>
          <w:trHeight w:val="460" w:hRule="atLeast"/>
        </w:trPr>
        <w:tc>
          <w:tcPr>
            <w:tcW w:w="4331" w:type="dxa"/>
          </w:tcPr>
          <w:p w:rsidR="0018722C">
            <w:pPr>
              <w:topLinePunct/>
              <w:ind w:leftChars="0" w:left="0" w:rightChars="0" w:right="0" w:firstLineChars="0" w:firstLine="0"/>
              <w:spacing w:line="240" w:lineRule="atLeast"/>
            </w:pPr>
            <w:r w:rsidRPr="00000000">
              <w:rPr>
                <w:sz w:val="24"/>
                <w:szCs w:val="24"/>
              </w:rPr>
              <w:t>LNMB does not Granger Cause LNSB</w:t>
            </w:r>
          </w:p>
        </w:tc>
        <w:tc>
          <w:tcPr>
            <w:tcW w:w="490" w:type="dxa"/>
          </w:tcPr>
          <w:p w:rsidR="0018722C">
            <w:pPr>
              <w:topLinePunct/>
              <w:ind w:leftChars="0" w:left="0" w:rightChars="0" w:right="0" w:firstLineChars="0" w:firstLine="0"/>
              <w:spacing w:line="240" w:lineRule="atLeast"/>
            </w:pPr>
          </w:p>
        </w:tc>
        <w:tc>
          <w:tcPr>
            <w:tcW w:w="1330" w:type="dxa"/>
          </w:tcPr>
          <w:p w:rsidR="0018722C">
            <w:pPr>
              <w:topLinePunct/>
              <w:ind w:leftChars="0" w:left="0" w:rightChars="0" w:right="0" w:firstLineChars="0" w:firstLine="0"/>
              <w:spacing w:line="240" w:lineRule="atLeast"/>
            </w:pPr>
            <w:r w:rsidRPr="00000000">
              <w:rPr>
                <w:sz w:val="24"/>
                <w:szCs w:val="24"/>
              </w:rPr>
              <w:t>6.34303</w:t>
            </w:r>
          </w:p>
        </w:tc>
        <w:tc>
          <w:tcPr>
            <w:tcW w:w="860" w:type="dxa"/>
          </w:tcPr>
          <w:p w:rsidR="0018722C">
            <w:pPr>
              <w:topLinePunct/>
              <w:ind w:leftChars="0" w:left="0" w:rightChars="0" w:right="0" w:firstLineChars="0" w:firstLine="0"/>
              <w:spacing w:line="240" w:lineRule="atLeast"/>
            </w:pPr>
            <w:r w:rsidRPr="00000000">
              <w:rPr>
                <w:sz w:val="24"/>
                <w:szCs w:val="24"/>
              </w:rPr>
              <w:t>0.0055</w:t>
            </w:r>
          </w:p>
        </w:tc>
      </w:tr>
    </w:tbl>
    <w:p w:rsidR="0018722C">
      <w:pPr>
        <w:pStyle w:val="affa"/>
      </w:pPr>
    </w:p>
    <w:p w:rsidR="0018722C">
      <w:pPr>
        <w:pStyle w:val="Heading2"/>
        <w:topLinePunct/>
        <w:ind w:left="171" w:hangingChars="171" w:hanging="171"/>
      </w:pPr>
      <w:bookmarkStart w:id="727180" w:name="_Toc686727180"/>
      <w:bookmarkStart w:name="5.6对冲变量间脉冲响应函数与方差分解 " w:id="162"/>
      <w:bookmarkEnd w:id="162"/>
      <w:r>
        <w:t>5.6</w:t>
      </w:r>
      <w:r>
        <w:t xml:space="preserve"> </w:t>
      </w:r>
      <w:r/>
      <w:bookmarkStart w:name="_bookmark69" w:id="163"/>
      <w:bookmarkEnd w:id="163"/>
      <w:r/>
      <w:bookmarkStart w:name="_bookmark69" w:id="164"/>
      <w:bookmarkEnd w:id="164"/>
      <w:r>
        <w:t>对冲变量间脉冲响应函数与方差分解</w:t>
      </w:r>
      <w:bookmarkEnd w:id="727180"/>
    </w:p>
    <w:p w:rsidR="0018722C">
      <w:pPr>
        <w:topLinePunct/>
      </w:pPr>
      <w:r>
        <w:t>对</w:t>
      </w:r>
      <w:r>
        <w:t>VAR</w:t>
      </w:r>
      <w:r/>
      <w:r w:rsidR="001852F3">
        <w:t xml:space="preserve">模型进行进一步的实证研究，国外比较常用的有脉冲响应函数方法和方差分解法。</w:t>
      </w:r>
    </w:p>
    <w:p w:rsidR="0018722C">
      <w:pPr>
        <w:topLinePunct/>
      </w:pPr>
      <w:r>
        <w:t>ft本拓</w:t>
      </w:r>
      <w:r>
        <w:t>（</w:t>
      </w:r>
      <w:r>
        <w:t>1987</w:t>
      </w:r>
      <w:r>
        <w:t>）</w:t>
      </w:r>
      <w:r>
        <w:t>提出：在实际应用中，由于向量自回归模型是一种非理论性的模型，它无需</w:t>
      </w:r>
      <w:r>
        <w:t>对变量作任何先验性的约束，因此在分析</w:t>
      </w:r>
      <w:r>
        <w:t>VAR</w:t>
      </w:r>
      <w:r/>
      <w:r w:rsidR="001852F3">
        <w:t xml:space="preserve">模型时，往往不分析一个变量的变化对另一个变量的影响如何，而是分析一个误差项发生变化，或者说模型受到某种冲击时对系统的动态影像，这种分析方法称为脉冲响应函数方法。首先，脉冲响应函数方法的优点有可将超过两个以上变量纳入一个系统，反应系统内所有变量间的影响，给出的是系统内全部信息相互作</w:t>
      </w:r>
      <w:r>
        <w:t>用结果。其描述的是</w:t>
      </w:r>
      <w:r>
        <w:t>VAR</w:t>
      </w:r>
      <w:r/>
      <w:r w:rsidR="001852F3">
        <w:t xml:space="preserve">模型中的每一个内生变量的冲击对自身与其他内生变量带来的影响，</w:t>
      </w:r>
      <w:r>
        <w:t>而且可以给出影响的程度与方向，结果准确，这就对</w:t>
      </w:r>
      <w:r>
        <w:t>VAR</w:t>
      </w:r>
      <w:r/>
      <w:r w:rsidR="001852F3">
        <w:t xml:space="preserve">模型分析进行了进一步的补充。脉冲响应函数其定义为：</w:t>
      </w:r>
    </w:p>
    <w:p w:rsidR="0018722C">
      <w:pPr>
        <w:topLinePunct/>
      </w:pPr>
      <w:r>
        <w:t>对于任何一个</w:t>
      </w:r>
      <w:r w:rsidR="001852F3">
        <w:t xml:space="preserve">VAR</w:t>
      </w:r>
      <w:r w:rsidR="001852F3">
        <w:t xml:space="preserve">模型都可以表示成为一个无限阶的向量</w:t>
      </w:r>
      <w:r w:rsidR="001852F3">
        <w:t xml:space="preserve">MA</w:t>
      </w:r>
      <w:r>
        <w:t>（</w:t>
      </w:r>
      <w:r>
        <w:t>∞</w:t>
      </w:r>
      <w:r>
        <w:t>）</w:t>
      </w:r>
      <w:r>
        <w:t>过程。</w:t>
      </w:r>
    </w:p>
    <w:p w:rsidR="0018722C">
      <w:pPr>
        <w:topLinePunct/>
      </w:pPr>
      <w:r>
        <w:rPr>
          <w:rFonts w:cstheme="minorBidi" w:hAnsiTheme="minorHAnsi" w:eastAsiaTheme="minorHAnsi" w:asciiTheme="minorHAnsi" w:ascii="Times New Roman" w:hAnsi="Times New Roman"/>
          <w:b/>
        </w:rPr>
        <w:t>Y</w:t>
      </w:r>
      <w:r>
        <w:rPr>
          <w:rFonts w:ascii="Times New Roman" w:hAnsi="Times New Roman" w:cstheme="minorBidi" w:eastAsiaTheme="minorHAnsi"/>
          <w:vertAlign w:val="subscript"/>
          <w:b/>
        </w:rPr>
        <w:t>t</w:t>
      </w:r>
      <w:r>
        <w:rPr>
          <w:vertAlign w:val="subscript"/>
          <w:rFonts w:ascii="Symbol" w:hAnsi="Symbol" w:cstheme="minorBidi" w:eastAsiaTheme="minorHAnsi"/>
        </w:rPr>
        <w:t></w:t>
      </w:r>
      <w:r>
        <w:rPr>
          <w:rFonts w:ascii="Times New Roman" w:hAnsi="Times New Roman" w:cstheme="minorBidi" w:eastAsiaTheme="minorHAnsi"/>
          <w:vertAlign w:val="subscript"/>
          <w:b/>
        </w:rPr>
        <w:t>s</w:t>
      </w:r>
      <w:r w:rsidR="001852F3">
        <w:rPr>
          <w:rFonts w:ascii="Times New Roman" w:hAnsi="Times New Roman" w:cstheme="minorBidi" w:eastAsiaTheme="minorHAnsi"/>
          <w:vertAlign w:val="subscript"/>
          <w:b/>
        </w:rPr>
        <w:t xml:space="preserve"> </w:t>
      </w:r>
      <w:r>
        <w:rPr>
          <w:rFonts w:ascii="Symbol" w:hAnsi="Symbol" w:cstheme="minorBidi" w:eastAsiaTheme="minorHAnsi"/>
        </w:rPr>
        <w:t></w:t>
      </w:r>
      <w:r>
        <w:rPr>
          <w:rFonts w:ascii="Times New Roman" w:hAnsi="Times New Roman" w:cstheme="minorBidi" w:eastAsiaTheme="minorHAnsi"/>
          <w:b/>
        </w:rPr>
        <w:t>U</w:t>
      </w:r>
      <w:r>
        <w:rPr>
          <w:rFonts w:ascii="Times New Roman" w:hAnsi="Times New Roman" w:cstheme="minorBidi" w:eastAsiaTheme="minorHAnsi"/>
          <w:vertAlign w:val="subscript"/>
          <w:b/>
        </w:rPr>
        <w:t>t</w:t>
      </w:r>
      <w:r>
        <w:rPr>
          <w:vertAlign w:val="subscript"/>
          <w:rFonts w:ascii="Symbol" w:hAnsi="Symbol" w:cstheme="minorBidi" w:eastAsiaTheme="minorHAnsi"/>
        </w:rPr>
        <w:t></w:t>
      </w:r>
      <w:r>
        <w:rPr>
          <w:rFonts w:ascii="Times New Roman" w:hAnsi="Times New Roman" w:cstheme="minorBidi" w:eastAsiaTheme="minorHAnsi"/>
          <w:vertAlign w:val="subscript"/>
          <w:b/>
        </w:rPr>
        <w:t>s</w:t>
      </w:r>
      <w:r w:rsidR="001852F3">
        <w:rPr>
          <w:rFonts w:ascii="Times New Roman" w:hAnsi="Times New Roman" w:cstheme="minorBidi" w:eastAsiaTheme="minorHAnsi"/>
          <w:vertAlign w:val="subscript"/>
          <w:b/>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vertAlign w:val="subscript"/>
          <w:b/>
        </w:rPr>
        <w:t>1</w:t>
      </w:r>
      <w:r>
        <w:rPr>
          <w:rFonts w:ascii="Times New Roman" w:hAnsi="Times New Roman" w:cstheme="minorBidi" w:eastAsiaTheme="minorHAnsi"/>
          <w:b/>
        </w:rPr>
        <w:t>U</w:t>
      </w:r>
      <w:r>
        <w:rPr>
          <w:rFonts w:ascii="Times New Roman" w:hAnsi="Times New Roman" w:cstheme="minorBidi" w:eastAsiaTheme="minorHAnsi"/>
          <w:vertAlign w:val="subscript"/>
          <w:b/>
        </w:rPr>
        <w:t>t</w:t>
      </w:r>
      <w:r>
        <w:rPr>
          <w:vertAlign w:val="subscript"/>
          <w:rFonts w:ascii="Symbol" w:hAnsi="Symbol" w:cstheme="minorBidi" w:eastAsiaTheme="minorHAnsi"/>
        </w:rPr>
        <w:t></w:t>
      </w:r>
      <w:r>
        <w:rPr>
          <w:rFonts w:ascii="Times New Roman" w:hAnsi="Times New Roman" w:cstheme="minorBidi" w:eastAsiaTheme="minorHAnsi"/>
          <w:vertAlign w:val="subscript"/>
          <w:b/>
        </w:rPr>
        <w:t>s</w:t>
      </w:r>
      <w:r>
        <w:rPr>
          <w:vertAlign w:val="subscript"/>
          <w:rFonts w:ascii="Symbol" w:hAnsi="Symbol" w:cstheme="minorBidi" w:eastAsiaTheme="minorHAnsi"/>
        </w:rPr>
        <w:t></w:t>
      </w:r>
      <w:r>
        <w:rPr>
          <w:rFonts w:ascii="Times New Roman" w:hAnsi="Times New Roman" w:cstheme="minorBidi" w:eastAsiaTheme="minorHAnsi"/>
          <w:vertAlign w:val="subscript"/>
          <w:b/>
        </w:rPr>
        <w:t>1</w:t>
      </w:r>
      <w:r w:rsidR="001852F3">
        <w:rPr>
          <w:rFonts w:ascii="Times New Roman" w:hAnsi="Times New Roman" w:cstheme="minorBidi" w:eastAsiaTheme="minorHAnsi"/>
          <w:vertAlign w:val="subscript"/>
          <w:b/>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vertAlign w:val="subscript"/>
          <w:b/>
        </w:rPr>
        <w:t>2</w:t>
      </w:r>
      <w:r w:rsidR="001852F3">
        <w:rPr>
          <w:rFonts w:ascii="Times New Roman" w:hAnsi="Times New Roman" w:cstheme="minorBidi" w:eastAsiaTheme="minorHAnsi"/>
          <w:vertAlign w:val="subscript"/>
          <w:b/>
        </w:rPr>
        <w:t xml:space="preserve"> </w:t>
      </w:r>
      <w:r>
        <w:rPr>
          <w:rFonts w:ascii="Times New Roman" w:hAnsi="Times New Roman" w:cstheme="minorBidi" w:eastAsiaTheme="minorHAnsi"/>
          <w:b/>
        </w:rPr>
        <w:t>U</w:t>
      </w:r>
      <w:r>
        <w:rPr>
          <w:rFonts w:ascii="Times New Roman" w:hAnsi="Times New Roman" w:cstheme="minorBidi" w:eastAsiaTheme="minorHAnsi"/>
          <w:vertAlign w:val="subscript"/>
          <w:b/>
        </w:rPr>
        <w:t>t</w:t>
      </w:r>
      <w:r>
        <w:rPr>
          <w:vertAlign w:val="subscript"/>
          <w:rFonts w:ascii="Symbol" w:hAnsi="Symbol" w:cstheme="minorBidi" w:eastAsiaTheme="minorHAnsi"/>
        </w:rPr>
        <w:t></w:t>
      </w:r>
      <w:r>
        <w:rPr>
          <w:rFonts w:ascii="Times New Roman" w:hAnsi="Times New Roman" w:cstheme="minorBidi" w:eastAsiaTheme="minorHAnsi"/>
          <w:vertAlign w:val="subscript"/>
          <w:b/>
        </w:rPr>
        <w:t>s</w:t>
      </w:r>
      <w:r>
        <w:rPr>
          <w:vertAlign w:val="subscript"/>
          <w:rFonts w:ascii="Symbol" w:hAnsi="Symbol" w:cstheme="minorBidi" w:eastAsiaTheme="minorHAnsi"/>
        </w:rPr>
        <w:t></w:t>
      </w:r>
      <w:r>
        <w:rPr>
          <w:rFonts w:ascii="Times New Roman" w:hAnsi="Times New Roman" w:cstheme="minorBidi" w:eastAsiaTheme="minorHAnsi"/>
          <w:vertAlign w:val="subscript"/>
          <w:b/>
        </w:rPr>
        <w:t>2</w:t>
      </w:r>
      <w:r w:rsidR="001852F3">
        <w:rPr>
          <w:rFonts w:ascii="Times New Roman" w:hAnsi="Times New Roman" w:cstheme="minorBidi" w:eastAsiaTheme="minorHAnsi"/>
          <w:vertAlign w:val="subscript"/>
          <w:b/>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vertAlign w:val="subscript"/>
          <w:b/>
        </w:rPr>
        <w:t>s</w:t>
      </w:r>
      <w:r w:rsidR="001852F3">
        <w:rPr>
          <w:rFonts w:ascii="Times New Roman" w:hAnsi="Times New Roman" w:cstheme="minorBidi" w:eastAsiaTheme="minorHAnsi"/>
          <w:vertAlign w:val="subscript"/>
          <w:b/>
        </w:rPr>
        <w:t xml:space="preserve"> </w:t>
      </w:r>
      <w:r>
        <w:rPr>
          <w:rFonts w:ascii="Times New Roman" w:hAnsi="Times New Roman" w:cstheme="minorBidi" w:eastAsiaTheme="minorHAnsi"/>
          <w:b/>
        </w:rPr>
        <w:t>U</w:t>
      </w:r>
      <w:r>
        <w:rPr>
          <w:rFonts w:ascii="Times New Roman" w:hAnsi="Times New Roman" w:cstheme="minorBidi" w:eastAsiaTheme="minorHAnsi"/>
          <w:vertAlign w:val="subscript"/>
          <w:b/>
        </w:rPr>
        <w:t>t</w:t>
      </w:r>
      <w:r>
        <w:rPr>
          <w:rFonts w:ascii="Symbol" w:hAnsi="Symbol" w:cstheme="minorBidi" w:eastAsiaTheme="minorHAnsi"/>
        </w:rPr>
        <w:t></w:t>
      </w:r>
    </w:p>
    <w:p w:rsidR="0018722C">
      <w:pPr>
        <w:spacing w:line="332" w:lineRule="exact" w:before="169"/>
        <w:ind w:leftChars="0" w:left="630" w:rightChars="0" w:right="0" w:firstLineChars="0" w:firstLine="0"/>
        <w:jc w:val="left"/>
        <w:topLinePunct/>
      </w:pPr>
      <w:r>
        <w:rPr>
          <w:kern w:val="2"/>
          <w:sz w:val="24"/>
          <w:szCs w:val="22"/>
          <w:rFonts w:cstheme="minorBidi" w:hAnsiTheme="minorHAnsi" w:eastAsiaTheme="minorHAnsi" w:asciiTheme="minorHAnsi" w:ascii="Symbol" w:hAnsi="Symbol"/>
          <w:position w:val="-8"/>
        </w:rPr>
        <w:t></w:t>
      </w:r>
      <w:r>
        <w:rPr>
          <w:kern w:val="2"/>
          <w:szCs w:val="22"/>
          <w:rFonts w:ascii="Times New Roman" w:hAnsi="Times New Roman" w:cstheme="minorBidi" w:eastAsiaTheme="minorHAnsi"/>
          <w:position w:val="-8"/>
          <w:sz w:val="24"/>
        </w:rPr>
        <w:t>   </w:t>
      </w:r>
      <w:r>
        <w:rPr>
          <w:kern w:val="2"/>
          <w:szCs w:val="22"/>
          <w:rFonts w:ascii="Symbol" w:hAnsi="Symbol" w:cstheme="minorBidi" w:eastAsiaTheme="minorHAnsi"/>
          <w:position w:val="-8"/>
          <w:sz w:val="24"/>
        </w:rPr>
        <w:t></w:t>
      </w:r>
      <w:r>
        <w:rPr>
          <w:kern w:val="2"/>
          <w:szCs w:val="22"/>
          <w:rFonts w:ascii="Symbol" w:hAnsi="Symbol" w:cstheme="minorBidi" w:eastAsiaTheme="minorHAnsi"/>
          <w:position w:val="6"/>
          <w:sz w:val="24"/>
        </w:rPr>
        <w:t></w:t>
      </w:r>
      <w:r>
        <w:rPr>
          <w:kern w:val="2"/>
          <w:szCs w:val="22"/>
          <w:rFonts w:ascii="Times New Roman" w:hAnsi="Times New Roman" w:cstheme="minorBidi" w:eastAsiaTheme="minorHAnsi"/>
          <w:b/>
          <w:position w:val="6"/>
          <w:sz w:val="24"/>
        </w:rPr>
        <w:t>Y</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s</w:t>
      </w:r>
    </w:p>
    <w:p w:rsidR="0018722C">
      <w:pPr>
        <w:pStyle w:val="aff7"/>
        <w:topLinePunct/>
      </w:pPr>
      <w:r>
        <w:rPr>
          <w:rFonts w:ascii="Times New Roman"/>
          <w:sz w:val="2"/>
        </w:rPr>
        <w:pict>
          <v:group style="width:25.7pt;height:.6pt;mso-position-horizontal-relative:char;mso-position-vertical-relative:line" coordorigin="0,0" coordsize="514,12">
            <v:line style="position:absolute" from="0,6" to="513,6" stroked="true" strokeweight=".581508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shape style="margin-left:127.57386pt;margin-top:9.362905pt;width:2pt;height:7.7pt;mso-position-horizontal-relative:page;mso-position-vertical-relative:paragraph;z-index:13288"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100"/>
                      <w:sz w:val="14"/>
                    </w:rPr>
                    <w:t>t</w:t>
                  </w:r>
                </w:p>
              </w:txbxContent>
            </v:textbox>
            <w10:wrap type="none"/>
          </v:shape>
        </w:pict>
      </w:r>
      <w:r>
        <w:rPr>
          <w:kern w:val="2"/>
          <w:szCs w:val="22"/>
          <w:rFonts w:ascii="Times New Roman" w:hAnsi="Times New Roman" w:cstheme="minorBidi" w:eastAsiaTheme="minorHAnsi"/>
          <w:sz w:val="14"/>
        </w:rPr>
        <w:t>s</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b/>
          <w:spacing w:val="-2"/>
          <w:sz w:val="24"/>
        </w:rPr>
        <w:t>U</w:t>
      </w:r>
    </w:p>
    <w:p w:rsidR="0018722C">
      <w:pPr>
        <w:topLinePunct/>
      </w:pPr>
      <w:r>
        <w:rPr>
          <w:rFonts w:ascii="Symbol" w:hAnsi="Symbol" w:eastAsia="Symbol"/>
        </w:rPr>
        <w:t></w:t>
      </w:r>
      <w:r>
        <w:rPr>
          <w:vertAlign w:val="subscript"/>
          <w:rFonts w:ascii="Times New Roman" w:hAnsi="Times New Roman" w:eastAsia="宋体"/>
        </w:rPr>
        <w:t>s</w:t>
      </w:r>
      <w:r>
        <w:t>中第</w:t>
      </w:r>
      <w:r>
        <w:t>i</w:t>
      </w:r>
      <w:r/>
      <w:r w:rsidR="001852F3">
        <w:t xml:space="preserve">行第</w:t>
      </w:r>
      <w:r>
        <w:t>j</w:t>
      </w:r>
      <w:r/>
      <w:r w:rsidR="001852F3">
        <w:t xml:space="preserve">列元素表示的是，令其它误差项在任何时期都不变的条件下，当第</w:t>
      </w:r>
      <w:r>
        <w:t>j</w:t>
      </w:r>
      <w:r/>
      <w:r w:rsidR="001852F3">
        <w:t xml:space="preserve">个</w:t>
      </w:r>
      <w:r>
        <w:t>变量</w:t>
      </w:r>
      <w:r>
        <w:rPr>
          <w:rFonts w:ascii="Times New Roman" w:hAnsi="Times New Roman" w:eastAsia="宋体"/>
          <w:i/>
        </w:rPr>
        <w:t>y </w:t>
      </w:r>
      <w:r>
        <w:rPr>
          <w:rFonts w:ascii="Times New Roman" w:hAnsi="Times New Roman" w:eastAsia="宋体"/>
          <w:vertAlign w:val="subscript"/>
          <w:i/>
        </w:rPr>
        <w:t>jt</w:t>
      </w:r>
      <w:r>
        <w:t>对应的误差项</w:t>
      </w:r>
      <w:r>
        <w:rPr>
          <w:rFonts w:ascii="Times New Roman" w:hAnsi="Times New Roman" w:eastAsia="宋体"/>
          <w:i/>
        </w:rPr>
        <w:t>u </w:t>
      </w:r>
      <w:r>
        <w:rPr>
          <w:rFonts w:ascii="Times New Roman" w:hAnsi="Times New Roman" w:eastAsia="宋体"/>
          <w:vertAlign w:val="subscript"/>
          <w:i/>
        </w:rPr>
        <w:t>jt</w:t>
      </w:r>
      <w:r>
        <w:t>在</w:t>
      </w:r>
      <w:r>
        <w:t>t</w:t>
      </w:r>
      <w:r/>
      <w:r w:rsidR="001852F3">
        <w:t xml:space="preserve">期受到一个单位的冲击后，对第</w:t>
      </w:r>
      <w:r>
        <w:t>i</w:t>
      </w:r>
      <w:r/>
      <w:r w:rsidR="001852F3">
        <w:t xml:space="preserve">个内生变量</w:t>
      </w:r>
      <w:r>
        <w:rPr>
          <w:rFonts w:ascii="Times New Roman" w:hAnsi="Times New Roman" w:eastAsia="宋体"/>
          <w:i/>
        </w:rPr>
        <w:t>y </w:t>
      </w:r>
      <w:r>
        <w:rPr>
          <w:rFonts w:ascii="Times New Roman" w:hAnsi="Times New Roman" w:eastAsia="宋体"/>
          <w:vertAlign w:val="subscript"/>
          <w:i/>
        </w:rPr>
        <w:t>jt</w:t>
      </w:r>
      <w:r>
        <w:t>在</w:t>
      </w:r>
      <w:r>
        <w:rPr>
          <w:i/>
        </w:rPr>
        <w:t>t+s</w:t>
      </w:r>
      <w:r>
        <w:t>期造成的影响。</w:t>
      </w:r>
    </w:p>
    <w:p w:rsidR="0018722C">
      <w:pPr>
        <w:topLinePunct/>
      </w:pPr>
      <w:r>
        <w:rPr>
          <w:rFonts w:cstheme="minorBidi" w:hAnsiTheme="minorHAnsi" w:eastAsiaTheme="minorHAnsi" w:asciiTheme="minorHAnsi"/>
        </w:rPr>
        <w:t>把</w:t>
      </w:r>
      <w:r>
        <w:rPr>
          <w:rFonts w:ascii="Symbol" w:hAnsi="Symbol" w:eastAsia="Symbol" w:cstheme="minorBidi"/>
        </w:rPr>
        <w:t></w:t>
      </w:r>
      <w:r>
        <w:rPr>
          <w:vertAlign w:val="subscript"/>
          <w:rFonts w:ascii="Times New Roman" w:hAnsi="Times New Roman" w:eastAsia="宋体" w:cstheme="minorBidi"/>
        </w:rPr>
        <w:t>s</w:t>
      </w:r>
      <w:r>
        <w:rPr>
          <w:rFonts w:cstheme="minorBidi" w:hAnsiTheme="minorHAnsi" w:eastAsiaTheme="minorHAnsi" w:asciiTheme="minorHAnsi"/>
        </w:rPr>
        <w:t>中第</w:t>
      </w:r>
      <w:r>
        <w:rPr>
          <w:rFonts w:cstheme="minorBidi" w:hAnsiTheme="minorHAnsi" w:eastAsiaTheme="minorHAnsi" w:asciiTheme="minorHAnsi"/>
          <w:i/>
        </w:rPr>
        <w:t>i</w:t>
      </w:r>
      <w:r>
        <w:rPr>
          <w:rFonts w:cstheme="minorBidi" w:hAnsiTheme="minorHAnsi" w:eastAsiaTheme="minorHAnsi" w:asciiTheme="minorHAnsi"/>
        </w:rPr>
        <w:t>行第</w:t>
      </w:r>
      <w:r>
        <w:rPr>
          <w:rFonts w:cstheme="minorBidi" w:hAnsiTheme="minorHAnsi" w:eastAsiaTheme="minorHAnsi" w:asciiTheme="minorHAnsi"/>
          <w:i/>
        </w:rPr>
        <w:t>j</w:t>
      </w:r>
      <w:r>
        <w:rPr>
          <w:rFonts w:cstheme="minorBidi" w:hAnsiTheme="minorHAnsi" w:eastAsiaTheme="minorHAnsi" w:asciiTheme="minorHAnsi"/>
        </w:rPr>
        <w:t>列元素看作是滞后期</w:t>
      </w:r>
      <w:r>
        <w:rPr>
          <w:rFonts w:cstheme="minorBidi" w:hAnsiTheme="minorHAnsi" w:eastAsiaTheme="minorHAnsi" w:asciiTheme="minorHAnsi"/>
        </w:rPr>
        <w:t>s</w:t>
      </w:r>
      <w:r w:rsidR="001852F3">
        <w:rPr>
          <w:rFonts w:cstheme="minorBidi" w:hAnsiTheme="minorHAnsi" w:eastAsiaTheme="minorHAnsi" w:asciiTheme="minorHAnsi"/>
        </w:rPr>
        <w:t xml:space="preserve">的函数</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60016" from="82.716309pt,26.304369pt" to="110.417606pt,26.304369pt" stroked="true" strokeweight=".606711pt" strokecolor="#000000">
            <v:stroke dashstyle="solid"/>
            <w10:wrap type="none"/>
          </v:line>
        </w:pict>
      </w:r>
      <w:r>
        <w:rPr>
          <w:kern w:val="2"/>
          <w:szCs w:val="22"/>
          <w:rFonts w:ascii="Symbol" w:hAnsi="Symbol" w:eastAsia="Symbol" w:cstheme="minorBidi"/>
          <w:sz w:val="24"/>
        </w:rPr>
        <w:t></w:t>
      </w:r>
      <w:r>
        <w:rPr>
          <w:kern w:val="2"/>
          <w:szCs w:val="22"/>
          <w:rFonts w:ascii="Times New Roman" w:hAnsi="Times New Roman" w:eastAsia="宋体" w:cstheme="minorBidi"/>
          <w:i/>
          <w:sz w:val="24"/>
        </w:rPr>
        <w:t>Y</w:t>
      </w:r>
      <w:r>
        <w:rPr>
          <w:kern w:val="2"/>
          <w:szCs w:val="22"/>
          <w:rFonts w:ascii="Times New Roman" w:hAnsi="Times New Roman" w:eastAsia="宋体" w:cstheme="minorBidi"/>
          <w:i/>
          <w:sz w:val="14"/>
        </w:rPr>
        <w:t>i</w:t>
      </w:r>
      <w:r>
        <w:rPr>
          <w:kern w:val="2"/>
          <w:szCs w:val="22"/>
          <w:rFonts w:ascii="Times New Roman" w:hAnsi="Times New Roman" w:eastAsia="宋体" w:cstheme="minorBidi"/>
          <w:sz w:val="14"/>
        </w:rPr>
        <w:t>,</w:t>
      </w:r>
      <w:r w:rsidR="004B696B">
        <w:rPr>
          <w:kern w:val="2"/>
          <w:szCs w:val="22"/>
          <w:rFonts w:ascii="Times New Roman" w:hAnsi="Times New Roman" w:eastAsia="宋体" w:cstheme="minorBidi"/>
          <w:sz w:val="14"/>
        </w:rPr>
        <w:t xml:space="preserve"> </w:t>
      </w:r>
      <w:r>
        <w:rPr>
          <w:kern w:val="2"/>
          <w:szCs w:val="22"/>
          <w:rFonts w:ascii="Times New Roman" w:hAnsi="Times New Roman" w:eastAsia="宋体" w:cstheme="minorBidi"/>
          <w:i/>
          <w:sz w:val="14"/>
        </w:rPr>
        <w:t>t</w:t>
      </w:r>
      <w:r>
        <w:rPr>
          <w:kern w:val="2"/>
          <w:szCs w:val="22"/>
          <w:rFonts w:ascii="Symbol" w:hAnsi="Symbol" w:eastAsia="Symbol" w:cstheme="minorBidi"/>
          <w:sz w:val="14"/>
        </w:rPr>
        <w:t></w:t>
      </w:r>
      <w:r>
        <w:rPr>
          <w:kern w:val="2"/>
          <w:szCs w:val="22"/>
          <w:rFonts w:ascii="Times New Roman" w:hAnsi="Times New Roman" w:eastAsia="宋体" w:cstheme="minorBidi"/>
          <w:i/>
          <w:sz w:val="14"/>
        </w:rPr>
        <w:t xml:space="preserve">s</w:t>
      </w:r>
      <w:r>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sz w:val="24"/>
        </w:rPr>
        <w:t>s=1,2,3,</w:t>
      </w:r>
      <w:r>
        <w:rPr>
          <w:kern w:val="2"/>
          <w:szCs w:val="22"/>
          <w:rFonts w:cstheme="minorBidi" w:hAnsiTheme="minorHAnsi" w:eastAsiaTheme="minorHAnsi" w:asciiTheme="minorHAnsi"/>
          <w:sz w:val="24"/>
        </w:rPr>
        <w:t>...</w:t>
      </w:r>
    </w:p>
    <w:p w:rsidR="0018722C">
      <w:pPr>
        <w:spacing w:line="288" w:lineRule="exact" w:before="0"/>
        <w:ind w:leftChars="0" w:left="718"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4"/>
        </w:rPr>
        <w:t>U</w:t>
      </w:r>
      <w:r>
        <w:rPr>
          <w:kern w:val="2"/>
          <w:szCs w:val="22"/>
          <w:rFonts w:ascii="Times New Roman" w:hAnsi="Times New Roman" w:cstheme="minorBidi" w:eastAsiaTheme="minorHAnsi"/>
          <w:i/>
          <w:sz w:val="24"/>
        </w:rPr>
        <w:t xml:space="preserve"> </w:t>
      </w:r>
      <w:r>
        <w:rPr>
          <w:kern w:val="2"/>
          <w:szCs w:val="22"/>
          <w:rFonts w:ascii="Times New Roman" w:hAnsi="Times New Roman" w:cstheme="minorBidi" w:eastAsiaTheme="minorHAnsi"/>
          <w:i/>
          <w:position w:val="-5"/>
          <w:sz w:val="14"/>
        </w:rPr>
        <w:t xml:space="preserve">jt </w:t>
      </w:r>
    </w:p>
    <w:p w:rsidR="0018722C">
      <w:pPr>
        <w:topLinePunct/>
      </w:pPr>
      <w:r>
        <w:t>称作脉冲响应函数</w:t>
      </w:r>
      <w:r>
        <w:t>（</w:t>
      </w:r>
      <w:r>
        <w:t>i</w:t>
      </w:r>
      <w:r>
        <w:t>m</w:t>
      </w:r>
      <w:r>
        <w:t>pulse-response</w:t>
      </w:r>
      <w:r>
        <w:t> </w:t>
      </w:r>
      <w:r>
        <w:t>functio</w:t>
      </w:r>
      <w:r>
        <w:t>n</w:t>
      </w:r>
      <w:r>
        <w:t>）</w:t>
      </w:r>
      <w:r>
        <w:t>，脉冲响应函数描述了其它变量在 </w:t>
      </w:r>
      <w:r>
        <w:rPr>
          <w:i/>
        </w:rPr>
        <w:t>t</w:t>
      </w:r>
    </w:p>
    <w:p w:rsidR="0018722C">
      <w:pPr>
        <w:topLinePunct/>
      </w:pPr>
      <w:r>
        <w:rPr>
          <w:rFonts w:cstheme="minorBidi" w:hAnsiTheme="minorHAnsi" w:eastAsiaTheme="minorHAnsi" w:asciiTheme="minorHAnsi"/>
        </w:rPr>
        <w:t>期以及以前各期保持不变的前提下，</w:t>
      </w:r>
      <w:r>
        <w:rPr>
          <w:rFonts w:ascii="Times New Roman" w:hAnsi="Times New Roman" w:eastAsia="Times New Roman" w:cstheme="minorBidi"/>
          <w:i/>
        </w:rPr>
        <w:t>y</w:t>
      </w:r>
      <w:r>
        <w:rPr>
          <w:rFonts w:ascii="Times New Roman" w:hAnsi="Times New Roman" w:eastAsia="Times New Roman" w:cstheme="minorBidi"/>
          <w:vertAlign w:val="subscript"/>
          <w:b/>
        </w:rPr>
        <w:t>i</w:t>
      </w:r>
      <w:r>
        <w:rPr>
          <w:vertAlign w:val="subscript"/>
          <w:rFonts w:ascii="Times New Roman" w:hAnsi="Times New Roman" w:eastAsia="Times New Roman" w:cstheme="minorBidi"/>
        </w:rPr>
        <w:t>,</w:t>
      </w:r>
      <w:r>
        <w:rPr>
          <w:rFonts w:ascii="Times New Roman" w:hAnsi="Times New Roman" w:eastAsia="Times New Roman" w:cstheme="minorBidi"/>
          <w:vertAlign w:val="subscript"/>
          <w:i/>
        </w:rPr>
        <w:t>t</w:t>
      </w:r>
      <w:r>
        <w:rPr>
          <w:vertAlign w:val="subscript"/>
          <w:rFonts w:ascii="Symbol" w:hAnsi="Symbol" w:eastAsia="Symbol" w:cstheme="minorBidi"/>
        </w:rPr>
        <w:t></w:t>
      </w:r>
      <w:r>
        <w:rPr>
          <w:rFonts w:ascii="Times New Roman" w:hAnsi="Times New Roman" w:eastAsia="Times New Roman" w:cstheme="minorBidi"/>
          <w:vertAlign w:val="subscript"/>
          <w:i/>
        </w:rPr>
        <w:t>s</w:t>
      </w:r>
      <w:r>
        <w:rPr>
          <w:rFonts w:cstheme="minorBidi" w:hAnsiTheme="minorHAnsi" w:eastAsiaTheme="minorHAnsi" w:asciiTheme="minorHAnsi"/>
        </w:rPr>
        <w:t>对</w:t>
      </w:r>
      <w:r>
        <w:rPr>
          <w:rFonts w:ascii="Times New Roman" w:hAnsi="Times New Roman" w:eastAsia="Times New Roman" w:cstheme="minorBidi"/>
          <w:i/>
        </w:rPr>
        <w:t>u</w:t>
      </w:r>
      <w:r>
        <w:rPr>
          <w:rFonts w:ascii="Times New Roman" w:hAnsi="Times New Roman" w:eastAsia="Times New Roman" w:cstheme="minorBidi"/>
          <w:vertAlign w:val="subscript"/>
          <w:b/>
        </w:rPr>
        <w:t>j</w:t>
      </w:r>
      <w:r>
        <w:rPr>
          <w:vertAlign w:val="subscript"/>
          <w:kern w:val="2"/>
          <w:rFonts w:ascii="Times New Roman" w:hAnsi="Times New Roman" w:eastAsia="Times New Roman" w:cstheme="minorBidi"/>
          <w:position w:val="-5"/>
          <w:sz w:val="14"/>
          <w:rFonts w:hint="eastAsia"/>
        </w:rPr>
        <w:t>，</w:t>
      </w:r>
      <w:r>
        <w:rPr>
          <w:rFonts w:ascii="Times New Roman" w:hAnsi="Times New Roman" w:eastAsia="Times New Roman" w:cstheme="minorBidi"/>
          <w:vertAlign w:val="subscript"/>
          <w:i/>
        </w:rPr>
        <w:t>t</w:t>
      </w:r>
      <w:r>
        <w:rPr>
          <w:rFonts w:cstheme="minorBidi" w:hAnsiTheme="minorHAnsi" w:eastAsiaTheme="minorHAnsi" w:asciiTheme="minorHAnsi"/>
        </w:rPr>
        <w:t>时一次冲击的响应过程。</w:t>
      </w:r>
    </w:p>
    <w:p w:rsidR="0018722C">
      <w:pPr>
        <w:topLinePunct/>
      </w:pPr>
      <w:r>
        <w:rPr>
          <w:rFonts w:cstheme="minorBidi" w:hAnsiTheme="minorHAnsi" w:eastAsiaTheme="minorHAnsi" w:asciiTheme="minorHAnsi" w:ascii="Arial"/>
        </w:rPr>
        <w:t>Res pons e of LNHSI to Choles ky One</w:t>
      </w:r>
      <w:r w:rsidR="001852F3">
        <w:rPr>
          <w:rFonts w:cstheme="minorBidi" w:hAnsiTheme="minorHAnsi" w:eastAsiaTheme="minorHAnsi" w:asciiTheme="minorHAnsi" w:ascii="Arial"/>
        </w:rPr>
        <w:t xml:space="preserve"> S.</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 xml:space="preserve">D. Innovations</w:t>
      </w:r>
    </w:p>
    <w:p w:rsidR="0018722C">
      <w:pPr>
        <w:pStyle w:val="ae"/>
        <w:topLinePunct/>
      </w:pPr>
      <w:r>
        <w:rPr>
          <w:kern w:val="2"/>
          <w:sz w:val="22"/>
          <w:szCs w:val="22"/>
          <w:rFonts w:cstheme="minorBidi" w:hAnsiTheme="minorHAnsi" w:eastAsiaTheme="minorHAnsi" w:asciiTheme="minorHAnsi"/>
        </w:rPr>
        <w:pict>
          <v:group style="margin-left:114.468132pt;margin-top:6.362981pt;width:135.050pt;height:80.45pt;mso-position-horizontal-relative:page;mso-position-vertical-relative:paragraph;z-index:-359968" coordorigin="2289,127" coordsize="2701,1609">
            <v:rect style="position:absolute;left:2340;top:129;width:2644;height:1566" filled="false" stroked="true" strokeweight=".261238pt" strokecolor="#000000">
              <v:stroke dashstyle="solid"/>
            </v:rect>
            <v:shape style="position:absolute;left:846;top:6188;width:4672;height:3523" coordorigin="847,6189" coordsize="4672,3523" path="m2336,1693l2289,1693m2336,1381l2289,1381m2336,1068l2289,1068m2336,756l2289,756m2336,444l2289,444m2336,132l2289,132m2342,1068l4983,1068m2342,1699l2342,1736m2635,1699l2635,1736m2927,1699l2927,1736m3221,1699l3221,1736m3514,1699l3514,1736m3808,1699l3808,1736m4101,1699l4101,1736m4395,1699l4395,1736m4688,1699l4688,1736m4982,1699l4982,1736m2342,1699l2342,1736m2635,1699l2635,1736m2927,1699l2927,1736m3221,1699l3221,1736m3514,1699l3514,1736m3808,1699l3808,1736m4101,1699l4101,1736m4395,1699l4395,1736m4688,1699l4688,1736m4982,1699l4982,1736e" filled="false" stroked="true" strokeweight=".201385pt" strokecolor="#000000">
              <v:path arrowok="t"/>
              <v:stroke dashstyle="solid"/>
            </v:shape>
            <v:shape style="position:absolute;left:2341;top:207;width:2641;height:826" coordorigin="2342,208" coordsize="2641,826" path="m2342,208l2635,805,2927,1033,3221,858,3514,813,3808,888,4101,926,4395,927,4688,937,4982,955e" filled="false" stroked="true" strokeweight=".750329pt" strokecolor="#0000ff">
              <v:path arrowok="t"/>
              <v:stroke dashstyle="solid"/>
            </v:shape>
            <v:shape style="position:absolute;left:2341;top:983;width:2641;height:349" coordorigin="2342,983" coordsize="2641,349" path="m2342,1068l2635,1332,2927,1175,3221,1008,3514,993,3808,1010,4101,995,4395,983,4688,988,4982,995e" filled="false" stroked="true" strokeweight=".736273pt" strokecolor="#ff0000">
              <v:path arrowok="t"/>
              <v:stroke dashstyle="solid"/>
            </v:shape>
            <v:shape style="position:absolute;left:2343;top:1053;width:8;height:21" coordorigin="2343,1054" coordsize="8,21" path="m2345,1054l2343,1054,2343,1075,2345,1075,2351,1070,2351,1059,2345,1054xe" filled="true" fillcolor="#007e00" stroked="false">
              <v:path arrowok="t"/>
              <v:fill type="solid"/>
            </v:shape>
            <v:shape style="position:absolute;left:2343;top:1053;width:8;height:21" coordorigin="2343,1054" coordsize="8,21" path="m2343,1075l2345,1075,2351,1070,2351,1063,2351,1059,2345,1054,2343,1054,2343,1075e" filled="false" stroked="true" strokeweight=".301731pt" strokecolor="#007e00">
              <v:path arrowok="t"/>
              <v:stroke dashstyle="solid"/>
            </v:shape>
            <v:line style="position:absolute" from="2342,1068" to="2635,1136" stroked="true" strokeweight=".371494pt" strokecolor="#007e00">
              <v:stroke dashstyle="solid"/>
            </v:line>
            <v:shape style="position:absolute;left:2616;top:1121;width:28;height:23" coordorigin="2616,1122" coordsize="28,23" path="m2638,1122l2622,1122,2616,1127,2616,1139,2622,1144,2638,1144,2644,1139,2644,1127,2638,1122xe" filled="true" fillcolor="#007e00" stroked="false">
              <v:path arrowok="t"/>
              <v:fill type="solid"/>
            </v:shape>
            <v:shape style="position:absolute;left:2616;top:1121;width:28;height:23" coordorigin="2616,1122" coordsize="28,23" path="m2616,1133l2616,1139,2622,1144,2630,1144,2638,1144,2644,1139,2644,1133,2644,1127,2638,1122,2630,1122,2622,1122,2616,1127,2616,1133xe" filled="false" stroked="true" strokeweight=".269718pt" strokecolor="#007e00">
              <v:path arrowok="t"/>
              <v:stroke dashstyle="solid"/>
            </v:shape>
            <v:shape style="position:absolute;left:2616;top:1121;width:28;height:23" coordorigin="2616,1122" coordsize="28,23" path="m2638,1122l2622,1122,2616,1127,2616,1139,2622,1144,2638,1144,2644,1139,2644,1127,2638,1122xe" filled="true" fillcolor="#007e00" stroked="false">
              <v:path arrowok="t"/>
              <v:fill type="solid"/>
            </v:shape>
            <v:shape style="position:absolute;left:2616;top:1121;width:28;height:23" coordorigin="2616,1122" coordsize="28,23" path="m2616,1133l2616,1139,2622,1144,2630,1144,2638,1144,2644,1139,2644,1133,2644,1127,2638,1122,2630,1122,2622,1122,2616,1127,2616,1133xe" filled="false" stroked="true" strokeweight=".269718pt" strokecolor="#007e00">
              <v:path arrowok="t"/>
              <v:stroke dashstyle="solid"/>
            </v:shape>
            <v:shape style="position:absolute;left:2343;top:1053;width:8;height:21" coordorigin="2343,1054" coordsize="8,21" path="m2345,1054l2343,1054,2343,1075,2345,1075,2351,1070,2351,1059,2345,1054xe" filled="true" fillcolor="#007e00" stroked="false">
              <v:path arrowok="t"/>
              <v:fill type="solid"/>
            </v:shape>
            <v:shape style="position:absolute;left:2343;top:1053;width:8;height:21" coordorigin="2343,1054" coordsize="8,21" path="m2343,1075l2345,1075,2351,1070,2351,1063,2351,1059,2345,1054,2343,1054,2343,1075e" filled="false" stroked="true" strokeweight=".301731pt" strokecolor="#007e00">
              <v:path arrowok="t"/>
              <v:stroke dashstyle="solid"/>
            </v:shape>
            <v:line style="position:absolute" from="2635,1136" to="2927,1157" stroked="true" strokeweight=".366943pt" strokecolor="#007e00">
              <v:stroke dashstyle="solid"/>
            </v:line>
            <v:shape style="position:absolute;left:2908;top:1142;width:27;height:23" coordorigin="2909,1142" coordsize="27,23" path="m2929,1142l2915,1142,2909,1147,2909,1160,2915,1165,2929,1165,2935,1160,2935,1147,2929,1142xe" filled="true" fillcolor="#007e00" stroked="false">
              <v:path arrowok="t"/>
              <v:fill type="solid"/>
            </v:shape>
            <v:shape style="position:absolute;left:2908;top:1142;width:27;height:23" coordorigin="2909,1142" coordsize="27,23" path="m2909,1153l2909,1160,2915,1165,2921,1165,2929,1165,2935,1160,2935,1153,2935,1147,2929,1142,2921,1142,2915,1142,2909,1147,2909,1153xe" filled="false" stroked="true" strokeweight=".271346pt" strokecolor="#007e00">
              <v:path arrowok="t"/>
              <v:stroke dashstyle="solid"/>
            </v:shape>
            <v:shape style="position:absolute;left:2908;top:1142;width:27;height:23" coordorigin="2909,1142" coordsize="27,23" path="m2929,1142l2915,1142,2909,1147,2909,1160,2915,1165,2929,1165,2935,1160,2935,1147,2929,1142xe" filled="true" fillcolor="#007e00" stroked="false">
              <v:path arrowok="t"/>
              <v:fill type="solid"/>
            </v:shape>
            <v:shape style="position:absolute;left:2908;top:1142;width:27;height:23" coordorigin="2909,1142" coordsize="27,23" path="m2909,1153l2909,1160,2915,1165,2921,1165,2929,1165,2935,1160,2935,1153,2935,1147,2929,1142,2921,1142,2915,1142,2909,1147,2909,1153xe" filled="false" stroked="true" strokeweight=".271346pt" strokecolor="#007e00">
              <v:path arrowok="t"/>
              <v:stroke dashstyle="solid"/>
            </v:shape>
            <v:shape style="position:absolute;left:2616;top:1121;width:28;height:23" coordorigin="2616,1122" coordsize="28,23" path="m2638,1122l2622,1122,2616,1127,2616,1139,2622,1144,2638,1144,2644,1139,2644,1127,2638,1122xe" filled="true" fillcolor="#007e00" stroked="false">
              <v:path arrowok="t"/>
              <v:fill type="solid"/>
            </v:shape>
            <v:shape style="position:absolute;left:2616;top:1121;width:28;height:23" coordorigin="2616,1122" coordsize="28,23" path="m2616,1133l2616,1139,2622,1144,2630,1144,2638,1144,2644,1139,2644,1133,2644,1127,2638,1122,2630,1122,2622,1122,2616,1127,2616,1133xe" filled="false" stroked="true" strokeweight=".269718pt" strokecolor="#007e00">
              <v:path arrowok="t"/>
              <v:stroke dashstyle="solid"/>
            </v:shape>
            <v:line style="position:absolute" from="2927,1157" to="3221,1150" stroked="true" strokeweight=".366517pt" strokecolor="#007e00">
              <v:stroke dashstyle="solid"/>
            </v:line>
            <v:shape style="position:absolute;left:3202;top:1135;width:28;height:21" coordorigin="3203,1135" coordsize="28,21" path="m3224,1135l3209,1135,3203,1140,3203,1151,3209,1156,3224,1156,3231,1151,3231,1140,3224,1135xe" filled="true" fillcolor="#007e00" stroked="false">
              <v:path arrowok="t"/>
              <v:fill type="solid"/>
            </v:shape>
            <v:shape style="position:absolute;left:3202;top:1135;width:28;height:21" coordorigin="3203,1135" coordsize="28,21" path="m3203,1145l3203,1151,3209,1156,3217,1156,3224,1156,3231,1151,3231,1145,3231,1140,3224,1135,3217,1135,3209,1135,3203,1140,3203,1145xe" filled="false" stroked="true" strokeweight=".267764pt" strokecolor="#007e00">
              <v:path arrowok="t"/>
              <v:stroke dashstyle="solid"/>
            </v:shape>
            <v:shape style="position:absolute;left:3202;top:1135;width:28;height:21" coordorigin="3203,1135" coordsize="28,21" path="m3224,1135l3209,1135,3203,1140,3203,1151,3209,1156,3224,1156,3231,1151,3231,1140,3224,1135xe" filled="true" fillcolor="#007e00" stroked="false">
              <v:path arrowok="t"/>
              <v:fill type="solid"/>
            </v:shape>
            <v:shape style="position:absolute;left:3202;top:1135;width:28;height:21" coordorigin="3203,1135" coordsize="28,21" path="m3203,1145l3203,1151,3209,1156,3217,1156,3224,1156,3231,1151,3231,1145,3231,1140,3224,1135,3217,1135,3209,1135,3203,1140,3203,1145xe" filled="false" stroked="true" strokeweight=".267764pt" strokecolor="#007e00">
              <v:path arrowok="t"/>
              <v:stroke dashstyle="solid"/>
            </v:shape>
            <v:shape style="position:absolute;left:2908;top:1142;width:27;height:23" coordorigin="2909,1142" coordsize="27,23" path="m2929,1142l2915,1142,2909,1147,2909,1160,2915,1165,2929,1165,2935,1160,2935,1147,2929,1142xe" filled="true" fillcolor="#007e00" stroked="false">
              <v:path arrowok="t"/>
              <v:fill type="solid"/>
            </v:shape>
            <v:shape style="position:absolute;left:2908;top:1142;width:27;height:23" coordorigin="2909,1142" coordsize="27,23" path="m2909,1153l2909,1160,2915,1165,2921,1165,2929,1165,2935,1160,2935,1153,2935,1147,2929,1142,2921,1142,2915,1142,2909,1147,2909,1153xe" filled="false" stroked="true" strokeweight=".271346pt" strokecolor="#007e00">
              <v:path arrowok="t"/>
              <v:stroke dashstyle="solid"/>
            </v:shape>
            <v:line style="position:absolute" from="3221,1150" to="3514,1156" stroked="true" strokeweight=".366499pt" strokecolor="#007e00">
              <v:stroke dashstyle="solid"/>
            </v:line>
            <v:shape style="position:absolute;left:3495;top:1141;width:28;height:22" coordorigin="3496,1141" coordsize="28,22" path="m3517,1141l3502,1141,3496,1146,3496,1158,3502,1163,3517,1163,3523,1158,3523,1146,3517,1141xe" filled="true" fillcolor="#007e00" stroked="false">
              <v:path arrowok="t"/>
              <v:fill type="solid"/>
            </v:shape>
            <v:shape style="position:absolute;left:3495;top:1141;width:28;height:22" coordorigin="3496,1141" coordsize="28,22" path="m3496,1152l3496,1158,3502,1163,3509,1163,3517,1163,3523,1158,3523,1152,3523,1146,3517,1141,3509,1141,3502,1141,3496,1146,3496,1152xe" filled="false" stroked="true" strokeweight=".269332pt" strokecolor="#007e00">
              <v:path arrowok="t"/>
              <v:stroke dashstyle="solid"/>
            </v:shape>
            <v:shape style="position:absolute;left:3495;top:1141;width:28;height:22" coordorigin="3496,1141" coordsize="28,22" path="m3517,1141l3502,1141,3496,1146,3496,1158,3502,1163,3517,1163,3523,1158,3523,1146,3517,1141xe" filled="true" fillcolor="#007e00" stroked="false">
              <v:path arrowok="t"/>
              <v:fill type="solid"/>
            </v:shape>
            <v:shape style="position:absolute;left:3495;top:1141;width:28;height:22" coordorigin="3496,1141" coordsize="28,22" path="m3496,1152l3496,1158,3502,1163,3509,1163,3517,1163,3523,1158,3523,1152,3523,1146,3517,1141,3509,1141,3502,1141,3496,1146,3496,1152xe" filled="false" stroked="true" strokeweight=".269332pt" strokecolor="#007e00">
              <v:path arrowok="t"/>
              <v:stroke dashstyle="solid"/>
            </v:shape>
            <v:shape style="position:absolute;left:3202;top:1135;width:28;height:21" coordorigin="3203,1135" coordsize="28,21" path="m3224,1135l3209,1135,3203,1140,3203,1151,3209,1156,3224,1156,3231,1151,3231,1140,3224,1135xe" filled="true" fillcolor="#007e00" stroked="false">
              <v:path arrowok="t"/>
              <v:fill type="solid"/>
            </v:shape>
            <v:shape style="position:absolute;left:3202;top:1135;width:28;height:21" coordorigin="3203,1135" coordsize="28,21" path="m3203,1145l3203,1151,3209,1156,3217,1156,3224,1156,3231,1151,3231,1145,3231,1140,3224,1135,3217,1135,3209,1135,3203,1140,3203,1145xe" filled="false" stroked="true" strokeweight=".267764pt" strokecolor="#007e00">
              <v:path arrowok="t"/>
              <v:stroke dashstyle="solid"/>
            </v:shape>
            <v:line style="position:absolute" from="3514,1156" to="3808,1167" stroked="true" strokeweight=".366597pt" strokecolor="#007e00">
              <v:stroke dashstyle="solid"/>
            </v:line>
            <v:shape style="position:absolute;left:3789;top:1152;width:27;height:22" coordorigin="3790,1152" coordsize="27,22" path="m3810,1152l3796,1152,3790,1157,3790,1169,3796,1174,3810,1174,3816,1169,3816,1157,3810,1152xe" filled="true" fillcolor="#007e00" stroked="false">
              <v:path arrowok="t"/>
              <v:fill type="solid"/>
            </v:shape>
            <v:shape style="position:absolute;left:3789;top:1152;width:27;height:22" coordorigin="3790,1152" coordsize="27,22" path="m3790,1163l3790,1169,3796,1174,3802,1174,3810,1174,3816,1169,3816,1163,3816,1157,3810,1152,3802,1152,3796,1152,3790,1157,3790,1163xe" filled="false" stroked="true" strokeweight=".270939pt" strokecolor="#007e00">
              <v:path arrowok="t"/>
              <v:stroke dashstyle="solid"/>
            </v:shape>
            <v:shape style="position:absolute;left:3789;top:1152;width:27;height:22" coordorigin="3790,1152" coordsize="27,22" path="m3810,1152l3796,1152,3790,1157,3790,1169,3796,1174,3810,1174,3816,1169,3816,1157,3810,1152xe" filled="true" fillcolor="#007e00" stroked="false">
              <v:path arrowok="t"/>
              <v:fill type="solid"/>
            </v:shape>
            <v:shape style="position:absolute;left:3789;top:1152;width:27;height:22" coordorigin="3790,1152" coordsize="27,22" path="m3790,1163l3790,1169,3796,1174,3802,1174,3810,1174,3816,1169,3816,1163,3816,1157,3810,1152,3802,1152,3796,1152,3790,1157,3790,1163xe" filled="false" stroked="true" strokeweight=".270939pt" strokecolor="#007e00">
              <v:path arrowok="t"/>
              <v:stroke dashstyle="solid"/>
            </v:shape>
            <v:shape style="position:absolute;left:3495;top:1141;width:28;height:22" coordorigin="3496,1141" coordsize="28,22" path="m3517,1141l3502,1141,3496,1146,3496,1158,3502,1163,3517,1163,3523,1158,3523,1146,3517,1141xe" filled="true" fillcolor="#007e00" stroked="false">
              <v:path arrowok="t"/>
              <v:fill type="solid"/>
            </v:shape>
            <v:shape style="position:absolute;left:3495;top:1141;width:28;height:22" coordorigin="3496,1141" coordsize="28,22" path="m3496,1152l3496,1158,3502,1163,3509,1163,3517,1163,3523,1158,3523,1152,3523,1146,3517,1141,3509,1141,3502,1141,3496,1146,3496,1152xe" filled="false" stroked="true" strokeweight=".269332pt" strokecolor="#007e00">
              <v:path arrowok="t"/>
              <v:stroke dashstyle="solid"/>
            </v:shape>
            <v:line style="position:absolute" from="3808,1167" to="4101,1172" stroked="true" strokeweight=".366482pt" strokecolor="#007e00">
              <v:stroke dashstyle="solid"/>
            </v:line>
            <v:shape style="position:absolute;left:4082;top:1157;width:28;height:21" coordorigin="4083,1157" coordsize="28,21" path="m4104,1157l4088,1157,4083,1162,4083,1173,4088,1178,4104,1178,4110,1173,4110,1162,4104,1157xe" filled="true" fillcolor="#007e00" stroked="false">
              <v:path arrowok="t"/>
              <v:fill type="solid"/>
            </v:shape>
            <v:shape style="position:absolute;left:4082;top:1157;width:28;height:21" coordorigin="4083,1157" coordsize="28,21" path="m4083,1167l4083,1173,4088,1178,4096,1178,4104,1178,4110,1173,4110,1167,4110,1162,4104,1157,4096,1157,4088,1157,4083,1162,4083,1167xe" filled="false" stroked="true" strokeweight=".267764pt" strokecolor="#007e00">
              <v:path arrowok="t"/>
              <v:stroke dashstyle="solid"/>
            </v:shape>
            <v:shape style="position:absolute;left:4082;top:1157;width:28;height:21" coordorigin="4083,1157" coordsize="28,21" path="m4104,1157l4088,1157,4083,1162,4083,1173,4088,1178,4104,1178,4110,1173,4110,1162,4104,1157xe" filled="true" fillcolor="#007e00" stroked="false">
              <v:path arrowok="t"/>
              <v:fill type="solid"/>
            </v:shape>
            <v:shape style="position:absolute;left:4082;top:1157;width:28;height:21" coordorigin="4083,1157" coordsize="28,21" path="m4083,1167l4083,1173,4088,1178,4096,1178,4104,1178,4110,1173,4110,1167,4110,1162,4104,1157,4096,1157,4088,1157,4083,1162,4083,1167xe" filled="false" stroked="true" strokeweight=".267764pt" strokecolor="#007e00">
              <v:path arrowok="t"/>
              <v:stroke dashstyle="solid"/>
            </v:shape>
            <v:shape style="position:absolute;left:3789;top:1152;width:27;height:22" coordorigin="3790,1152" coordsize="27,22" path="m3810,1152l3796,1152,3790,1157,3790,1169,3796,1174,3810,1174,3816,1169,3816,1157,3810,1152xe" filled="true" fillcolor="#007e00" stroked="false">
              <v:path arrowok="t"/>
              <v:fill type="solid"/>
            </v:shape>
            <v:shape style="position:absolute;left:3789;top:1152;width:27;height:22" coordorigin="3790,1152" coordsize="27,22" path="m3790,1163l3790,1169,3796,1174,3802,1174,3810,1174,3816,1169,3816,1163,3816,1157,3810,1152,3802,1152,3796,1152,3790,1157,3790,1163xe" filled="false" stroked="true" strokeweight=".270939pt" strokecolor="#007e00">
              <v:path arrowok="t"/>
              <v:stroke dashstyle="solid"/>
            </v:shape>
            <v:line style="position:absolute" from="4101,1172" to="4395,1173" stroked="true" strokeweight=".36646pt" strokecolor="#007e00">
              <v:stroke dashstyle="solid"/>
            </v:line>
            <v:shape style="position:absolute;left:4376;top:1158;width:27;height:23" coordorigin="4376,1158" coordsize="27,23" path="m4396,1158l4383,1158,4376,1163,4376,1175,4383,1180,4396,1180,4403,1175,4403,1163,4396,1158xe" filled="true" fillcolor="#007e00" stroked="false">
              <v:path arrowok="t"/>
              <v:fill type="solid"/>
            </v:shape>
            <v:shape style="position:absolute;left:4376;top:1158;width:27;height:23" coordorigin="4376,1158" coordsize="27,23" path="m4376,1169l4376,1175,4383,1180,4389,1180,4396,1180,4403,1175,4403,1169,4403,1163,4396,1158,4389,1158,4383,1158,4376,1163,4376,1169xe" filled="false" stroked="true" strokeweight=".271332pt" strokecolor="#007e00">
              <v:path arrowok="t"/>
              <v:stroke dashstyle="solid"/>
            </v:shape>
            <v:shape style="position:absolute;left:4376;top:1158;width:27;height:23" coordorigin="4376,1158" coordsize="27,23" path="m4396,1158l4383,1158,4376,1163,4376,1175,4383,1180,4396,1180,4403,1175,4403,1163,4396,1158xe" filled="true" fillcolor="#007e00" stroked="false">
              <v:path arrowok="t"/>
              <v:fill type="solid"/>
            </v:shape>
            <v:shape style="position:absolute;left:4376;top:1158;width:27;height:23" coordorigin="4376,1158" coordsize="27,23" path="m4376,1169l4376,1175,4383,1180,4389,1180,4396,1180,4403,1175,4403,1169,4403,1163,4396,1158,4389,1158,4383,1158,4376,1163,4376,1169xe" filled="false" stroked="true" strokeweight=".271332pt" strokecolor="#007e00">
              <v:path arrowok="t"/>
              <v:stroke dashstyle="solid"/>
            </v:shape>
            <v:shape style="position:absolute;left:4082;top:1157;width:28;height:21" coordorigin="4083,1157" coordsize="28,21" path="m4104,1157l4088,1157,4083,1162,4083,1173,4088,1178,4104,1178,4110,1173,4110,1162,4104,1157xe" filled="true" fillcolor="#007e00" stroked="false">
              <v:path arrowok="t"/>
              <v:fill type="solid"/>
            </v:shape>
            <v:shape style="position:absolute;left:4082;top:1157;width:28;height:21" coordorigin="4083,1157" coordsize="28,21" path="m4083,1167l4083,1173,4088,1178,4096,1178,4104,1178,4110,1173,4110,1167,4110,1162,4104,1157,4096,1157,4088,1157,4083,1162,4083,1167xe" filled="false" stroked="true" strokeweight=".267764pt" strokecolor="#007e00">
              <v:path arrowok="t"/>
              <v:stroke dashstyle="solid"/>
            </v:shape>
            <v:line style="position:absolute" from="4395,1173" to="4688,1174" stroked="true" strokeweight=".366459pt" strokecolor="#007e00">
              <v:stroke dashstyle="solid"/>
            </v:line>
            <v:shape style="position:absolute;left:4669;top:1159;width:28;height:22" coordorigin="4669,1160" coordsize="28,22" path="m4691,1160l4675,1160,4669,1165,4669,1177,4675,1181,4691,1181,4697,1177,4697,1165,4691,1160xe" filled="true" fillcolor="#007e00" stroked="false">
              <v:path arrowok="t"/>
              <v:fill type="solid"/>
            </v:shape>
            <v:shape style="position:absolute;left:4669;top:1159;width:28;height:22" coordorigin="4669,1160" coordsize="28,22" path="m4669,1171l4669,1177,4675,1181,4683,1181,4691,1181,4697,1177,4697,1171,4697,1165,4691,1160,4683,1160,4675,1160,4669,1165,4669,1171xe" filled="false" stroked="true" strokeweight=".268949pt" strokecolor="#007e00">
              <v:path arrowok="t"/>
              <v:stroke dashstyle="solid"/>
            </v:shape>
            <v:shape style="position:absolute;left:4669;top:1159;width:28;height:22" coordorigin="4669,1160" coordsize="28,22" path="m4691,1160l4675,1160,4669,1165,4669,1177,4675,1181,4691,1181,4697,1177,4697,1165,4691,1160xe" filled="true" fillcolor="#007e00" stroked="false">
              <v:path arrowok="t"/>
              <v:fill type="solid"/>
            </v:shape>
            <v:shape style="position:absolute;left:4669;top:1159;width:28;height:22" coordorigin="4669,1160" coordsize="28,22" path="m4669,1171l4669,1177,4675,1181,4683,1181,4691,1181,4697,1177,4697,1171,4697,1165,4691,1160,4683,1160,4675,1160,4669,1165,4669,1171xe" filled="false" stroked="true" strokeweight=".268949pt" strokecolor="#007e00">
              <v:path arrowok="t"/>
              <v:stroke dashstyle="solid"/>
            </v:shape>
            <v:shape style="position:absolute;left:4376;top:1158;width:27;height:23" coordorigin="4376,1158" coordsize="27,23" path="m4396,1158l4383,1158,4376,1163,4376,1175,4383,1180,4396,1180,4403,1175,4403,1163,4396,1158xe" filled="true" fillcolor="#007e00" stroked="false">
              <v:path arrowok="t"/>
              <v:fill type="solid"/>
            </v:shape>
            <v:shape style="position:absolute;left:4376;top:1158;width:27;height:23" coordorigin="4376,1158" coordsize="27,23" path="m4376,1169l4376,1175,4383,1180,4389,1180,4396,1180,4403,1175,4403,1169,4403,1163,4396,1158,4389,1158,4383,1158,4376,1163,4376,1169xe" filled="false" stroked="true" strokeweight=".271332pt" strokecolor="#007e00">
              <v:path arrowok="t"/>
              <v:stroke dashstyle="solid"/>
            </v:shape>
            <v:line style="position:absolute" from="4688,1174" to="4982,1175" stroked="true" strokeweight=".366459pt" strokecolor="#007e00">
              <v:stroke dashstyle="solid"/>
            </v:line>
            <v:shape style="position:absolute;left:4963;top:1160;width:22;height:23" coordorigin="4963,1161" coordsize="22,23" path="m4983,1161l4970,1161,4963,1166,4963,1178,4970,1183,4983,1183,4985,1181,4985,1162,4983,1161xe" filled="true" fillcolor="#007e00" stroked="false">
              <v:path arrowok="t"/>
              <v:fill type="solid"/>
            </v:shape>
            <v:shape style="position:absolute;left:4963;top:1160;width:22;height:23" coordorigin="4963,1161" coordsize="22,23" path="m4963,1172l4963,1178,4970,1183,4976,1183,4983,1183,4985,1181,4985,1162,4983,1161,4976,1161,4970,1161,4963,1166,4963,1172e" filled="false" stroked="true" strokeweight=".277422pt" strokecolor="#007e00">
              <v:path arrowok="t"/>
              <v:stroke dashstyle="solid"/>
            </v:shape>
            <v:shape style="position:absolute;left:4963;top:1160;width:22;height:23" coordorigin="4963,1161" coordsize="22,23" path="m4983,1161l4970,1161,4963,1166,4963,1178,4970,1183,4983,1183,4985,1181,4985,1162,4983,1161xe" filled="true" fillcolor="#007e00" stroked="false">
              <v:path arrowok="t"/>
              <v:fill type="solid"/>
            </v:shape>
            <v:shape style="position:absolute;left:4963;top:1160;width:22;height:23" coordorigin="4963,1161" coordsize="22,23" path="m4963,1172l4963,1178,4970,1183,4976,1183,4983,1183,4985,1181,4985,1162,4983,1161,4976,1161,4970,1161,4963,1166,4963,1172e" filled="false" stroked="true" strokeweight=".277422pt" strokecolor="#007e00">
              <v:path arrowok="t"/>
              <v:stroke dashstyle="solid"/>
            </v:shape>
            <v:shape style="position:absolute;left:4669;top:1159;width:28;height:22" coordorigin="4669,1160" coordsize="28,22" path="m4691,1160l4675,1160,4669,1165,4669,1177,4675,1181,4691,1181,4697,1177,4697,1165,4691,1160xe" filled="true" fillcolor="#007e00" stroked="false">
              <v:path arrowok="t"/>
              <v:fill type="solid"/>
            </v:shape>
            <v:shape style="position:absolute;left:4669;top:1159;width:28;height:22" coordorigin="4669,1160" coordsize="28,22" path="m4669,1171l4669,1177,4675,1181,4683,1181,4691,1181,4697,1177,4697,1171,4697,1165,4691,1160,4683,1160,4675,1160,4669,1165,4669,1171xe" filled="false" stroked="true" strokeweight=".268949pt" strokecolor="#007e00">
              <v:path arrowok="t"/>
              <v:stroke dashstyle="solid"/>
            </v:shape>
            <v:rect style="position:absolute;left:2343;top:1053;width:17;height:30" filled="true" fillcolor="#ffffff" stroked="false">
              <v:fill type="solid"/>
            </v:rect>
            <v:rect style="position:absolute;left:2343;top:1053;width:17;height:30" filled="false" stroked="true" strokeweight=".293078pt" strokecolor="#000000">
              <v:stroke dashstyle="solid"/>
            </v:rect>
            <v:line style="position:absolute" from="2342,1068" to="2635,1418" stroked="true" strokeweight=".424021pt" strokecolor="#000000">
              <v:stroke dashstyle="solid"/>
            </v:line>
            <v:rect style="position:absolute;left:2616;top:1403;width:37;height:30" filled="true" fillcolor="#ffffff" stroked="false">
              <v:fill type="solid"/>
            </v:rect>
            <v:rect style="position:absolute;left:2616;top:1403;width:37;height:30" filled="false" stroked="true" strokeweight=".269333pt" strokecolor="#000000">
              <v:stroke dashstyle="solid"/>
            </v:rect>
            <v:rect style="position:absolute;left:2616;top:1403;width:37;height:30" filled="true" fillcolor="#ffffff" stroked="false">
              <v:fill type="solid"/>
            </v:rect>
            <v:rect style="position:absolute;left:2616;top:1403;width:37;height:30" filled="false" stroked="true" strokeweight=".269333pt" strokecolor="#000000">
              <v:stroke dashstyle="solid"/>
            </v:rect>
            <v:rect style="position:absolute;left:2343;top:1053;width:17;height:30" filled="true" fillcolor="#ffffff" stroked="false">
              <v:fill type="solid"/>
            </v:rect>
            <v:rect style="position:absolute;left:2343;top:1053;width:17;height:30" filled="false" stroked="true" strokeweight=".293078pt" strokecolor="#000000">
              <v:stroke dashstyle="solid"/>
            </v:rect>
            <v:line style="position:absolute" from="2635,1418" to="2927,1349" stroked="true" strokeweight=".371648pt" strokecolor="#000000">
              <v:stroke dashstyle="solid"/>
            </v:line>
            <v:rect style="position:absolute;left:2908;top:1334;width:37;height:30" filled="true" fillcolor="#ffffff" stroked="false">
              <v:fill type="solid"/>
            </v:rect>
            <v:rect style="position:absolute;left:2908;top:1334;width:37;height:30" filled="false" stroked="true" strokeweight=".269333pt" strokecolor="#000000">
              <v:stroke dashstyle="solid"/>
            </v:rect>
            <v:rect style="position:absolute;left:2908;top:1334;width:37;height:30" filled="true" fillcolor="#ffffff" stroked="false">
              <v:fill type="solid"/>
            </v:rect>
            <v:rect style="position:absolute;left:2908;top:1334;width:37;height:30" filled="false" stroked="true" strokeweight=".269333pt" strokecolor="#000000">
              <v:stroke dashstyle="solid"/>
            </v:rect>
            <v:rect style="position:absolute;left:2616;top:1403;width:37;height:30" filled="true" fillcolor="#ffffff" stroked="false">
              <v:fill type="solid"/>
            </v:rect>
            <v:rect style="position:absolute;left:2616;top:1403;width:37;height:30" filled="false" stroked="true" strokeweight=".269333pt" strokecolor="#000000">
              <v:stroke dashstyle="solid"/>
            </v:rect>
            <v:line style="position:absolute" from="2927,1349" to="3221,1226" stroked="true" strokeweight=".380952pt" strokecolor="#000000">
              <v:stroke dashstyle="solid"/>
            </v:line>
            <v:rect style="position:absolute;left:3202;top:1211;width:37;height:30" filled="true" fillcolor="#ffffff" stroked="false">
              <v:fill type="solid"/>
            </v:rect>
            <v:rect style="position:absolute;left:3202;top:1211;width:37;height:30" filled="false" stroked="true" strokeweight=".269333pt" strokecolor="#000000">
              <v:stroke dashstyle="solid"/>
            </v:rect>
            <v:rect style="position:absolute;left:3202;top:1211;width:37;height:30" filled="true" fillcolor="#ffffff" stroked="false">
              <v:fill type="solid"/>
            </v:rect>
            <v:rect style="position:absolute;left:3202;top:1211;width:37;height:30" filled="false" stroked="true" strokeweight=".269333pt" strokecolor="#000000">
              <v:stroke dashstyle="solid"/>
            </v:rect>
            <v:rect style="position:absolute;left:2908;top:1334;width:37;height:30" filled="true" fillcolor="#ffffff" stroked="false">
              <v:fill type="solid"/>
            </v:rect>
            <v:rect style="position:absolute;left:2908;top:1334;width:37;height:30" filled="false" stroked="true" strokeweight=".269333pt" strokecolor="#000000">
              <v:stroke dashstyle="solid"/>
            </v:rect>
            <v:line style="position:absolute" from="3221,1226" to="3514,1218" stroked="true" strokeweight=".366543pt" strokecolor="#000000">
              <v:stroke dashstyle="solid"/>
            </v:line>
            <v:rect style="position:absolute;left:3495;top:1203;width:37;height:30" filled="true" fillcolor="#ffffff" stroked="false">
              <v:fill type="solid"/>
            </v:rect>
            <v:rect style="position:absolute;left:3495;top:1203;width:37;height:30" filled="false" stroked="true" strokeweight=".269333pt" strokecolor="#000000">
              <v:stroke dashstyle="solid"/>
            </v:rect>
            <v:rect style="position:absolute;left:3495;top:1203;width:37;height:30" filled="true" fillcolor="#ffffff" stroked="false">
              <v:fill type="solid"/>
            </v:rect>
            <v:rect style="position:absolute;left:3495;top:1203;width:37;height:30" filled="false" stroked="true" strokeweight=".269333pt" strokecolor="#000000">
              <v:stroke dashstyle="solid"/>
            </v:rect>
            <v:rect style="position:absolute;left:3202;top:1211;width:37;height:30" filled="true" fillcolor="#ffffff" stroked="false">
              <v:fill type="solid"/>
            </v:rect>
            <v:rect style="position:absolute;left:3202;top:1211;width:37;height:30" filled="false" stroked="true" strokeweight=".269333pt" strokecolor="#000000">
              <v:stroke dashstyle="solid"/>
            </v:rect>
            <v:line style="position:absolute" from="3514,1218" to="3808,1228" stroked="true" strokeweight=".366567pt" strokecolor="#000000">
              <v:stroke dashstyle="solid"/>
            </v:line>
            <v:rect style="position:absolute;left:3789;top:1213;width:38;height:30" filled="true" fillcolor="#ffffff" stroked="false">
              <v:fill type="solid"/>
            </v:rect>
            <v:rect style="position:absolute;left:3789;top:1213;width:38;height:30" filled="false" stroked="true" strokeweight=".269099pt" strokecolor="#000000">
              <v:stroke dashstyle="solid"/>
            </v:rect>
            <v:rect style="position:absolute;left:3789;top:1213;width:38;height:30" filled="true" fillcolor="#ffffff" stroked="false">
              <v:fill type="solid"/>
            </v:rect>
            <v:rect style="position:absolute;left:3789;top:1213;width:38;height:30" filled="false" stroked="true" strokeweight=".269099pt" strokecolor="#000000">
              <v:stroke dashstyle="solid"/>
            </v:rect>
            <v:rect style="position:absolute;left:3495;top:1203;width:37;height:30" filled="true" fillcolor="#ffffff" stroked="false">
              <v:fill type="solid"/>
            </v:rect>
            <v:rect style="position:absolute;left:3495;top:1203;width:37;height:30" filled="false" stroked="true" strokeweight=".269333pt" strokecolor="#000000">
              <v:stroke dashstyle="solid"/>
            </v:rect>
            <v:line style="position:absolute" from="3808,1228" to="4101,1204" stroked="true" strokeweight=".367064pt" strokecolor="#000000">
              <v:stroke dashstyle="solid"/>
            </v:line>
            <v:rect style="position:absolute;left:4082;top:1190;width:37;height:30" filled="true" fillcolor="#ffffff" stroked="false">
              <v:fill type="solid"/>
            </v:rect>
            <v:rect style="position:absolute;left:4082;top:1190;width:37;height:30" filled="false" stroked="true" strokeweight=".269333pt" strokecolor="#000000">
              <v:stroke dashstyle="solid"/>
            </v:rect>
            <v:rect style="position:absolute;left:4082;top:1190;width:37;height:30" filled="true" fillcolor="#ffffff" stroked="false">
              <v:fill type="solid"/>
            </v:rect>
            <v:rect style="position:absolute;left:4082;top:1190;width:37;height:30" filled="false" stroked="true" strokeweight=".269333pt" strokecolor="#000000">
              <v:stroke dashstyle="solid"/>
            </v:rect>
            <v:rect style="position:absolute;left:3789;top:1213;width:38;height:30" filled="true" fillcolor="#ffffff" stroked="false">
              <v:fill type="solid"/>
            </v:rect>
            <v:rect style="position:absolute;left:3789;top:1213;width:38;height:30" filled="false" stroked="true" strokeweight=".269099pt" strokecolor="#000000">
              <v:stroke dashstyle="solid"/>
            </v:rect>
            <v:line style="position:absolute" from="4101,1204" to="4395,1178" stroked="true" strokeweight=".367255pt" strokecolor="#000000">
              <v:stroke dashstyle="solid"/>
            </v:line>
            <v:rect style="position:absolute;left:4376;top:1163;width:37;height:30" filled="true" fillcolor="#ffffff" stroked="false">
              <v:fill type="solid"/>
            </v:rect>
            <v:rect style="position:absolute;left:4376;top:1163;width:37;height:30" filled="false" stroked="true" strokeweight=".269333pt" strokecolor="#000000">
              <v:stroke dashstyle="solid"/>
            </v:rect>
            <v:rect style="position:absolute;left:4376;top:1163;width:37;height:30" filled="true" fillcolor="#ffffff" stroked="false">
              <v:fill type="solid"/>
            </v:rect>
            <v:rect style="position:absolute;left:4376;top:1163;width:37;height:30" filled="false" stroked="true" strokeweight=".269333pt" strokecolor="#000000">
              <v:stroke dashstyle="solid"/>
            </v:rect>
            <v:rect style="position:absolute;left:4082;top:1190;width:37;height:30" filled="true" fillcolor="#ffffff" stroked="false">
              <v:fill type="solid"/>
            </v:rect>
            <v:rect style="position:absolute;left:4082;top:1190;width:37;height:30" filled="false" stroked="true" strokeweight=".269333pt" strokecolor="#000000">
              <v:stroke dashstyle="solid"/>
            </v:rect>
            <v:line style="position:absolute" from="4395,1178" to="4688,1165" stroked="true" strokeweight=".366659pt" strokecolor="#000000">
              <v:stroke dashstyle="solid"/>
            </v:line>
            <v:rect style="position:absolute;left:4669;top:1149;width:38;height:30" filled="true" fillcolor="#ffffff" stroked="false">
              <v:fill type="solid"/>
            </v:rect>
            <v:rect style="position:absolute;left:4669;top:1149;width:38;height:30" filled="false" stroked="true" strokeweight=".269099pt" strokecolor="#000000">
              <v:stroke dashstyle="solid"/>
            </v:rect>
            <v:rect style="position:absolute;left:4669;top:1149;width:38;height:30" filled="true" fillcolor="#ffffff" stroked="false">
              <v:fill type="solid"/>
            </v:rect>
            <v:rect style="position:absolute;left:4669;top:1149;width:38;height:30" filled="false" stroked="true" strokeweight=".269099pt" strokecolor="#000000">
              <v:stroke dashstyle="solid"/>
            </v:rect>
            <v:rect style="position:absolute;left:4376;top:1163;width:37;height:30" filled="true" fillcolor="#ffffff" stroked="false">
              <v:fill type="solid"/>
            </v:rect>
            <v:rect style="position:absolute;left:4376;top:1163;width:37;height:30" filled="false" stroked="true" strokeweight=".269333pt" strokecolor="#000000">
              <v:stroke dashstyle="solid"/>
            </v:rect>
            <v:line style="position:absolute" from="4688,1165" to="4982,1155" stroked="true" strokeweight=".366566pt" strokecolor="#000000">
              <v:stroke dashstyle="solid"/>
            </v:line>
            <v:rect style="position:absolute;left:4963;top:1140;width:22;height:30" filled="true" fillcolor="#ffffff" stroked="false">
              <v:fill type="solid"/>
            </v:rect>
            <v:rect style="position:absolute;left:4963;top:1140;width:22;height:30" filled="false" stroked="true" strokeweight=".286447pt" strokecolor="#000000">
              <v:stroke dashstyle="solid"/>
            </v:rect>
            <v:rect style="position:absolute;left:4963;top:1140;width:22;height:30" filled="true" fillcolor="#ffffff" stroked="false">
              <v:fill type="solid"/>
            </v:rect>
            <v:rect style="position:absolute;left:4963;top:1140;width:22;height:30" filled="false" stroked="true" strokeweight=".286447pt" strokecolor="#000000">
              <v:stroke dashstyle="solid"/>
            </v:rect>
            <v:rect style="position:absolute;left:4669;top:1149;width:38;height:30" filled="true" fillcolor="#ffffff" stroked="false">
              <v:fill type="solid"/>
            </v:rect>
            <v:rect style="position:absolute;left:4669;top:1149;width:38;height:30" filled="false" stroked="true" strokeweight=".269099pt" strokecolor="#000000">
              <v:stroke dashstyle="solid"/>
            </v:rect>
            <v:rect style="position:absolute;left:2340;top:129;width:2644;height:1566" filled="false" stroked="true" strokeweight=".261238pt" strokecolor="#000000">
              <v:stroke dashstyle="solid"/>
            </v:rect>
            <w10:wrap type="none"/>
          </v:group>
        </w:pict>
      </w:r>
      <w:r>
        <w:rPr>
          <w:kern w:val="2"/>
          <w:szCs w:val="22"/>
          <w:rFonts w:ascii="Arial" w:cstheme="minorBidi" w:hAnsiTheme="minorHAnsi" w:eastAsiaTheme="minorHAnsi"/>
          <w:w w:val="125"/>
          <w:sz w:val="9"/>
        </w:rPr>
        <w:t>.06</w:t>
      </w:r>
    </w:p>
    <w:p w:rsidR="0018722C">
      <w:pPr>
        <w:spacing w:before="76"/>
        <w:ind w:leftChars="0" w:left="0" w:rightChars="0" w:right="0" w:firstLineChars="0" w:firstLine="0"/>
        <w:jc w:val="right"/>
        <w:topLinePunct/>
      </w:pPr>
      <w:r>
        <w:rPr>
          <w:kern w:val="2"/>
          <w:sz w:val="9"/>
          <w:szCs w:val="22"/>
          <w:rFonts w:cstheme="minorBidi" w:hAnsiTheme="minorHAnsi" w:eastAsiaTheme="minorHAnsi" w:asciiTheme="minorHAnsi" w:ascii="Arial"/>
          <w:w w:val="125"/>
        </w:rPr>
        <w:t>.04</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Res pons e of LNHDI to Choles ky One</w:t>
      </w:r>
      <w:r w:rsidR="001852F3">
        <w:rPr>
          <w:vertAlign w:val="subscript"/>
          <w:rFonts w:ascii="Arial" w:cstheme="minorBidi" w:hAnsiTheme="minorHAnsi" w:eastAsiaTheme="minorHAnsi"/>
        </w:rPr>
        <w:t xml:space="preserve"> S.D. Innovations</w:t>
      </w:r>
    </w:p>
    <w:p w:rsidR="0018722C">
      <w:spacing w:beforeLines="0" w:before="0" w:afterLines="0" w:after="0" w:line="440" w:lineRule="auto"/>
      <w:pPr>
        <w:sectPr w:rsidR="00556256">
          <w:type w:val="continuous"/>
          <w:pgSz w:w="11910" w:h="16840"/>
          <w:pgMar w:header="0" w:footer="875" w:top="1480" w:bottom="1060" w:left="1020" w:right="900"/>
          <w:cols w:num="3" w:equalWidth="0">
            <w:col w:w="3675" w:space="40"/>
            <w:col w:w="747" w:space="39"/>
            <w:col w:w="5489"/>
          </w:cols>
        </w:sectPr>
        <w:topLinePunct/>
      </w:pPr>
    </w:p>
    <w:p w:rsidR="0018722C">
      <w:pPr>
        <w:pStyle w:val="ae"/>
        <w:topLinePunct/>
      </w:pPr>
      <w:r>
        <w:rPr>
          <w:kern w:val="2"/>
          <w:sz w:val="22"/>
          <w:szCs w:val="22"/>
          <w:rFonts w:cstheme="minorBidi" w:hAnsiTheme="minorHAnsi" w:eastAsiaTheme="minorHAnsi" w:asciiTheme="minorHAnsi"/>
        </w:rPr>
        <w:pict>
          <v:group style="margin-left:276.053375pt;margin-top:-9.837452pt;width:134.8pt;height:80.45pt;mso-position-horizontal-relative:page;mso-position-vertical-relative:paragraph;z-index:-359944" coordorigin="5521,-197" coordsize="2696,1609">
            <v:rect style="position:absolute;left:5571;top:-195;width:2642;height:1566" filled="false" stroked="true" strokeweight=".261251pt" strokecolor="#000000">
              <v:stroke dashstyle="solid"/>
            </v:rect>
            <v:shape style="position:absolute;left:6450;top:5864;width:4669;height:3523" coordorigin="6451,5864" coordsize="4669,3523" path="m5567,1369l5521,1369m5567,1109l5521,1109m5567,849l5521,849m5567,589l5521,589m5567,329l5521,329m5567,69l5521,69m5567,-192l5521,-192m5573,849l8214,849m5573,1375l5573,1412m5866,1375l5866,1412m6159,1375l6159,1412m6453,1375l6453,1412m6746,1375l6746,1412m7038,1375l7038,1412m7332,1375l7332,1412m7625,1375l7625,1412m7918,1375l7918,1412m8212,1375l8212,1412m5573,1375l5573,1412m5866,1375l5866,1412m6159,1375l6159,1412m6453,1375l6453,1412m6746,1375l6746,1412m7038,1375l7038,1412m7332,1375l7332,1412m7625,1375l7625,1412m7918,1375l7918,1412m8212,1375l8212,1412e" filled="false" stroked="true" strokeweight=".201385pt" strokecolor="#000000">
              <v:path arrowok="t"/>
              <v:stroke dashstyle="solid"/>
            </v:shape>
            <v:shape style="position:absolute;left:5573;top:33;width:2631;height:743" coordorigin="5573,33" coordsize="2631,743" path="m5573,33l5866,329,6159,776,6453,723,6746,615,7038,667,7332,726,7625,735,7918,737,8204,751e" filled="false" stroked="true" strokeweight=".747358pt" strokecolor="#0000ff">
              <v:path arrowok="t"/>
              <v:stroke dashstyle="solid"/>
            </v:shape>
            <v:shape style="position:absolute;left:5573;top:417;width:2631;height:455" coordorigin="5573,417" coordsize="2631,455" path="m5573,417l5866,797,6159,872,6453,726,6746,701,7038,744,7332,760,7625,758,7918,765,8204,777e" filled="false" stroked="true" strokeweight=".738589pt" strokecolor="#ff0000">
              <v:path arrowok="t"/>
              <v:stroke dashstyle="solid"/>
            </v:shape>
            <v:shape style="position:absolute;left:5561;top:834;width:20;height:23" coordorigin="5562,834" coordsize="20,23" path="m5575,834l5562,834,5562,856,5575,856,5581,851,5581,839,5575,834xe" filled="true" fillcolor="#007e00" stroked="false">
              <v:path arrowok="t"/>
              <v:fill type="solid"/>
            </v:shape>
            <v:shape style="position:absolute;left:5561;top:834;width:20;height:23" coordorigin="5562,834" coordsize="20,23" path="m5562,856l5567,856,5575,856,5581,851,5581,845,5581,839,5575,834,5567,834,5562,834,5562,856e" filled="false" stroked="true" strokeweight=".281449pt" strokecolor="#007e00">
              <v:path arrowok="t"/>
              <v:stroke dashstyle="solid"/>
            </v:shape>
            <v:line style="position:absolute" from="5573,849" to="5866,912" stroked="true" strokeweight=".370826pt" strokecolor="#007e00">
              <v:stroke dashstyle="solid"/>
            </v:line>
            <v:shape style="position:absolute;left:5847;top:897;width:28;height:21" coordorigin="5847,898" coordsize="28,21" path="m5869,898l5854,898,5847,902,5847,913,5854,918,5869,918,5875,913,5875,902,5869,898xe" filled="true" fillcolor="#007e00" stroked="false">
              <v:path arrowok="t"/>
              <v:fill type="solid"/>
            </v:shape>
            <v:shape style="position:absolute;left:5847;top:897;width:28;height:21" coordorigin="5847,898" coordsize="28,21" path="m5847,907l5847,913,5854,918,5861,918,5869,918,5875,913,5875,907,5875,902,5869,898,5861,898,5854,898,5847,902,5847,907xe" filled="false" stroked="true" strokeweight=".26739pt" strokecolor="#007e00">
              <v:path arrowok="t"/>
              <v:stroke dashstyle="solid"/>
            </v:shape>
            <v:shape style="position:absolute;left:5847;top:897;width:28;height:21" coordorigin="5847,898" coordsize="28,21" path="m5869,898l5854,898,5847,902,5847,913,5854,918,5869,918,5875,913,5875,902,5869,898xe" filled="true" fillcolor="#007e00" stroked="false">
              <v:path arrowok="t"/>
              <v:fill type="solid"/>
            </v:shape>
            <v:shape style="position:absolute;left:5847;top:897;width:28;height:21" coordorigin="5847,898" coordsize="28,21" path="m5847,907l5847,913,5854,918,5861,918,5869,918,5875,913,5875,907,5875,902,5869,898,5861,898,5854,898,5847,902,5847,907xe" filled="false" stroked="true" strokeweight=".26739pt" strokecolor="#007e00">
              <v:path arrowok="t"/>
              <v:stroke dashstyle="solid"/>
            </v:shape>
            <v:shape style="position:absolute;left:5561;top:834;width:20;height:23" coordorigin="5562,834" coordsize="20,23" path="m5575,834l5562,834,5562,856,5575,856,5581,851,5581,839,5575,834xe" filled="true" fillcolor="#007e00" stroked="false">
              <v:path arrowok="t"/>
              <v:fill type="solid"/>
            </v:shape>
            <v:shape style="position:absolute;left:5561;top:834;width:20;height:23" coordorigin="5562,834" coordsize="20,23" path="m5562,856l5567,856,5575,856,5581,851,5581,845,5581,839,5575,834,5567,834,5562,834,5562,856e" filled="false" stroked="true" strokeweight=".281449pt" strokecolor="#007e00">
              <v:path arrowok="t"/>
              <v:stroke dashstyle="solid"/>
            </v:shape>
            <v:line style="position:absolute" from="5866,912" to="6159,945" stroked="true" strokeweight=".367656pt" strokecolor="#007e00">
              <v:stroke dashstyle="solid"/>
            </v:line>
            <v:shape style="position:absolute;left:6140;top:930;width:28;height:22" coordorigin="6140,930" coordsize="28,22" path="m6162,930l6146,930,6140,935,6140,947,6146,952,6162,952,6168,947,6168,935,6162,930xe" filled="true" fillcolor="#007e00" stroked="false">
              <v:path arrowok="t"/>
              <v:fill type="solid"/>
            </v:shape>
            <v:shape style="position:absolute;left:6140;top:930;width:28;height:22" coordorigin="6140,930" coordsize="28,22" path="m6140,941l6140,947,6146,952,6154,952,6162,952,6168,947,6168,941,6168,935,6162,930,6154,930,6146,930,6140,935,6140,941xe" filled="false" stroked="true" strokeweight=".268949pt" strokecolor="#007e00">
              <v:path arrowok="t"/>
              <v:stroke dashstyle="solid"/>
            </v:shape>
            <v:shape style="position:absolute;left:6140;top:930;width:28;height:22" coordorigin="6140,930" coordsize="28,22" path="m6162,930l6146,930,6140,935,6140,947,6146,952,6162,952,6168,947,6168,935,6162,930xe" filled="true" fillcolor="#007e00" stroked="false">
              <v:path arrowok="t"/>
              <v:fill type="solid"/>
            </v:shape>
            <v:shape style="position:absolute;left:6140;top:930;width:28;height:22" coordorigin="6140,930" coordsize="28,22" path="m6140,941l6140,947,6146,952,6154,952,6162,952,6168,947,6168,941,6168,935,6162,930,6154,930,6146,930,6140,935,6140,941xe" filled="false" stroked="true" strokeweight=".268949pt" strokecolor="#007e00">
              <v:path arrowok="t"/>
              <v:stroke dashstyle="solid"/>
            </v:shape>
            <v:shape style="position:absolute;left:5847;top:897;width:28;height:21" coordorigin="5847,898" coordsize="28,21" path="m5869,898l5854,898,5847,902,5847,913,5854,918,5869,918,5875,913,5875,902,5869,898xe" filled="true" fillcolor="#007e00" stroked="false">
              <v:path arrowok="t"/>
              <v:fill type="solid"/>
            </v:shape>
            <v:shape style="position:absolute;left:5847;top:897;width:28;height:21" coordorigin="5847,898" coordsize="28,21" path="m5847,907l5847,913,5854,918,5861,918,5869,918,5875,913,5875,907,5875,902,5869,898,5861,898,5854,898,5847,902,5847,907xe" filled="false" stroked="true" strokeweight=".26739pt" strokecolor="#007e00">
              <v:path arrowok="t"/>
              <v:stroke dashstyle="solid"/>
            </v:shape>
            <v:line style="position:absolute" from="6159,945" to="6453,942" stroked="true" strokeweight=".366464pt" strokecolor="#007e00">
              <v:stroke dashstyle="solid"/>
            </v:line>
            <v:shape style="position:absolute;left:6434;top:927;width:27;height:22" coordorigin="6434,928" coordsize="27,22" path="m6454,928l6441,928,6434,933,6434,945,6441,950,6454,950,6461,945,6461,933,6454,928xe" filled="true" fillcolor="#007e00" stroked="false">
              <v:path arrowok="t"/>
              <v:fill type="solid"/>
            </v:shape>
            <v:shape style="position:absolute;left:6434;top:927;width:27;height:22" coordorigin="6434,928" coordsize="27,22" path="m6434,939l6434,945,6441,950,6447,950,6454,950,6461,945,6461,939,6461,933,6454,928,6447,928,6441,928,6434,933,6434,939xe" filled="false" stroked="true" strokeweight=".270939pt" strokecolor="#007e00">
              <v:path arrowok="t"/>
              <v:stroke dashstyle="solid"/>
            </v:shape>
            <v:shape style="position:absolute;left:6434;top:927;width:27;height:22" coordorigin="6434,928" coordsize="27,22" path="m6454,928l6441,928,6434,933,6434,945,6441,950,6454,950,6461,945,6461,933,6454,928xe" filled="true" fillcolor="#007e00" stroked="false">
              <v:path arrowok="t"/>
              <v:fill type="solid"/>
            </v:shape>
            <v:shape style="position:absolute;left:6434;top:927;width:27;height:22" coordorigin="6434,928" coordsize="27,22" path="m6434,939l6434,945,6441,950,6447,950,6454,950,6461,945,6461,939,6461,933,6454,928,6447,928,6441,928,6434,933,6434,939xe" filled="false" stroked="true" strokeweight=".270939pt" strokecolor="#007e00">
              <v:path arrowok="t"/>
              <v:stroke dashstyle="solid"/>
            </v:shape>
            <v:shape style="position:absolute;left:6140;top:930;width:28;height:22" coordorigin="6140,930" coordsize="28,22" path="m6162,930l6146,930,6140,935,6140,947,6146,952,6162,952,6168,947,6168,935,6162,930xe" filled="true" fillcolor="#007e00" stroked="false">
              <v:path arrowok="t"/>
              <v:fill type="solid"/>
            </v:shape>
            <v:shape style="position:absolute;left:6140;top:930;width:28;height:22" coordorigin="6140,930" coordsize="28,22" path="m6140,941l6140,947,6146,952,6154,952,6162,952,6168,947,6168,941,6168,935,6162,930,6154,930,6146,930,6140,935,6140,941xe" filled="false" stroked="true" strokeweight=".268949pt" strokecolor="#007e00">
              <v:path arrowok="t"/>
              <v:stroke dashstyle="solid"/>
            </v:shape>
            <v:line style="position:absolute" from="6453,942" to="6746,941" stroked="true" strokeweight=".366459pt" strokecolor="#007e00">
              <v:stroke dashstyle="solid"/>
            </v:line>
            <v:shape style="position:absolute;left:6727;top:926;width:28;height:23" coordorigin="6727,927" coordsize="28,23" path="m6749,927l6733,927,6727,932,6727,944,6733,949,6749,949,6755,944,6755,932,6749,927xe" filled="true" fillcolor="#007e00" stroked="false">
              <v:path arrowok="t"/>
              <v:fill type="solid"/>
            </v:shape>
            <v:shape style="position:absolute;left:6727;top:926;width:28;height:23" coordorigin="6727,927" coordsize="28,23" path="m6727,938l6727,944,6733,949,6741,949,6749,949,6755,944,6755,938,6755,932,6749,927,6741,927,6733,927,6727,932,6727,938xe" filled="false" stroked="true" strokeweight=".269718pt" strokecolor="#007e00">
              <v:path arrowok="t"/>
              <v:stroke dashstyle="solid"/>
            </v:shape>
            <v:shape style="position:absolute;left:6727;top:926;width:28;height:23" coordorigin="6727,927" coordsize="28,23" path="m6749,927l6733,927,6727,932,6727,944,6733,949,6749,949,6755,944,6755,932,6749,927xe" filled="true" fillcolor="#007e00" stroked="false">
              <v:path arrowok="t"/>
              <v:fill type="solid"/>
            </v:shape>
            <v:shape style="position:absolute;left:6727;top:926;width:28;height:23" coordorigin="6727,927" coordsize="28,23" path="m6727,938l6727,944,6733,949,6741,949,6749,949,6755,944,6755,938,6755,932,6749,927,6741,927,6733,927,6727,932,6727,938xe" filled="false" stroked="true" strokeweight=".269718pt" strokecolor="#007e00">
              <v:path arrowok="t"/>
              <v:stroke dashstyle="solid"/>
            </v:shape>
            <v:shape style="position:absolute;left:6434;top:927;width:27;height:22" coordorigin="6434,928" coordsize="27,22" path="m6454,928l6441,928,6434,933,6434,945,6441,950,6454,950,6461,945,6461,933,6454,928xe" filled="true" fillcolor="#007e00" stroked="false">
              <v:path arrowok="t"/>
              <v:fill type="solid"/>
            </v:shape>
            <v:shape style="position:absolute;left:6434;top:927;width:27;height:22" coordorigin="6434,928" coordsize="27,22" path="m6434,939l6434,945,6441,950,6447,950,6454,950,6461,945,6461,939,6461,933,6454,928,6447,928,6441,928,6434,933,6434,939xe" filled="false" stroked="true" strokeweight=".270939pt" strokecolor="#007e00">
              <v:path arrowok="t"/>
              <v:stroke dashstyle="solid"/>
            </v:shape>
            <v:line style="position:absolute" from="6746,941" to="7038,950" stroked="true" strokeweight=".366539pt" strokecolor="#007e00">
              <v:stroke dashstyle="solid"/>
            </v:line>
            <v:shape style="position:absolute;left:7019;top:935;width:27;height:21" coordorigin="7020,935" coordsize="27,21" path="m7040,935l7026,935,7020,940,7020,951,7026,956,7040,956,7046,951,7046,940,7040,935xe" filled="true" fillcolor="#007e00" stroked="false">
              <v:path arrowok="t"/>
              <v:fill type="solid"/>
            </v:shape>
            <v:shape style="position:absolute;left:7019;top:935;width:27;height:21" coordorigin="7020,935" coordsize="27,21" path="m7020,945l7020,951,7026,956,7032,956,7040,956,7046,951,7046,945,7046,940,7040,935,7032,935,7026,935,7020,940,7020,945xe" filled="false" stroked="true" strokeweight=".269740pt" strokecolor="#007e00">
              <v:path arrowok="t"/>
              <v:stroke dashstyle="solid"/>
            </v:shape>
            <v:shape style="position:absolute;left:7019;top:935;width:27;height:21" coordorigin="7020,935" coordsize="27,21" path="m7040,935l7026,935,7020,940,7020,951,7026,956,7040,956,7046,951,7046,940,7040,935xe" filled="true" fillcolor="#007e00" stroked="false">
              <v:path arrowok="t"/>
              <v:fill type="solid"/>
            </v:shape>
            <v:shape style="position:absolute;left:7019;top:935;width:27;height:21" coordorigin="7020,935" coordsize="27,21" path="m7020,945l7020,951,7026,956,7032,956,7040,956,7046,951,7046,945,7046,940,7040,935,7032,935,7026,935,7020,940,7020,945xe" filled="false" stroked="true" strokeweight=".269740pt" strokecolor="#007e00">
              <v:path arrowok="t"/>
              <v:stroke dashstyle="solid"/>
            </v:shape>
            <v:shape style="position:absolute;left:6727;top:926;width:28;height:23" coordorigin="6727,927" coordsize="28,23" path="m6749,927l6733,927,6727,932,6727,944,6733,949,6749,949,6755,944,6755,932,6749,927xe" filled="true" fillcolor="#007e00" stroked="false">
              <v:path arrowok="t"/>
              <v:fill type="solid"/>
            </v:shape>
            <v:shape style="position:absolute;left:6727;top:926;width:28;height:23" coordorigin="6727,927" coordsize="28,23" path="m6727,938l6727,944,6733,949,6741,949,6749,949,6755,944,6755,938,6755,932,6749,927,6741,927,6733,927,6727,932,6727,938xe" filled="false" stroked="true" strokeweight=".269718pt" strokecolor="#007e00">
              <v:path arrowok="t"/>
              <v:stroke dashstyle="solid"/>
            </v:shape>
            <v:line style="position:absolute" from="7038,950" to="7332,955" stroked="true" strokeweight=".366485pt" strokecolor="#007e00">
              <v:stroke dashstyle="solid"/>
            </v:line>
            <v:shape style="position:absolute;left:7313;top:940;width:28;height:21" coordorigin="7314,940" coordsize="28,21" path="m7335,940l7320,940,7314,945,7314,956,7320,961,7335,961,7341,956,7341,945,7335,940xe" filled="true" fillcolor="#007e00" stroked="false">
              <v:path arrowok="t"/>
              <v:fill type="solid"/>
            </v:shape>
            <v:shape style="position:absolute;left:7313;top:940;width:28;height:21" coordorigin="7314,940" coordsize="28,21" path="m7314,950l7314,956,7320,961,7328,961,7335,961,7341,956,7341,950,7341,945,7335,940,7328,940,7320,940,7314,945,7314,950xe" filled="false" stroked="true" strokeweight=".267764pt" strokecolor="#007e00">
              <v:path arrowok="t"/>
              <v:stroke dashstyle="solid"/>
            </v:shape>
            <v:shape style="position:absolute;left:7313;top:940;width:28;height:21" coordorigin="7314,940" coordsize="28,21" path="m7335,940l7320,940,7314,945,7314,956,7320,961,7335,961,7341,956,7341,945,7335,940xe" filled="true" fillcolor="#007e00" stroked="false">
              <v:path arrowok="t"/>
              <v:fill type="solid"/>
            </v:shape>
            <v:shape style="position:absolute;left:7313;top:940;width:28;height:21" coordorigin="7314,940" coordsize="28,21" path="m7314,950l7314,956,7320,961,7328,961,7335,961,7341,956,7341,950,7341,945,7335,940,7328,940,7320,940,7314,945,7314,950xe" filled="false" stroked="true" strokeweight=".267764pt" strokecolor="#007e00">
              <v:path arrowok="t"/>
              <v:stroke dashstyle="solid"/>
            </v:shape>
            <v:shape style="position:absolute;left:7019;top:935;width:27;height:21" coordorigin="7020,935" coordsize="27,21" path="m7040,935l7026,935,7020,940,7020,951,7026,956,7040,956,7046,951,7046,940,7040,935xe" filled="true" fillcolor="#007e00" stroked="false">
              <v:path arrowok="t"/>
              <v:fill type="solid"/>
            </v:shape>
            <v:shape style="position:absolute;left:7019;top:935;width:27;height:21" coordorigin="7020,935" coordsize="27,21" path="m7020,945l7020,951,7026,956,7032,956,7040,956,7046,951,7046,945,7046,940,7040,935,7032,935,7026,935,7020,940,7020,945xe" filled="false" stroked="true" strokeweight=".269740pt" strokecolor="#007e00">
              <v:path arrowok="t"/>
              <v:stroke dashstyle="solid"/>
            </v:shape>
            <v:line style="position:absolute" from="7332,955" to="7625,955" stroked="true" strokeweight=".366457pt" strokecolor="#007e00">
              <v:stroke dashstyle="solid"/>
            </v:line>
            <v:shape style="position:absolute;left:7606;top:940;width:28;height:21" coordorigin="7607,940" coordsize="28,21" path="m7628,940l7613,940,7607,945,7607,956,7613,961,7628,961,7634,956,7634,945,7628,940xe" filled="true" fillcolor="#007e00" stroked="false">
              <v:path arrowok="t"/>
              <v:fill type="solid"/>
            </v:shape>
            <v:shape style="position:absolute;left:7606;top:940;width:28;height:21" coordorigin="7607,940" coordsize="28,21" path="m7607,950l7607,956,7613,961,7620,961,7628,961,7634,956,7634,950,7634,945,7628,940,7620,940,7613,940,7607,945,7607,950xe" filled="false" stroked="true" strokeweight=".267638pt" strokecolor="#007e00">
              <v:path arrowok="t"/>
              <v:stroke dashstyle="solid"/>
            </v:shape>
            <v:shape style="position:absolute;left:7606;top:940;width:28;height:21" coordorigin="7607,940" coordsize="28,21" path="m7628,940l7613,940,7607,945,7607,956,7613,961,7628,961,7634,956,7634,945,7628,940xe" filled="true" fillcolor="#007e00" stroked="false">
              <v:path arrowok="t"/>
              <v:fill type="solid"/>
            </v:shape>
            <v:shape style="position:absolute;left:7606;top:940;width:28;height:21" coordorigin="7607,940" coordsize="28,21" path="m7607,950l7607,956,7613,961,7620,961,7628,961,7634,956,7634,950,7634,945,7628,940,7620,940,7613,940,7607,945,7607,950xe" filled="false" stroked="true" strokeweight=".267638pt" strokecolor="#007e00">
              <v:path arrowok="t"/>
              <v:stroke dashstyle="solid"/>
            </v:shape>
            <v:shape style="position:absolute;left:7313;top:940;width:28;height:21" coordorigin="7314,940" coordsize="28,21" path="m7335,940l7320,940,7314,945,7314,956,7320,961,7335,961,7341,956,7341,945,7335,940xe" filled="true" fillcolor="#007e00" stroked="false">
              <v:path arrowok="t"/>
              <v:fill type="solid"/>
            </v:shape>
            <v:shape style="position:absolute;left:7313;top:940;width:28;height:21" coordorigin="7314,940" coordsize="28,21" path="m7314,950l7314,956,7320,961,7328,961,7335,961,7341,956,7341,950,7341,945,7335,940,7328,940,7320,940,7314,945,7314,950xe" filled="false" stroked="true" strokeweight=".267764pt" strokecolor="#007e00">
              <v:path arrowok="t"/>
              <v:stroke dashstyle="solid"/>
            </v:shape>
            <v:line style="position:absolute" from="7625,955" to="7918,954" stroked="true" strokeweight=".366459pt" strokecolor="#007e00">
              <v:stroke dashstyle="solid"/>
            </v:line>
            <v:shape style="position:absolute;left:7899;top:938;width:27;height:22" coordorigin="7899,939" coordsize="27,22" path="m7919,939l7905,939,7899,944,7899,956,7905,961,7919,961,7925,956,7925,944,7919,939xe" filled="true" fillcolor="#007e00" stroked="false">
              <v:path arrowok="t"/>
              <v:fill type="solid"/>
            </v:shape>
            <v:shape style="position:absolute;left:7899;top:938;width:27;height:22" coordorigin="7899,939" coordsize="27,22" path="m7899,950l7899,956,7905,961,7912,961,7919,961,7925,956,7925,950,7925,944,7919,939,7912,939,7905,939,7899,944,7899,950xe" filled="false" stroked="true" strokeweight=".271078pt" strokecolor="#007e00">
              <v:path arrowok="t"/>
              <v:stroke dashstyle="solid"/>
            </v:shape>
            <v:shape style="position:absolute;left:7899;top:938;width:27;height:22" coordorigin="7899,939" coordsize="27,22" path="m7919,939l7905,939,7899,944,7899,956,7905,961,7919,961,7925,956,7925,944,7919,939xe" filled="true" fillcolor="#007e00" stroked="false">
              <v:path arrowok="t"/>
              <v:fill type="solid"/>
            </v:shape>
            <v:shape style="position:absolute;left:7899;top:938;width:27;height:22" coordorigin="7899,939" coordsize="27,22" path="m7899,950l7899,956,7905,961,7912,961,7919,961,7925,956,7925,950,7925,944,7919,939,7912,939,7905,939,7899,944,7899,950xe" filled="false" stroked="true" strokeweight=".271078pt" strokecolor="#007e00">
              <v:path arrowok="t"/>
              <v:stroke dashstyle="solid"/>
            </v:shape>
            <v:shape style="position:absolute;left:7606;top:940;width:28;height:21" coordorigin="7607,940" coordsize="28,21" path="m7628,940l7613,940,7607,945,7607,956,7613,961,7628,961,7634,956,7634,945,7628,940xe" filled="true" fillcolor="#007e00" stroked="false">
              <v:path arrowok="t"/>
              <v:fill type="solid"/>
            </v:shape>
            <v:shape style="position:absolute;left:7606;top:940;width:28;height:21" coordorigin="7607,940" coordsize="28,21" path="m7607,950l7607,956,7613,961,7620,961,7628,961,7634,956,7634,950,7634,945,7628,940,7620,940,7613,940,7607,945,7607,950xe" filled="false" stroked="true" strokeweight=".267638pt" strokecolor="#007e00">
              <v:path arrowok="t"/>
              <v:stroke dashstyle="solid"/>
            </v:shape>
            <v:line style="position:absolute" from="7918,954" to="8204,952" stroked="true" strokeweight=".36646pt" strokecolor="#007e00">
              <v:stroke dashstyle="solid"/>
            </v:line>
            <v:shape style="position:absolute;left:8193;top:937;width:11;height:22" coordorigin="8193,938" coordsize="11,22" path="m8204,938l8199,938,8193,942,8193,955,8199,959,8204,959,8204,938xe" filled="true" fillcolor="#007e00" stroked="false">
              <v:path arrowok="t"/>
              <v:fill type="solid"/>
            </v:shape>
            <v:shape style="position:absolute;left:8193;top:937;width:11;height:22" coordorigin="8193,938" coordsize="11,22" path="m8193,949l8193,955,8199,959,8204,959,8204,938,8199,938,8193,942,8193,949e" filled="false" stroked="true" strokeweight=".297576pt" strokecolor="#007e00">
              <v:path arrowok="t"/>
              <v:stroke dashstyle="solid"/>
            </v:shape>
            <v:shape style="position:absolute;left:8193;top:937;width:11;height:22" coordorigin="8193,938" coordsize="11,22" path="m8204,938l8199,938,8193,942,8193,955,8199,959,8204,959,8204,938xe" filled="true" fillcolor="#007e00" stroked="false">
              <v:path arrowok="t"/>
              <v:fill type="solid"/>
            </v:shape>
            <v:shape style="position:absolute;left:8193;top:937;width:11;height:22" coordorigin="8193,938" coordsize="11,22" path="m8193,949l8193,955,8199,959,8204,959,8204,938,8199,938,8193,942,8193,949e" filled="false" stroked="true" strokeweight=".297576pt" strokecolor="#007e00">
              <v:path arrowok="t"/>
              <v:stroke dashstyle="solid"/>
            </v:shape>
            <v:shape style="position:absolute;left:7899;top:938;width:27;height:22" coordorigin="7899,939" coordsize="27,22" path="m7919,939l7905,939,7899,944,7899,956,7905,961,7919,961,7925,956,7925,944,7919,939xe" filled="true" fillcolor="#007e00" stroked="false">
              <v:path arrowok="t"/>
              <v:fill type="solid"/>
            </v:shape>
            <v:shape style="position:absolute;left:7899;top:938;width:27;height:22" coordorigin="7899,939" coordsize="27,22" path="m7899,950l7899,956,7905,961,7912,961,7919,961,7925,956,7925,950,7925,944,7919,939,7912,939,7905,939,7899,944,7899,950xe" filled="false" stroked="true" strokeweight=".271078pt" strokecolor="#007e00">
              <v:path arrowok="t"/>
              <v:stroke dashstyle="solid"/>
            </v:shape>
            <v:rect style="position:absolute;left:5561;top:834;width:30;height:30" filled="true" fillcolor="#ffffff" stroked="false">
              <v:fill type="solid"/>
            </v:rect>
            <v:rect style="position:absolute;left:5561;top:834;width:30;height:30" filled="false" stroked="true" strokeweight=".276345pt" strokecolor="#000000">
              <v:stroke dashstyle="solid"/>
            </v:rect>
            <v:line style="position:absolute" from="5573,849" to="5866,1080" stroked="true" strokeweight=".403998pt" strokecolor="#000000">
              <v:stroke dashstyle="solid"/>
            </v:line>
            <v:rect style="position:absolute;left:5847;top:1065;width:37;height:30" filled="true" fillcolor="#ffffff" stroked="false">
              <v:fill type="solid"/>
            </v:rect>
            <v:rect style="position:absolute;left:5847;top:1065;width:37;height:30" filled="false" stroked="true" strokeweight=".269333pt" strokecolor="#000000">
              <v:stroke dashstyle="solid"/>
            </v:rect>
            <v:rect style="position:absolute;left:5847;top:1065;width:37;height:30" filled="true" fillcolor="#ffffff" stroked="false">
              <v:fill type="solid"/>
            </v:rect>
            <v:rect style="position:absolute;left:5847;top:1065;width:37;height:30" filled="false" stroked="true" strokeweight=".269333pt" strokecolor="#000000">
              <v:stroke dashstyle="solid"/>
            </v:rect>
            <v:rect style="position:absolute;left:5561;top:834;width:30;height:30" filled="true" fillcolor="#ffffff" stroked="false">
              <v:fill type="solid"/>
            </v:rect>
            <v:rect style="position:absolute;left:5561;top:834;width:30;height:30" filled="false" stroked="true" strokeweight=".276345pt" strokecolor="#000000">
              <v:stroke dashstyle="solid"/>
            </v:rect>
            <v:line style="position:absolute" from="5866,1080" to="6159,1160" stroked="true" strokeweight=".373277pt" strokecolor="#000000">
              <v:stroke dashstyle="solid"/>
            </v:line>
            <v:rect style="position:absolute;left:6140;top:1145;width:38;height:30" filled="true" fillcolor="#ffffff" stroked="false">
              <v:fill type="solid"/>
            </v:rect>
            <v:rect style="position:absolute;left:6140;top:1145;width:38;height:30" filled="false" stroked="true" strokeweight=".269333pt" strokecolor="#000000">
              <v:stroke dashstyle="solid"/>
            </v:rect>
            <v:rect style="position:absolute;left:6140;top:1145;width:38;height:30" filled="true" fillcolor="#ffffff" stroked="false">
              <v:fill type="solid"/>
            </v:rect>
            <v:rect style="position:absolute;left:6140;top:1145;width:38;height:30" filled="false" stroked="true" strokeweight=".269333pt" strokecolor="#000000">
              <v:stroke dashstyle="solid"/>
            </v:rect>
            <v:rect style="position:absolute;left:5847;top:1065;width:37;height:30" filled="true" fillcolor="#ffffff" stroked="false">
              <v:fill type="solid"/>
            </v:rect>
            <v:rect style="position:absolute;left:5847;top:1065;width:37;height:30" filled="false" stroked="true" strokeweight=".269333pt" strokecolor="#000000">
              <v:stroke dashstyle="solid"/>
            </v:rect>
            <v:line style="position:absolute" from="6159,1160" to="6453,1015" stroked="true" strokeweight=".385465pt" strokecolor="#000000">
              <v:stroke dashstyle="solid"/>
            </v:line>
            <v:rect style="position:absolute;left:6434;top:1000;width:37;height:30" filled="true" fillcolor="#ffffff" stroked="false">
              <v:fill type="solid"/>
            </v:rect>
            <v:rect style="position:absolute;left:6434;top:1000;width:37;height:30" filled="false" stroked="true" strokeweight=".269333pt" strokecolor="#000000">
              <v:stroke dashstyle="solid"/>
            </v:rect>
            <v:rect style="position:absolute;left:6434;top:1000;width:37;height:30" filled="true" fillcolor="#ffffff" stroked="false">
              <v:fill type="solid"/>
            </v:rect>
            <v:rect style="position:absolute;left:6434;top:1000;width:37;height:30" filled="false" stroked="true" strokeweight=".269333pt" strokecolor="#000000">
              <v:stroke dashstyle="solid"/>
            </v:rect>
            <v:rect style="position:absolute;left:6140;top:1145;width:38;height:30" filled="true" fillcolor="#ffffff" stroked="false">
              <v:fill type="solid"/>
            </v:rect>
            <v:rect style="position:absolute;left:6140;top:1145;width:38;height:30" filled="false" stroked="true" strokeweight=".269333pt" strokecolor="#000000">
              <v:stroke dashstyle="solid"/>
            </v:rect>
            <v:line style="position:absolute" from="6453,1015" to="6746,964" stroked="true" strokeweight=".369349pt" strokecolor="#000000">
              <v:stroke dashstyle="solid"/>
            </v:line>
            <v:rect style="position:absolute;left:6727;top:949;width:37;height:30" filled="true" fillcolor="#ffffff" stroked="false">
              <v:fill type="solid"/>
            </v:rect>
            <v:rect style="position:absolute;left:6727;top:949;width:37;height:30" filled="false" stroked="true" strokeweight=".269568pt" strokecolor="#000000">
              <v:stroke dashstyle="solid"/>
            </v:rect>
            <v:rect style="position:absolute;left:6727;top:949;width:37;height:30" filled="true" fillcolor="#ffffff" stroked="false">
              <v:fill type="solid"/>
            </v:rect>
            <v:rect style="position:absolute;left:6727;top:949;width:37;height:30" filled="false" stroked="true" strokeweight=".269568pt" strokecolor="#000000">
              <v:stroke dashstyle="solid"/>
            </v:rect>
            <v:rect style="position:absolute;left:6434;top:1000;width:37;height:30" filled="true" fillcolor="#ffffff" stroked="false">
              <v:fill type="solid"/>
            </v:rect>
            <v:rect style="position:absolute;left:6434;top:1000;width:37;height:30" filled="false" stroked="true" strokeweight=".269333pt" strokecolor="#000000">
              <v:stroke dashstyle="solid"/>
            </v:rect>
            <v:line style="position:absolute" from="6746,964" to="7038,975" stroked="true" strokeweight=".366593pt" strokecolor="#000000">
              <v:stroke dashstyle="solid"/>
            </v:line>
            <v:rect style="position:absolute;left:7019;top:960;width:37;height:30" filled="true" fillcolor="#ffffff" stroked="false">
              <v:fill type="solid"/>
            </v:rect>
            <v:rect style="position:absolute;left:7019;top:960;width:37;height:30" filled="false" stroked="true" strokeweight=".269568pt" strokecolor="#000000">
              <v:stroke dashstyle="solid"/>
            </v:rect>
            <v:rect style="position:absolute;left:7019;top:960;width:37;height:30" filled="true" fillcolor="#ffffff" stroked="false">
              <v:fill type="solid"/>
            </v:rect>
            <v:rect style="position:absolute;left:7019;top:960;width:37;height:30" filled="false" stroked="true" strokeweight=".269568pt" strokecolor="#000000">
              <v:stroke dashstyle="solid"/>
            </v:rect>
            <v:rect style="position:absolute;left:6727;top:949;width:37;height:30" filled="true" fillcolor="#ffffff" stroked="false">
              <v:fill type="solid"/>
            </v:rect>
            <v:rect style="position:absolute;left:6727;top:949;width:37;height:30" filled="false" stroked="true" strokeweight=".269568pt" strokecolor="#000000">
              <v:stroke dashstyle="solid"/>
            </v:rect>
            <v:line style="position:absolute" from="7038,975" to="7332,966" stroked="true" strokeweight=".366567pt" strokecolor="#000000">
              <v:stroke dashstyle="solid"/>
            </v:line>
            <v:rect style="position:absolute;left:7313;top:951;width:37;height:30" filled="true" fillcolor="#ffffff" stroked="false">
              <v:fill type="solid"/>
            </v:rect>
            <v:rect style="position:absolute;left:7313;top:951;width:37;height:30" filled="false" stroked="true" strokeweight=".269333pt" strokecolor="#000000">
              <v:stroke dashstyle="solid"/>
            </v:rect>
            <v:rect style="position:absolute;left:7313;top:951;width:37;height:30" filled="true" fillcolor="#ffffff" stroked="false">
              <v:fill type="solid"/>
            </v:rect>
            <v:rect style="position:absolute;left:7313;top:951;width:37;height:30" filled="false" stroked="true" strokeweight=".269333pt" strokecolor="#000000">
              <v:stroke dashstyle="solid"/>
            </v:rect>
            <v:rect style="position:absolute;left:7019;top:960;width:37;height:30" filled="true" fillcolor="#ffffff" stroked="false">
              <v:fill type="solid"/>
            </v:rect>
            <v:rect style="position:absolute;left:7019;top:960;width:37;height:30" filled="false" stroked="true" strokeweight=".269568pt" strokecolor="#000000">
              <v:stroke dashstyle="solid"/>
            </v:rect>
            <v:line style="position:absolute" from="7332,966" to="7625,940" stroked="true" strokeweight=".367194pt" strokecolor="#000000">
              <v:stroke dashstyle="solid"/>
            </v:line>
            <v:rect style="position:absolute;left:7606;top:925;width:37;height:30" filled="true" fillcolor="#ffffff" stroked="false">
              <v:fill type="solid"/>
            </v:rect>
            <v:rect style="position:absolute;left:7606;top:925;width:37;height:30" filled="false" stroked="true" strokeweight=".269333pt" strokecolor="#000000">
              <v:stroke dashstyle="solid"/>
            </v:rect>
            <v:rect style="position:absolute;left:7606;top:925;width:37;height:30" filled="true" fillcolor="#ffffff" stroked="false">
              <v:fill type="solid"/>
            </v:rect>
            <v:rect style="position:absolute;left:7606;top:925;width:37;height:30" filled="false" stroked="true" strokeweight=".269333pt" strokecolor="#000000">
              <v:stroke dashstyle="solid"/>
            </v:rect>
            <v:rect style="position:absolute;left:7313;top:951;width:37;height:30" filled="true" fillcolor="#ffffff" stroked="false">
              <v:fill type="solid"/>
            </v:rect>
            <v:rect style="position:absolute;left:7313;top:951;width:37;height:30" filled="false" stroked="true" strokeweight=".269333pt" strokecolor="#000000">
              <v:stroke dashstyle="solid"/>
            </v:rect>
            <v:line style="position:absolute" from="7625,940" to="7918,924" stroked="true" strokeweight=".366739pt" strokecolor="#000000">
              <v:stroke dashstyle="solid"/>
            </v:line>
            <v:rect style="position:absolute;left:7899;top:909;width:37;height:30" filled="true" fillcolor="#ffffff" stroked="false">
              <v:fill type="solid"/>
            </v:rect>
            <v:rect style="position:absolute;left:7899;top:909;width:37;height:30" filled="false" stroked="true" strokeweight=".269333pt" strokecolor="#000000">
              <v:stroke dashstyle="solid"/>
            </v:rect>
            <v:rect style="position:absolute;left:7899;top:909;width:37;height:30" filled="true" fillcolor="#ffffff" stroked="false">
              <v:fill type="solid"/>
            </v:rect>
            <v:rect style="position:absolute;left:7899;top:909;width:37;height:30" filled="false" stroked="true" strokeweight=".269333pt" strokecolor="#000000">
              <v:stroke dashstyle="solid"/>
            </v:rect>
            <v:rect style="position:absolute;left:7606;top:925;width:37;height:30" filled="true" fillcolor="#ffffff" stroked="false">
              <v:fill type="solid"/>
            </v:rect>
            <v:rect style="position:absolute;left:7606;top:925;width:37;height:30" filled="false" stroked="true" strokeweight=".269333pt" strokecolor="#000000">
              <v:stroke dashstyle="solid"/>
            </v:rect>
            <v:line style="position:absolute" from="7918,924" to="8204,918" stroked="true" strokeweight=".366498pt" strokecolor="#000000">
              <v:stroke dashstyle="solid"/>
            </v:line>
            <v:rect style="position:absolute;left:8193;top:903;width:11;height:30" filled="true" fillcolor="#ffffff" stroked="false">
              <v:fill type="solid"/>
            </v:rect>
            <v:rect style="position:absolute;left:8193;top:903;width:11;height:30" filled="false" stroked="true" strokeweight=".302237pt" strokecolor="#000000">
              <v:stroke dashstyle="solid"/>
            </v:rect>
            <v:rect style="position:absolute;left:8193;top:903;width:11;height:30" filled="true" fillcolor="#ffffff" stroked="false">
              <v:fill type="solid"/>
            </v:rect>
            <v:rect style="position:absolute;left:8193;top:903;width:11;height:30" filled="false" stroked="true" strokeweight=".302237pt" strokecolor="#000000">
              <v:stroke dashstyle="solid"/>
            </v:rect>
            <v:rect style="position:absolute;left:7899;top:909;width:37;height:30" filled="true" fillcolor="#ffffff" stroked="false">
              <v:fill type="solid"/>
            </v:rect>
            <v:rect style="position:absolute;left:7899;top:909;width:37;height:30" filled="false" stroked="true" strokeweight=".269333pt" strokecolor="#000000">
              <v:stroke dashstyle="solid"/>
            </v:rect>
            <v:rect style="position:absolute;left:5571;top:-195;width:2642;height:1566" filled="false" stroked="true" strokeweight=".261251pt" strokecolor="#000000">
              <v:stroke dashstyle="solid"/>
            </v:rect>
            <w10:wrap type="none"/>
          </v:group>
        </w:pict>
      </w:r>
      <w:r>
        <w:rPr>
          <w:kern w:val="2"/>
          <w:szCs w:val="22"/>
          <w:rFonts w:ascii="Arial" w:cstheme="minorBidi" w:hAnsiTheme="minorHAnsi" w:eastAsiaTheme="minorHAnsi"/>
          <w:spacing w:val="0"/>
          <w:w w:val="125"/>
          <w:sz w:val="9"/>
        </w:rPr>
        <w:t>.04</w:t>
      </w:r>
      <w:r>
        <w:rPr>
          <w:kern w:val="2"/>
          <w:szCs w:val="22"/>
          <w:rFonts w:ascii="Arial" w:cstheme="minorBidi" w:hAnsiTheme="minorHAnsi" w:eastAsiaTheme="minorHAnsi"/>
          <w:spacing w:val="0"/>
          <w:w w:val="125"/>
          <w:sz w:val="9"/>
        </w:rPr>
        <w:t>.03</w:t>
      </w:r>
    </w:p>
    <w:p w:rsidR="0018722C">
      <w:spacing w:beforeLines="0" w:before="0" w:afterLines="0" w:after="0" w:line="440" w:lineRule="auto"/>
      <w:pPr>
        <w:sectPr w:rsidR="00556256">
          <w:type w:val="continuous"/>
          <w:pgSz w:w="11910" w:h="16840"/>
          <w:pgMar w:top="1600" w:bottom="280" w:left="1020" w:right="900"/>
        </w:sectPr>
        <w:topLinePunct/>
      </w:pPr>
    </w:p>
    <w:p w:rsidR="0018722C">
      <w:pPr>
        <w:spacing w:before="0"/>
        <w:ind w:leftChars="0" w:left="0" w:rightChars="0" w:right="0" w:firstLineChars="0" w:firstLine="0"/>
        <w:jc w:val="right"/>
        <w:topLinePunct/>
      </w:pPr>
      <w:r>
        <w:rPr>
          <w:kern w:val="2"/>
          <w:sz w:val="9"/>
          <w:szCs w:val="22"/>
          <w:rFonts w:cstheme="minorBidi" w:hAnsiTheme="minorHAnsi" w:eastAsiaTheme="minorHAnsi" w:asciiTheme="minorHAnsi" w:ascii="Arial"/>
          <w:w w:val="125"/>
        </w:rPr>
        <w:t>.02</w:t>
      </w:r>
    </w:p>
    <w:p w:rsidR="0018722C">
      <w:pPr>
        <w:spacing w:before="0"/>
        <w:ind w:leftChars="0" w:left="0" w:rightChars="0" w:right="0" w:firstLineChars="0" w:firstLine="0"/>
        <w:jc w:val="right"/>
        <w:topLinePunct/>
      </w:pPr>
      <w:r>
        <w:rPr>
          <w:kern w:val="2"/>
          <w:sz w:val="9"/>
          <w:szCs w:val="22"/>
          <w:rFonts w:cstheme="minorBidi" w:hAnsiTheme="minorHAnsi" w:eastAsiaTheme="minorHAnsi" w:asciiTheme="minorHAnsi" w:ascii="Arial"/>
          <w:w w:val="125"/>
        </w:rPr>
        <w:t>.00</w:t>
      </w:r>
    </w:p>
    <w:p w:rsidR="0018722C">
      <w:pPr>
        <w:spacing w:before="0"/>
        <w:ind w:leftChars="0" w:left="0" w:rightChars="0" w:right="0" w:firstLineChars="0" w:firstLine="0"/>
        <w:jc w:val="right"/>
        <w:topLinePunct/>
      </w:pPr>
      <w:r>
        <w:rPr>
          <w:kern w:val="2"/>
          <w:sz w:val="9"/>
          <w:szCs w:val="22"/>
          <w:rFonts w:cstheme="minorBidi" w:hAnsiTheme="minorHAnsi" w:eastAsiaTheme="minorHAnsi" w:asciiTheme="minorHAnsi" w:ascii="Arial"/>
          <w:w w:val="125"/>
        </w:rPr>
        <w:t>-.02</w:t>
      </w:r>
    </w:p>
    <w:p w:rsidR="0018722C">
      <w:pPr>
        <w:spacing w:before="0"/>
        <w:ind w:leftChars="0" w:left="1061" w:rightChars="0" w:right="0" w:firstLineChars="0" w:firstLine="0"/>
        <w:jc w:val="left"/>
        <w:topLinePunct/>
      </w:pPr>
      <w:r>
        <w:rPr>
          <w:kern w:val="2"/>
          <w:sz w:val="9"/>
          <w:szCs w:val="22"/>
          <w:rFonts w:cstheme="minorBidi" w:hAnsiTheme="minorHAnsi" w:eastAsiaTheme="minorHAnsi" w:asciiTheme="minorHAnsi" w:ascii="Arial"/>
          <w:w w:val="125"/>
        </w:rPr>
        <w:t>.02</w:t>
      </w:r>
    </w:p>
    <w:p w:rsidR="0018722C">
      <w:pPr>
        <w:spacing w:before="0"/>
        <w:ind w:leftChars="0" w:left="1061" w:rightChars="0" w:right="0" w:firstLineChars="0" w:firstLine="0"/>
        <w:jc w:val="left"/>
        <w:topLinePunct/>
      </w:pPr>
      <w:r>
        <w:rPr>
          <w:kern w:val="2"/>
          <w:sz w:val="9"/>
          <w:szCs w:val="22"/>
          <w:rFonts w:cstheme="minorBidi" w:hAnsiTheme="minorHAnsi" w:eastAsiaTheme="minorHAnsi" w:asciiTheme="minorHAnsi" w:ascii="Arial"/>
          <w:w w:val="125"/>
        </w:rPr>
        <w:t>.01</w:t>
      </w:r>
    </w:p>
    <w:p w:rsidR="0018722C">
      <w:pPr>
        <w:spacing w:before="0"/>
        <w:ind w:leftChars="0" w:left="1061" w:rightChars="0" w:right="0" w:firstLineChars="0" w:firstLine="0"/>
        <w:jc w:val="left"/>
        <w:topLinePunct/>
      </w:pPr>
      <w:r>
        <w:rPr>
          <w:kern w:val="2"/>
          <w:sz w:val="9"/>
          <w:szCs w:val="22"/>
          <w:rFonts w:cstheme="minorBidi" w:hAnsiTheme="minorHAnsi" w:eastAsiaTheme="minorHAnsi" w:asciiTheme="minorHAnsi" w:ascii="Arial"/>
          <w:w w:val="125"/>
        </w:rPr>
        <w:t>.00</w:t>
      </w:r>
    </w:p>
    <w:p w:rsidR="0018722C">
      <w:pPr>
        <w:spacing w:before="0"/>
        <w:ind w:leftChars="0" w:left="1027" w:rightChars="0" w:right="0" w:firstLineChars="0" w:firstLine="0"/>
        <w:jc w:val="left"/>
        <w:topLinePunct/>
      </w:pPr>
      <w:r>
        <w:rPr>
          <w:kern w:val="2"/>
          <w:sz w:val="9"/>
          <w:szCs w:val="22"/>
          <w:rFonts w:cstheme="minorBidi" w:hAnsiTheme="minorHAnsi" w:eastAsiaTheme="minorHAnsi" w:asciiTheme="minorHAnsi" w:ascii="Arial"/>
          <w:w w:val="125"/>
        </w:rPr>
        <w:t>-.01</w:t>
      </w:r>
    </w:p>
    <w:p w:rsidR="0018722C">
      <w:spacing w:beforeLines="0" w:before="0" w:afterLines="0" w:after="0" w:line="440" w:lineRule="auto"/>
      <w:pPr>
        <w:sectPr w:rsidR="00556256">
          <w:type w:val="continuous"/>
          <w:pgSz w:w="11910" w:h="16840"/>
          <w:pgMar w:top="1600" w:bottom="280" w:left="1020" w:right="900"/>
          <w:cols w:num="2" w:equalWidth="0">
            <w:col w:w="1230" w:space="2002"/>
            <w:col w:w="6758"/>
          </w:cols>
        </w:sectPr>
        <w:topLinePunct/>
      </w:pPr>
    </w:p>
    <w:p w:rsidR="0018722C">
      <w:pPr>
        <w:spacing w:before="0"/>
        <w:ind w:leftChars="0" w:left="0" w:rightChars="0" w:right="0" w:firstLineChars="0" w:firstLine="0"/>
        <w:jc w:val="right"/>
        <w:topLinePunct/>
      </w:pPr>
      <w:r>
        <w:rPr>
          <w:kern w:val="2"/>
          <w:sz w:val="9"/>
          <w:szCs w:val="22"/>
          <w:rFonts w:cstheme="minorBidi" w:hAnsiTheme="minorHAnsi" w:eastAsiaTheme="minorHAnsi" w:asciiTheme="minorHAnsi" w:ascii="Arial"/>
          <w:w w:val="125"/>
        </w:rPr>
        <w:t>-.04</w:t>
      </w:r>
    </w:p>
    <w:p w:rsidR="0018722C">
      <w:pPr>
        <w:spacing w:before="1"/>
        <w:ind w:leftChars="0" w:left="0" w:rightChars="0" w:right="0" w:firstLineChars="0" w:firstLine="0"/>
        <w:jc w:val="right"/>
        <w:topLinePunct/>
      </w:pPr>
      <w:r>
        <w:rPr>
          <w:kern w:val="2"/>
          <w:sz w:val="9"/>
          <w:szCs w:val="22"/>
          <w:rFonts w:cstheme="minorBidi" w:hAnsiTheme="minorHAnsi" w:eastAsiaTheme="minorHAnsi" w:asciiTheme="minorHAnsi" w:ascii="Arial"/>
          <w:w w:val="125"/>
        </w:rPr>
        <w:t>.08</w:t>
      </w:r>
    </w:p>
    <w:p w:rsidR="0018722C">
      <w:pPr>
        <w:spacing w:before="0"/>
        <w:ind w:leftChars="0" w:left="0" w:rightChars="0" w:right="0" w:firstLineChars="0" w:firstLine="0"/>
        <w:jc w:val="right"/>
        <w:topLinePunct/>
      </w:pPr>
      <w:r>
        <w:rPr>
          <w:kern w:val="2"/>
          <w:sz w:val="9"/>
          <w:szCs w:val="22"/>
          <w:rFonts w:cstheme="minorBidi" w:hAnsiTheme="minorHAnsi" w:eastAsiaTheme="minorHAnsi" w:asciiTheme="minorHAnsi" w:ascii="Arial"/>
          <w:w w:val="125"/>
        </w:rPr>
        <w:t>.06</w:t>
      </w:r>
    </w:p>
    <w:p w:rsidR="0018722C">
      <w:pPr>
        <w:spacing w:before="1"/>
        <w:ind w:leftChars="0" w:left="0" w:rightChars="0" w:right="0" w:firstLineChars="0" w:firstLine="0"/>
        <w:jc w:val="right"/>
        <w:topLinePunct/>
      </w:pPr>
      <w:r>
        <w:rPr>
          <w:kern w:val="2"/>
          <w:sz w:val="9"/>
          <w:szCs w:val="22"/>
          <w:rFonts w:cstheme="minorBidi" w:hAnsiTheme="minorHAnsi" w:eastAsiaTheme="minorHAnsi" w:asciiTheme="minorHAnsi" w:ascii="Arial"/>
          <w:w w:val="125"/>
        </w:rPr>
        <w:t>.04</w:t>
      </w:r>
    </w:p>
    <w:p w:rsidR="0018722C">
      <w:pPr>
        <w:spacing w:before="0"/>
        <w:ind w:leftChars="0" w:left="0" w:rightChars="0" w:right="0" w:firstLineChars="0" w:firstLine="0"/>
        <w:jc w:val="right"/>
        <w:topLinePunct/>
      </w:pPr>
      <w:r>
        <w:rPr>
          <w:kern w:val="2"/>
          <w:sz w:val="9"/>
          <w:szCs w:val="22"/>
          <w:rFonts w:cstheme="minorBidi" w:hAnsiTheme="minorHAnsi" w:eastAsiaTheme="minorHAnsi" w:asciiTheme="minorHAnsi" w:ascii="Arial"/>
          <w:w w:val="125"/>
        </w:rPr>
        <w:t>.02</w:t>
      </w:r>
    </w:p>
    <w:p w:rsidR="0018722C">
      <w:pPr>
        <w:spacing w:before="1"/>
        <w:ind w:leftChars="0" w:left="0" w:rightChars="0" w:right="0" w:firstLineChars="0" w:firstLine="0"/>
        <w:jc w:val="right"/>
        <w:topLinePunct/>
      </w:pPr>
      <w:r>
        <w:rPr>
          <w:kern w:val="2"/>
          <w:sz w:val="9"/>
          <w:szCs w:val="22"/>
          <w:rFonts w:cstheme="minorBidi" w:hAnsiTheme="minorHAnsi" w:eastAsiaTheme="minorHAnsi" w:asciiTheme="minorHAnsi" w:ascii="Arial"/>
          <w:w w:val="125"/>
        </w:rPr>
        <w:t>.00</w:t>
      </w:r>
    </w:p>
    <w:p w:rsidR="0018722C">
      <w:pPr>
        <w:spacing w:before="0"/>
        <w:ind w:leftChars="0" w:left="0" w:rightChars="0" w:right="0" w:firstLineChars="0" w:firstLine="0"/>
        <w:jc w:val="right"/>
        <w:topLinePunct/>
      </w:pPr>
      <w:r>
        <w:rPr>
          <w:kern w:val="2"/>
          <w:sz w:val="9"/>
          <w:szCs w:val="22"/>
          <w:rFonts w:cstheme="minorBidi" w:hAnsiTheme="minorHAnsi" w:eastAsiaTheme="minorHAnsi" w:asciiTheme="minorHAnsi" w:ascii="Arial"/>
          <w:w w:val="125"/>
        </w:rPr>
        <w:t>-.02</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     </w:t>
      </w:r>
      <w:r>
        <w:rPr>
          <w:rFonts w:ascii="Arial" w:cstheme="minorBidi" w:hAnsiTheme="minorHAnsi" w:eastAsiaTheme="minorHAnsi"/>
        </w:rPr>
        <w:t> </w:t>
      </w:r>
      <w:r>
        <w:rPr>
          <w:rFonts w:ascii="Arial" w:cstheme="minorBidi" w:hAnsiTheme="minorHAnsi" w:eastAsiaTheme="minorHAnsi"/>
        </w:rPr>
        <w:t>10</w:t>
      </w:r>
    </w:p>
    <w:p w:rsidR="0018722C">
      <w:pPr>
        <w:topLinePunct/>
      </w:pPr>
      <w:r>
        <w:rPr>
          <w:rFonts w:cstheme="minorBidi" w:hAnsiTheme="minorHAnsi" w:eastAsiaTheme="minorHAnsi" w:asciiTheme="minorHAnsi" w:ascii="Arial"/>
        </w:rPr>
        <w:t>Res pons e of LNMB to Choles ky One</w:t>
      </w:r>
      <w:r w:rsidR="001852F3">
        <w:rPr>
          <w:rFonts w:cstheme="minorBidi" w:hAnsiTheme="minorHAnsi" w:eastAsiaTheme="minorHAnsi" w:asciiTheme="minorHAnsi" w:ascii="Arial"/>
        </w:rPr>
        <w:t xml:space="preserve"> S.</w:t>
      </w:r>
      <w:r w:rsidR="004B696B">
        <w:rPr>
          <w:rFonts w:cstheme="minorBidi" w:hAnsiTheme="minorHAnsi" w:eastAsiaTheme="minorHAnsi" w:asciiTheme="minorHAnsi" w:ascii="Arial"/>
        </w:rPr>
        <w:t xml:space="preserve"> </w:t>
      </w:r>
      <w:r w:rsidR="004B696B">
        <w:rPr>
          <w:rFonts w:cstheme="minorBidi" w:hAnsiTheme="minorHAnsi" w:eastAsiaTheme="minorHAnsi" w:asciiTheme="minorHAnsi" w:ascii="Arial"/>
        </w:rPr>
        <w:t xml:space="preserve">D. Innovations</w:t>
      </w:r>
    </w:p>
    <w:p w:rsidR="0018722C">
      <w:pPr>
        <w:spacing w:before="0"/>
        <w:ind w:leftChars="0" w:left="0" w:rightChars="0" w:right="0" w:firstLineChars="0" w:firstLine="0"/>
        <w:jc w:val="right"/>
        <w:topLinePunct/>
      </w:pPr>
      <w:r>
        <w:rPr>
          <w:kern w:val="2"/>
          <w:sz w:val="9"/>
          <w:szCs w:val="22"/>
          <w:rFonts w:cstheme="minorBidi" w:hAnsiTheme="minorHAnsi" w:eastAsiaTheme="minorHAnsi" w:asciiTheme="minorHAnsi" w:ascii="Arial"/>
          <w:w w:val="125"/>
        </w:rPr>
        <w:t>-.02</w:t>
      </w:r>
    </w:p>
    <w:p w:rsidR="0018722C">
      <w:pPr>
        <w:spacing w:before="88"/>
        <w:ind w:leftChars="0" w:left="0" w:rightChars="0" w:right="4" w:firstLineChars="0" w:firstLine="0"/>
        <w:jc w:val="right"/>
        <w:topLinePunct/>
      </w:pPr>
      <w:r>
        <w:rPr>
          <w:kern w:val="2"/>
          <w:sz w:val="9"/>
          <w:szCs w:val="22"/>
          <w:rFonts w:cstheme="minorBidi" w:hAnsiTheme="minorHAnsi" w:eastAsiaTheme="minorHAnsi" w:asciiTheme="minorHAnsi" w:ascii="Arial"/>
          <w:w w:val="125"/>
        </w:rPr>
        <w:t>.4</w:t>
      </w:r>
    </w:p>
    <w:p w:rsidR="0018722C">
      <w:pPr>
        <w:spacing w:before="0"/>
        <w:ind w:leftChars="0" w:left="0" w:rightChars="0" w:right="4" w:firstLineChars="0" w:firstLine="0"/>
        <w:jc w:val="right"/>
        <w:topLinePunct/>
      </w:pPr>
      <w:r>
        <w:rPr>
          <w:kern w:val="2"/>
          <w:sz w:val="9"/>
          <w:szCs w:val="22"/>
          <w:rFonts w:cstheme="minorBidi" w:hAnsiTheme="minorHAnsi" w:eastAsiaTheme="minorHAnsi" w:asciiTheme="minorHAnsi" w:ascii="Arial"/>
          <w:w w:val="125"/>
        </w:rPr>
        <w:t>.3</w:t>
      </w:r>
    </w:p>
    <w:p w:rsidR="0018722C">
      <w:pPr>
        <w:spacing w:before="0"/>
        <w:ind w:leftChars="0" w:left="0" w:rightChars="0" w:right="4" w:firstLineChars="0" w:firstLine="0"/>
        <w:jc w:val="right"/>
        <w:topLinePunct/>
      </w:pPr>
      <w:r>
        <w:rPr>
          <w:kern w:val="2"/>
          <w:sz w:val="9"/>
          <w:szCs w:val="22"/>
          <w:rFonts w:cstheme="minorBidi" w:hAnsiTheme="minorHAnsi" w:eastAsiaTheme="minorHAnsi" w:asciiTheme="minorHAnsi" w:ascii="Arial"/>
          <w:w w:val="125"/>
        </w:rPr>
        <w:t>.2</w:t>
      </w:r>
    </w:p>
    <w:p w:rsidR="0018722C">
      <w:pPr>
        <w:spacing w:before="0"/>
        <w:ind w:leftChars="0" w:left="0" w:rightChars="0" w:right="4" w:firstLineChars="0" w:firstLine="0"/>
        <w:jc w:val="right"/>
        <w:topLinePunct/>
      </w:pPr>
      <w:r>
        <w:rPr>
          <w:kern w:val="2"/>
          <w:sz w:val="9"/>
          <w:szCs w:val="22"/>
          <w:rFonts w:cstheme="minorBidi" w:hAnsiTheme="minorHAnsi" w:eastAsiaTheme="minorHAnsi" w:asciiTheme="minorHAnsi" w:ascii="Arial"/>
          <w:w w:val="125"/>
        </w:rPr>
        <w:t>.1</w:t>
      </w:r>
    </w:p>
    <w:p w:rsidR="0018722C">
      <w:pPr>
        <w:spacing w:before="1"/>
        <w:ind w:leftChars="0" w:left="0" w:rightChars="0" w:right="4" w:firstLineChars="0" w:firstLine="0"/>
        <w:jc w:val="right"/>
        <w:topLinePunct/>
      </w:pPr>
      <w:r>
        <w:rPr>
          <w:kern w:val="2"/>
          <w:sz w:val="9"/>
          <w:szCs w:val="22"/>
          <w:rFonts w:cstheme="minorBidi" w:hAnsiTheme="minorHAnsi" w:eastAsiaTheme="minorHAnsi" w:asciiTheme="minorHAnsi" w:ascii="Arial"/>
          <w:w w:val="125"/>
        </w:rPr>
        <w:t>.0</w:t>
      </w:r>
    </w:p>
    <w:p w:rsidR="0018722C">
      <w:pPr>
        <w:spacing w:before="0"/>
        <w:ind w:leftChars="0" w:left="0" w:rightChars="0" w:right="8" w:firstLineChars="0" w:firstLine="0"/>
        <w:jc w:val="right"/>
        <w:topLinePunct/>
      </w:pPr>
      <w:r>
        <w:rPr>
          <w:kern w:val="2"/>
          <w:sz w:val="9"/>
          <w:szCs w:val="22"/>
          <w:rFonts w:cstheme="minorBidi" w:hAnsiTheme="minorHAnsi" w:eastAsiaTheme="minorHAnsi" w:asciiTheme="minorHAnsi" w:ascii="Arial"/>
          <w:w w:val="125"/>
        </w:rPr>
        <w:t>-.1</w:t>
      </w:r>
    </w:p>
    <w:p w:rsidR="0018722C">
      <w:pPr>
        <w:spacing w:before="0"/>
        <w:ind w:leftChars="0" w:left="0" w:rightChars="0" w:right="8" w:firstLineChars="0" w:firstLine="0"/>
        <w:jc w:val="right"/>
        <w:topLinePunct/>
      </w:pPr>
      <w:r>
        <w:rPr>
          <w:kern w:val="2"/>
          <w:sz w:val="9"/>
          <w:szCs w:val="22"/>
          <w:rFonts w:cstheme="minorBidi" w:hAnsiTheme="minorHAnsi" w:eastAsiaTheme="minorHAnsi" w:asciiTheme="minorHAnsi" w:ascii="Arial"/>
          <w:w w:val="125"/>
        </w:rPr>
        <w:t>-.2</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     </w:t>
      </w:r>
      <w:r>
        <w:rPr>
          <w:rFonts w:ascii="Arial" w:cstheme="minorBidi" w:hAnsiTheme="minorHAnsi" w:eastAsiaTheme="minorHAnsi"/>
        </w:rPr>
        <w:t> </w:t>
      </w:r>
      <w:r>
        <w:rPr>
          <w:rFonts w:ascii="Arial" w:cstheme="minorBidi" w:hAnsiTheme="minorHAnsi" w:eastAsiaTheme="minorHAnsi"/>
        </w:rPr>
        <w:t>10</w:t>
      </w:r>
    </w:p>
    <w:p w:rsidR="0018722C">
      <w:pPr>
        <w:pStyle w:val="ae"/>
        <w:topLinePunct/>
      </w:pPr>
      <w:r>
        <w:rPr>
          <w:kern w:val="2"/>
          <w:sz w:val="22"/>
          <w:szCs w:val="22"/>
          <w:rFonts w:cstheme="minorBidi" w:hAnsiTheme="minorHAnsi" w:eastAsiaTheme="minorHAnsi" w:asciiTheme="minorHAnsi"/>
        </w:rPr>
        <w:pict>
          <v:shape style="margin-left:420.451538pt;margin-top:1.587351pt;width:73.55pt;height:13.35pt;mso-position-horizontal-relative:page;mso-position-vertical-relative:paragraph;z-index:13528" type="#_x0000_t202" filled="false" stroked="true" strokeweight=".247558pt" strokecolor="#000000">
            <v:textbox inset="0,0,0,0">
              <w:txbxContent>
                <w:p w:rsidR="0018722C">
                  <w:pPr>
                    <w:tabs>
                      <w:tab w:pos="364" w:val="left" w:leader="none"/>
                      <w:tab w:pos="1094" w:val="left" w:leader="none"/>
                    </w:tabs>
                    <w:spacing w:before="11"/>
                    <w:ind w:leftChars="0" w:left="45" w:rightChars="0" w:right="0" w:firstLineChars="0" w:firstLine="0"/>
                    <w:jc w:val="left"/>
                    <w:rPr>
                      <w:rFonts w:ascii="Arial"/>
                      <w:sz w:val="9"/>
                    </w:rPr>
                  </w:pPr>
                  <w:r>
                    <w:rPr>
                      <w:rFonts w:ascii="Arial"/>
                      <w:w w:val="124"/>
                      <w:position w:val="4"/>
                      <w:sz w:val="10"/>
                      <w:u w:val="single" w:color="0000FF"/>
                    </w:rPr>
                    <w:t> </w:t>
                  </w:r>
                  <w:r>
                    <w:rPr>
                      <w:rFonts w:ascii="Arial"/>
                      <w:position w:val="4"/>
                      <w:sz w:val="10"/>
                      <w:u w:val="single" w:color="0000FF"/>
                    </w:rPr>
                    <w:tab/>
                  </w:r>
                  <w:r>
                    <w:rPr>
                      <w:rFonts w:ascii="Arial"/>
                      <w:spacing w:val="-3"/>
                      <w:w w:val="125"/>
                      <w:sz w:val="9"/>
                    </w:rPr>
                    <w:t>LNHSI</w:t>
                  </w:r>
                  <w:r>
                    <w:rPr>
                      <w:rFonts w:ascii="Arial"/>
                      <w:spacing w:val="-3"/>
                      <w:w w:val="125"/>
                      <w:sz w:val="9"/>
                      <w:u w:val="single" w:color="FF0000"/>
                    </w:rPr>
                    <w:t> </w:t>
                    <w:tab/>
                  </w:r>
                  <w:r>
                    <w:rPr>
                      <w:rFonts w:ascii="Arial"/>
                      <w:spacing w:val="-4"/>
                      <w:w w:val="125"/>
                      <w:sz w:val="9"/>
                    </w:rPr>
                    <w:t>LNHDI</w:t>
                  </w:r>
                </w:p>
                <w:p w:rsidR="0018722C">
                  <w:pPr>
                    <w:tabs>
                      <w:tab w:pos="364" w:val="left" w:leader="none"/>
                      <w:tab w:pos="1100" w:val="left" w:leader="none"/>
                    </w:tabs>
                    <w:spacing w:before="10"/>
                    <w:ind w:leftChars="0" w:left="45" w:rightChars="0" w:right="0" w:firstLineChars="0" w:firstLine="0"/>
                    <w:jc w:val="left"/>
                    <w:rPr>
                      <w:rFonts w:ascii="Arial"/>
                      <w:sz w:val="9"/>
                    </w:rPr>
                  </w:pPr>
                  <w:r>
                    <w:rPr>
                      <w:rFonts w:ascii="Arial"/>
                      <w:w w:val="124"/>
                      <w:position w:val="1"/>
                      <w:sz w:val="10"/>
                      <w:u w:val="single" w:color="007E00"/>
                    </w:rPr>
                    <w:t> </w:t>
                  </w:r>
                  <w:r>
                    <w:rPr>
                      <w:rFonts w:ascii="Arial"/>
                      <w:position w:val="1"/>
                      <w:sz w:val="10"/>
                      <w:u w:val="single" w:color="007E00"/>
                    </w:rPr>
                    <w:tab/>
                  </w:r>
                  <w:r>
                    <w:rPr>
                      <w:rFonts w:ascii="Arial"/>
                      <w:w w:val="125"/>
                      <w:sz w:val="9"/>
                    </w:rPr>
                    <w:t>LNMB</w:t>
                    <w:tab/>
                    <w:t>LNSB</w:t>
                  </w:r>
                </w:p>
              </w:txbxContent>
            </v:textbox>
            <v:stroke dashstyle="solid"/>
            <w10:wrap type="none"/>
          </v:shape>
        </w:pict>
      </w:r>
      <w:r>
        <w:rPr>
          <w:kern w:val="2"/>
          <w:szCs w:val="22"/>
          <w:rFonts w:ascii="Arial" w:cstheme="minorBidi" w:hAnsiTheme="minorHAnsi" w:eastAsiaTheme="minorHAnsi"/>
          <w:w w:val="125"/>
          <w:sz w:val="10"/>
        </w:rPr>
        <w:t>Res pons e of LNSB to Choles ky</w:t>
      </w:r>
    </w:p>
    <w:p w:rsidR="0018722C">
      <w:pPr>
        <w:pStyle w:val="ae"/>
        <w:topLinePunct/>
      </w:pPr>
      <w:r>
        <w:rPr>
          <w:kern w:val="2"/>
          <w:sz w:val="22"/>
          <w:szCs w:val="22"/>
          <w:rFonts w:cstheme="minorBidi" w:hAnsiTheme="minorHAnsi" w:eastAsiaTheme="minorHAnsi" w:asciiTheme="minorHAnsi"/>
        </w:rPr>
        <w:pict>
          <v:group style="margin-left:429.020813pt;margin-top:4.441409pt;width:1.6pt;height:1.35pt;mso-position-horizontal-relative:page;mso-position-vertical-relative:paragraph;z-index:13408" coordorigin="8580,89" coordsize="32,27">
            <v:shape style="position:absolute;left:8583;top:91;width:27;height:21" coordorigin="8583,92" coordsize="27,21" path="m8603,92l8589,92,8583,97,8583,107,8589,112,8603,112,8609,107,8609,97,8603,92xe" filled="true" fillcolor="#007e00" stroked="false">
              <v:path arrowok="t"/>
              <v:fill type="solid"/>
            </v:shape>
            <v:shape style="position:absolute;left:8583;top:91;width:27;height:21" coordorigin="8583,92" coordsize="27,21" path="m8583,101l8583,107,8589,112,8595,112,8603,112,8609,107,8609,101,8609,97,8603,92,8595,92,8589,92,8583,97,8583,101xe" filled="false" stroked="true" strokeweight=".269332pt" strokecolor="#007e00">
              <v:path arrowok="t"/>
              <v:stroke dashstyle="solid"/>
            </v:shape>
            <w10:wrap type="none"/>
          </v:group>
        </w:pict>
      </w:r>
      <w:r>
        <w:rPr>
          <w:kern w:val="2"/>
          <w:sz w:val="22"/>
          <w:szCs w:val="22"/>
          <w:rFonts w:cstheme="minorBidi" w:hAnsiTheme="minorHAnsi" w:eastAsiaTheme="minorHAnsi" w:asciiTheme="minorHAnsi"/>
        </w:rPr>
        <w:pict>
          <v:group style="margin-left:459.647797pt;margin-top:4.443399pt;width:14.25pt;height:1.75pt;mso-position-horizontal-relative:page;mso-position-vertical-relative:paragraph;z-index:13432" coordorigin="9193,89" coordsize="285,35">
            <v:line style="position:absolute" from="9193,106" to="9478,106" stroked="true" strokeweight=".366457pt" strokecolor="#000000">
              <v:stroke dashstyle="solid"/>
            </v:line>
            <v:rect style="position:absolute;left:9319;top:91;width:38;height:30" filled="true" fillcolor="#ffffff" stroked="false">
              <v:fill type="solid"/>
            </v:rect>
            <v:rect style="position:absolute;left:9319;top:91;width:38;height:30" filled="false" stroked="true" strokeweight=".269099pt" strokecolor="#000000">
              <v:stroke dashstyle="solid"/>
            </v:rect>
            <w10:wrap type="none"/>
          </v:group>
        </w:pict>
      </w:r>
      <w:r>
        <w:rPr>
          <w:kern w:val="2"/>
          <w:szCs w:val="22"/>
          <w:rFonts w:ascii="Arial" w:cstheme="minorBidi" w:hAnsiTheme="minorHAnsi" w:eastAsiaTheme="minorHAnsi"/>
          <w:w w:val="125"/>
          <w:sz w:val="10"/>
        </w:rPr>
        <w:t>One</w:t>
      </w:r>
      <w:r w:rsidR="001852F3">
        <w:rPr>
          <w:kern w:val="2"/>
          <w:szCs w:val="22"/>
          <w:rFonts w:ascii="Arial" w:cstheme="minorBidi" w:hAnsiTheme="minorHAnsi" w:eastAsiaTheme="minorHAnsi"/>
          <w:w w:val="125"/>
          <w:sz w:val="10"/>
        </w:rPr>
        <w:t xml:space="preserve"> S.</w:t>
      </w:r>
      <w:r w:rsidR="004B696B">
        <w:rPr>
          <w:kern w:val="2"/>
          <w:szCs w:val="22"/>
          <w:rFonts w:ascii="Arial" w:cstheme="minorBidi" w:hAnsiTheme="minorHAnsi" w:eastAsiaTheme="minorHAnsi"/>
          <w:w w:val="125"/>
          <w:sz w:val="10"/>
        </w:rPr>
        <w:t xml:space="preserve"> </w:t>
      </w:r>
      <w:r w:rsidR="004B696B">
        <w:rPr>
          <w:kern w:val="2"/>
          <w:szCs w:val="22"/>
          <w:rFonts w:ascii="Arial" w:cstheme="minorBidi" w:hAnsiTheme="minorHAnsi" w:eastAsiaTheme="minorHAnsi"/>
          <w:w w:val="125"/>
          <w:sz w:val="10"/>
        </w:rPr>
        <w:t xml:space="preserve">D. Innovations</w:t>
      </w:r>
    </w:p>
    <w:p w:rsidR="0018722C">
      <w:spacing w:beforeLines="0" w:before="0" w:afterLines="0" w:after="0" w:line="440" w:lineRule="auto"/>
      <w:pPr>
        <w:sectPr w:rsidR="00556256">
          <w:type w:val="continuous"/>
          <w:pgSz w:w="11910" w:h="16840"/>
          <w:pgMar w:top="1600" w:bottom="280" w:left="1020" w:right="900"/>
          <w:cols w:num="4" w:equalWidth="0">
            <w:col w:w="1230" w:space="40"/>
            <w:col w:w="2762" w:space="39"/>
            <w:col w:w="390" w:space="39"/>
            <w:col w:w="5490"/>
          </w:cols>
        </w:sectPr>
        <w:topLinePunct/>
      </w:pPr>
    </w:p>
    <w:p w:rsidR="0018722C">
      <w:pPr>
        <w:spacing w:before="0"/>
        <w:ind w:leftChars="0" w:left="0" w:rightChars="0" w:right="0" w:firstLineChars="0" w:firstLine="0"/>
        <w:jc w:val="right"/>
        <w:topLinePunct/>
      </w:pPr>
      <w:r>
        <w:rPr>
          <w:kern w:val="2"/>
          <w:sz w:val="9"/>
          <w:szCs w:val="22"/>
          <w:rFonts w:cstheme="minorBidi" w:hAnsiTheme="minorHAnsi" w:eastAsiaTheme="minorHAnsi" w:asciiTheme="minorHAnsi" w:ascii="Arial"/>
          <w:w w:val="125"/>
        </w:rPr>
        <w:t>-.04</w:t>
      </w:r>
    </w:p>
    <w:p w:rsidR="0018722C">
      <w:pPr>
        <w:pStyle w:val="ae"/>
        <w:topLinePunct/>
      </w:pPr>
      <w:r>
        <w:rPr>
          <w:kern w:val="2"/>
          <w:sz w:val="22"/>
          <w:szCs w:val="22"/>
          <w:rFonts w:cstheme="minorBidi" w:hAnsiTheme="minorHAnsi" w:eastAsiaTheme="minorHAnsi" w:asciiTheme="minorHAnsi"/>
        </w:rPr>
        <w:pict>
          <v:group style="margin-left:114.468132pt;margin-top:-80.149773pt;width:135.050pt;height:80.45pt;mso-position-horizontal-relative:page;mso-position-vertical-relative:paragraph;z-index:-359920" coordorigin="2289,-1603" coordsize="2701,1609">
            <v:rect style="position:absolute;left:2340;top:-1601;width:2644;height:1566" filled="false" stroked="true" strokeweight=".261234pt" strokecolor="#000000">
              <v:stroke dashstyle="solid"/>
            </v:rect>
            <v:shape style="position:absolute;left:846;top:6986;width:4672;height:3522" coordorigin="847,6987" coordsize="4672,3522" path="m2336,-37l2289,-37m2336,-297l2289,-297m2336,-558l2289,-558m2336,-818l2289,-818m2336,-1078l2289,-1078m2336,-1338l2289,-1338m2336,-1598l2289,-1598m2342,-558l4983,-558m2342,-31l2342,5m2635,-31l2635,5m2927,-31l2927,5m3221,-31l3221,5m3514,-31l3514,5m3808,-31l3808,5m4101,-31l4101,5m4395,-31l4395,5m4688,-31l4688,5m4982,-31l4982,5m2342,-31l2342,5m2635,-31l2635,5m2927,-31l2927,5m3221,-31l3221,5m3514,-31l3514,5m3808,-31l3808,5m4101,-31l4101,5m4395,-31l4395,5m4688,-31l4688,5m4982,-31l4982,5e" filled="false" stroked="true" strokeweight=".201385pt" strokecolor="#000000">
              <v:path arrowok="t"/>
              <v:stroke dashstyle="solid"/>
            </v:shape>
            <v:shape style="position:absolute;left:2341;top:-1563;width:2641;height:1091" coordorigin="2342,-1563" coordsize="2641,1091" path="m2342,-1056l2635,-1563,2927,-1046,3221,-612,3514,-646,3808,-686,4101,-596,4395,-519,4688,-492,4982,-472e" filled="false" stroked="true" strokeweight=".761413pt" strokecolor="#0000ff">
              <v:path arrowok="t"/>
              <v:stroke dashstyle="solid"/>
            </v:shape>
            <v:shape style="position:absolute;left:2341;top:-789;width:2641;height:297" coordorigin="2342,-789" coordsize="2641,297" path="m2342,-649l2635,-789,2927,-492,3221,-521,3514,-679,3808,-700,4101,-656,4395,-635,4688,-624,4982,-604e" filled="false" stroked="true" strokeweight=".735354pt" strokecolor="#ff0000">
              <v:path arrowok="t"/>
              <v:stroke dashstyle="solid"/>
            </v:shape>
            <v:shape style="position:absolute;left:2343;top:-1405;width:8;height:22" coordorigin="2343,-1405" coordsize="8,22" path="m2345,-1405l2343,-1405,2343,-1383,2345,-1383,2351,-1388,2351,-1400,2345,-1405xe" filled="true" fillcolor="#007e00" stroked="false">
              <v:path arrowok="t"/>
              <v:fill type="solid"/>
            </v:shape>
            <v:shape style="position:absolute;left:2343;top:-1405;width:8;height:22" coordorigin="2343,-1405" coordsize="8,22" path="m2343,-1383l2345,-1383,2351,-1388,2351,-1394,2351,-1400,2345,-1405,2343,-1405,2343,-1383e" filled="false" stroked="true" strokeweight=".302409pt" strokecolor="#007e00">
              <v:path arrowok="t"/>
              <v:stroke dashstyle="solid"/>
            </v:shape>
            <v:line style="position:absolute" from="2342,-1390" to="2635,-1442" stroked="true" strokeweight=".3695pt" strokecolor="#007e00">
              <v:stroke dashstyle="solid"/>
            </v:line>
            <v:shape style="position:absolute;left:2616;top:-1457;width:28;height:21" coordorigin="2616,-1457" coordsize="28,21" path="m2638,-1457l2622,-1457,2616,-1452,2616,-1441,2622,-1436,2638,-1436,2644,-1441,2644,-1452,2638,-1457xe" filled="true" fillcolor="#007e00" stroked="false">
              <v:path arrowok="t"/>
              <v:fill type="solid"/>
            </v:shape>
            <v:shape style="position:absolute;left:2616;top:-1457;width:28;height:21" coordorigin="2616,-1457" coordsize="28,21" path="m2616,-1447l2616,-1441,2622,-1436,2630,-1436,2638,-1436,2644,-1441,2644,-1447,2644,-1452,2638,-1457,2630,-1457,2622,-1457,2616,-1452,2616,-1447xe" filled="false" stroked="true" strokeweight=".267764pt" strokecolor="#007e00">
              <v:path arrowok="t"/>
              <v:stroke dashstyle="solid"/>
            </v:shape>
            <v:shape style="position:absolute;left:2616;top:-1457;width:28;height:21" coordorigin="2616,-1457" coordsize="28,21" path="m2638,-1457l2622,-1457,2616,-1452,2616,-1441,2622,-1436,2638,-1436,2644,-1441,2644,-1452,2638,-1457xe" filled="true" fillcolor="#007e00" stroked="false">
              <v:path arrowok="t"/>
              <v:fill type="solid"/>
            </v:shape>
            <v:shape style="position:absolute;left:2616;top:-1457;width:28;height:21" coordorigin="2616,-1457" coordsize="28,21" path="m2616,-1447l2616,-1441,2622,-1436,2630,-1436,2638,-1436,2644,-1441,2644,-1447,2644,-1452,2638,-1457,2630,-1457,2622,-1457,2616,-1452,2616,-1447xe" filled="false" stroked="true" strokeweight=".267764pt" strokecolor="#007e00">
              <v:path arrowok="t"/>
              <v:stroke dashstyle="solid"/>
            </v:shape>
            <v:shape style="position:absolute;left:2343;top:-1405;width:8;height:22" coordorigin="2343,-1405" coordsize="8,22" path="m2345,-1405l2343,-1405,2343,-1383,2345,-1383,2351,-1388,2351,-1400,2345,-1405xe" filled="true" fillcolor="#007e00" stroked="false">
              <v:path arrowok="t"/>
              <v:fill type="solid"/>
            </v:shape>
            <v:shape style="position:absolute;left:2343;top:-1405;width:8;height:22" coordorigin="2343,-1405" coordsize="8,22" path="m2343,-1383l2345,-1383,2351,-1388,2351,-1394,2351,-1400,2345,-1405,2343,-1405,2343,-1383e" filled="false" stroked="true" strokeweight=".302409pt" strokecolor="#007e00">
              <v:path arrowok="t"/>
              <v:stroke dashstyle="solid"/>
            </v:shape>
            <v:line style="position:absolute" from="2635,-1442" to="2927,-1327" stroked="true" strokeweight=".379645pt" strokecolor="#007e00">
              <v:stroke dashstyle="solid"/>
            </v:line>
            <v:shape style="position:absolute;left:2908;top:-1342;width:27;height:22" coordorigin="2909,-1342" coordsize="27,22" path="m2929,-1342l2915,-1342,2909,-1337,2909,-1324,2915,-1320,2929,-1320,2935,-1324,2935,-1337,2929,-1342xe" filled="true" fillcolor="#007e00" stroked="false">
              <v:path arrowok="t"/>
              <v:fill type="solid"/>
            </v:shape>
            <v:shape style="position:absolute;left:2908;top:-1342;width:27;height:22" coordorigin="2909,-1342" coordsize="27,22" path="m2909,-1330l2909,-1324,2915,-1320,2921,-1320,2929,-1320,2935,-1324,2935,-1330,2935,-1337,2929,-1342,2921,-1342,2915,-1342,2909,-1337,2909,-1330xe" filled="false" stroked="true" strokeweight=".271215pt" strokecolor="#007e00">
              <v:path arrowok="t"/>
              <v:stroke dashstyle="solid"/>
            </v:shape>
            <v:shape style="position:absolute;left:2908;top:-1342;width:27;height:22" coordorigin="2909,-1342" coordsize="27,22" path="m2929,-1342l2915,-1342,2909,-1337,2909,-1324,2915,-1320,2929,-1320,2935,-1324,2935,-1337,2929,-1342xe" filled="true" fillcolor="#007e00" stroked="false">
              <v:path arrowok="t"/>
              <v:fill type="solid"/>
            </v:shape>
            <v:shape style="position:absolute;left:2908;top:-1342;width:27;height:22" coordorigin="2909,-1342" coordsize="27,22" path="m2909,-1330l2909,-1324,2915,-1320,2921,-1320,2929,-1320,2935,-1324,2935,-1330,2935,-1337,2929,-1342,2921,-1342,2915,-1342,2909,-1337,2909,-1330xe" filled="false" stroked="true" strokeweight=".271215pt" strokecolor="#007e00">
              <v:path arrowok="t"/>
              <v:stroke dashstyle="solid"/>
            </v:shape>
            <v:shape style="position:absolute;left:2616;top:-1457;width:28;height:21" coordorigin="2616,-1457" coordsize="28,21" path="m2638,-1457l2622,-1457,2616,-1452,2616,-1441,2622,-1436,2638,-1436,2644,-1441,2644,-1452,2638,-1457xe" filled="true" fillcolor="#007e00" stroked="false">
              <v:path arrowok="t"/>
              <v:fill type="solid"/>
            </v:shape>
            <v:shape style="position:absolute;left:2616;top:-1457;width:28;height:21" coordorigin="2616,-1457" coordsize="28,21" path="m2616,-1447l2616,-1441,2622,-1436,2630,-1436,2638,-1436,2644,-1441,2644,-1447,2644,-1452,2638,-1457,2630,-1457,2622,-1457,2616,-1452,2616,-1447xe" filled="false" stroked="true" strokeweight=".267764pt" strokecolor="#007e00">
              <v:path arrowok="t"/>
              <v:stroke dashstyle="solid"/>
            </v:shape>
            <v:line style="position:absolute" from="2927,-1327" to="3221,-1235" stroked="true" strokeweight=".375251pt" strokecolor="#007e00">
              <v:stroke dashstyle="solid"/>
            </v:line>
            <v:shape style="position:absolute;left:3202;top:-1250;width:28;height:22" coordorigin="3203,-1249" coordsize="28,22" path="m3224,-1249l3209,-1249,3203,-1244,3203,-1232,3209,-1227,3224,-1227,3231,-1232,3231,-1244,3224,-1249xe" filled="true" fillcolor="#007e00" stroked="false">
              <v:path arrowok="t"/>
              <v:fill type="solid"/>
            </v:shape>
            <v:shape style="position:absolute;left:3202;top:-1250;width:28;height:22" coordorigin="3203,-1249" coordsize="28,22" path="m3203,-1238l3203,-1232,3209,-1227,3217,-1227,3224,-1227,3231,-1232,3231,-1238,3231,-1244,3224,-1249,3217,-1249,3209,-1249,3203,-1244,3203,-1238xe" filled="false" stroked="true" strokeweight=".26959pt" strokecolor="#007e00">
              <v:path arrowok="t"/>
              <v:stroke dashstyle="solid"/>
            </v:shape>
            <v:shape style="position:absolute;left:3202;top:-1250;width:28;height:22" coordorigin="3203,-1249" coordsize="28,22" path="m3224,-1249l3209,-1249,3203,-1244,3203,-1232,3209,-1227,3224,-1227,3231,-1232,3231,-1244,3224,-1249xe" filled="true" fillcolor="#007e00" stroked="false">
              <v:path arrowok="t"/>
              <v:fill type="solid"/>
            </v:shape>
            <v:shape style="position:absolute;left:3202;top:-1250;width:28;height:22" coordorigin="3203,-1249" coordsize="28,22" path="m3203,-1238l3203,-1232,3209,-1227,3217,-1227,3224,-1227,3231,-1232,3231,-1238,3231,-1244,3224,-1249,3217,-1249,3209,-1249,3203,-1244,3203,-1238xe" filled="false" stroked="true" strokeweight=".26959pt" strokecolor="#007e00">
              <v:path arrowok="t"/>
              <v:stroke dashstyle="solid"/>
            </v:shape>
            <v:shape style="position:absolute;left:2908;top:-1342;width:27;height:22" coordorigin="2909,-1342" coordsize="27,22" path="m2929,-1342l2915,-1342,2909,-1337,2909,-1324,2915,-1320,2929,-1320,2935,-1324,2935,-1337,2929,-1342xe" filled="true" fillcolor="#007e00" stroked="false">
              <v:path arrowok="t"/>
              <v:fill type="solid"/>
            </v:shape>
            <v:shape style="position:absolute;left:2908;top:-1342;width:27;height:22" coordorigin="2909,-1342" coordsize="27,22" path="m2909,-1330l2909,-1324,2915,-1320,2921,-1320,2929,-1320,2935,-1324,2935,-1330,2935,-1337,2929,-1342,2921,-1342,2915,-1342,2909,-1337,2909,-1330xe" filled="false" stroked="true" strokeweight=".271215pt" strokecolor="#007e00">
              <v:path arrowok="t"/>
              <v:stroke dashstyle="solid"/>
            </v:shape>
            <v:line style="position:absolute" from="3221,-1235" to="3514,-1182" stroked="true" strokeweight=".369468pt" strokecolor="#007e00">
              <v:stroke dashstyle="solid"/>
            </v:line>
            <v:shape style="position:absolute;left:3495;top:-1197;width:28;height:21" coordorigin="3496,-1197" coordsize="28,21" path="m3517,-1197l3502,-1197,3496,-1192,3496,-1181,3502,-1176,3517,-1176,3523,-1181,3523,-1192,3517,-1197xe" filled="true" fillcolor="#007e00" stroked="false">
              <v:path arrowok="t"/>
              <v:fill type="solid"/>
            </v:shape>
            <v:shape style="position:absolute;left:3495;top:-1197;width:28;height:21" coordorigin="3496,-1197" coordsize="28,21" path="m3496,-1187l3496,-1181,3502,-1176,3509,-1176,3517,-1176,3523,-1181,3523,-1187,3523,-1192,3517,-1197,3509,-1197,3502,-1197,3496,-1192,3496,-1187xe" filled="false" stroked="true" strokeweight=".267631pt" strokecolor="#007e00">
              <v:path arrowok="t"/>
              <v:stroke dashstyle="solid"/>
            </v:shape>
            <v:shape style="position:absolute;left:3495;top:-1197;width:28;height:21" coordorigin="3496,-1197" coordsize="28,21" path="m3517,-1197l3502,-1197,3496,-1192,3496,-1181,3502,-1176,3517,-1176,3523,-1181,3523,-1192,3517,-1197xe" filled="true" fillcolor="#007e00" stroked="false">
              <v:path arrowok="t"/>
              <v:fill type="solid"/>
            </v:shape>
            <v:shape style="position:absolute;left:3495;top:-1197;width:28;height:21" coordorigin="3496,-1197" coordsize="28,21" path="m3496,-1187l3496,-1181,3502,-1176,3509,-1176,3517,-1176,3523,-1181,3523,-1187,3523,-1192,3517,-1197,3509,-1197,3502,-1197,3496,-1192,3496,-1187xe" filled="false" stroked="true" strokeweight=".267631pt" strokecolor="#007e00">
              <v:path arrowok="t"/>
              <v:stroke dashstyle="solid"/>
            </v:shape>
            <v:shape style="position:absolute;left:3202;top:-1250;width:28;height:22" coordorigin="3203,-1249" coordsize="28,22" path="m3224,-1249l3209,-1249,3203,-1244,3203,-1232,3209,-1227,3224,-1227,3231,-1232,3231,-1244,3224,-1249xe" filled="true" fillcolor="#007e00" stroked="false">
              <v:path arrowok="t"/>
              <v:fill type="solid"/>
            </v:shape>
            <v:shape style="position:absolute;left:3202;top:-1250;width:28;height:22" coordorigin="3203,-1249" coordsize="28,22" path="m3203,-1238l3203,-1232,3209,-1227,3217,-1227,3224,-1227,3231,-1232,3231,-1238,3231,-1244,3224,-1249,3217,-1249,3209,-1249,3203,-1244,3203,-1238xe" filled="false" stroked="true" strokeweight=".26959pt" strokecolor="#007e00">
              <v:path arrowok="t"/>
              <v:stroke dashstyle="solid"/>
            </v:shape>
            <v:line style="position:absolute" from="3514,-1182" to="3808,-1131" stroked="true" strokeweight=".369318pt" strokecolor="#007e00">
              <v:stroke dashstyle="solid"/>
            </v:line>
            <v:shape style="position:absolute;left:3789;top:-1146;width:27;height:22" coordorigin="3790,-1146" coordsize="27,22" path="m3810,-1146l3796,-1146,3790,-1141,3790,-1129,3796,-1124,3810,-1124,3816,-1129,3816,-1141,3810,-1146xe" filled="true" fillcolor="#007e00" stroked="false">
              <v:path arrowok="t"/>
              <v:fill type="solid"/>
            </v:shape>
            <v:shape style="position:absolute;left:3789;top:-1146;width:27;height:22" coordorigin="3790,-1146" coordsize="27,22" path="m3790,-1135l3790,-1129,3796,-1124,3802,-1124,3810,-1124,3816,-1129,3816,-1135,3816,-1141,3810,-1146,3802,-1146,3796,-1146,3790,-1141,3790,-1135xe" filled="false" stroked="true" strokeweight=".270939pt" strokecolor="#007e00">
              <v:path arrowok="t"/>
              <v:stroke dashstyle="solid"/>
            </v:shape>
            <v:shape style="position:absolute;left:3789;top:-1146;width:27;height:22" coordorigin="3790,-1146" coordsize="27,22" path="m3810,-1146l3796,-1146,3790,-1141,3790,-1129,3796,-1124,3810,-1124,3816,-1129,3816,-1141,3810,-1146xe" filled="true" fillcolor="#007e00" stroked="false">
              <v:path arrowok="t"/>
              <v:fill type="solid"/>
            </v:shape>
            <v:shape style="position:absolute;left:3789;top:-1146;width:27;height:22" coordorigin="3790,-1146" coordsize="27,22" path="m3790,-1135l3790,-1129,3796,-1124,3802,-1124,3810,-1124,3816,-1129,3816,-1135,3816,-1141,3810,-1146,3802,-1146,3796,-1146,3790,-1141,3790,-1135xe" filled="false" stroked="true" strokeweight=".270939pt" strokecolor="#007e00">
              <v:path arrowok="t"/>
              <v:stroke dashstyle="solid"/>
            </v:shape>
            <v:shape style="position:absolute;left:3495;top:-1197;width:28;height:21" coordorigin="3496,-1197" coordsize="28,21" path="m3517,-1197l3502,-1197,3496,-1192,3496,-1181,3502,-1176,3517,-1176,3523,-1181,3523,-1192,3517,-1197xe" filled="true" fillcolor="#007e00" stroked="false">
              <v:path arrowok="t"/>
              <v:fill type="solid"/>
            </v:shape>
            <v:shape style="position:absolute;left:3495;top:-1197;width:28;height:21" coordorigin="3496,-1197" coordsize="28,21" path="m3496,-1187l3496,-1181,3502,-1176,3509,-1176,3517,-1176,3523,-1181,3523,-1187,3523,-1192,3517,-1197,3509,-1197,3502,-1197,3496,-1192,3496,-1187xe" filled="false" stroked="true" strokeweight=".267631pt" strokecolor="#007e00">
              <v:path arrowok="t"/>
              <v:stroke dashstyle="solid"/>
            </v:shape>
            <v:line style="position:absolute" from="3808,-1131" to="4101,-1079" stroked="true" strokeweight=".369498pt" strokecolor="#007e00">
              <v:stroke dashstyle="solid"/>
            </v:line>
            <v:shape style="position:absolute;left:4082;top:-1094;width:28;height:21" coordorigin="4083,-1093" coordsize="28,21" path="m4104,-1093l4088,-1093,4083,-1089,4083,-1078,4088,-1073,4104,-1073,4110,-1078,4110,-1089,4104,-1093xe" filled="true" fillcolor="#007e00" stroked="false">
              <v:path arrowok="t"/>
              <v:fill type="solid"/>
            </v:shape>
            <v:shape style="position:absolute;left:4082;top:-1094;width:28;height:21" coordorigin="4083,-1093" coordsize="28,21" path="m4083,-1084l4083,-1078,4088,-1073,4096,-1073,4104,-1073,4110,-1078,4110,-1084,4110,-1089,4104,-1093,4096,-1093,4088,-1093,4083,-1089,4083,-1084xe" filled="false" stroked="true" strokeweight=".267764pt" strokecolor="#007e00">
              <v:path arrowok="t"/>
              <v:stroke dashstyle="solid"/>
            </v:shape>
            <v:shape style="position:absolute;left:4082;top:-1094;width:28;height:21" coordorigin="4083,-1093" coordsize="28,21" path="m4104,-1093l4088,-1093,4083,-1089,4083,-1078,4088,-1073,4104,-1073,4110,-1078,4110,-1089,4104,-1093xe" filled="true" fillcolor="#007e00" stroked="false">
              <v:path arrowok="t"/>
              <v:fill type="solid"/>
            </v:shape>
            <v:shape style="position:absolute;left:4082;top:-1094;width:28;height:21" coordorigin="4083,-1093" coordsize="28,21" path="m4083,-1084l4083,-1078,4088,-1073,4096,-1073,4104,-1073,4110,-1078,4110,-1084,4110,-1089,4104,-1093,4096,-1093,4088,-1093,4083,-1089,4083,-1084xe" filled="false" stroked="true" strokeweight=".267764pt" strokecolor="#007e00">
              <v:path arrowok="t"/>
              <v:stroke dashstyle="solid"/>
            </v:shape>
            <v:shape style="position:absolute;left:3789;top:-1146;width:27;height:22" coordorigin="3790,-1146" coordsize="27,22" path="m3810,-1146l3796,-1146,3790,-1141,3790,-1129,3796,-1124,3810,-1124,3816,-1129,3816,-1141,3810,-1146xe" filled="true" fillcolor="#007e00" stroked="false">
              <v:path arrowok="t"/>
              <v:fill type="solid"/>
            </v:shape>
            <v:shape style="position:absolute;left:3789;top:-1146;width:27;height:22" coordorigin="3790,-1146" coordsize="27,22" path="m3790,-1135l3790,-1129,3796,-1124,3802,-1124,3810,-1124,3816,-1129,3816,-1135,3816,-1141,3810,-1146,3802,-1146,3796,-1146,3790,-1141,3790,-1135xe" filled="false" stroked="true" strokeweight=".270939pt" strokecolor="#007e00">
              <v:path arrowok="t"/>
              <v:stroke dashstyle="solid"/>
            </v:shape>
            <v:line style="position:absolute" from="4101,-1079" to="4395,-1036" stroked="true" strokeweight=".368449pt" strokecolor="#007e00">
              <v:stroke dashstyle="solid"/>
            </v:line>
            <v:shape style="position:absolute;left:4376;top:-1052;width:27;height:21" coordorigin="4376,-1051" coordsize="27,21" path="m4396,-1051l4383,-1051,4376,-1046,4376,-1035,4383,-1030,4396,-1030,4403,-1035,4403,-1046,4396,-1051xe" filled="true" fillcolor="#007e00" stroked="false">
              <v:path arrowok="t"/>
              <v:fill type="solid"/>
            </v:shape>
            <v:shape style="position:absolute;left:4376;top:-1052;width:27;height:21" coordorigin="4376,-1051" coordsize="27,21" path="m4376,-1041l4376,-1035,4383,-1030,4389,-1030,4396,-1030,4403,-1035,4403,-1041,4403,-1046,4396,-1051,4389,-1051,4383,-1051,4376,-1046,4376,-1041xe" filled="false" stroked="true" strokeweight=".269332pt" strokecolor="#007e00">
              <v:path arrowok="t"/>
              <v:stroke dashstyle="solid"/>
            </v:shape>
            <v:shape style="position:absolute;left:4376;top:-1052;width:27;height:21" coordorigin="4376,-1051" coordsize="27,21" path="m4396,-1051l4383,-1051,4376,-1046,4376,-1035,4383,-1030,4396,-1030,4403,-1035,4403,-1046,4396,-1051xe" filled="true" fillcolor="#007e00" stroked="false">
              <v:path arrowok="t"/>
              <v:fill type="solid"/>
            </v:shape>
            <v:shape style="position:absolute;left:4376;top:-1052;width:27;height:21" coordorigin="4376,-1051" coordsize="27,21" path="m4376,-1041l4376,-1035,4383,-1030,4389,-1030,4396,-1030,4403,-1035,4403,-1041,4403,-1046,4396,-1051,4389,-1051,4383,-1051,4376,-1046,4376,-1041xe" filled="false" stroked="true" strokeweight=".269332pt" strokecolor="#007e00">
              <v:path arrowok="t"/>
              <v:stroke dashstyle="solid"/>
            </v:shape>
            <v:shape style="position:absolute;left:4082;top:-1094;width:28;height:21" coordorigin="4083,-1093" coordsize="28,21" path="m4104,-1093l4088,-1093,4083,-1089,4083,-1078,4088,-1073,4104,-1073,4110,-1078,4110,-1089,4104,-1093xe" filled="true" fillcolor="#007e00" stroked="false">
              <v:path arrowok="t"/>
              <v:fill type="solid"/>
            </v:shape>
            <v:shape style="position:absolute;left:4082;top:-1094;width:28;height:21" coordorigin="4083,-1093" coordsize="28,21" path="m4083,-1084l4083,-1078,4088,-1073,4096,-1073,4104,-1073,4110,-1078,4110,-1084,4110,-1089,4104,-1093,4096,-1093,4088,-1093,4083,-1089,4083,-1084xe" filled="false" stroked="true" strokeweight=".267764pt" strokecolor="#007e00">
              <v:path arrowok="t"/>
              <v:stroke dashstyle="solid"/>
            </v:shape>
            <v:line style="position:absolute" from="4395,-1036" to="4688,-1002" stroked="true" strokeweight=".367757pt" strokecolor="#007e00">
              <v:stroke dashstyle="solid"/>
            </v:line>
            <v:shape style="position:absolute;left:4669;top:-1017;width:28;height:22" coordorigin="4669,-1017" coordsize="28,22" path="m4691,-1017l4675,-1017,4669,-1012,4669,-1000,4675,-995,4691,-995,4697,-1000,4697,-1012,4691,-1017xe" filled="true" fillcolor="#007e00" stroked="false">
              <v:path arrowok="t"/>
              <v:fill type="solid"/>
            </v:shape>
            <v:shape style="position:absolute;left:4669;top:-1017;width:28;height:22" coordorigin="4669,-1017" coordsize="28,22" path="m4669,-1006l4669,-1000,4675,-995,4683,-995,4691,-995,4697,-1000,4697,-1006,4697,-1012,4691,-1017,4683,-1017,4675,-1017,4669,-1012,4669,-1006xe" filled="false" stroked="true" strokeweight=".268949pt" strokecolor="#007e00">
              <v:path arrowok="t"/>
              <v:stroke dashstyle="solid"/>
            </v:shape>
            <v:shape style="position:absolute;left:4669;top:-1017;width:28;height:22" coordorigin="4669,-1017" coordsize="28,22" path="m4691,-1017l4675,-1017,4669,-1012,4669,-1000,4675,-995,4691,-995,4697,-1000,4697,-1012,4691,-1017xe" filled="true" fillcolor="#007e00" stroked="false">
              <v:path arrowok="t"/>
              <v:fill type="solid"/>
            </v:shape>
            <v:shape style="position:absolute;left:4669;top:-1017;width:28;height:22" coordorigin="4669,-1017" coordsize="28,22" path="m4669,-1006l4669,-1000,4675,-995,4683,-995,4691,-995,4697,-1000,4697,-1006,4697,-1012,4691,-1017,4683,-1017,4675,-1017,4669,-1012,4669,-1006xe" filled="false" stroked="true" strokeweight=".268949pt" strokecolor="#007e00">
              <v:path arrowok="t"/>
              <v:stroke dashstyle="solid"/>
            </v:shape>
            <v:shape style="position:absolute;left:4376;top:-1052;width:27;height:21" coordorigin="4376,-1051" coordsize="27,21" path="m4396,-1051l4383,-1051,4376,-1046,4376,-1035,4383,-1030,4396,-1030,4403,-1035,4403,-1046,4396,-1051xe" filled="true" fillcolor="#007e00" stroked="false">
              <v:path arrowok="t"/>
              <v:fill type="solid"/>
            </v:shape>
            <v:shape style="position:absolute;left:4376;top:-1052;width:27;height:21" coordorigin="4376,-1051" coordsize="27,21" path="m4376,-1041l4376,-1035,4383,-1030,4389,-1030,4396,-1030,4403,-1035,4403,-1041,4403,-1046,4396,-1051,4389,-1051,4383,-1051,4376,-1046,4376,-1041xe" filled="false" stroked="true" strokeweight=".269332pt" strokecolor="#007e00">
              <v:path arrowok="t"/>
              <v:stroke dashstyle="solid"/>
            </v:shape>
            <v:line style="position:absolute" from="4688,-1002" to="4982,-973" stroked="true" strokeweight=".367418pt" strokecolor="#007e00">
              <v:stroke dashstyle="solid"/>
            </v:line>
            <v:shape style="position:absolute;left:4963;top:-988;width:22;height:22" coordorigin="4963,-988" coordsize="22,22" path="m4983,-988l4970,-988,4963,-983,4963,-971,4970,-966,4983,-966,4985,-967,4985,-986,4983,-988xe" filled="true" fillcolor="#007e00" stroked="false">
              <v:path arrowok="t"/>
              <v:fill type="solid"/>
            </v:shape>
            <v:shape style="position:absolute;left:4963;top:-988;width:22;height:22" coordorigin="4963,-988" coordsize="22,22" path="m4963,-977l4963,-971,4970,-966,4976,-966,4983,-966,4985,-967,4985,-986,4983,-988,4976,-988,4970,-988,4963,-983,4963,-977e" filled="false" stroked="true" strokeweight=".277015pt" strokecolor="#007e00">
              <v:path arrowok="t"/>
              <v:stroke dashstyle="solid"/>
            </v:shape>
            <v:shape style="position:absolute;left:4963;top:-988;width:22;height:22" coordorigin="4963,-988" coordsize="22,22" path="m4983,-988l4970,-988,4963,-983,4963,-971,4970,-966,4983,-966,4985,-967,4985,-986,4983,-988xe" filled="true" fillcolor="#007e00" stroked="false">
              <v:path arrowok="t"/>
              <v:fill type="solid"/>
            </v:shape>
            <v:shape style="position:absolute;left:4963;top:-988;width:22;height:22" coordorigin="4963,-988" coordsize="22,22" path="m4963,-977l4963,-971,4970,-966,4976,-966,4983,-966,4985,-967,4985,-986,4983,-988,4976,-988,4970,-988,4963,-983,4963,-977e" filled="false" stroked="true" strokeweight=".277015pt" strokecolor="#007e00">
              <v:path arrowok="t"/>
              <v:stroke dashstyle="solid"/>
            </v:shape>
            <v:shape style="position:absolute;left:4669;top:-1017;width:28;height:22" coordorigin="4669,-1017" coordsize="28,22" path="m4691,-1017l4675,-1017,4669,-1012,4669,-1000,4675,-995,4691,-995,4697,-1000,4697,-1012,4691,-1017xe" filled="true" fillcolor="#007e00" stroked="false">
              <v:path arrowok="t"/>
              <v:fill type="solid"/>
            </v:shape>
            <v:shape style="position:absolute;left:4669;top:-1017;width:28;height:22" coordorigin="4669,-1017" coordsize="28,22" path="m4669,-1006l4669,-1000,4675,-995,4683,-995,4691,-995,4697,-1000,4697,-1006,4697,-1012,4691,-1017,4683,-1017,4675,-1017,4669,-1012,4669,-1006xe" filled="false" stroked="true" strokeweight=".268949pt" strokecolor="#007e00">
              <v:path arrowok="t"/>
              <v:stroke dashstyle="solid"/>
            </v:shape>
            <v:rect style="position:absolute;left:2343;top:-573;width:17;height:30" filled="true" fillcolor="#ffffff" stroked="false">
              <v:fill type="solid"/>
            </v:rect>
            <v:rect style="position:absolute;left:2343;top:-573;width:17;height:30" filled="false" stroked="true" strokeweight=".293078pt" strokecolor="#000000">
              <v:stroke dashstyle="solid"/>
            </v:rect>
            <v:line style="position:absolute" from="2342,-558" to="2635,-421" stroked="true" strokeweight=".38386pt" strokecolor="#000000">
              <v:stroke dashstyle="solid"/>
            </v:line>
            <v:rect style="position:absolute;left:2616;top:-436;width:37;height:30" filled="true" fillcolor="#ffffff" stroked="false">
              <v:fill type="solid"/>
            </v:rect>
            <v:rect style="position:absolute;left:2616;top:-436;width:37;height:30" filled="false" stroked="true" strokeweight=".269333pt" strokecolor="#000000">
              <v:stroke dashstyle="solid"/>
            </v:rect>
            <v:rect style="position:absolute;left:2616;top:-436;width:37;height:30" filled="true" fillcolor="#ffffff" stroked="false">
              <v:fill type="solid"/>
            </v:rect>
            <v:rect style="position:absolute;left:2616;top:-436;width:37;height:30" filled="false" stroked="true" strokeweight=".269333pt" strokecolor="#000000">
              <v:stroke dashstyle="solid"/>
            </v:rect>
            <v:rect style="position:absolute;left:2343;top:-573;width:17;height:30" filled="true" fillcolor="#ffffff" stroked="false">
              <v:fill type="solid"/>
            </v:rect>
            <v:rect style="position:absolute;left:2343;top:-573;width:17;height:30" filled="false" stroked="true" strokeweight=".293078pt" strokecolor="#000000">
              <v:stroke dashstyle="solid"/>
            </v:rect>
            <v:line style="position:absolute" from="2635,-421" to="2927,-164" stroked="true" strokeweight=".409161pt" strokecolor="#000000">
              <v:stroke dashstyle="solid"/>
            </v:line>
            <v:rect style="position:absolute;left:2908;top:-179;width:37;height:30" filled="true" fillcolor="#ffffff" stroked="false">
              <v:fill type="solid"/>
            </v:rect>
            <v:rect style="position:absolute;left:2908;top:-179;width:37;height:30" filled="false" stroked="true" strokeweight=".269333pt" strokecolor="#000000">
              <v:stroke dashstyle="solid"/>
            </v:rect>
            <v:rect style="position:absolute;left:2908;top:-179;width:37;height:30" filled="true" fillcolor="#ffffff" stroked="false">
              <v:fill type="solid"/>
            </v:rect>
            <v:rect style="position:absolute;left:2908;top:-179;width:37;height:30" filled="false" stroked="true" strokeweight=".269333pt" strokecolor="#000000">
              <v:stroke dashstyle="solid"/>
            </v:rect>
            <v:rect style="position:absolute;left:2616;top:-436;width:37;height:30" filled="true" fillcolor="#ffffff" stroked="false">
              <v:fill type="solid"/>
            </v:rect>
            <v:rect style="position:absolute;left:2616;top:-436;width:37;height:30" filled="false" stroked="true" strokeweight=".269333pt" strokecolor="#000000">
              <v:stroke dashstyle="solid"/>
            </v:rect>
            <v:line style="position:absolute" from="2927,-164" to="3221,-189" stroked="true" strokeweight=".36719pt" strokecolor="#000000">
              <v:stroke dashstyle="solid"/>
            </v:line>
            <v:rect style="position:absolute;left:3202;top:-204;width:37;height:30" filled="true" fillcolor="#ffffff" stroked="false">
              <v:fill type="solid"/>
            </v:rect>
            <v:rect style="position:absolute;left:3202;top:-204;width:37;height:30" filled="false" stroked="true" strokeweight=".269333pt" strokecolor="#000000">
              <v:stroke dashstyle="solid"/>
            </v:rect>
            <v:rect style="position:absolute;left:3202;top:-204;width:37;height:30" filled="true" fillcolor="#ffffff" stroked="false">
              <v:fill type="solid"/>
            </v:rect>
            <v:rect style="position:absolute;left:3202;top:-204;width:37;height:30" filled="false" stroked="true" strokeweight=".269333pt" strokecolor="#000000">
              <v:stroke dashstyle="solid"/>
            </v:rect>
            <v:rect style="position:absolute;left:2908;top:-179;width:37;height:30" filled="true" fillcolor="#ffffff" stroked="false">
              <v:fill type="solid"/>
            </v:rect>
            <v:rect style="position:absolute;left:2908;top:-179;width:37;height:30" filled="false" stroked="true" strokeweight=".269333pt" strokecolor="#000000">
              <v:stroke dashstyle="solid"/>
            </v:rect>
            <v:line style="position:absolute" from="3221,-189" to="3514,-371" stroked="true" strokeweight=".393749pt" strokecolor="#000000">
              <v:stroke dashstyle="solid"/>
            </v:line>
            <v:rect style="position:absolute;left:3495;top:-387;width:37;height:30" filled="true" fillcolor="#ffffff" stroked="false">
              <v:fill type="solid"/>
            </v:rect>
            <v:rect style="position:absolute;left:3495;top:-387;width:37;height:30" filled="false" stroked="true" strokeweight=".269333pt" strokecolor="#000000">
              <v:stroke dashstyle="solid"/>
            </v:rect>
            <v:rect style="position:absolute;left:3495;top:-387;width:37;height:30" filled="true" fillcolor="#ffffff" stroked="false">
              <v:fill type="solid"/>
            </v:rect>
            <v:rect style="position:absolute;left:3495;top:-387;width:37;height:30" filled="false" stroked="true" strokeweight=".269333pt" strokecolor="#000000">
              <v:stroke dashstyle="solid"/>
            </v:rect>
            <v:rect style="position:absolute;left:3202;top:-204;width:37;height:30" filled="true" fillcolor="#ffffff" stroked="false">
              <v:fill type="solid"/>
            </v:rect>
            <v:rect style="position:absolute;left:3202;top:-204;width:37;height:30" filled="false" stroked="true" strokeweight=".269333pt" strokecolor="#000000">
              <v:stroke dashstyle="solid"/>
            </v:rect>
            <v:line style="position:absolute" from="3514,-371" to="3808,-454" stroked="true" strokeweight=".373641pt" strokecolor="#000000">
              <v:stroke dashstyle="solid"/>
            </v:line>
            <v:rect style="position:absolute;left:3789;top:-469;width:38;height:30" filled="true" fillcolor="#ffffff" stroked="false">
              <v:fill type="solid"/>
            </v:rect>
            <v:rect style="position:absolute;left:3789;top:-469;width:38;height:30" filled="false" stroked="true" strokeweight=".269099pt" strokecolor="#000000">
              <v:stroke dashstyle="solid"/>
            </v:rect>
            <v:rect style="position:absolute;left:3789;top:-469;width:38;height:30" filled="true" fillcolor="#ffffff" stroked="false">
              <v:fill type="solid"/>
            </v:rect>
            <v:rect style="position:absolute;left:3789;top:-469;width:38;height:30" filled="false" stroked="true" strokeweight=".269099pt" strokecolor="#000000">
              <v:stroke dashstyle="solid"/>
            </v:rect>
            <v:rect style="position:absolute;left:3495;top:-387;width:37;height:30" filled="true" fillcolor="#ffffff" stroked="false">
              <v:fill type="solid"/>
            </v:rect>
            <v:rect style="position:absolute;left:3495;top:-387;width:37;height:30" filled="false" stroked="true" strokeweight=".269333pt" strokecolor="#000000">
              <v:stroke dashstyle="solid"/>
            </v:rect>
            <v:line style="position:absolute" from="3808,-454" to="4101,-481" stroked="true" strokeweight=".367262pt" strokecolor="#000000">
              <v:stroke dashstyle="solid"/>
            </v:line>
            <v:rect style="position:absolute;left:4082;top:-496;width:37;height:30" filled="true" fillcolor="#ffffff" stroked="false">
              <v:fill type="solid"/>
            </v:rect>
            <v:rect style="position:absolute;left:4082;top:-496;width:37;height:30" filled="false" stroked="true" strokeweight=".269568pt" strokecolor="#000000">
              <v:stroke dashstyle="solid"/>
            </v:rect>
            <v:rect style="position:absolute;left:4082;top:-496;width:37;height:30" filled="true" fillcolor="#ffffff" stroked="false">
              <v:fill type="solid"/>
            </v:rect>
            <v:rect style="position:absolute;left:4082;top:-496;width:37;height:30" filled="false" stroked="true" strokeweight=".269568pt" strokecolor="#000000">
              <v:stroke dashstyle="solid"/>
            </v:rect>
            <v:rect style="position:absolute;left:3789;top:-469;width:38;height:30" filled="true" fillcolor="#ffffff" stroked="false">
              <v:fill type="solid"/>
            </v:rect>
            <v:rect style="position:absolute;left:3789;top:-469;width:38;height:30" filled="false" stroked="true" strokeweight=".269099pt" strokecolor="#000000">
              <v:stroke dashstyle="solid"/>
            </v:rect>
            <v:line style="position:absolute" from="4101,-481" to="4395,-523" stroked="true" strokeweight=".368448pt" strokecolor="#000000">
              <v:stroke dashstyle="solid"/>
            </v:line>
            <v:rect style="position:absolute;left:4376;top:-539;width:37;height:30" filled="true" fillcolor="#ffffff" stroked="false">
              <v:fill type="solid"/>
            </v:rect>
            <v:rect style="position:absolute;left:4376;top:-539;width:37;height:30" filled="false" stroked="true" strokeweight=".269333pt" strokecolor="#000000">
              <v:stroke dashstyle="solid"/>
            </v:rect>
            <v:rect style="position:absolute;left:4376;top:-539;width:37;height:30" filled="true" fillcolor="#ffffff" stroked="false">
              <v:fill type="solid"/>
            </v:rect>
            <v:rect style="position:absolute;left:4376;top:-539;width:37;height:30" filled="false" stroked="true" strokeweight=".269333pt" strokecolor="#000000">
              <v:stroke dashstyle="solid"/>
            </v:rect>
            <v:rect style="position:absolute;left:4082;top:-496;width:37;height:30" filled="true" fillcolor="#ffffff" stroked="false">
              <v:fill type="solid"/>
            </v:rect>
            <v:rect style="position:absolute;left:4082;top:-496;width:37;height:30" filled="false" stroked="true" strokeweight=".269568pt" strokecolor="#000000">
              <v:stroke dashstyle="solid"/>
            </v:rect>
            <v:line style="position:absolute" from="4395,-523" to="4688,-571" stroked="true" strokeweight=".368972pt" strokecolor="#000000">
              <v:stroke dashstyle="solid"/>
            </v:line>
            <v:rect style="position:absolute;left:4669;top:-586;width:38;height:30" filled="true" fillcolor="#ffffff" stroked="false">
              <v:fill type="solid"/>
            </v:rect>
            <v:rect style="position:absolute;left:4669;top:-586;width:38;height:30" filled="false" stroked="true" strokeweight=".269333pt" strokecolor="#000000">
              <v:stroke dashstyle="solid"/>
            </v:rect>
            <v:rect style="position:absolute;left:4669;top:-586;width:38;height:30" filled="true" fillcolor="#ffffff" stroked="false">
              <v:fill type="solid"/>
            </v:rect>
            <v:rect style="position:absolute;left:4669;top:-586;width:38;height:30" filled="false" stroked="true" strokeweight=".269333pt" strokecolor="#000000">
              <v:stroke dashstyle="solid"/>
            </v:rect>
            <v:rect style="position:absolute;left:4376;top:-539;width:37;height:30" filled="true" fillcolor="#ffffff" stroked="false">
              <v:fill type="solid"/>
            </v:rect>
            <v:rect style="position:absolute;left:4376;top:-539;width:37;height:30" filled="false" stroked="true" strokeweight=".269333pt" strokecolor="#000000">
              <v:stroke dashstyle="solid"/>
            </v:rect>
            <v:line style="position:absolute" from="4688,-571" to="4982,-600" stroked="true" strokeweight=".367404pt" strokecolor="#000000">
              <v:stroke dashstyle="solid"/>
            </v:line>
            <v:rect style="position:absolute;left:4963;top:-615;width:22;height:30" filled="true" fillcolor="#ffffff" stroked="false">
              <v:fill type="solid"/>
            </v:rect>
            <v:rect style="position:absolute;left:4963;top:-615;width:22;height:30" filled="false" stroked="true" strokeweight=".286220pt" strokecolor="#000000">
              <v:stroke dashstyle="solid"/>
            </v:rect>
            <v:rect style="position:absolute;left:4963;top:-615;width:22;height:30" filled="true" fillcolor="#ffffff" stroked="false">
              <v:fill type="solid"/>
            </v:rect>
            <v:rect style="position:absolute;left:4963;top:-615;width:22;height:30" filled="false" stroked="true" strokeweight=".286220pt" strokecolor="#000000">
              <v:stroke dashstyle="solid"/>
            </v:rect>
            <v:rect style="position:absolute;left:4669;top:-586;width:38;height:30" filled="true" fillcolor="#ffffff" stroked="false">
              <v:fill type="solid"/>
            </v:rect>
            <v:rect style="position:absolute;left:4669;top:-586;width:38;height:30" filled="false" stroked="true" strokeweight=".269333pt" strokecolor="#000000">
              <v:stroke dashstyle="solid"/>
            </v:rect>
            <v:rect style="position:absolute;left:2340;top:-1601;width:2644;height:1566" filled="false" stroked="true" strokeweight=".261234pt" strokecolor="#000000">
              <v:stroke dashstyle="solid"/>
            </v:rect>
            <w10:wrap type="none"/>
          </v:group>
        </w:pict>
      </w:r>
      <w:r>
        <w:rPr>
          <w:kern w:val="2"/>
          <w:szCs w:val="22"/>
          <w:rFonts w:ascii="Arial" w:cstheme="minorBidi" w:hAnsiTheme="minorHAnsi" w:eastAsiaTheme="minorHAnsi"/>
          <w:w w:val="125"/>
          <w:sz w:val="9"/>
        </w:rPr>
        <w:t>1</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3</w:t>
      </w:r>
      <w:r w:rsidRPr="00000000">
        <w:rPr>
          <w:kern w:val="2"/>
          <w:sz w:val="22"/>
          <w:szCs w:val="22"/>
          <w:rFonts w:cstheme="minorBidi" w:hAnsiTheme="minorHAnsi" w:eastAsiaTheme="minorHAnsi" w:asciiTheme="minorHAnsi"/>
        </w:rPr>
        <w:tab/>
        <w:t>4</w:t>
      </w:r>
      <w:r w:rsidRPr="00000000">
        <w:rPr>
          <w:kern w:val="2"/>
          <w:sz w:val="22"/>
          <w:szCs w:val="22"/>
          <w:rFonts w:cstheme="minorBidi" w:hAnsiTheme="minorHAnsi" w:eastAsiaTheme="minorHAnsi" w:asciiTheme="minorHAnsi"/>
        </w:rPr>
        <w:tab/>
        <w:t>5</w:t>
      </w:r>
      <w:r w:rsidRPr="00000000">
        <w:rPr>
          <w:kern w:val="2"/>
          <w:sz w:val="22"/>
          <w:szCs w:val="22"/>
          <w:rFonts w:cstheme="minorBidi" w:hAnsiTheme="minorHAnsi" w:eastAsiaTheme="minorHAnsi" w:asciiTheme="minorHAnsi"/>
        </w:rPr>
        <w:tab/>
        <w:t>6</w:t>
      </w:r>
      <w:r w:rsidRPr="00000000">
        <w:rPr>
          <w:kern w:val="2"/>
          <w:sz w:val="22"/>
          <w:szCs w:val="22"/>
          <w:rFonts w:cstheme="minorBidi" w:hAnsiTheme="minorHAnsi" w:eastAsiaTheme="minorHAnsi" w:asciiTheme="minorHAnsi"/>
        </w:rPr>
        <w:tab/>
        <w:t>7</w:t>
      </w:r>
      <w:r w:rsidRPr="00000000">
        <w:rPr>
          <w:kern w:val="2"/>
          <w:sz w:val="22"/>
          <w:szCs w:val="22"/>
          <w:rFonts w:cstheme="minorBidi" w:hAnsiTheme="minorHAnsi" w:eastAsiaTheme="minorHAnsi" w:asciiTheme="minorHAnsi"/>
        </w:rPr>
        <w:tab/>
        <w:t>8</w:t>
      </w:r>
      <w:r w:rsidRPr="00000000">
        <w:rPr>
          <w:kern w:val="2"/>
          <w:sz w:val="22"/>
          <w:szCs w:val="22"/>
          <w:rFonts w:cstheme="minorBidi" w:hAnsiTheme="minorHAnsi" w:eastAsiaTheme="minorHAnsi" w:asciiTheme="minorHAnsi"/>
        </w:rPr>
        <w:tab/>
        <w:t>9     </w:t>
      </w:r>
      <w:r>
        <w:rPr>
          <w:kern w:val="2"/>
          <w:szCs w:val="22"/>
          <w:rFonts w:ascii="Arial" w:cstheme="minorBidi" w:hAnsiTheme="minorHAnsi" w:eastAsiaTheme="minorHAnsi"/>
          <w:spacing w:val="3"/>
          <w:w w:val="125"/>
          <w:sz w:val="9"/>
        </w:rPr>
        <w:t> </w:t>
      </w:r>
      <w:r>
        <w:rPr>
          <w:kern w:val="2"/>
          <w:szCs w:val="22"/>
          <w:rFonts w:ascii="Arial" w:cstheme="minorBidi" w:hAnsiTheme="minorHAnsi" w:eastAsiaTheme="minorHAnsi"/>
          <w:spacing w:val="2"/>
          <w:w w:val="125"/>
          <w:sz w:val="9"/>
        </w:rPr>
        <w:t>10</w:t>
      </w:r>
    </w:p>
    <w:p w:rsidR="0018722C">
      <w:pPr>
        <w:spacing w:before="0"/>
        <w:ind w:leftChars="0" w:left="246" w:rightChars="0" w:right="0" w:firstLineChars="0" w:firstLine="0"/>
        <w:jc w:val="left"/>
        <w:topLinePunct/>
      </w:pPr>
      <w:r>
        <w:rPr>
          <w:kern w:val="2"/>
          <w:sz w:val="9"/>
          <w:szCs w:val="22"/>
          <w:rFonts w:cstheme="minorBidi" w:hAnsiTheme="minorHAnsi" w:eastAsiaTheme="minorHAnsi" w:asciiTheme="minorHAnsi" w:ascii="Arial"/>
          <w:w w:val="125"/>
        </w:rPr>
        <w:t>-.3</w:t>
      </w:r>
    </w:p>
    <w:p w:rsidR="0018722C">
      <w:pPr>
        <w:pStyle w:val="ae"/>
        <w:topLinePunct/>
      </w:pPr>
      <w:r>
        <w:rPr>
          <w:kern w:val="2"/>
          <w:sz w:val="22"/>
          <w:szCs w:val="22"/>
          <w:rFonts w:cstheme="minorBidi" w:hAnsiTheme="minorHAnsi" w:eastAsiaTheme="minorHAnsi" w:asciiTheme="minorHAnsi"/>
        </w:rPr>
        <w:pict>
          <v:group style="margin-left:275.505524pt;margin-top:-80.210655pt;width:134.85pt;height:80.45pt;mso-position-horizontal-relative:page;mso-position-vertical-relative:paragraph;z-index:-359896" coordorigin="5510,-1604" coordsize="2697,1609">
            <v:rect style="position:absolute;left:5561;top:-1602;width:2644;height:1566" filled="false" stroked="true" strokeweight=".261237pt" strokecolor="#000000">
              <v:stroke dashstyle="solid"/>
            </v:rect>
            <v:shape style="position:absolute;left:6431;top:6968;width:4672;height:3522" coordorigin="6432,6968" coordsize="4672,3522" path="m5556,-38l5510,-38m5556,-262l5510,-262m5556,-485l5510,-485m5556,-708l5510,-708m5556,-931l5510,-931m5556,-1154l5510,-1154m5556,-1377l5510,-1377m5556,-1599l5510,-1599m5562,-708l8204,-708m5562,-32l5562,4m5855,-32l5855,4m6148,-32l6148,4m6442,-32l6442,4m6735,-32l6735,4m7029,-32l7029,4m7322,-32l7322,4m7616,-32l7616,4m7908,-32l7908,4m8202,-32l8202,4m5562,-32l5562,4m5855,-32l5855,4m6148,-32l6148,4m6442,-32l6442,4m6735,-32l6735,4m7029,-32l7029,4m7322,-32l7322,4m7616,-32l7616,4m7908,-32l7908,4m8202,-32l8202,4e" filled="false" stroked="true" strokeweight=".201385pt" strokecolor="#000000">
              <v:path arrowok="t"/>
              <v:stroke dashstyle="solid"/>
            </v:shape>
            <v:shape style="position:absolute;left:5562;top:-703;width:2630;height:308" coordorigin="5562,-702" coordsize="2630,308" path="m5562,-702l5855,-571,6148,-395,6442,-560,6735,-600,7029,-589,7322,-595,7616,-613,7908,-622,8192,-624e" filled="false" stroked="true" strokeweight=".735552pt" strokecolor="#0000ff">
              <v:path arrowok="t"/>
              <v:stroke dashstyle="solid"/>
            </v:shape>
            <v:shape style="position:absolute;left:5562;top:-646;width:2630;height:430" coordorigin="5562,-646" coordsize="2630,430" path="m5562,-544l5855,-216,6148,-390,6442,-497,6735,-534,7029,-559,7322,-594,7616,-621,7908,-635,8192,-646e" filled="false" stroked="true" strokeweight=".738004pt" strokecolor="#ff0000">
              <v:path arrowok="t"/>
              <v:stroke dashstyle="solid"/>
            </v:shape>
            <v:shape style="position:absolute;left:5550;top:-851;width:20;height:21" coordorigin="5550,-850" coordsize="20,21" path="m5564,-850l5550,-850,5550,-830,5564,-830,5570,-835,5570,-846,5564,-850xe" filled="true" fillcolor="#007e00" stroked="false">
              <v:path arrowok="t"/>
              <v:fill type="solid"/>
            </v:shape>
            <v:shape style="position:absolute;left:5550;top:-851;width:20;height:21" coordorigin="5550,-850" coordsize="20,21" path="m5550,-830l5556,-830,5564,-830,5570,-835,5570,-841,5570,-846,5564,-850,5556,-850,5550,-850,5550,-830e" filled="false" stroked="true" strokeweight=".277903pt" strokecolor="#007e00">
              <v:path arrowok="t"/>
              <v:stroke dashstyle="solid"/>
            </v:shape>
            <v:line style="position:absolute" from="5562,-836" to="5855,-937" stroked="true" strokeweight=".376845pt" strokecolor="#007e00">
              <v:stroke dashstyle="solid"/>
            </v:line>
            <v:shape style="position:absolute;left:5836;top:-952;width:28;height:21" coordorigin="5837,-951" coordsize="28,21" path="m5858,-951l5843,-951,5837,-946,5837,-935,5843,-931,5858,-931,5864,-935,5864,-946,5858,-951xe" filled="true" fillcolor="#007e00" stroked="false">
              <v:path arrowok="t"/>
              <v:fill type="solid"/>
            </v:shape>
            <v:shape style="position:absolute;left:5836;top:-952;width:28;height:21" coordorigin="5837,-951" coordsize="28,21" path="m5837,-941l5837,-935,5843,-931,5851,-931,5858,-931,5864,-935,5864,-941,5864,-946,5858,-951,5851,-951,5843,-951,5837,-946,5837,-941xe" filled="false" stroked="true" strokeweight=".267764pt" strokecolor="#007e00">
              <v:path arrowok="t"/>
              <v:stroke dashstyle="solid"/>
            </v:shape>
            <v:shape style="position:absolute;left:5836;top:-952;width:28;height:21" coordorigin="5837,-951" coordsize="28,21" path="m5858,-951l5843,-951,5837,-946,5837,-935,5843,-931,5858,-931,5864,-935,5864,-946,5858,-951xe" filled="true" fillcolor="#007e00" stroked="false">
              <v:path arrowok="t"/>
              <v:fill type="solid"/>
            </v:shape>
            <v:shape style="position:absolute;left:5836;top:-952;width:28;height:21" coordorigin="5837,-951" coordsize="28,21" path="m5837,-941l5837,-935,5843,-931,5851,-931,5858,-931,5864,-935,5864,-941,5864,-946,5858,-951,5851,-951,5843,-951,5837,-946,5837,-941xe" filled="false" stroked="true" strokeweight=".267764pt" strokecolor="#007e00">
              <v:path arrowok="t"/>
              <v:stroke dashstyle="solid"/>
            </v:shape>
            <v:shape style="position:absolute;left:5550;top:-851;width:20;height:21" coordorigin="5550,-850" coordsize="20,21" path="m5564,-850l5550,-850,5550,-830,5564,-830,5570,-835,5570,-846,5564,-850xe" filled="true" fillcolor="#007e00" stroked="false">
              <v:path arrowok="t"/>
              <v:fill type="solid"/>
            </v:shape>
            <v:shape style="position:absolute;left:5550;top:-851;width:20;height:21" coordorigin="5550,-850" coordsize="20,21" path="m5550,-830l5556,-830,5564,-830,5570,-835,5570,-841,5570,-846,5564,-850,5556,-850,5550,-850,5550,-830e" filled="false" stroked="true" strokeweight=".277903pt" strokecolor="#007e00">
              <v:path arrowok="t"/>
              <v:stroke dashstyle="solid"/>
            </v:shape>
            <v:line style="position:absolute" from="5855,-937" to="6148,-913" stroked="true" strokeweight=".367063pt" strokecolor="#007e00">
              <v:stroke dashstyle="solid"/>
            </v:line>
            <v:shape style="position:absolute;left:6129;top:-929;width:28;height:22" coordorigin="6129,-928" coordsize="28,22" path="m6151,-928l6136,-928,6129,-923,6129,-911,6136,-906,6151,-906,6157,-911,6157,-923,6151,-928xe" filled="true" fillcolor="#007e00" stroked="false">
              <v:path arrowok="t"/>
              <v:fill type="solid"/>
            </v:shape>
            <v:shape style="position:absolute;left:6129;top:-929;width:28;height:22" coordorigin="6129,-928" coordsize="28,22" path="m6129,-917l6129,-911,6136,-906,6143,-906,6151,-906,6157,-911,6157,-917,6157,-923,6151,-928,6143,-928,6136,-928,6129,-923,6129,-917xe" filled="false" stroked="true" strokeweight=".269332pt" strokecolor="#007e00">
              <v:path arrowok="t"/>
              <v:stroke dashstyle="solid"/>
            </v:shape>
            <v:shape style="position:absolute;left:6129;top:-929;width:28;height:22" coordorigin="6129,-928" coordsize="28,22" path="m6151,-928l6136,-928,6129,-923,6129,-911,6136,-906,6151,-906,6157,-911,6157,-923,6151,-928xe" filled="true" fillcolor="#007e00" stroked="false">
              <v:path arrowok="t"/>
              <v:fill type="solid"/>
            </v:shape>
            <v:shape style="position:absolute;left:6129;top:-929;width:28;height:22" coordorigin="6129,-928" coordsize="28,22" path="m6129,-917l6129,-911,6136,-906,6143,-906,6151,-906,6157,-911,6157,-917,6157,-923,6151,-928,6143,-928,6136,-928,6129,-923,6129,-917xe" filled="false" stroked="true" strokeweight=".269332pt" strokecolor="#007e00">
              <v:path arrowok="t"/>
              <v:stroke dashstyle="solid"/>
            </v:shape>
            <v:shape style="position:absolute;left:5836;top:-952;width:28;height:21" coordorigin="5837,-951" coordsize="28,21" path="m5858,-951l5843,-951,5837,-946,5837,-935,5843,-931,5858,-931,5864,-935,5864,-946,5858,-951xe" filled="true" fillcolor="#007e00" stroked="false">
              <v:path arrowok="t"/>
              <v:fill type="solid"/>
            </v:shape>
            <v:shape style="position:absolute;left:5836;top:-952;width:28;height:21" coordorigin="5837,-951" coordsize="28,21" path="m5837,-941l5837,-935,5843,-931,5851,-931,5858,-931,5864,-935,5864,-941,5864,-946,5858,-951,5851,-951,5843,-951,5837,-946,5837,-941xe" filled="false" stroked="true" strokeweight=".267764pt" strokecolor="#007e00">
              <v:path arrowok="t"/>
              <v:stroke dashstyle="solid"/>
            </v:shape>
            <v:line style="position:absolute" from="6148,-913" to="6442,-926" stroked="true" strokeweight=".366626pt" strokecolor="#007e00">
              <v:stroke dashstyle="solid"/>
            </v:line>
            <v:shape style="position:absolute;left:6423;top:-941;width:27;height:23" coordorigin="6423,-940" coordsize="27,23" path="m6444,-940l6430,-940,6423,-935,6423,-923,6430,-918,6444,-918,6450,-923,6450,-935,6444,-940xe" filled="true" fillcolor="#007e00" stroked="false">
              <v:path arrowok="t"/>
              <v:fill type="solid"/>
            </v:shape>
            <v:shape style="position:absolute;left:6423;top:-941;width:27;height:23" coordorigin="6423,-940" coordsize="27,23" path="m6423,-929l6423,-923,6430,-918,6436,-918,6444,-918,6450,-923,6450,-929,6450,-935,6444,-940,6436,-940,6430,-940,6423,-935,6423,-929xe" filled="false" stroked="true" strokeweight=".271055pt" strokecolor="#007e00">
              <v:path arrowok="t"/>
              <v:stroke dashstyle="solid"/>
            </v:shape>
            <v:shape style="position:absolute;left:6423;top:-941;width:27;height:23" coordorigin="6423,-940" coordsize="27,23" path="m6444,-940l6430,-940,6423,-935,6423,-923,6430,-918,6444,-918,6450,-923,6450,-935,6444,-940xe" filled="true" fillcolor="#007e00" stroked="false">
              <v:path arrowok="t"/>
              <v:fill type="solid"/>
            </v:shape>
            <v:shape style="position:absolute;left:6423;top:-941;width:27;height:23" coordorigin="6423,-940" coordsize="27,23" path="m6423,-929l6423,-923,6430,-918,6436,-918,6444,-918,6450,-923,6450,-929,6450,-935,6444,-940,6436,-940,6430,-940,6423,-935,6423,-929xe" filled="false" stroked="true" strokeweight=".271055pt" strokecolor="#007e00">
              <v:path arrowok="t"/>
              <v:stroke dashstyle="solid"/>
            </v:shape>
            <v:shape style="position:absolute;left:6129;top:-929;width:28;height:22" coordorigin="6129,-928" coordsize="28,22" path="m6151,-928l6136,-928,6129,-923,6129,-911,6136,-906,6151,-906,6157,-911,6157,-923,6151,-928xe" filled="true" fillcolor="#007e00" stroked="false">
              <v:path arrowok="t"/>
              <v:fill type="solid"/>
            </v:shape>
            <v:shape style="position:absolute;left:6129;top:-929;width:28;height:22" coordorigin="6129,-928" coordsize="28,22" path="m6129,-917l6129,-911,6136,-906,6143,-906,6151,-906,6157,-911,6157,-917,6157,-923,6151,-928,6143,-928,6136,-928,6129,-923,6129,-917xe" filled="false" stroked="true" strokeweight=".269332pt" strokecolor="#007e00">
              <v:path arrowok="t"/>
              <v:stroke dashstyle="solid"/>
            </v:shape>
            <v:line style="position:absolute" from="6442,-926" to="6735,-920" stroked="true" strokeweight=".366497pt" strokecolor="#007e00">
              <v:stroke dashstyle="solid"/>
            </v:line>
            <v:shape style="position:absolute;left:6716;top:-935;width:28;height:21" coordorigin="6716,-934" coordsize="28,21" path="m6738,-934l6723,-934,6716,-929,6716,-918,6723,-913,6738,-913,6744,-918,6744,-929,6738,-934xe" filled="true" fillcolor="#007e00" stroked="false">
              <v:path arrowok="t"/>
              <v:fill type="solid"/>
            </v:shape>
            <v:shape style="position:absolute;left:6716;top:-935;width:28;height:21" coordorigin="6716,-934" coordsize="28,21" path="m6716,-925l6716,-918,6723,-913,6730,-913,6738,-913,6744,-918,6744,-925,6744,-929,6738,-934,6730,-934,6723,-934,6716,-929,6716,-925xe" filled="false" stroked="true" strokeweight=".267764pt" strokecolor="#007e00">
              <v:path arrowok="t"/>
              <v:stroke dashstyle="solid"/>
            </v:shape>
            <v:shape style="position:absolute;left:6716;top:-935;width:28;height:21" coordorigin="6716,-934" coordsize="28,21" path="m6738,-934l6723,-934,6716,-929,6716,-918,6723,-913,6738,-913,6744,-918,6744,-929,6738,-934xe" filled="true" fillcolor="#007e00" stroked="false">
              <v:path arrowok="t"/>
              <v:fill type="solid"/>
            </v:shape>
            <v:shape style="position:absolute;left:6716;top:-935;width:28;height:21" coordorigin="6716,-934" coordsize="28,21" path="m6716,-925l6716,-918,6723,-913,6730,-913,6738,-913,6744,-918,6744,-925,6744,-929,6738,-934,6730,-934,6723,-934,6716,-929,6716,-925xe" filled="false" stroked="true" strokeweight=".267764pt" strokecolor="#007e00">
              <v:path arrowok="t"/>
              <v:stroke dashstyle="solid"/>
            </v:shape>
            <v:shape style="position:absolute;left:6423;top:-941;width:27;height:23" coordorigin="6423,-940" coordsize="27,23" path="m6444,-940l6430,-940,6423,-935,6423,-923,6430,-918,6444,-918,6450,-923,6450,-935,6444,-940xe" filled="true" fillcolor="#007e00" stroked="false">
              <v:path arrowok="t"/>
              <v:fill type="solid"/>
            </v:shape>
            <v:shape style="position:absolute;left:6423;top:-941;width:27;height:23" coordorigin="6423,-940" coordsize="27,23" path="m6423,-929l6423,-923,6430,-918,6436,-918,6444,-918,6450,-923,6450,-929,6450,-935,6444,-940,6436,-940,6430,-940,6423,-935,6423,-929xe" filled="false" stroked="true" strokeweight=".271055pt" strokecolor="#007e00">
              <v:path arrowok="t"/>
              <v:stroke dashstyle="solid"/>
            </v:shape>
            <v:line style="position:absolute" from="6735,-920" to="7029,-909" stroked="true" strokeweight=".366592pt" strokecolor="#007e00">
              <v:stroke dashstyle="solid"/>
            </v:line>
            <v:shape style="position:absolute;left:7010;top:-924;width:27;height:21" coordorigin="7010,-923" coordsize="27,21" path="m7030,-923l7017,-923,7010,-918,7010,-907,7017,-903,7030,-903,7037,-907,7037,-918,7030,-923xe" filled="true" fillcolor="#007e00" stroked="false">
              <v:path arrowok="t"/>
              <v:fill type="solid"/>
            </v:shape>
            <v:shape style="position:absolute;left:7010;top:-924;width:27;height:21" coordorigin="7010,-923" coordsize="27,21" path="m7010,-913l7010,-907,7017,-903,7023,-903,7030,-903,7037,-907,7037,-913,7037,-918,7030,-923,7023,-923,7017,-923,7010,-918,7010,-913xe" filled="false" stroked="true" strokeweight=".269332pt" strokecolor="#007e00">
              <v:path arrowok="t"/>
              <v:stroke dashstyle="solid"/>
            </v:shape>
            <v:shape style="position:absolute;left:7010;top:-924;width:27;height:21" coordorigin="7010,-923" coordsize="27,21" path="m7030,-923l7017,-923,7010,-918,7010,-907,7017,-903,7030,-903,7037,-907,7037,-918,7030,-923xe" filled="true" fillcolor="#007e00" stroked="false">
              <v:path arrowok="t"/>
              <v:fill type="solid"/>
            </v:shape>
            <v:shape style="position:absolute;left:7010;top:-924;width:27;height:21" coordorigin="7010,-923" coordsize="27,21" path="m7010,-913l7010,-907,7017,-903,7023,-903,7030,-903,7037,-907,7037,-913,7037,-918,7030,-923,7023,-923,7017,-923,7010,-918,7010,-913xe" filled="false" stroked="true" strokeweight=".269332pt" strokecolor="#007e00">
              <v:path arrowok="t"/>
              <v:stroke dashstyle="solid"/>
            </v:shape>
            <v:shape style="position:absolute;left:6716;top:-935;width:28;height:21" coordorigin="6716,-934" coordsize="28,21" path="m6738,-934l6723,-934,6716,-929,6716,-918,6723,-913,6738,-913,6744,-918,6744,-929,6738,-934xe" filled="true" fillcolor="#007e00" stroked="false">
              <v:path arrowok="t"/>
              <v:fill type="solid"/>
            </v:shape>
            <v:shape style="position:absolute;left:6716;top:-935;width:28;height:21" coordorigin="6716,-934" coordsize="28,21" path="m6716,-925l6716,-918,6723,-913,6730,-913,6738,-913,6744,-918,6744,-925,6744,-929,6738,-934,6730,-934,6723,-934,6716,-929,6716,-925xe" filled="false" stroked="true" strokeweight=".267764pt" strokecolor="#007e00">
              <v:path arrowok="t"/>
              <v:stroke dashstyle="solid"/>
            </v:shape>
            <v:line style="position:absolute" from="7029,-909" to="7322,-902" stroked="true" strokeweight=".366518pt" strokecolor="#007e00">
              <v:stroke dashstyle="solid"/>
            </v:line>
            <v:shape style="position:absolute;left:7302;top:-916;width:28;height:21" coordorigin="7303,-916" coordsize="28,21" path="m7325,-916l7309,-916,7303,-911,7303,-900,7309,-895,7325,-895,7331,-900,7331,-911,7325,-916xe" filled="true" fillcolor="#007e00" stroked="false">
              <v:path arrowok="t"/>
              <v:fill type="solid"/>
            </v:shape>
            <v:shape style="position:absolute;left:7302;top:-916;width:28;height:21" coordorigin="7303,-916" coordsize="28,21" path="m7303,-906l7303,-900,7309,-895,7317,-895,7325,-895,7331,-900,7331,-906,7331,-911,7325,-916,7317,-916,7309,-916,7303,-911,7303,-906xe" filled="false" stroked="true" strokeweight=".26739pt" strokecolor="#007e00">
              <v:path arrowok="t"/>
              <v:stroke dashstyle="solid"/>
            </v:shape>
            <v:shape style="position:absolute;left:7302;top:-916;width:28;height:21" coordorigin="7303,-916" coordsize="28,21" path="m7325,-916l7309,-916,7303,-911,7303,-900,7309,-895,7325,-895,7331,-900,7331,-911,7325,-916xe" filled="true" fillcolor="#007e00" stroked="false">
              <v:path arrowok="t"/>
              <v:fill type="solid"/>
            </v:shape>
            <v:shape style="position:absolute;left:7302;top:-916;width:28;height:21" coordorigin="7303,-916" coordsize="28,21" path="m7303,-906l7303,-900,7309,-895,7317,-895,7325,-895,7331,-900,7331,-906,7331,-911,7325,-916,7317,-916,7309,-916,7303,-911,7303,-906xe" filled="false" stroked="true" strokeweight=".26739pt" strokecolor="#007e00">
              <v:path arrowok="t"/>
              <v:stroke dashstyle="solid"/>
            </v:shape>
            <v:shape style="position:absolute;left:7010;top:-924;width:27;height:21" coordorigin="7010,-923" coordsize="27,21" path="m7030,-923l7017,-923,7010,-918,7010,-907,7017,-903,7030,-903,7037,-907,7037,-918,7030,-923xe" filled="true" fillcolor="#007e00" stroked="false">
              <v:path arrowok="t"/>
              <v:fill type="solid"/>
            </v:shape>
            <v:shape style="position:absolute;left:7010;top:-924;width:27;height:21" coordorigin="7010,-923" coordsize="27,21" path="m7010,-913l7010,-907,7017,-903,7023,-903,7030,-903,7037,-907,7037,-913,7037,-918,7030,-923,7023,-923,7017,-923,7010,-918,7010,-913xe" filled="false" stroked="true" strokeweight=".269332pt" strokecolor="#007e00">
              <v:path arrowok="t"/>
              <v:stroke dashstyle="solid"/>
            </v:shape>
            <v:line style="position:absolute" from="7322,-902" to="7616,-894" stroked="true" strokeweight=".366519pt" strokecolor="#007e00">
              <v:stroke dashstyle="solid"/>
            </v:line>
            <v:shape style="position:absolute;left:7597;top:-909;width:27;height:21" coordorigin="7597,-909" coordsize="27,21" path="m7617,-909l7604,-909,7597,-904,7597,-893,7604,-888,7617,-888,7623,-893,7623,-904,7617,-909xe" filled="true" fillcolor="#007e00" stroked="false">
              <v:path arrowok="t"/>
              <v:fill type="solid"/>
            </v:shape>
            <v:shape style="position:absolute;left:7597;top:-909;width:27;height:21" coordorigin="7597,-909" coordsize="27,21" path="m7597,-899l7597,-893,7604,-888,7610,-888,7617,-888,7623,-893,7623,-899,7623,-904,7617,-909,7610,-909,7604,-909,7597,-904,7597,-899xe" filled="false" stroked="true" strokeweight=".269603pt" strokecolor="#007e00">
              <v:path arrowok="t"/>
              <v:stroke dashstyle="solid"/>
            </v:shape>
            <v:shape style="position:absolute;left:7597;top:-909;width:27;height:21" coordorigin="7597,-909" coordsize="27,21" path="m7617,-909l7604,-909,7597,-904,7597,-893,7604,-888,7617,-888,7623,-893,7623,-904,7617,-909xe" filled="true" fillcolor="#007e00" stroked="false">
              <v:path arrowok="t"/>
              <v:fill type="solid"/>
            </v:shape>
            <v:shape style="position:absolute;left:7597;top:-909;width:27;height:21" coordorigin="7597,-909" coordsize="27,21" path="m7597,-899l7597,-893,7604,-888,7610,-888,7617,-888,7623,-893,7623,-899,7623,-904,7617,-909,7610,-909,7604,-909,7597,-904,7597,-899xe" filled="false" stroked="true" strokeweight=".269603pt" strokecolor="#007e00">
              <v:path arrowok="t"/>
              <v:stroke dashstyle="solid"/>
            </v:shape>
            <v:shape style="position:absolute;left:7302;top:-916;width:28;height:21" coordorigin="7303,-916" coordsize="28,21" path="m7325,-916l7309,-916,7303,-911,7303,-900,7309,-895,7325,-895,7331,-900,7331,-911,7325,-916xe" filled="true" fillcolor="#007e00" stroked="false">
              <v:path arrowok="t"/>
              <v:fill type="solid"/>
            </v:shape>
            <v:shape style="position:absolute;left:7302;top:-916;width:28;height:21" coordorigin="7303,-916" coordsize="28,21" path="m7303,-906l7303,-900,7309,-895,7317,-895,7325,-895,7331,-900,7331,-906,7331,-911,7325,-916,7317,-916,7309,-916,7303,-911,7303,-906xe" filled="false" stroked="true" strokeweight=".26739pt" strokecolor="#007e00">
              <v:path arrowok="t"/>
              <v:stroke dashstyle="solid"/>
            </v:shape>
            <v:line style="position:absolute" from="7616,-894" to="7908,-886" stroked="true" strokeweight=".366539pt" strokecolor="#007e00">
              <v:stroke dashstyle="solid"/>
            </v:line>
            <v:shape style="position:absolute;left:7889;top:-901;width:27;height:22" coordorigin="7890,-900" coordsize="27,22" path="m7910,-900l7896,-900,7890,-895,7890,-883,7896,-878,7910,-878,7916,-883,7916,-895,7910,-900xe" filled="true" fillcolor="#007e00" stroked="false">
              <v:path arrowok="t"/>
              <v:fill type="solid"/>
            </v:shape>
            <v:shape style="position:absolute;left:7889;top:-901;width:27;height:22" coordorigin="7890,-900" coordsize="27,22" path="m7890,-889l7890,-883,7896,-878,7902,-878,7910,-878,7916,-883,7916,-889,7916,-895,7910,-900,7902,-900,7896,-900,7890,-895,7890,-889xe" filled="false" stroked="true" strokeweight=".270939pt" strokecolor="#007e00">
              <v:path arrowok="t"/>
              <v:stroke dashstyle="solid"/>
            </v:shape>
            <v:shape style="position:absolute;left:7889;top:-901;width:27;height:22" coordorigin="7890,-900" coordsize="27,22" path="m7910,-900l7896,-900,7890,-895,7890,-883,7896,-878,7910,-878,7916,-883,7916,-895,7910,-900xe" filled="true" fillcolor="#007e00" stroked="false">
              <v:path arrowok="t"/>
              <v:fill type="solid"/>
            </v:shape>
            <v:shape style="position:absolute;left:7889;top:-901;width:27;height:22" coordorigin="7890,-900" coordsize="27,22" path="m7890,-889l7890,-883,7896,-878,7902,-878,7910,-878,7916,-883,7916,-889,7916,-895,7910,-900,7902,-900,7896,-900,7890,-895,7890,-889xe" filled="false" stroked="true" strokeweight=".270939pt" strokecolor="#007e00">
              <v:path arrowok="t"/>
              <v:stroke dashstyle="solid"/>
            </v:shape>
            <v:shape style="position:absolute;left:7597;top:-909;width:27;height:21" coordorigin="7597,-909" coordsize="27,21" path="m7617,-909l7604,-909,7597,-904,7597,-893,7604,-888,7617,-888,7623,-893,7623,-904,7617,-909xe" filled="true" fillcolor="#007e00" stroked="false">
              <v:path arrowok="t"/>
              <v:fill type="solid"/>
            </v:shape>
            <v:shape style="position:absolute;left:7597;top:-909;width:27;height:21" coordorigin="7597,-909" coordsize="27,21" path="m7597,-899l7597,-893,7604,-888,7610,-888,7617,-888,7623,-893,7623,-899,7623,-904,7617,-909,7610,-909,7604,-909,7597,-904,7597,-899xe" filled="false" stroked="true" strokeweight=".269603pt" strokecolor="#007e00">
              <v:path arrowok="t"/>
              <v:stroke dashstyle="solid"/>
            </v:shape>
            <v:line style="position:absolute" from="7908,-886" to="8192,-877" stroked="true" strokeweight=".366542pt" strokecolor="#007e00">
              <v:stroke dashstyle="solid"/>
            </v:line>
            <v:shape style="position:absolute;left:8184;top:-892;width:8;height:22" coordorigin="8184,-892" coordsize="8,22" path="m8192,-892l8190,-892,8184,-887,8184,-875,8190,-870,8192,-870,8192,-892xe" filled="true" fillcolor="#007e00" stroked="false">
              <v:path arrowok="t"/>
              <v:fill type="solid"/>
            </v:shape>
            <v:shape style="position:absolute;left:8184;top:-892;width:8;height:22" coordorigin="8184,-892" coordsize="8,22" path="m8184,-881l8184,-875,8190,-870,8192,-870,8192,-892,8190,-892,8184,-887,8184,-881e" filled="false" stroked="true" strokeweight=".302113pt" strokecolor="#007e00">
              <v:path arrowok="t"/>
              <v:stroke dashstyle="solid"/>
            </v:shape>
            <v:shape style="position:absolute;left:8184;top:-892;width:8;height:22" coordorigin="8184,-892" coordsize="8,22" path="m8192,-892l8190,-892,8184,-887,8184,-875,8190,-870,8192,-870,8192,-892xe" filled="true" fillcolor="#007e00" stroked="false">
              <v:path arrowok="t"/>
              <v:fill type="solid"/>
            </v:shape>
            <v:shape style="position:absolute;left:8184;top:-892;width:8;height:22" coordorigin="8184,-892" coordsize="8,22" path="m8184,-881l8184,-875,8190,-870,8192,-870,8192,-892,8190,-892,8184,-887,8184,-881e" filled="false" stroked="true" strokeweight=".302113pt" strokecolor="#007e00">
              <v:path arrowok="t"/>
              <v:stroke dashstyle="solid"/>
            </v:shape>
            <v:shape style="position:absolute;left:7889;top:-901;width:27;height:22" coordorigin="7890,-900" coordsize="27,22" path="m7910,-900l7896,-900,7890,-895,7890,-883,7896,-878,7910,-878,7916,-883,7916,-895,7910,-900xe" filled="true" fillcolor="#007e00" stroked="false">
              <v:path arrowok="t"/>
              <v:fill type="solid"/>
            </v:shape>
            <v:shape style="position:absolute;left:7889;top:-901;width:27;height:22" coordorigin="7890,-900" coordsize="27,22" path="m7890,-889l7890,-883,7896,-878,7902,-878,7910,-878,7916,-883,7916,-889,7916,-895,7910,-900,7902,-900,7896,-900,7890,-895,7890,-889xe" filled="false" stroked="true" strokeweight=".270939pt" strokecolor="#007e00">
              <v:path arrowok="t"/>
              <v:stroke dashstyle="solid"/>
            </v:shape>
            <v:rect style="position:absolute;left:5550;top:-1409;width:31;height:30" filled="true" fillcolor="#ffffff" stroked="false">
              <v:fill type="solid"/>
            </v:rect>
            <v:rect style="position:absolute;left:5550;top:-1409;width:31;height:30" filled="false" stroked="true" strokeweight=".275475pt" strokecolor="#000000">
              <v:stroke dashstyle="solid"/>
            </v:rect>
            <v:line style="position:absolute" from="5562,-1394" to="5855,-794" stroked="true" strokeweight=".44542pt" strokecolor="#000000">
              <v:stroke dashstyle="solid"/>
            </v:line>
            <v:rect style="position:absolute;left:5836;top:-810;width:37;height:30" filled="true" fillcolor="#ffffff" stroked="false">
              <v:fill type="solid"/>
            </v:rect>
            <v:rect style="position:absolute;left:5836;top:-810;width:37;height:30" filled="false" stroked="true" strokeweight=".269568pt" strokecolor="#000000">
              <v:stroke dashstyle="solid"/>
            </v:rect>
            <v:rect style="position:absolute;left:5836;top:-810;width:37;height:30" filled="true" fillcolor="#ffffff" stroked="false">
              <v:fill type="solid"/>
            </v:rect>
            <v:rect style="position:absolute;left:5836;top:-810;width:37;height:30" filled="false" stroked="true" strokeweight=".269568pt" strokecolor="#000000">
              <v:stroke dashstyle="solid"/>
            </v:rect>
            <v:rect style="position:absolute;left:5550;top:-1409;width:31;height:30" filled="true" fillcolor="#ffffff" stroked="false">
              <v:fill type="solid"/>
            </v:rect>
            <v:rect style="position:absolute;left:5550;top:-1409;width:31;height:30" filled="false" stroked="true" strokeweight=".275475pt" strokecolor="#000000">
              <v:stroke dashstyle="solid"/>
            </v:rect>
            <v:line style="position:absolute" from="5855,-794" to="6148,-813" stroked="true" strokeweight=".366834pt" strokecolor="#000000">
              <v:stroke dashstyle="solid"/>
            </v:line>
            <v:rect style="position:absolute;left:6129;top:-828;width:37;height:30" filled="true" fillcolor="#ffffff" stroked="false">
              <v:fill type="solid"/>
            </v:rect>
            <v:rect style="position:absolute;left:6129;top:-828;width:37;height:30" filled="false" stroked="true" strokeweight=".269568pt" strokecolor="#000000">
              <v:stroke dashstyle="solid"/>
            </v:rect>
            <v:rect style="position:absolute;left:6129;top:-828;width:37;height:30" filled="true" fillcolor="#ffffff" stroked="false">
              <v:fill type="solid"/>
            </v:rect>
            <v:rect style="position:absolute;left:6129;top:-828;width:37;height:30" filled="false" stroked="true" strokeweight=".269568pt" strokecolor="#000000">
              <v:stroke dashstyle="solid"/>
            </v:rect>
            <v:rect style="position:absolute;left:5836;top:-810;width:37;height:30" filled="true" fillcolor="#ffffff" stroked="false">
              <v:fill type="solid"/>
            </v:rect>
            <v:rect style="position:absolute;left:5836;top:-810;width:37;height:30" filled="false" stroked="true" strokeweight=".269568pt" strokecolor="#000000">
              <v:stroke dashstyle="solid"/>
            </v:rect>
            <v:line style="position:absolute" from="6148,-813" to="6442,-831" stroked="true" strokeweight=".366831pt" strokecolor="#000000">
              <v:stroke dashstyle="solid"/>
            </v:line>
            <v:rect style="position:absolute;left:6423;top:-846;width:38;height:30" filled="true" fillcolor="#ffffff" stroked="false">
              <v:fill type="solid"/>
            </v:rect>
            <v:rect style="position:absolute;left:6423;top:-846;width:38;height:30" filled="false" stroked="true" strokeweight=".269099pt" strokecolor="#000000">
              <v:stroke dashstyle="solid"/>
            </v:rect>
            <v:rect style="position:absolute;left:6423;top:-846;width:38;height:30" filled="true" fillcolor="#ffffff" stroked="false">
              <v:fill type="solid"/>
            </v:rect>
            <v:rect style="position:absolute;left:6423;top:-846;width:38;height:30" filled="false" stroked="true" strokeweight=".269099pt" strokecolor="#000000">
              <v:stroke dashstyle="solid"/>
            </v:rect>
            <v:rect style="position:absolute;left:6129;top:-828;width:37;height:30" filled="true" fillcolor="#ffffff" stroked="false">
              <v:fill type="solid"/>
            </v:rect>
            <v:rect style="position:absolute;left:6129;top:-828;width:37;height:30" filled="false" stroked="true" strokeweight=".269568pt" strokecolor="#000000">
              <v:stroke dashstyle="solid"/>
            </v:rect>
            <v:line style="position:absolute" from="6442,-831" to="6735,-798" stroked="true" strokeweight=".367676pt" strokecolor="#000000">
              <v:stroke dashstyle="solid"/>
            </v:line>
            <v:rect style="position:absolute;left:6716;top:-813;width:37;height:30" filled="true" fillcolor="#ffffff" stroked="false">
              <v:fill type="solid"/>
            </v:rect>
            <v:rect style="position:absolute;left:6716;top:-813;width:37;height:30" filled="false" stroked="true" strokeweight=".269333pt" strokecolor="#000000">
              <v:stroke dashstyle="solid"/>
            </v:rect>
            <v:rect style="position:absolute;left:6716;top:-813;width:37;height:30" filled="true" fillcolor="#ffffff" stroked="false">
              <v:fill type="solid"/>
            </v:rect>
            <v:rect style="position:absolute;left:6716;top:-813;width:37;height:30" filled="false" stroked="true" strokeweight=".269333pt" strokecolor="#000000">
              <v:stroke dashstyle="solid"/>
            </v:rect>
            <v:rect style="position:absolute;left:6423;top:-846;width:38;height:30" filled="true" fillcolor="#ffffff" stroked="false">
              <v:fill type="solid"/>
            </v:rect>
            <v:rect style="position:absolute;left:6423;top:-846;width:38;height:30" filled="false" stroked="true" strokeweight=".269099pt" strokecolor="#000000">
              <v:stroke dashstyle="solid"/>
            </v:rect>
            <v:line style="position:absolute" from="6735,-798" to="7029,-774" stroked="true" strokeweight=".367115pt" strokecolor="#000000">
              <v:stroke dashstyle="solid"/>
            </v:line>
            <v:rect style="position:absolute;left:7010;top:-789;width:38;height:30" filled="true" fillcolor="#ffffff" stroked="false">
              <v:fill type="solid"/>
            </v:rect>
            <v:rect style="position:absolute;left:7010;top:-789;width:38;height:30" filled="false" stroked="true" strokeweight=".269333pt" strokecolor="#000000">
              <v:stroke dashstyle="solid"/>
            </v:rect>
            <v:rect style="position:absolute;left:7010;top:-789;width:38;height:30" filled="true" fillcolor="#ffffff" stroked="false">
              <v:fill type="solid"/>
            </v:rect>
            <v:rect style="position:absolute;left:7010;top:-789;width:38;height:30" filled="false" stroked="true" strokeweight=".269333pt" strokecolor="#000000">
              <v:stroke dashstyle="solid"/>
            </v:rect>
            <v:rect style="position:absolute;left:6716;top:-813;width:37;height:30" filled="true" fillcolor="#ffffff" stroked="false">
              <v:fill type="solid"/>
            </v:rect>
            <v:rect style="position:absolute;left:6716;top:-813;width:37;height:30" filled="false" stroked="true" strokeweight=".269333pt" strokecolor="#000000">
              <v:stroke dashstyle="solid"/>
            </v:rect>
            <v:line style="position:absolute" from="7029,-774" to="7322,-769" stroked="true" strokeweight=".366485pt" strokecolor="#000000">
              <v:stroke dashstyle="solid"/>
            </v:line>
            <v:rect style="position:absolute;left:7302;top:-784;width:38;height:30" filled="true" fillcolor="#ffffff" stroked="false">
              <v:fill type="solid"/>
            </v:rect>
            <v:rect style="position:absolute;left:7302;top:-784;width:38;height:30" filled="false" stroked="true" strokeweight=".269333pt" strokecolor="#000000">
              <v:stroke dashstyle="solid"/>
            </v:rect>
            <v:rect style="position:absolute;left:7302;top:-784;width:38;height:30" filled="true" fillcolor="#ffffff" stroked="false">
              <v:fill type="solid"/>
            </v:rect>
            <v:rect style="position:absolute;left:7302;top:-784;width:38;height:30" filled="false" stroked="true" strokeweight=".269333pt" strokecolor="#000000">
              <v:stroke dashstyle="solid"/>
            </v:rect>
            <v:rect style="position:absolute;left:7010;top:-789;width:38;height:30" filled="true" fillcolor="#ffffff" stroked="false">
              <v:fill type="solid"/>
            </v:rect>
            <v:rect style="position:absolute;left:7010;top:-789;width:38;height:30" filled="false" stroked="true" strokeweight=".269333pt" strokecolor="#000000">
              <v:stroke dashstyle="solid"/>
            </v:rect>
            <v:line style="position:absolute" from="7322,-769" to="7616,-768" stroked="true" strokeweight=".366459pt" strokecolor="#000000">
              <v:stroke dashstyle="solid"/>
            </v:line>
            <v:rect style="position:absolute;left:7597;top:-783;width:37;height:30" filled="true" fillcolor="#ffffff" stroked="false">
              <v:fill type="solid"/>
            </v:rect>
            <v:rect style="position:absolute;left:7597;top:-783;width:37;height:30" filled="false" stroked="true" strokeweight=".269333pt" strokecolor="#000000">
              <v:stroke dashstyle="solid"/>
            </v:rect>
            <v:rect style="position:absolute;left:7597;top:-783;width:37;height:30" filled="true" fillcolor="#ffffff" stroked="false">
              <v:fill type="solid"/>
            </v:rect>
            <v:rect style="position:absolute;left:7597;top:-783;width:37;height:30" filled="false" stroked="true" strokeweight=".269333pt" strokecolor="#000000">
              <v:stroke dashstyle="solid"/>
            </v:rect>
            <v:rect style="position:absolute;left:7302;top:-784;width:38;height:30" filled="true" fillcolor="#ffffff" stroked="false">
              <v:fill type="solid"/>
            </v:rect>
            <v:rect style="position:absolute;left:7302;top:-784;width:38;height:30" filled="false" stroked="true" strokeweight=".269333pt" strokecolor="#000000">
              <v:stroke dashstyle="solid"/>
            </v:rect>
            <v:line style="position:absolute" from="7616,-768" to="7908,-763" stroked="true" strokeweight=".366485pt" strokecolor="#000000">
              <v:stroke dashstyle="solid"/>
            </v:line>
            <v:rect style="position:absolute;left:7889;top:-778;width:37;height:30" filled="true" fillcolor="#ffffff" stroked="false">
              <v:fill type="solid"/>
            </v:rect>
            <v:rect style="position:absolute;left:7889;top:-778;width:37;height:30" filled="false" stroked="true" strokeweight=".269333pt" strokecolor="#000000">
              <v:stroke dashstyle="solid"/>
            </v:rect>
            <v:rect style="position:absolute;left:7889;top:-778;width:37;height:30" filled="true" fillcolor="#ffffff" stroked="false">
              <v:fill type="solid"/>
            </v:rect>
            <v:rect style="position:absolute;left:7889;top:-778;width:37;height:30" filled="false" stroked="true" strokeweight=".269333pt" strokecolor="#000000">
              <v:stroke dashstyle="solid"/>
            </v:rect>
            <v:rect style="position:absolute;left:7597;top:-783;width:37;height:30" filled="true" fillcolor="#ffffff" stroked="false">
              <v:fill type="solid"/>
            </v:rect>
            <v:rect style="position:absolute;left:7597;top:-783;width:37;height:30" filled="false" stroked="true" strokeweight=".269333pt" strokecolor="#000000">
              <v:stroke dashstyle="solid"/>
            </v:rect>
            <v:line style="position:absolute" from="7908,-763" to="8192,-759" stroked="true" strokeweight=".366473pt" strokecolor="#000000">
              <v:stroke dashstyle="solid"/>
            </v:line>
            <v:rect style="position:absolute;left:8184;top:-774;width:8;height:30" filled="true" fillcolor="#ffffff" stroked="false">
              <v:fill type="solid"/>
            </v:rect>
            <v:rect style="position:absolute;left:8184;top:-774;width:8;height:30" filled="false" stroked="true" strokeweight=".305083pt" strokecolor="#000000">
              <v:stroke dashstyle="solid"/>
            </v:rect>
            <v:rect style="position:absolute;left:8184;top:-774;width:8;height:30" filled="true" fillcolor="#ffffff" stroked="false">
              <v:fill type="solid"/>
            </v:rect>
            <v:rect style="position:absolute;left:8184;top:-774;width:8;height:30" filled="false" stroked="true" strokeweight=".305083pt" strokecolor="#000000">
              <v:stroke dashstyle="solid"/>
            </v:rect>
            <v:rect style="position:absolute;left:7889;top:-778;width:37;height:30" filled="true" fillcolor="#ffffff" stroked="false">
              <v:fill type="solid"/>
            </v:rect>
            <v:rect style="position:absolute;left:7889;top:-778;width:37;height:30" filled="false" stroked="true" strokeweight=".269333pt" strokecolor="#000000">
              <v:stroke dashstyle="solid"/>
            </v:rect>
            <v:rect style="position:absolute;left:5561;top:-1602;width:2644;height:1566" filled="false" stroked="true" strokeweight=".261237pt" strokecolor="#000000">
              <v:stroke dashstyle="solid"/>
            </v:rect>
            <w10:wrap type="none"/>
          </v:group>
        </w:pict>
      </w:r>
      <w:r>
        <w:rPr>
          <w:kern w:val="2"/>
          <w:szCs w:val="22"/>
          <w:rFonts w:ascii="Arial" w:cstheme="minorBidi" w:hAnsiTheme="minorHAnsi" w:eastAsiaTheme="minorHAnsi"/>
          <w:w w:val="125"/>
          <w:sz w:val="9"/>
        </w:rPr>
        <w:t>1</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3</w:t>
      </w:r>
      <w:r w:rsidRPr="00000000">
        <w:rPr>
          <w:kern w:val="2"/>
          <w:sz w:val="22"/>
          <w:szCs w:val="22"/>
          <w:rFonts w:cstheme="minorBidi" w:hAnsiTheme="minorHAnsi" w:eastAsiaTheme="minorHAnsi" w:asciiTheme="minorHAnsi"/>
        </w:rPr>
        <w:tab/>
        <w:t>4</w:t>
      </w:r>
      <w:r w:rsidRPr="00000000">
        <w:rPr>
          <w:kern w:val="2"/>
          <w:sz w:val="22"/>
          <w:szCs w:val="22"/>
          <w:rFonts w:cstheme="minorBidi" w:hAnsiTheme="minorHAnsi" w:eastAsiaTheme="minorHAnsi" w:asciiTheme="minorHAnsi"/>
        </w:rPr>
        <w:tab/>
        <w:t>5</w:t>
      </w:r>
      <w:r w:rsidRPr="00000000">
        <w:rPr>
          <w:kern w:val="2"/>
          <w:sz w:val="22"/>
          <w:szCs w:val="22"/>
          <w:rFonts w:cstheme="minorBidi" w:hAnsiTheme="minorHAnsi" w:eastAsiaTheme="minorHAnsi" w:asciiTheme="minorHAnsi"/>
        </w:rPr>
        <w:tab/>
        <w:t>6</w:t>
      </w:r>
      <w:r w:rsidRPr="00000000">
        <w:rPr>
          <w:kern w:val="2"/>
          <w:sz w:val="22"/>
          <w:szCs w:val="22"/>
          <w:rFonts w:cstheme="minorBidi" w:hAnsiTheme="minorHAnsi" w:eastAsiaTheme="minorHAnsi" w:asciiTheme="minorHAnsi"/>
        </w:rPr>
        <w:tab/>
        <w:t>7</w:t>
      </w:r>
      <w:r w:rsidRPr="00000000">
        <w:rPr>
          <w:kern w:val="2"/>
          <w:sz w:val="22"/>
          <w:szCs w:val="22"/>
          <w:rFonts w:cstheme="minorBidi" w:hAnsiTheme="minorHAnsi" w:eastAsiaTheme="minorHAnsi" w:asciiTheme="minorHAnsi"/>
        </w:rPr>
        <w:tab/>
        <w:t>8</w:t>
      </w:r>
      <w:r w:rsidRPr="00000000">
        <w:rPr>
          <w:kern w:val="2"/>
          <w:sz w:val="22"/>
          <w:szCs w:val="22"/>
          <w:rFonts w:cstheme="minorBidi" w:hAnsiTheme="minorHAnsi" w:eastAsiaTheme="minorHAnsi" w:asciiTheme="minorHAnsi"/>
        </w:rPr>
        <w:tab/>
        <w:t>9     </w:t>
      </w:r>
      <w:r>
        <w:rPr>
          <w:kern w:val="2"/>
          <w:szCs w:val="22"/>
          <w:rFonts w:ascii="Arial" w:cstheme="minorBidi" w:hAnsiTheme="minorHAnsi" w:eastAsiaTheme="minorHAnsi"/>
          <w:spacing w:val="3"/>
          <w:w w:val="125"/>
          <w:sz w:val="9"/>
        </w:rPr>
        <w:t> </w:t>
      </w:r>
      <w:r>
        <w:rPr>
          <w:kern w:val="2"/>
          <w:szCs w:val="22"/>
          <w:rFonts w:ascii="Arial" w:cstheme="minorBidi" w:hAnsiTheme="minorHAnsi" w:eastAsiaTheme="minorHAnsi"/>
          <w:spacing w:val="2"/>
          <w:w w:val="125"/>
          <w:sz w:val="9"/>
        </w:rPr>
        <w:t>10</w:t>
      </w:r>
    </w:p>
    <w:p w:rsidR="0018722C">
      <w:spacing w:beforeLines="0" w:before="0" w:afterLines="0" w:after="0" w:line="440" w:lineRule="auto"/>
      <w:pPr>
        <w:sectPr w:rsidR="00556256">
          <w:type w:val="continuous"/>
          <w:pgSz w:w="11910" w:h="16840"/>
          <w:pgMar w:top="1600" w:bottom="280" w:left="1020" w:right="900"/>
          <w:cols w:num="4" w:equalWidth="0">
            <w:col w:w="1230" w:space="40"/>
            <w:col w:w="2762" w:space="39"/>
            <w:col w:w="380" w:space="39"/>
            <w:col w:w="5500"/>
          </w:cols>
        </w:sectPr>
        <w:topLinePunct/>
      </w:pPr>
    </w:p>
    <w:p w:rsidR="0018722C">
      <w:pPr>
        <w:pStyle w:val="a9"/>
        <w:topLinePunct/>
      </w:pPr>
      <w:r>
        <w:t>图5-7</w:t>
      </w:r>
      <w:r>
        <w:t xml:space="preserve">  </w:t>
      </w:r>
      <w:r w:rsidRPr="00DB64CE">
        <w:t>脉冲响应函数分析图</w:t>
      </w:r>
    </w:p>
    <w:p w:rsidR="0018722C">
      <w:pPr>
        <w:topLinePunct/>
      </w:pPr>
      <w:r>
        <w:t>左上</w:t>
      </w:r>
      <w:r>
        <w:t>图</w:t>
      </w:r>
      <w:r>
        <w:t>5-7</w:t>
      </w:r>
      <w:r/>
      <w:r w:rsidR="001852F3">
        <w:t xml:space="preserve">中，共分</w:t>
      </w:r>
      <w:r>
        <w:t>10</w:t>
      </w:r>
      <w:r/>
      <w:r w:rsidR="001852F3">
        <w:t xml:space="preserve">期，四个变量分别给对沪深</w:t>
      </w:r>
      <w:r>
        <w:t>300</w:t>
      </w:r>
      <w:r/>
      <w:r w:rsidR="001852F3">
        <w:t xml:space="preserve">指数变量一个标准差冲击的响应，</w:t>
      </w:r>
    </w:p>
    <w:p w:rsidR="0018722C">
      <w:pPr>
        <w:topLinePunct/>
      </w:pPr>
      <w:r>
        <w:t>滞后期为第</w:t>
      </w:r>
      <w:r w:rsidR="001852F3">
        <w:t xml:space="preserve">3</w:t>
      </w:r>
      <w:r w:rsidR="001852F3">
        <w:t xml:space="preserve">期，稳定期为第</w:t>
      </w:r>
      <w:r w:rsidR="001852F3">
        <w:t xml:space="preserve">7</w:t>
      </w:r>
      <w:r w:rsidR="001852F3">
        <w:t xml:space="preserve">期。</w:t>
      </w:r>
    </w:p>
    <w:p w:rsidR="0018722C">
      <w:pPr>
        <w:topLinePunct/>
      </w:pPr>
      <w:r>
        <w:t>在</w:t>
      </w:r>
      <w:r>
        <w:t>VAR</w:t>
      </w:r>
      <w:r/>
      <w:r w:rsidR="001852F3">
        <w:t xml:space="preserve">模型的应用中，还可以采用方差分解方法研究模型的动态特征。其进一步评价了个内生变量对预测方差的贡献度。是分析预测残差的标准差由不同新息的冲击影响的比例，</w:t>
      </w:r>
      <w:r w:rsidR="001852F3">
        <w:t xml:space="preserve">即对应内生变量对标准差的贡献比例。高铁梅</w:t>
      </w:r>
      <w:r>
        <w:t>（</w:t>
      </w:r>
      <w:r>
        <w:t>2009</w:t>
      </w:r>
      <w:r>
        <w:t>）</w:t>
      </w:r>
      <w:r>
        <w:t>指出：脉冲响应函数描述的是</w:t>
      </w:r>
      <w:r>
        <w:t>VAR</w:t>
      </w:r>
      <w:r/>
      <w:r w:rsidR="001852F3">
        <w:t xml:space="preserve">模型中的一个内生变量的冲击给其他内生变量所带来的影响。而方差分解</w:t>
      </w:r>
      <w:r>
        <w:rPr>
          <w:spacing w:val="-15"/>
        </w:rPr>
        <w:t>（</w:t>
      </w:r>
      <w:r>
        <w:t>varianc</w:t>
      </w:r>
      <w:r>
        <w:t>e</w:t>
      </w:r>
    </w:p>
    <w:p w:rsidR="0018722C">
      <w:pPr>
        <w:topLinePunct/>
      </w:pPr>
      <w:r>
        <w:t>decomposition</w:t>
      </w:r>
      <w:r>
        <w:t>）</w:t>
      </w:r>
      <w:r>
        <w:t xml:space="preserve">是通过分析每一个结构冲击对内生变量变化</w:t>
      </w:r>
      <w:r>
        <w:t>（</w:t>
      </w:r>
      <w:r>
        <w:t xml:space="preserve">通常用方差来度量</w:t>
      </w:r>
      <w:r>
        <w:t>）</w:t>
      </w:r>
      <w:r>
        <w:t xml:space="preserve">的贡献度，</w:t>
      </w:r>
      <w:r>
        <w:t>进一步评价不同结构冲击的重要性。因此，方差分解给出对</w:t>
      </w:r>
      <w:r>
        <w:t>VAR</w:t>
      </w:r>
      <w:r/>
      <w:r w:rsidR="001852F3">
        <w:t xml:space="preserve">模型中的变量产生影响的每个随机扰动的相对重要性的信息。其基本思想如下：</w:t>
      </w:r>
    </w:p>
    <w:p w:rsidR="0018722C">
      <w:pPr>
        <w:pStyle w:val="ae"/>
        <w:topLinePunct/>
      </w:pPr>
      <w:r>
        <w:pict>
          <v:group style="margin-left:379.759644pt;margin-top:82.04628pt;width:17.850pt;height:13.35pt;mso-position-horizontal-relative:page;mso-position-vertical-relative:paragraph;z-index:-359800" coordorigin="7595,1641" coordsize="357,267">
            <v:shape style="position:absolute;left:7595;top:1663;width:357;height:243" type="#_x0000_t75" stroked="false">
              <v:imagedata r:id="rId94" o:title=""/>
            </v:shape>
            <v:shape style="position:absolute;left:7595;top:1640;width:357;height:267" type="#_x0000_t202" filled="false" stroked="false">
              <v:textbox inset="0,0,0,0">
                <w:txbxContent>
                  <w:p w:rsidR="0018722C">
                    <w:pPr>
                      <w:spacing w:line="266" w:lineRule="exact" w:before="0"/>
                      <w:ind w:leftChars="0" w:left="228" w:rightChars="0" w:right="0" w:firstLineChars="0" w:firstLine="0"/>
                      <w:jc w:val="left"/>
                      <w:rPr>
                        <w:rFonts w:ascii="Times New Roman"/>
                        <w:sz w:val="24"/>
                      </w:rPr>
                    </w:pPr>
                    <w:r>
                      <w:rPr>
                        <w:rFonts w:ascii="Times New Roman"/>
                        <w:w w:val="103"/>
                        <w:sz w:val="24"/>
                      </w:rPr>
                      <w:t>)</w:t>
                    </w:r>
                  </w:p>
                </w:txbxContent>
              </v:textbox>
              <w10:wrap type="none"/>
            </v:shape>
            <w10:wrap type="none"/>
          </v:group>
        </w:pict>
      </w:r>
      <w:r>
        <w:rPr>
          <w:spacing w:val="-3"/>
        </w:rPr>
        <w:t>Sims（1980）</w:t>
      </w:r>
      <w:r>
        <w:rPr>
          <w:spacing w:val="-2"/>
        </w:rPr>
        <w:t>提出脉冲响应函数是随着时间的推移，观察模型中的各变量对于冲击是如何反应的，然而对于只是要简单地说明变量间的影响关系又略有过度。因此，依据</w:t>
      </w:r>
      <w:r>
        <w:t>VMA</w:t>
      </w:r>
      <w:r>
        <w:t>（</w:t>
      </w:r>
      <w:r>
        <w:t>∞</w:t>
      </w:r>
      <w:r>
        <w:t>）</w:t>
      </w:r>
      <w:r w:rsidR="001852F3">
        <w:t xml:space="preserve">表示，提出了方差分解方法，定量地但是相当粗糙地把握变量间的影响关系。其思路如下：</w:t>
      </w:r>
    </w:p>
    <w:p w:rsidR="0018722C">
      <w:spacing w:beforeLines="0" w:before="0" w:afterLines="0" w:after="0" w:line="440" w:lineRule="auto"/>
      <w:pPr>
        <w:sectPr w:rsidR="00556256">
          <w:type w:val="continuous"/>
          <w:pgSz w:w="11910" w:h="16840"/>
          <w:pgMar w:top="1600" w:bottom="280" w:left="1020" w:right="900"/>
        </w:sectPr>
        <w:topLinePunct/>
      </w:pPr>
    </w:p>
    <w:p w:rsidR="0018722C">
      <w:pPr>
        <w:topLinePunct/>
      </w:pPr>
      <w:r>
        <w:rPr>
          <w:rFonts w:cstheme="minorBidi" w:hAnsiTheme="minorHAnsi" w:eastAsiaTheme="minorHAnsi" w:asciiTheme="minorHAnsi" w:ascii="Times New Roman"/>
          <w:i/>
        </w:rPr>
        <w:t>k</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a</w:t>
      </w:r>
      <w:r>
        <w:rPr>
          <w:vertAlign w:val="superscript"/>
          /&gt;
        </w:rPr>
        <w:t>(</w:t>
      </w:r>
      <w:r>
        <w:rPr>
          <w:vertAlign w:val="superscript"/>
          /&gt;
        </w:rPr>
        <w:t xml:space="preserve">0</w:t>
      </w:r>
      <w:r>
        <w:rPr>
          <w:vertAlign w:val="superscript"/>
          /&gt;
        </w:rPr>
        <w:t>)</w:t>
      </w:r>
      <w:r>
        <w:rPr>
          <w:rFonts w:ascii="Symbol" w:hAnsi="Symbol" w:cstheme="minorBidi" w:eastAsiaTheme="minorHAnsi"/>
          <w:i/>
        </w:rPr>
        <w:t></w:t>
      </w:r>
    </w:p>
    <w:p w:rsidR="0018722C">
      <w:pPr>
        <w:spacing w:line="171" w:lineRule="exact" w:before="207"/>
        <w:ind w:leftChars="0" w:left="15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0"/>
          <w:sz w:val="24"/>
        </w:rPr>
        <w:t></w:t>
      </w:r>
      <w:r>
        <w:rPr>
          <w:kern w:val="2"/>
          <w:szCs w:val="22"/>
          <w:rFonts w:ascii="Times New Roman" w:hAnsi="Times New Roman" w:cstheme="minorBidi" w:eastAsiaTheme="minorHAnsi"/>
          <w:i/>
          <w:position w:val="-10"/>
          <w:sz w:val="24"/>
        </w:rPr>
        <w:t>a</w:t>
      </w:r>
      <w:r>
        <w:rPr>
          <w:kern w:val="2"/>
          <w:szCs w:val="22"/>
          <w:rFonts w:ascii="Times New Roman" w:hAnsi="Times New Roman" w:cstheme="minorBidi" w:eastAsiaTheme="minorHAnsi"/>
          <w:sz w:val="14"/>
        </w:rPr>
        <w:t>(1)</w:t>
      </w:r>
      <w:r>
        <w:rPr>
          <w:kern w:val="2"/>
          <w:szCs w:val="22"/>
          <w:rFonts w:ascii="Symbol" w:hAnsi="Symbol" w:cstheme="minorBidi" w:eastAsiaTheme="minorHAnsi"/>
          <w:i/>
          <w:position w:val="-10"/>
          <w:sz w:val="25"/>
        </w:rPr>
        <w:t></w:t>
      </w:r>
    </w:p>
    <w:p w:rsidR="0018722C">
      <w:pPr>
        <w:spacing w:line="171" w:lineRule="exact" w:before="207"/>
        <w:ind w:leftChars="0" w:left="28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0"/>
          <w:sz w:val="24"/>
        </w:rPr>
        <w:t></w:t>
      </w:r>
      <w:r>
        <w:rPr>
          <w:kern w:val="2"/>
          <w:szCs w:val="22"/>
          <w:rFonts w:ascii="Times New Roman" w:hAnsi="Times New Roman" w:cstheme="minorBidi" w:eastAsiaTheme="minorHAnsi"/>
          <w:i/>
          <w:position w:val="-10"/>
          <w:sz w:val="24"/>
        </w:rPr>
        <w:t>a</w:t>
      </w:r>
      <w:r>
        <w:rPr>
          <w:kern w:val="2"/>
          <w:szCs w:val="22"/>
          <w:rFonts w:ascii="Times New Roman" w:hAnsi="Times New Roman" w:cstheme="minorBidi" w:eastAsiaTheme="minorHAnsi"/>
          <w:sz w:val="14"/>
        </w:rPr>
        <w:t>(2)</w:t>
      </w:r>
      <w:r>
        <w:rPr>
          <w:kern w:val="2"/>
          <w:szCs w:val="22"/>
          <w:rFonts w:ascii="Symbol" w:hAnsi="Symbol" w:cstheme="minorBidi" w:eastAsiaTheme="minorHAnsi"/>
          <w:i/>
          <w:position w:val="-10"/>
          <w:sz w:val="25"/>
        </w:rPr>
        <w:t></w:t>
      </w:r>
    </w:p>
    <w:p w:rsidR="0018722C">
      <w:pPr>
        <w:spacing w:line="171" w:lineRule="exact" w:before="207"/>
        <w:ind w:leftChars="0" w:left="31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0"/>
          <w:sz w:val="24"/>
        </w:rPr>
        <w:t></w:t>
      </w:r>
      <w:r>
        <w:rPr>
          <w:kern w:val="2"/>
          <w:szCs w:val="22"/>
          <w:rFonts w:ascii="Times New Roman" w:hAnsi="Times New Roman" w:cstheme="minorBidi" w:eastAsiaTheme="minorHAnsi"/>
          <w:i/>
          <w:position w:val="-10"/>
          <w:sz w:val="24"/>
        </w:rPr>
        <w:t>a</w:t>
      </w:r>
      <w:r>
        <w:rPr>
          <w:kern w:val="2"/>
          <w:szCs w:val="22"/>
          <w:rFonts w:ascii="Times New Roman" w:hAnsi="Times New Roman" w:cstheme="minorBidi" w:eastAsiaTheme="minorHAnsi"/>
          <w:sz w:val="14"/>
        </w:rPr>
        <w:t>(3)</w:t>
      </w:r>
      <w:r>
        <w:rPr>
          <w:kern w:val="2"/>
          <w:szCs w:val="22"/>
          <w:rFonts w:ascii="Symbol" w:hAnsi="Symbol" w:cstheme="minorBidi" w:eastAsiaTheme="minorHAnsi"/>
          <w:i/>
          <w:position w:val="-10"/>
          <w:sz w:val="25"/>
        </w:rPr>
        <w:t></w:t>
      </w:r>
    </w:p>
    <w:p w:rsidR="0018722C">
      <w:pPr>
        <w:tabs>
          <w:tab w:val="right" w:pos="1868"/>
        </w:tabs>
        <w:ind w:firstLineChars="203" w:firstLine="486"/>
        <w:pStyle w:val="a6"/>
        <w:topLinePunct/>
        <w:textAlignment w:val="center"/>
      </w:pPr>
      <w:r>
        <w:br w:type="column"/>
      </w:r>
      <w:r>
        <w:rPr>
          <w:rFonts w:ascii="Symbol" w:hAnsi="Symbol" w:eastAsia="Symbol"/>
        </w:rPr>
        <w:t></w:t>
      </w:r>
      <w:r>
        <w:tab/>
      </w:r>
      <w:r w:rsidP="AA7D325B">
        <w:t>(</w:t>
      </w:r>
      <w:r>
        <w:t>5-10</w:t>
      </w:r>
      <w:r w:rsidP="AA7D325B">
        <w:t>)</w:t>
      </w:r>
    </w:p>
    <w:p w:rsidR="0018722C">
      <w:spacing w:beforeLines="0" w:before="0" w:afterLines="0" w:after="0" w:line="440" w:lineRule="auto"/>
      <w:pPr>
        <w:sectPr w:rsidR="00556256">
          <w:type w:val="continuous"/>
          <w:pgSz w:w="11910" w:h="16840"/>
          <w:pgMar w:top="1600" w:bottom="280" w:left="1020" w:right="900"/>
          <w:cols w:num="5" w:equalWidth="0">
            <w:col w:w="3446" w:space="40"/>
            <w:col w:w="727" w:space="39"/>
            <w:col w:w="886" w:space="39"/>
            <w:col w:w="903" w:space="40"/>
            <w:col w:w="3870"/>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I</w:t>
      </w: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rsidR="001852F3">
        <w:t>ij</w:t>
      </w:r>
      <w:r w:rsidRPr="00000000">
        <w:rPr>
          <w:rFonts w:cstheme="minorBidi" w:hAnsiTheme="minorHAnsi" w:eastAsiaTheme="minorHAnsi" w:asciiTheme="minorHAnsi"/>
        </w:rPr>
        <w:tab/>
      </w:r>
      <w:r>
        <w:t>jt</w:t>
      </w:r>
      <w:r w:rsidRPr="00000000">
        <w:rPr>
          <w:rFonts w:cstheme="minorBidi" w:hAnsiTheme="minorHAnsi" w:eastAsiaTheme="minorHAnsi" w:asciiTheme="minorHAnsi"/>
        </w:rPr>
        <w:tab/>
      </w:r>
      <w:r>
        <w:t>ij</w:t>
      </w:r>
      <w:r w:rsidRPr="00000000">
        <w:rPr>
          <w:rFonts w:cstheme="minorBidi" w:hAnsiTheme="minorHAnsi" w:eastAsiaTheme="minorHAnsi" w:asciiTheme="minorHAnsi"/>
        </w:rPr>
        <w:tab/>
      </w:r>
      <w:r>
        <w:t>jt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 xml:space="preserve"> </w:t>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ij</w:t>
      </w:r>
      <w:r w:rsidRPr="00000000">
        <w:rPr>
          <w:rFonts w:cstheme="minorBidi" w:hAnsiTheme="minorHAnsi" w:eastAsiaTheme="minorHAnsi" w:asciiTheme="minorHAnsi"/>
        </w:rPr>
        <w:tab/>
        <w:t>jt</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ij</w:t>
      </w:r>
      <w:r w:rsidRPr="00000000">
        <w:rPr>
          <w:rFonts w:cstheme="minorBidi" w:hAnsiTheme="minorHAnsi" w:eastAsiaTheme="minorHAnsi" w:asciiTheme="minorHAnsi"/>
        </w:rPr>
        <w:tab/>
        <w:t>jt</w:t>
      </w:r>
      <w:r>
        <w:rPr>
          <w:rFonts w:ascii="Symbol" w:hAnsi="Symbol" w:cstheme="minorBidi" w:eastAsiaTheme="minorHAnsi"/>
        </w:rPr>
        <w:t></w:t>
      </w:r>
      <w:r>
        <w:rPr>
          <w:rFonts w:ascii="Times New Roman" w:hAnsi="Times New Roman" w:cstheme="minorBidi" w:eastAsiaTheme="minorHAnsi"/>
        </w:rPr>
        <w:t>3</w:t>
      </w:r>
    </w:p>
    <w:p w:rsidR="0018722C">
      <w:spacing w:beforeLines="0" w:before="0" w:afterLines="0" w:after="0" w:line="440" w:lineRule="auto"/>
      <w:pPr>
        <w:sectPr w:rsidR="00556256">
          <w:type w:val="continuous"/>
          <w:pgSz w:w="11910" w:h="16840"/>
          <w:pgMar w:top="1600" w:bottom="280" w:left="1020" w:right="900"/>
          <w:cols w:num="3" w:equalWidth="0">
            <w:col w:w="4488" w:space="40"/>
            <w:col w:w="901" w:space="39"/>
            <w:col w:w="4522"/>
          </w:cols>
        </w:sectPr>
        <w:topLinePunct/>
      </w:pPr>
    </w:p>
    <w:p w:rsidR="0018722C">
      <w:pPr>
        <w:topLinePunct/>
      </w:pPr>
      <w:r>
        <w:t>知各个括号中的内容是第</w:t>
      </w:r>
      <w:r w:rsidR="001852F3">
        <w:t xml:space="preserve">j</w:t>
      </w:r>
      <w:r w:rsidR="001852F3">
        <w:t xml:space="preserve">个扰动项</w:t>
      </w:r>
      <w:r>
        <w:rPr>
          <w:rFonts w:ascii="Symbol" w:hAnsi="Symbol" w:eastAsia="Symbol"/>
          <w:i/>
        </w:rPr>
        <w:t></w:t>
      </w:r>
      <w:r>
        <w:rPr>
          <w:rFonts w:ascii="Times New Roman" w:hAnsi="Times New Roman" w:eastAsia="宋体"/>
          <w:i/>
        </w:rPr>
        <w:t>j</w:t>
      </w:r>
      <w:r>
        <w:t>从无限过去到现在时点对</w:t>
      </w:r>
      <w:r>
        <w:rPr>
          <w:rFonts w:ascii="Times New Roman" w:hAnsi="Times New Roman" w:eastAsia="宋体"/>
          <w:i/>
        </w:rPr>
        <w:t>y</w:t>
      </w:r>
      <w:r>
        <w:rPr>
          <w:rFonts w:ascii="Times New Roman" w:hAnsi="Times New Roman" w:eastAsia="宋体"/>
          <w:i/>
        </w:rPr>
        <w:t>i</w:t>
      </w:r>
      <w:r>
        <w:t>影响的总和。求其方</w:t>
      </w:r>
    </w:p>
    <w:p w:rsidR="0018722C">
      <w:pPr>
        <w:topLinePunct/>
      </w:pPr>
      <w:r>
        <w:rPr>
          <w:rFonts w:cstheme="minorBidi" w:hAnsiTheme="minorHAnsi" w:eastAsiaTheme="minorHAnsi" w:asciiTheme="minorHAnsi"/>
        </w:rPr>
        <w:t>差，假定</w:t>
      </w:r>
      <w:r>
        <w:rPr>
          <w:rFonts w:ascii="Symbol" w:hAnsi="Symbol" w:eastAsia="Symbol" w:cstheme="minorBidi"/>
          <w:i/>
        </w:rPr>
        <w:t></w:t>
      </w:r>
      <w:r>
        <w:rPr>
          <w:rFonts w:ascii="Times New Roman" w:hAnsi="Times New Roman" w:eastAsia="宋体" w:cstheme="minorBidi"/>
          <w:vertAlign w:val="subscript"/>
          <w:i/>
        </w:rPr>
        <w:t>j</w:t>
      </w:r>
      <w:r>
        <w:rPr>
          <w:rFonts w:cstheme="minorBidi" w:hAnsiTheme="minorHAnsi" w:eastAsiaTheme="minorHAnsi" w:asciiTheme="minorHAnsi"/>
        </w:rPr>
        <w:t>无序列相关，则</w:t>
      </w:r>
      <w:r>
        <w:rPr>
          <w:rFonts w:hint="eastAsia"/>
        </w:rPr>
        <w:t>：</w:t>
      </w:r>
    </w:p>
    <w:p w:rsidR="0018722C">
      <w:spacing w:beforeLines="0" w:before="0" w:afterLines="0" w:after="0" w:line="440" w:lineRule="auto"/>
      <w:pPr>
        <w:sectPr w:rsidR="00556256">
          <w:type w:val="continuous"/>
          <w:pgSz w:w="11910" w:h="16840"/>
          <w:pgMar w:top="1600" w:bottom="280" w:left="1020" w:right="900"/>
        </w:sectPr>
        <w:topLinePunct/>
      </w:pPr>
    </w:p>
    <w:p w:rsidR="0018722C">
      <w:pPr>
        <w:topLinePunct/>
      </w:pPr>
      <w:r>
        <w:rPr>
          <w:rFonts w:cstheme="minorBidi" w:hAnsiTheme="minorHAnsi" w:eastAsiaTheme="minorHAnsi" w:asciiTheme="minorHAnsi" w:ascii="Times New Roman" w:hAnsi="Times New Roman"/>
          <w:i/>
        </w:rPr>
        <w:t>E</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a</w:t>
      </w:r>
      <w:r>
        <w:rPr>
          <w:vertAlign w:val="superscript"/>
          /&gt;
        </w:rPr>
        <w:t>(</w:t>
      </w:r>
      <w:r>
        <w:rPr>
          <w:vertAlign w:val="superscript"/>
          /&gt;
        </w:rPr>
        <w:t xml:space="preserve">0</w:t>
      </w:r>
      <w:r>
        <w:rPr>
          <w:vertAlign w:val="superscript"/>
          /&gt;
        </w:rPr>
        <w:t>)</w:t>
      </w:r>
      <w:r>
        <w:rPr>
          <w:rFonts w:ascii="Symbol" w:hAnsi="Symbol" w:cstheme="minorBidi" w:eastAsiaTheme="minorHAnsi"/>
          <w:i/>
        </w:rPr>
        <w:t></w:t>
      </w:r>
    </w:p>
    <w:p w:rsidR="0018722C">
      <w:pPr>
        <w:spacing w:line="171" w:lineRule="exact" w:before="209"/>
        <w:ind w:leftChars="0" w:left="15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0"/>
          <w:sz w:val="24"/>
        </w:rPr>
        <w:t></w:t>
      </w:r>
      <w:r>
        <w:rPr>
          <w:kern w:val="2"/>
          <w:szCs w:val="22"/>
          <w:rFonts w:ascii="Times New Roman" w:hAnsi="Times New Roman" w:cstheme="minorBidi" w:eastAsiaTheme="minorHAnsi"/>
          <w:i/>
          <w:position w:val="-10"/>
          <w:sz w:val="24"/>
        </w:rPr>
        <w:t>a</w:t>
      </w:r>
      <w:r>
        <w:rPr>
          <w:kern w:val="2"/>
          <w:szCs w:val="22"/>
          <w:rFonts w:ascii="Times New Roman" w:hAnsi="Times New Roman" w:cstheme="minorBidi" w:eastAsiaTheme="minorHAnsi"/>
          <w:sz w:val="14"/>
        </w:rPr>
        <w:t>(1)</w:t>
      </w:r>
      <w:r>
        <w:rPr>
          <w:kern w:val="2"/>
          <w:szCs w:val="22"/>
          <w:rFonts w:ascii="Symbol" w:hAnsi="Symbol" w:cstheme="minorBidi" w:eastAsiaTheme="minorHAnsi"/>
          <w:i/>
          <w:position w:val="-10"/>
          <w:sz w:val="25"/>
        </w:rPr>
        <w:t></w:t>
      </w:r>
    </w:p>
    <w:p w:rsidR="0018722C">
      <w:pPr>
        <w:spacing w:line="171" w:lineRule="exact" w:before="209"/>
        <w:ind w:leftChars="0" w:left="28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0"/>
          <w:sz w:val="24"/>
        </w:rPr>
        <w:t></w:t>
      </w:r>
      <w:r>
        <w:rPr>
          <w:kern w:val="2"/>
          <w:szCs w:val="22"/>
          <w:rFonts w:ascii="Times New Roman" w:hAnsi="Times New Roman" w:cstheme="minorBidi" w:eastAsiaTheme="minorHAnsi"/>
          <w:i/>
          <w:position w:val="-10"/>
          <w:sz w:val="24"/>
        </w:rPr>
        <w:t>a</w:t>
      </w:r>
      <w:r>
        <w:rPr>
          <w:kern w:val="2"/>
          <w:szCs w:val="22"/>
          <w:rFonts w:ascii="Times New Roman" w:hAnsi="Times New Roman" w:cstheme="minorBidi" w:eastAsiaTheme="minorHAnsi"/>
          <w:sz w:val="14"/>
        </w:rPr>
        <w:t>(2)</w:t>
      </w:r>
      <w:r>
        <w:rPr>
          <w:kern w:val="2"/>
          <w:szCs w:val="22"/>
          <w:rFonts w:ascii="Symbol" w:hAnsi="Symbol" w:cstheme="minorBidi" w:eastAsiaTheme="minorHAnsi"/>
          <w:i/>
          <w:position w:val="-10"/>
          <w:sz w:val="25"/>
        </w:rPr>
        <w:t></w:t>
      </w:r>
    </w:p>
    <w:p w:rsidR="0018722C">
      <w:pPr>
        <w:spacing w:line="140" w:lineRule="exact" w:before="98"/>
        <w:ind w:leftChars="0" w:left="432"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14"/>
        </w:rPr>
        <w:t></w:t>
      </w:r>
    </w:p>
    <w:p w:rsidR="0018722C">
      <w:pPr>
        <w:tabs>
          <w:tab w:pos="690" w:val="left" w:leader="none"/>
        </w:tabs>
        <w:spacing w:line="142" w:lineRule="exact" w:before="0"/>
        <w:ind w:leftChars="0" w:left="312" w:rightChars="0" w:right="0" w:firstLineChars="0" w:firstLine="0"/>
        <w:jc w:val="center"/>
        <w:topLinePunct/>
      </w:pPr>
      <w:r>
        <w:rPr>
          <w:kern w:val="2"/>
          <w:szCs w:val="22"/>
          <w:rFonts w:ascii="Times New Roman" w:hAnsi="Times New Roman" w:cstheme="minorBidi" w:eastAsiaTheme="minorHAnsi"/>
          <w:spacing w:val="0"/>
          <w:w w:val="105"/>
          <w:sz w:val="24"/>
        </w:rPr>
        <w:t>)</w:t>
      </w:r>
      <w:r w:rsidR="004B696B">
        <w:rPr>
          <w:kern w:val="2"/>
          <w:szCs w:val="22"/>
          <w:rFonts w:ascii="Times New Roman" w:hAnsi="Times New Roman" w:cstheme="minorBidi" w:eastAsiaTheme="minorHAnsi"/>
          <w:spacing w:val="0"/>
          <w:w w:val="105"/>
          <w:sz w:val="24"/>
        </w:rPr>
        <w:t xml:space="preserve"> </w:t>
      </w:r>
      <w:r>
        <w:rPr>
          <w:kern w:val="2"/>
          <w:szCs w:val="22"/>
          <w:rFonts w:ascii="Times New Roman" w:hAnsi="Times New Roman" w:cstheme="minorBidi" w:eastAsiaTheme="minorHAnsi"/>
          <w:spacing w:val="0"/>
          <w:w w:val="105"/>
          <w:position w:val="11"/>
          <w:sz w:val="14"/>
        </w:rPr>
        <w:t>2</w:t>
      </w:r>
      <w:r>
        <w:rPr>
          <w:kern w:val="2"/>
          <w:szCs w:val="22"/>
          <w:rFonts w:ascii="Times New Roman" w:hAnsi="Times New Roman" w:cstheme="minorBidi" w:eastAsiaTheme="minorHAnsi"/>
          <w:spacing w:val="-8"/>
          <w:w w:val="105"/>
          <w:position w:val="11"/>
          <w:sz w:val="14"/>
        </w:rPr>
        <w:t> </w:t>
      </w:r>
      <w:r>
        <w:rPr>
          <w:kern w:val="2"/>
          <w:szCs w:val="22"/>
          <w:rFonts w:ascii="Times New Roman" w:hAnsi="Times New Roman" w:cstheme="minorBidi" w:eastAsiaTheme="minorHAnsi"/>
          <w:w w:val="105"/>
          <w:sz w:val="24"/>
        </w:rPr>
        <w:t>]</w:t>
      </w:r>
      <w:r>
        <w:rPr>
          <w:kern w:val="2"/>
          <w:szCs w:val="22"/>
          <w:rFonts w:ascii="Symbol" w:hAnsi="Symbol" w:cstheme="minorBidi" w:eastAsiaTheme="minorHAnsi"/>
          <w:w w:val="105"/>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2"/>
          <w:w w:val="105"/>
          <w:sz w:val="24"/>
        </w:rPr>
        <w:t>(</w:t>
      </w:r>
      <w:r>
        <w:rPr>
          <w:kern w:val="2"/>
          <w:szCs w:val="22"/>
          <w:rFonts w:ascii="Times New Roman" w:hAnsi="Times New Roman" w:cstheme="minorBidi" w:eastAsiaTheme="minorHAnsi"/>
          <w:i/>
          <w:spacing w:val="2"/>
          <w:w w:val="105"/>
          <w:sz w:val="24"/>
        </w:rPr>
        <w:t>a</w:t>
      </w:r>
      <w:r>
        <w:rPr>
          <w:kern w:val="2"/>
          <w:szCs w:val="22"/>
          <w:rFonts w:ascii="Times New Roman" w:hAnsi="Times New Roman" w:cstheme="minorBidi" w:eastAsiaTheme="minorHAnsi"/>
          <w:spacing w:val="2"/>
          <w:w w:val="105"/>
          <w:position w:val="11"/>
          <w:sz w:val="14"/>
        </w:rPr>
        <w:t>(</w:t>
      </w:r>
      <w:r>
        <w:rPr>
          <w:kern w:val="2"/>
          <w:szCs w:val="22"/>
          <w:rFonts w:ascii="Times New Roman" w:hAnsi="Times New Roman" w:cstheme="minorBidi" w:eastAsiaTheme="minorHAnsi"/>
          <w:i/>
          <w:spacing w:val="2"/>
          <w:w w:val="105"/>
          <w:position w:val="11"/>
          <w:sz w:val="14"/>
        </w:rPr>
        <w:t>q</w:t>
      </w:r>
      <w:r>
        <w:rPr>
          <w:kern w:val="2"/>
          <w:szCs w:val="22"/>
          <w:rFonts w:ascii="Times New Roman" w:hAnsi="Times New Roman" w:cstheme="minorBidi" w:eastAsiaTheme="minorHAnsi"/>
          <w:spacing w:val="2"/>
          <w:w w:val="105"/>
          <w:position w:val="11"/>
          <w:sz w:val="14"/>
        </w:rPr>
        <w:t>)</w:t>
      </w:r>
      <w:r>
        <w:rPr>
          <w:kern w:val="2"/>
          <w:szCs w:val="22"/>
          <w:rFonts w:ascii="Times New Roman" w:hAnsi="Times New Roman" w:cstheme="minorBidi" w:eastAsiaTheme="minorHAnsi"/>
          <w:spacing w:val="2"/>
          <w:w w:val="105"/>
          <w:sz w:val="24"/>
        </w:rPr>
        <w:t>)</w:t>
      </w:r>
      <w:r w:rsidR="004B696B">
        <w:rPr>
          <w:kern w:val="2"/>
          <w:szCs w:val="22"/>
          <w:rFonts w:ascii="Times New Roman" w:hAnsi="Times New Roman" w:cstheme="minorBidi" w:eastAsiaTheme="minorHAnsi"/>
          <w:spacing w:val="2"/>
          <w:w w:val="105"/>
          <w:sz w:val="24"/>
        </w:rPr>
        <w:t xml:space="preserve"> </w:t>
      </w:r>
      <w:r>
        <w:rPr>
          <w:kern w:val="2"/>
          <w:szCs w:val="22"/>
          <w:rFonts w:ascii="Times New Roman" w:hAnsi="Times New Roman" w:cstheme="minorBidi" w:eastAsiaTheme="minorHAnsi"/>
          <w:spacing w:val="2"/>
          <w:w w:val="105"/>
          <w:position w:val="11"/>
          <w:sz w:val="14"/>
        </w:rPr>
        <w:t>2</w:t>
      </w:r>
      <w:r>
        <w:rPr>
          <w:kern w:val="2"/>
          <w:szCs w:val="22"/>
          <w:rFonts w:ascii="Symbol" w:hAnsi="Symbol" w:cstheme="minorBidi" w:eastAsiaTheme="minorHAnsi"/>
          <w:i/>
          <w:spacing w:val="2"/>
          <w:w w:val="105"/>
          <w:sz w:val="25"/>
        </w:rPr>
        <w:t></w:t>
      </w:r>
    </w:p>
    <w:p w:rsidR="0018722C">
      <w:pPr>
        <w:topLinePunct/>
      </w:pPr>
      <w:r>
        <w:br w:type="column"/>
      </w:r>
      <w:r>
        <w:t>(</w:t>
      </w:r>
      <w:r>
        <w:t>5-11</w:t>
      </w:r>
      <w:r>
        <w:t>)</w:t>
      </w:r>
    </w:p>
    <w:p w:rsidR="0018722C">
      <w:pPr>
        <w:sectPr w:rsidR="00556256">
          <w:type w:val="continuous"/>
          <w:pgSz w:w="11910" w:h="16840"/>
          <w:pgMar w:top="1600" w:bottom="280" w:left="1020" w:right="900"/>
          <w:cols w:num="5" w:equalWidth="0">
            <w:col w:w="2678" w:space="40"/>
            <w:col w:w="726" w:space="39"/>
            <w:col w:w="885" w:space="39"/>
            <w:col w:w="2172" w:space="40"/>
            <w:col w:w="3371"/>
          </w:cols>
        </w:sect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075679">
            <wp:simplePos x="0" y="0"/>
            <wp:positionH relativeFrom="page">
              <wp:posOffset>3739997</wp:posOffset>
            </wp:positionH>
            <wp:positionV relativeFrom="paragraph">
              <wp:posOffset>17662</wp:posOffset>
            </wp:positionV>
            <wp:extent cx="608349" cy="153826"/>
            <wp:effectExtent l="0" t="0" r="0" b="0"/>
            <wp:wrapNone/>
            <wp:docPr id="33" name="image49.png" descr=""/>
            <wp:cNvGraphicFramePr>
              <a:graphicFrameLocks noChangeAspect="1"/>
            </wp:cNvGraphicFramePr>
            <a:graphic>
              <a:graphicData uri="http://schemas.openxmlformats.org/drawingml/2006/picture">
                <pic:pic>
                  <pic:nvPicPr>
                    <pic:cNvPr id="34" name="image49.png"/>
                    <pic:cNvPicPr/>
                  </pic:nvPicPr>
                  <pic:blipFill>
                    <a:blip r:embed="rId88" cstate="print"/>
                    <a:stretch>
                      <a:fillRect/>
                    </a:stretch>
                  </pic:blipFill>
                  <pic:spPr>
                    <a:xfrm>
                      <a:off x="0" y="0"/>
                      <a:ext cx="608349" cy="153826"/>
                    </a:xfrm>
                    <a:prstGeom prst="rect">
                      <a:avLst/>
                    </a:prstGeom>
                  </pic:spPr>
                </pic:pic>
              </a:graphicData>
            </a:graphic>
          </wp:anchor>
        </w:drawing>
      </w:r>
    </w:p>
    <w:p w:rsidR="0018722C">
      <w:pPr>
        <w:pStyle w:val="affff1"/>
        <w:topLinePunct/>
      </w:pPr>
      <w:r>
        <w:rPr>
          <w:rFonts w:cstheme="minorBidi" w:hAnsiTheme="minorHAnsi" w:eastAsiaTheme="minorHAnsi" w:asciiTheme="minorHAnsi" w:ascii="Times New Roman" w:hAnsi="Times New Roman"/>
          <w:i/>
        </w:rPr>
        <w:t>ij</w:t>
      </w:r>
      <w:r w:rsidRPr="00000000">
        <w:rPr>
          <w:rFonts w:cstheme="minorBidi" w:hAnsiTheme="minorHAnsi" w:eastAsiaTheme="minorHAnsi" w:asciiTheme="minorHAnsi"/>
        </w:rPr>
        <w:tab/>
        <w:t>jt</w:t>
      </w:r>
      <w:r w:rsidRPr="00000000">
        <w:rPr>
          <w:rFonts w:cstheme="minorBidi" w:hAnsiTheme="minorHAnsi" w:eastAsiaTheme="minorHAnsi" w:asciiTheme="minorHAnsi"/>
        </w:rPr>
        <w:tab/>
        <w:t>ij</w:t>
      </w:r>
      <w:r w:rsidRPr="00000000">
        <w:rPr>
          <w:rFonts w:cstheme="minorBidi" w:hAnsiTheme="minorHAnsi" w:eastAsiaTheme="minorHAnsi" w:asciiTheme="minorHAnsi"/>
        </w:rPr>
        <w:tab/>
        <w:t>jt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ij</w:t>
      </w:r>
      <w:r w:rsidRPr="00000000">
        <w:rPr>
          <w:rFonts w:cstheme="minorBidi" w:hAnsiTheme="minorHAnsi" w:eastAsiaTheme="minorHAnsi" w:asciiTheme="minorHAnsi"/>
        </w:rPr>
        <w:tab/>
        <w:t>jt</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q</w:t>
      </w:r>
      <w:r>
        <w:rPr>
          <w:rFonts w:ascii="Symbol" w:hAnsi="Symbol" w:cstheme="minorBidi" w:eastAsiaTheme="minorHAnsi"/>
        </w:rPr>
        <w:t></w:t>
      </w:r>
      <w:r>
        <w:rPr>
          <w:rFonts w:ascii="Times New Roman" w:hAnsi="Times New Roman" w:cstheme="minorBidi" w:eastAsiaTheme="minorHAnsi"/>
        </w:rPr>
        <w:t>0</w:t>
      </w:r>
    </w:p>
    <w:p w:rsidR="0018722C">
      <w:pPr>
        <w:tabs>
          <w:tab w:pos="758" w:val="left" w:leader="none"/>
        </w:tabs>
        <w:spacing w:before="8"/>
        <w:ind w:leftChars="0" w:left="162" w:rightChars="0" w:right="0" w:firstLineChars="0" w:firstLine="0"/>
        <w:jc w:val="left"/>
        <w:rPr>
          <w:rFonts w:ascii="Times New Roman"/>
          <w:i/>
          <w:sz w:val="14"/>
        </w:rPr>
      </w:pPr>
      <w:r>
        <w:br w:type="column"/>
      </w:r>
      <w:r>
        <w:rPr>
          <w:rFonts w:ascii="Times New Roman"/>
          <w:i/>
          <w:sz w:val="14"/>
        </w:rPr>
        <w:t>ij</w:t>
      </w:r>
      <w:r w:rsidRPr="00000000">
        <w:tab/>
        <w:t>jj</w:t>
      </w:r>
    </w:p>
    <w:p w:rsidR="0018722C">
      <w:spacing w:beforeLines="0" w:before="0" w:afterLines="0" w:after="0" w:line="440" w:lineRule="auto"/>
      <w:pPr>
        <w:sectPr w:rsidR="00556256">
          <w:type w:val="continuous"/>
          <w:pgSz w:w="11906" w:h="16838" w:code="9"/>
          <w:pgMar w:top="1418" w:right="1134" w:bottom="1134" w:left="1418" w:header="851" w:footer="907" w:gutter="0"/>
          <w:cols w:num="4" w:equalWidth="0">
            <w:col w:w="3719" w:space="40"/>
            <w:col w:w="901" w:space="39"/>
            <w:col w:w="1131" w:space="39"/>
            <w:col w:w="4121"/>
          </w:cols>
        </w:sectPr>
        <w:topLinePunct/>
      </w:pPr>
    </w:p>
    <w:p w:rsidR="0018722C">
      <w:pPr>
        <w:topLinePunct/>
      </w:pPr>
      <w:r>
        <w:t>这是把第</w:t>
      </w:r>
      <w:r>
        <w:t>j</w:t>
      </w:r>
      <w:r/>
      <w:r w:rsidR="001852F3">
        <w:t xml:space="preserve">个扰动项对第</w:t>
      </w:r>
      <w:r>
        <w:t>i</w:t>
      </w:r>
      <w:r/>
      <w:r w:rsidR="001852F3">
        <w:t xml:space="preserve">个变量从无限过去到现在时点的影响，用方差加以评价的结</w:t>
      </w:r>
      <w:r>
        <w:t>果。此处还假定扰动项向量的协方差矩阵</w:t>
      </w:r>
      <w:r>
        <w:rPr>
          <w:rFonts w:ascii="Symbol" w:hAnsi="Symbol" w:eastAsia="Symbol"/>
        </w:rPr>
        <w:t></w:t>
      </w:r>
      <w:r>
        <w:t>是对角矩阵，则</w:t>
      </w:r>
      <w:r>
        <w:rPr>
          <w:rFonts w:ascii="Times New Roman" w:hAnsi="Times New Roman" w:eastAsia="宋体"/>
          <w:i/>
        </w:rPr>
        <w:t>y</w:t>
      </w:r>
      <w:r>
        <w:rPr>
          <w:rFonts w:ascii="Times New Roman" w:hAnsi="Times New Roman" w:eastAsia="宋体"/>
          <w:i/>
        </w:rPr>
        <w:t>i</w:t>
      </w:r>
      <w:r>
        <w:t>的方差是上述方差的</w:t>
      </w:r>
      <w:r>
        <w:rPr>
          <w:i/>
        </w:rPr>
        <w:t>k</w:t>
      </w:r>
      <w:r>
        <w:t>项简单和：</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p>
    <w:p w:rsidR="0018722C">
      <w:spacing w:beforeLines="0" w:before="0" w:afterLines="0" w:after="0" w:line="440" w:lineRule="auto"/>
      <w:pPr>
        <w:sectPr w:rsidR="00556256">
          <w:pgSz w:w="11910" w:h="16840"/>
          <w:pgMar w:header="0" w:footer="875" w:top="1380" w:bottom="1060" w:left="1020" w:right="1020"/>
        </w:sectPr>
        <w:topLinePunct/>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V</w:t>
      </w:r>
      <w:r>
        <w:rPr>
          <w:rFonts w:cstheme="minorBidi" w:hAnsiTheme="minorHAnsi" w:eastAsiaTheme="minorHAnsi" w:asciiTheme="minorHAnsi" w:ascii="Times New Roman" w:hAnsi="Times New Roman"/>
        </w:rPr>
        <w:t>ar</w:t>
      </w:r>
      <w:r>
        <w:rPr>
          <w:rFonts w:cstheme="minorBidi" w:hAnsiTheme="minorHAnsi" w:eastAsiaTheme="minorHAnsi" w:asciiTheme="minorHAnsi" w:ascii="Times New Roman" w:hAnsi="Times New Roman"/>
        </w:rPr>
        <w:t xml:space="preserve">(</w:t>
      </w:r>
      <w:r>
        <w:rPr>
          <w:kern w:val="2"/>
          <w:sz w:val="24"/>
          <w:szCs w:val="22"/>
          <w:rFonts w:cstheme="minorBidi" w:hAnsiTheme="minorHAnsi" w:eastAsiaTheme="minorHAnsi" w:asciiTheme="minorHAnsi" w:ascii="Times New Roman" w:hAnsi="Times New Roman"/>
        </w:rPr>
        <w:t xml:space="preserve"> </w:t>
      </w:r>
      <w:r>
        <w:rPr>
          <w:kern w:val="2"/>
          <w:szCs w:val="22"/>
          <w:rFonts w:ascii="Times New Roman" w:hAnsi="Times New Roman" w:cstheme="minorBidi" w:eastAsiaTheme="minorHAnsi"/>
          <w:i/>
          <w:sz w:val="24"/>
        </w:rPr>
        <w:t xml:space="preserve">y</w:t>
      </w:r>
      <w:r>
        <w:rPr>
          <w:rFonts w:ascii="Times New Roman" w:hAnsi="Times New Roman" w:cstheme="minorBidi" w:eastAsiaTheme="minorHAnsi"/>
        </w:rPr>
        <w:t xml:space="preserve">)</w:t>
      </w:r>
      <w:r>
        <w:rPr>
          <w:rFonts w:ascii="Symbol" w:hAnsi="Symbol" w:cstheme="minorBidi" w:eastAsiaTheme="minorHAnsi"/>
        </w:rPr>
        <w:t xml:space="preserve"></w:t>
      </w:r>
      <w:r w:rsidR="001852F3">
        <w:rPr>
          <w:rFonts w:ascii="Times New Roman" w:hAnsi="Times New Roman" w:cstheme="minorBidi" w:eastAsiaTheme="minorHAnsi"/>
        </w:rPr>
        <w:t xml:space="preserve"> </w:t>
      </w:r>
      <w:r>
        <w:rPr>
          <w:rFonts w:ascii="Symbol" w:hAnsi="Symbol"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a</w:t>
      </w:r>
      <w:r>
        <w:rPr>
          <w:kern w:val="2"/>
          <w:szCs w:val="22"/>
          <w:rFonts w:ascii="Times New Roman" w:hAnsi="Times New Roman" w:cstheme="minorBidi" w:eastAsiaTheme="minorHAnsi"/>
          <w:position w:val="11"/>
          <w:sz w:val="14"/>
        </w:rPr>
        <w:t xml:space="preserve">(</w:t>
      </w:r>
      <w:r>
        <w:rPr>
          <w:kern w:val="2"/>
          <w:szCs w:val="22"/>
          <w:rFonts w:ascii="Times New Roman" w:hAnsi="Times New Roman" w:cstheme="minorBidi" w:eastAsiaTheme="minorHAnsi"/>
          <w:i/>
          <w:position w:val="11"/>
          <w:sz w:val="14"/>
        </w:rPr>
        <w:t xml:space="preserve">q</w:t>
      </w:r>
      <w:r>
        <w:rPr>
          <w:vertAlign w:val="superscript"/>
          /&gt;
        </w:rPr>
        <w:t xml:space="preserve">)</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Pr>
          <w:vertAlign w:val="superscript"/>
          /&gt;
        </w:rPr>
        <w:t xml:space="preserve">2</w:t>
      </w:r>
      <w:r>
        <w:rPr>
          <w:rFonts w:ascii="Symbol" w:hAnsi="Symbol" w:cstheme="minorBidi" w:eastAsiaTheme="minorHAnsi"/>
          <w:i/>
        </w:rPr>
        <w:t xml:space="preserve"></w:t>
      </w:r>
      <w:r>
        <w:rPr>
          <w:rFonts w:ascii="Times New Roman" w:hAnsi="Times New Roman" w:cstheme="minorBidi" w:eastAsiaTheme="minorHAnsi"/>
          <w:i/>
        </w:rPr>
        <w:t xml:space="preserve"> </w:t>
      </w:r>
      <w:r>
        <w:rPr>
          <w:rFonts w:ascii="Times New Roman" w:hAnsi="Times New Roman" w:cstheme="minorBidi" w:eastAsiaTheme="minorHAnsi"/>
        </w:rPr>
        <w:t xml:space="preserve">}</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 xml:space="preserve">1, </w:t>
      </w:r>
      <w:r>
        <w:rPr>
          <w:rFonts w:ascii="Times New Roman" w:hAnsi="Times New Roman" w:cstheme="minorBidi" w:eastAsiaTheme="minorHAnsi"/>
        </w:rPr>
        <w:t>2,</w:t>
      </w:r>
    </w:p>
    <w:p w:rsidR="0018722C">
      <w:pPr>
        <w:spacing w:line="179" w:lineRule="exact" w:before="14"/>
        <w:ind w:leftChars="0" w:left="6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pacing w:val="-2"/>
          <w:w w:val="105"/>
          <w:sz w:val="24"/>
        </w:rPr>
        <w:t>,</w:t>
      </w:r>
      <w:r>
        <w:rPr>
          <w:kern w:val="2"/>
          <w:szCs w:val="22"/>
          <w:rFonts w:ascii="Times New Roman" w:hAnsi="Times New Roman" w:cstheme="minorBidi" w:eastAsiaTheme="minorHAnsi"/>
          <w:spacing w:val="-18"/>
          <w:w w:val="105"/>
          <w:sz w:val="24"/>
        </w:rPr>
        <w:t> </w:t>
      </w:r>
      <w:r>
        <w:rPr>
          <w:kern w:val="2"/>
          <w:szCs w:val="22"/>
          <w:rFonts w:ascii="Times New Roman" w:hAnsi="Times New Roman" w:cstheme="minorBidi" w:eastAsiaTheme="minorHAnsi"/>
          <w:i/>
          <w:w w:val="105"/>
          <w:sz w:val="24"/>
        </w:rPr>
        <w:t>k</w:t>
      </w:r>
    </w:p>
    <w:p w:rsidR="0018722C">
      <w:pPr>
        <w:topLinePunct/>
      </w:pPr>
      <w:r>
        <w:br w:type="column"/>
      </w:r>
      <w:r>
        <w:t>(</w:t>
      </w:r>
      <w:r>
        <w:t>5-12</w:t>
      </w:r>
      <w:r>
        <w:t>)</w:t>
      </w:r>
    </w:p>
    <w:p w:rsidR="0018722C">
      <w:spacing w:beforeLines="0" w:before="0" w:afterLines="0" w:after="0" w:line="440" w:lineRule="auto"/>
      <w:pPr>
        <w:sectPr w:rsidR="00556256">
          <w:type w:val="continuous"/>
          <w:pgSz w:w="11910" w:h="16840"/>
          <w:pgMar w:top="1600" w:bottom="280" w:left="1020" w:right="1020"/>
          <w:cols w:num="4" w:equalWidth="0">
            <w:col w:w="3088" w:space="40"/>
            <w:col w:w="1109" w:space="39"/>
            <w:col w:w="515" w:space="1949"/>
            <w:col w:w="3130"/>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I</w:t>
      </w:r>
      <w:r w:rsidRPr="00000000">
        <w:rPr>
          <w:rFonts w:cstheme="minorBidi" w:hAnsiTheme="minorHAnsi" w:eastAsiaTheme="minorHAnsi" w:asciiTheme="minorHAnsi"/>
        </w:rPr>
        <w:tab/>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 xml:space="preserve"> </w:t>
      </w:r>
      <w:r>
        <w:rPr>
          <w:rFonts w:ascii="Times New Roman" w:hAnsi="Times New Roman" w:cstheme="minorBidi" w:eastAsiaTheme="minorHAnsi"/>
          <w:i/>
        </w:rPr>
        <w:t>q</w:t>
      </w:r>
      <w:r>
        <w:rPr>
          <w:rFonts w:ascii="Symbol" w:hAnsi="Symbol" w:cstheme="minorBidi" w:eastAsiaTheme="minorHAnsi"/>
        </w:rPr>
        <w:t></w:t>
      </w:r>
      <w:r>
        <w:rPr>
          <w:rFonts w:ascii="Times New Roman" w:hAnsi="Times New Roman" w:cstheme="minorBidi" w:eastAsiaTheme="minorHAnsi"/>
        </w:rPr>
        <w:t>0</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ij</w:t>
      </w:r>
      <w:r w:rsidRPr="00000000">
        <w:rPr>
          <w:rFonts w:cstheme="minorBidi" w:hAnsiTheme="minorHAnsi" w:eastAsiaTheme="minorHAnsi" w:asciiTheme="minorHAnsi"/>
        </w:rPr>
        <w:tab/>
        <w:t>jj</w:t>
      </w:r>
    </w:p>
    <w:p w:rsidR="0018722C">
      <w:spacing w:beforeLines="0" w:before="0" w:afterLines="0" w:after="0" w:line="440" w:lineRule="auto"/>
      <w:pPr>
        <w:sectPr w:rsidR="00556256">
          <w:type w:val="continuous"/>
          <w:pgSz w:w="11910" w:h="16840"/>
          <w:pgMar w:top="1600" w:bottom="280" w:left="1020" w:right="1020"/>
          <w:cols w:num="2" w:equalWidth="0">
            <w:col w:w="2075" w:space="40"/>
            <w:col w:w="7755"/>
          </w:cols>
        </w:sectPr>
        <w:topLinePunct/>
      </w:pPr>
    </w:p>
    <w:p w:rsidR="0018722C">
      <w:pPr>
        <w:topLinePunct/>
      </w:pPr>
      <w:r>
        <w:rPr>
          <w:rFonts w:ascii="Times New Roman" w:eastAsia="宋体"/>
          <w:i/>
        </w:rPr>
        <w:t>y</w:t>
      </w:r>
      <w:r>
        <w:rPr>
          <w:rFonts w:ascii="Times New Roman" w:eastAsia="宋体"/>
          <w:i/>
        </w:rPr>
        <w:t>i</w:t>
      </w:r>
      <w:r>
        <w:t>的方差可以分解成</w:t>
      </w:r>
      <w:r>
        <w:t>k</w:t>
      </w:r>
      <w:r/>
      <w:r w:rsidR="001852F3">
        <w:t xml:space="preserve">种不相关的影响，因此为了测定各个扰动项相对</w:t>
      </w:r>
      <w:r>
        <w:rPr>
          <w:rFonts w:ascii="Times New Roman" w:eastAsia="宋体"/>
          <w:i/>
        </w:rPr>
        <w:t>y</w:t>
      </w:r>
      <w:r>
        <w:rPr>
          <w:rFonts w:ascii="Times New Roman" w:eastAsia="宋体"/>
          <w:i/>
        </w:rPr>
        <w:t>i</w:t>
      </w:r>
      <w:r>
        <w:t>的方差有多大程度的贡献，定义了如下尺度：</w:t>
      </w:r>
    </w:p>
    <w:p w:rsidR="0018722C">
      <w:pPr>
        <w:tabs>
          <w:tab w:pos="3728" w:val="left" w:leader="none"/>
        </w:tabs>
        <w:spacing w:line="105" w:lineRule="exact" w:before="109"/>
        <w:ind w:leftChars="0" w:left="2073" w:rightChars="0" w:right="0" w:firstLineChars="0" w:firstLine="0"/>
        <w:jc w:val="left"/>
        <w:topLinePunct/>
      </w:pPr>
      <w:r>
        <w:rPr>
          <w:kern w:val="2"/>
          <w:sz w:val="14"/>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14"/>
        </w:rPr>
        <w:t>	</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w:t>
      </w:r>
      <w:r>
        <w:rPr>
          <w:rFonts w:ascii="Times New Roman" w:hAnsi="Times New Roman" w:cstheme="minorBidi" w:eastAsiaTheme="minorHAnsi"/>
          <w:i/>
        </w:rPr>
        <w:t>a</w:t>
      </w:r>
      <w:r>
        <w:rPr>
          <w:vertAlign w:val="superscript"/>
          /&gt;
        </w:rPr>
        <w:t>(</w:t>
      </w:r>
      <w:r>
        <w:rPr>
          <w:rFonts w:ascii="Times New Roman" w:hAnsi="Times New Roman" w:cstheme="minorBidi" w:eastAsiaTheme="minorHAnsi"/>
          <w:vertAlign w:val="superscript"/>
          /&gt;
        </w:rPr>
        <w:t>q</w:t>
      </w:r>
      <w:r>
        <w:rPr>
          <w:vertAlign w:val="superscript"/>
          /&gt;
        </w:rPr>
        <w: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2</w:t>
      </w:r>
      <w:r>
        <w:rPr>
          <w:rFonts w:ascii="Symbol" w:hAnsi="Symbol" w:cstheme="minorBidi" w:eastAsiaTheme="minorHAnsi"/>
          <w:i/>
        </w:rPr>
        <w:t></w:t>
      </w:r>
      <w:r>
        <w:rPr>
          <w:rFonts w:ascii="Times New Roman" w:hAnsi="Times New Roman" w:cstheme="minorBidi" w:eastAsiaTheme="minorHAnsi"/>
        </w:rPr>
        <w:tab/>
      </w:r>
      <w:r>
        <w:rPr>
          <w:rFonts w:ascii="Times New Roman" w:hAnsi="Times New Roman" w:cstheme="minorBidi" w:eastAsiaTheme="minorHAnsi"/>
        </w:rPr>
        <w:t>(</w:t>
      </w:r>
      <w:r>
        <w:rPr>
          <w:rFonts w:ascii="Times New Roman" w:hAnsi="Times New Roman" w:cstheme="minorBidi" w:eastAsiaTheme="minorHAnsi"/>
          <w:i/>
        </w:rPr>
        <w:t>a</w:t>
      </w:r>
      <w:r>
        <w:rPr>
          <w:vertAlign w:val="superscript"/>
          /&gt;
        </w:rPr>
        <w:t>(</w:t>
      </w:r>
      <w:r>
        <w:rPr>
          <w:rFonts w:ascii="Times New Roman" w:hAnsi="Times New Roman" w:cstheme="minorBidi" w:eastAsiaTheme="minorHAnsi"/>
          <w:vertAlign w:val="superscript"/>
          /&gt;
        </w:rPr>
        <w:t>q</w:t>
      </w:r>
      <w:r>
        <w:rPr>
          <w:vertAlign w:val="superscript"/>
          /&gt;
        </w:rPr>
        <w: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2</w:t>
      </w:r>
      <w:r>
        <w:rPr>
          <w:rFonts w:ascii="Symbol" w:hAnsi="Symbol" w:cstheme="minorBidi" w:eastAsiaTheme="minorHAnsi"/>
          <w:i/>
        </w:rPr>
        <w:t></w:t>
      </w:r>
    </w:p>
    <w:p w:rsidR="0018722C">
      <w:spacing w:beforeLines="0" w:before="0" w:afterLines="0" w:after="0" w:line="440" w:lineRule="auto"/>
      <w:pPr>
        <w:sectPr w:rsidR="00556256">
          <w:type w:val="continuous"/>
          <w:pgSz w:w="11910" w:h="16840"/>
          <w:pgMar w:top="1600" w:bottom="280" w:left="1020" w:right="1020"/>
        </w:sectPr>
        <w:topLinePunct/>
      </w:pPr>
    </w:p>
    <w:p w:rsidR="0018722C">
      <w:pPr>
        <w:topLinePunct/>
      </w:pPr>
      <w:r>
        <w:rPr>
          <w:rFonts w:cstheme="minorBidi" w:hAnsiTheme="minorHAnsi" w:eastAsiaTheme="minorHAnsi" w:asciiTheme="minorHAnsi" w:ascii="Times New Roman"/>
          <w:i/>
        </w:rPr>
        <w:t>RVC</w:t>
      </w:r>
    </w:p>
    <w:p w:rsidR="0018722C">
      <w:pPr>
        <w:spacing w:line="183" w:lineRule="exact" w:before="82"/>
        <w:ind w:leftChars="0" w:left="27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position w:val="12"/>
          <w:sz w:val="14"/>
        </w:rPr>
        <w:t>q</w:t>
      </w:r>
      <w:r>
        <w:rPr>
          <w:kern w:val="2"/>
          <w:szCs w:val="22"/>
          <w:rFonts w:ascii="Symbol" w:hAnsi="Symbol" w:cstheme="minorBidi" w:eastAsiaTheme="minorHAnsi"/>
          <w:position w:val="12"/>
          <w:sz w:val="14"/>
        </w:rPr>
        <w:t></w:t>
      </w:r>
      <w:r>
        <w:rPr>
          <w:kern w:val="2"/>
          <w:szCs w:val="22"/>
          <w:rFonts w:ascii="Times New Roman" w:hAnsi="Times New Roman" w:cstheme="minorBidi" w:eastAsiaTheme="minorHAnsi"/>
          <w:position w:val="12"/>
          <w:sz w:val="14"/>
        </w:rPr>
        <w:t>0</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ij</w:t>
      </w:r>
      <w:r w:rsidRPr="00000000">
        <w:rPr>
          <w:rFonts w:cstheme="minorBidi" w:hAnsiTheme="minorHAnsi" w:eastAsiaTheme="minorHAnsi" w:asciiTheme="minorHAnsi"/>
        </w:rPr>
        <w:tab/>
        <w:t>jj</w:t>
      </w:r>
    </w:p>
    <w:p w:rsidR="0018722C">
      <w:pPr>
        <w:pStyle w:val="BodyText"/>
        <w:spacing w:line="138" w:lineRule="exact"/>
        <w:jc w:val="right"/>
        <w:rPr>
          <w:rFonts w:ascii="Symbol" w:hAnsi="Symbol"/>
        </w:rPr>
        <w:topLinePunct/>
      </w:pPr>
      <w:r>
        <w:rPr>
          <w:rFonts w:ascii="Symbol" w:hAnsi="Symbol"/>
          <w:w w:val="101"/>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q</w:t>
      </w:r>
      <w:r>
        <w:rPr>
          <w:rFonts w:ascii="Symbol" w:hAnsi="Symbol" w:cstheme="minorBidi" w:eastAsiaTheme="minorHAnsi"/>
        </w:rPr>
        <w:t></w:t>
      </w:r>
      <w:r>
        <w:rPr>
          <w:rFonts w:ascii="Times New Roman" w:hAnsi="Times New Roman" w:cstheme="minorBidi" w:eastAsiaTheme="minorHAnsi"/>
        </w:rPr>
        <w:t>0</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ij</w:t>
      </w:r>
      <w:r w:rsidRPr="00000000">
        <w:rPr>
          <w:rFonts w:cstheme="minorBidi" w:hAnsiTheme="minorHAnsi" w:eastAsiaTheme="minorHAnsi" w:asciiTheme="minorHAnsi"/>
        </w:rPr>
        <w:tab/>
        <w:t>jj</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I</w:t>
      </w:r>
      <w:r>
        <w:rPr>
          <w:rFonts w:ascii="Times New Roman" w:hAnsi="Times New Roman" w:cstheme="minorBidi" w:eastAsiaTheme="minorHAnsi"/>
        </w:rPr>
        <w:t xml:space="preserve">, </w:t>
      </w:r>
      <w:r>
        <w:rPr>
          <w:rFonts w:ascii="Times New Roman" w:hAnsi="Times New Roman" w:cstheme="minorBidi" w:eastAsiaTheme="minorHAnsi"/>
          <w:i/>
        </w:rPr>
        <w:t xml:space="preserve">j </w:t>
      </w:r>
      <w:r>
        <w:rPr>
          <w:rFonts w:ascii="Symbol" w:hAnsi="Symbol" w:cstheme="minorBidi" w:eastAsiaTheme="minorHAnsi"/>
        </w:rPr>
        <w:t></w:t>
      </w:r>
    </w:p>
    <w:p w:rsidR="0018722C">
      <w:pPr>
        <w:topLinePunct/>
      </w:pPr>
      <w:r>
        <w:br w:type="column"/>
      </w:r>
      <w:r>
        <w:rPr>
          <w:rFonts w:ascii="Times New Roman"/>
        </w:rPr>
        <w:t>2, 2,</w:t>
      </w:r>
    </w:p>
    <w:p w:rsidR="0018722C">
      <w:pPr>
        <w:spacing w:line="163" w:lineRule="exact" w:before="102"/>
        <w:ind w:leftChars="0" w:left="6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pacing w:val="-2"/>
          <w:w w:val="105"/>
          <w:sz w:val="24"/>
        </w:rPr>
        <w:t>,</w:t>
      </w:r>
      <w:r>
        <w:rPr>
          <w:kern w:val="2"/>
          <w:szCs w:val="22"/>
          <w:rFonts w:ascii="Times New Roman" w:hAnsi="Times New Roman" w:cstheme="minorBidi" w:eastAsiaTheme="minorHAnsi"/>
          <w:spacing w:val="-18"/>
          <w:w w:val="105"/>
          <w:sz w:val="24"/>
        </w:rPr>
        <w:t> </w:t>
      </w:r>
      <w:r>
        <w:rPr>
          <w:kern w:val="2"/>
          <w:szCs w:val="22"/>
          <w:rFonts w:ascii="Times New Roman" w:hAnsi="Times New Roman" w:cstheme="minorBidi" w:eastAsiaTheme="minorHAnsi"/>
          <w:i/>
          <w:w w:val="105"/>
          <w:sz w:val="24"/>
        </w:rPr>
        <w:t>k</w:t>
      </w:r>
    </w:p>
    <w:p w:rsidR="0018722C">
      <w:pPr>
        <w:topLinePunct/>
      </w:pPr>
      <w:r>
        <w:br w:type="column"/>
      </w:r>
      <w:r>
        <w:t>(</w:t>
      </w:r>
      <w:r>
        <w:t>5-13</w:t>
      </w:r>
      <w:r>
        <w:t>)</w:t>
      </w:r>
    </w:p>
    <w:p w:rsidR="0018722C">
      <w:spacing w:beforeLines="0" w:before="0" w:afterLines="0" w:after="0" w:line="440" w:lineRule="auto"/>
      <w:pPr>
        <w:sectPr w:rsidR="00556256">
          <w:type w:val="continuous"/>
          <w:pgSz w:w="11910" w:h="16840"/>
          <w:pgMar w:top="1600" w:bottom="280" w:left="1020" w:right="1020"/>
          <w:cols w:num="9" w:equalWidth="0">
            <w:col w:w="1092" w:space="40"/>
            <w:col w:w="1112" w:space="39"/>
            <w:col w:w="1114" w:space="39"/>
            <w:col w:w="463" w:space="39"/>
            <w:col w:w="840" w:space="40"/>
            <w:col w:w="861" w:space="39"/>
            <w:col w:w="551" w:space="39"/>
            <w:col w:w="515" w:space="40"/>
            <w:col w:w="3007"/>
          </w:cols>
        </w:sectPr>
        <w:topLinePunct/>
      </w:pPr>
    </w:p>
    <w:p w:rsidR="0018722C">
      <w:pPr>
        <w:pStyle w:val="aff7"/>
        <w:topLinePunct/>
      </w:pPr>
      <w:r>
        <w:rPr>
          <w:kern w:val="2"/>
          <w:sz w:val="2"/>
          <w:szCs w:val="22"/>
          <w:rFonts w:cstheme="minorBidi" w:hAnsiTheme="minorHAnsi" w:eastAsiaTheme="minorHAnsi" w:asciiTheme="minorHAnsi"/>
        </w:rPr>
        <w:pict>
          <v:group style="width:60.35pt;height:.6pt;mso-position-horizontal-relative:char;mso-position-vertical-relative:line" coordorigin="0,0" coordsize="1207,12">
            <v:line style="position:absolute" from="0,6" to="1206,6" stroked="true" strokeweight=".589036pt" strokecolor="#000000">
              <v:stroke dashstyle="solid"/>
            </v:line>
          </v:group>
        </w:pict>
      </w:r>
      <w:r>
        <w:rPr>
          <w:kern w:val="2"/>
          <w:szCs w:val="22"/>
          <w:rFonts w:cstheme="minorBidi" w:hAnsiTheme="minorHAnsi" w:eastAsiaTheme="minorHAnsi" w:asciiTheme="minorHAnsi"/>
          <w:sz w:val="2"/>
        </w:rPr>
        <w:pict>
          <v:group style="width:77.9pt;height:.6pt;mso-position-horizontal-relative:char;mso-position-vertical-relative:line" coordorigin="0,0" coordsize="1558,12">
            <v:line style="position:absolute" from="0,6" to="1557,6" stroked="true" strokeweight=".589036pt" strokecolor="#000000">
              <v:stroke dashstyle="solid"/>
            </v:line>
          </v:group>
        </w:pic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i/>
        </w:rPr>
        <w:t>i</w:t>
      </w:r>
      <w:r w:rsidRPr="00000000">
        <w:rPr>
          <w:rFonts w:cstheme="minorBidi" w:hAnsiTheme="minorHAnsi" w:eastAsiaTheme="minorHAnsi" w:asciiTheme="minorHAnsi"/>
        </w:rPr>
        <w:tab/>
      </w:r>
      <w:r>
        <w:rPr>
          <w:rFonts w:ascii="Times New Roman" w:hAnsi="Times New Roman" w:cstheme="minorBidi" w:eastAsiaTheme="minorHAnsi"/>
          <w:i/>
        </w:rPr>
        <w:t>k</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600" w:bottom="280" w:left="1020" w:right="1020"/>
        </w:sectPr>
        <w:topLinePunct/>
      </w:pP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V</w:t>
      </w:r>
      <w:r>
        <w:rPr>
          <w:rFonts w:cstheme="minorBidi" w:hAnsiTheme="minorHAnsi" w:eastAsiaTheme="minorHAnsi" w:asciiTheme="minorHAnsi" w:ascii="Times New Roman"/>
        </w:rPr>
        <w:t>ar</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 </w:t>
      </w:r>
      <w:r>
        <w:rPr>
          <w:rFonts w:ascii="Times New Roman" w:cstheme="minorBidi" w:hAnsiTheme="minorHAnsi" w:eastAsiaTheme="minorHAnsi"/>
          <w:i/>
        </w:rPr>
        <w:t>y</w:t>
      </w:r>
      <w:r>
        <w:rPr>
          <w:rFonts w:ascii="Times New Roman" w:cstheme="minorBidi" w:hAnsiTheme="minorHAnsi" w:eastAsiaTheme="minorHAnsi"/>
          <w:vertAlign w:val="subscript"/>
          <w:i/>
        </w:rPr>
        <w:t xml:space="preserve">i </w:t>
      </w:r>
      <w:r>
        <w:rPr>
          <w:rFonts w:ascii="Times New Roman" w:cstheme="minorBidi" w:hAnsiTheme="minorHAnsi" w:eastAsiaTheme="minorHAnsi"/>
        </w:rPr>
        <w:t>)</w:t>
      </w:r>
    </w:p>
    <w:p w:rsidR="0018722C">
      <w:pPr>
        <w:spacing w:line="190" w:lineRule="exact" w:before="69"/>
        <w:ind w:leftChars="0" w:left="51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w:t>
      </w:r>
      <w:r w:rsidR="001852F3">
        <w:rPr>
          <w:kern w:val="2"/>
          <w:szCs w:val="22"/>
          <w:rFonts w:ascii="Times New Roman" w:hAnsi="Times New Roman" w:cstheme="minorBidi" w:eastAsiaTheme="minorHAnsi"/>
          <w:sz w:val="24"/>
        </w:rPr>
        <w:t xml:space="preserve">(</w:t>
      </w:r>
      <w:r>
        <w:rPr>
          <w:kern w:val="2"/>
          <w:szCs w:val="22"/>
          <w:rFonts w:ascii="Times New Roman" w:hAnsi="Times New Roman" w:cstheme="minorBidi" w:eastAsiaTheme="minorHAnsi"/>
          <w:i/>
          <w:sz w:val="24"/>
        </w:rPr>
        <w:t>a</w:t>
      </w:r>
      <w:r>
        <w:rPr>
          <w:kern w:val="2"/>
          <w:szCs w:val="22"/>
          <w:rFonts w:ascii="Times New Roman" w:hAnsi="Times New Roman" w:cstheme="minorBidi" w:eastAsiaTheme="minorHAnsi"/>
          <w:position w:val="11"/>
          <w:sz w:val="14"/>
        </w:rPr>
        <w:t>(</w:t>
      </w:r>
      <w:r>
        <w:rPr>
          <w:kern w:val="2"/>
          <w:szCs w:val="22"/>
          <w:rFonts w:ascii="Times New Roman" w:hAnsi="Times New Roman" w:cstheme="minorBidi" w:eastAsiaTheme="minorHAnsi"/>
          <w:i/>
          <w:position w:val="11"/>
          <w:sz w:val="14"/>
        </w:rPr>
        <w:t>q</w:t>
      </w:r>
      <w:r>
        <w:rPr>
          <w:kern w:val="2"/>
          <w:szCs w:val="22"/>
          <w:rFonts w:ascii="Times New Roman" w:hAnsi="Times New Roman" w:cstheme="minorBidi" w:eastAsiaTheme="minorHAnsi"/>
          <w:position w:val="11"/>
          <w:sz w:val="14"/>
        </w:rPr>
        <w:t>)</w:t>
      </w:r>
      <w:r>
        <w:rPr>
          <w:kern w:val="2"/>
          <w:szCs w:val="22"/>
          <w:rFonts w:ascii="Times New Roman" w:hAnsi="Times New Roman" w:cstheme="minorBidi" w:eastAsiaTheme="minorHAnsi"/>
          <w:sz w:val="24"/>
        </w:rPr>
        <w:t>)</w:t>
      </w:r>
      <w:r w:rsidR="004B696B">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position w:val="11"/>
          <w:sz w:val="14"/>
        </w:rPr>
        <w:t>2</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Times New Roman" w:hAnsi="Times New Roman" w:cstheme="minorBidi" w:eastAsiaTheme="minorHAnsi"/>
          <w:sz w:val="24"/>
        </w:rPr>
        <w:t>}</w:t>
      </w:r>
    </w:p>
    <w:p w:rsidR="0018722C">
      <w:spacing w:beforeLines="0" w:before="0" w:afterLines="0" w:after="0" w:line="440" w:lineRule="auto"/>
      <w:pPr>
        <w:sectPr w:rsidR="00556256">
          <w:type w:val="continuous"/>
          <w:pgSz w:w="11910" w:h="16840"/>
          <w:pgMar w:top="1600" w:bottom="280" w:left="1020" w:right="1020"/>
          <w:cols w:num="2" w:equalWidth="0">
            <w:col w:w="2932" w:space="40"/>
            <w:col w:w="6898"/>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r w:rsidR="001852F3">
        <w:rPr>
          <w:rFonts w:ascii="Times New Roman" w:hAnsi="Times New Roman" w:cstheme="minorBidi" w:eastAsiaTheme="minorHAnsi"/>
        </w:rPr>
        <w:t xml:space="preserve"> </w:t>
      </w:r>
      <w:r>
        <w:rPr>
          <w:rFonts w:ascii="Times New Roman" w:hAnsi="Times New Roman" w:cstheme="minorBidi" w:eastAsiaTheme="minorHAnsi"/>
          <w:i/>
        </w:rPr>
        <w:t>q</w:t>
      </w:r>
      <w:r>
        <w:rPr>
          <w:rFonts w:ascii="Symbol" w:hAnsi="Symbol" w:cstheme="minorBidi" w:eastAsiaTheme="minorHAnsi"/>
        </w:rPr>
        <w:t></w:t>
      </w:r>
      <w:r>
        <w:rPr>
          <w:rFonts w:ascii="Times New Roman" w:hAnsi="Times New Roman" w:cstheme="minorBidi" w:eastAsiaTheme="minorHAnsi"/>
        </w:rPr>
        <w:t>0</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ij</w:t>
      </w:r>
      <w:r w:rsidRPr="00000000">
        <w:rPr>
          <w:rFonts w:cstheme="minorBidi" w:hAnsiTheme="minorHAnsi" w:eastAsiaTheme="minorHAnsi" w:asciiTheme="minorHAnsi"/>
        </w:rPr>
        <w:tab/>
        <w:t>jj</w:t>
      </w:r>
    </w:p>
    <w:p w:rsidR="0018722C">
      <w:spacing w:beforeLines="0" w:before="0" w:afterLines="0" w:after="0" w:line="440" w:lineRule="auto"/>
      <w:pPr>
        <w:sectPr w:rsidR="00556256">
          <w:type w:val="continuous"/>
          <w:pgSz w:w="11910" w:h="16840"/>
          <w:pgMar w:top="1600" w:bottom="280" w:left="1020" w:right="1020"/>
          <w:cols w:num="2" w:equalWidth="0">
            <w:col w:w="4006" w:space="40"/>
            <w:col w:w="5824"/>
          </w:cols>
        </w:sectPr>
        <w:topLinePunct/>
      </w:pPr>
    </w:p>
    <w:p w:rsidR="0018722C">
      <w:pPr>
        <w:topLinePunct/>
      </w:pPr>
      <w:r>
        <w:t>即相对方差贡献率是根据第</w:t>
      </w:r>
      <w:r>
        <w:t>j</w:t>
      </w:r>
      <w:r/>
      <w:r w:rsidR="001852F3">
        <w:t xml:space="preserve">个变量基于冲击的方差对</w:t>
      </w:r>
      <w:r>
        <w:rPr>
          <w:rFonts w:ascii="Times New Roman" w:eastAsia="宋体"/>
          <w:i/>
        </w:rPr>
        <w:t>y</w:t>
      </w:r>
      <w:r>
        <w:rPr>
          <w:rFonts w:ascii="Times New Roman" w:eastAsia="宋体"/>
          <w:i/>
        </w:rPr>
        <w:t>i</w:t>
      </w:r>
      <w:r w:rsidR="001852F3">
        <w:rPr>
          <w:rFonts w:ascii="Times New Roman" w:eastAsia="宋体"/>
          <w:i/>
        </w:rPr>
        <w:t xml:space="preserve"> </w:t>
      </w:r>
      <w:r>
        <w:t>的方差的相对贡献度来观测第</w:t>
      </w:r>
    </w:p>
    <w:p w:rsidR="0018722C">
      <w:pPr>
        <w:topLinePunct/>
      </w:pPr>
      <w:r>
        <w:t>j</w:t>
      </w:r>
      <w:r w:rsidR="001852F3">
        <w:t xml:space="preserve">个变量对第</w:t>
      </w:r>
      <w:r w:rsidR="001852F3">
        <w:t xml:space="preserve">i</w:t>
      </w:r>
      <w:r w:rsidR="001852F3">
        <w:t xml:space="preserve">个变量的影响。</w:t>
      </w:r>
    </w:p>
    <w:p w:rsidR="0018722C">
      <w:pPr>
        <w:topLinePunct/>
      </w:pPr>
      <w:r>
        <w:rPr>
          <w:rFonts w:cstheme="minorBidi" w:hAnsiTheme="minorHAnsi" w:eastAsiaTheme="minorHAnsi" w:asciiTheme="minorHAnsi"/>
        </w:rPr>
        <w:t>然而</w:t>
      </w:r>
      <w:r>
        <w:rPr>
          <w:rFonts w:hint="eastAsia"/>
        </w:rPr>
        <w:t>，</w:t>
      </w:r>
      <w:r>
        <w:rPr>
          <w:rFonts w:cstheme="minorBidi" w:hAnsiTheme="minorHAnsi" w:eastAsiaTheme="minorHAnsi" w:asciiTheme="minorHAnsi"/>
        </w:rPr>
        <w:t>实际上，不可能用直到</w:t>
      </w:r>
      <w:r>
        <w:rPr>
          <w:rFonts w:cstheme="minorBidi" w:hAnsiTheme="minorHAnsi" w:eastAsiaTheme="minorHAnsi" w:asciiTheme="minorHAnsi"/>
        </w:rPr>
        <w:t>s=∞</w:t>
      </w:r>
      <w:r>
        <w:rPr>
          <w:rFonts w:cstheme="minorBidi" w:hAnsiTheme="minorHAnsi" w:eastAsiaTheme="minorHAnsi" w:asciiTheme="minorHAnsi"/>
        </w:rPr>
        <w:t>的</w:t>
      </w:r>
      <w:r>
        <w:rPr>
          <w:rFonts w:ascii="Times New Roman" w:hAnsi="Times New Roman" w:eastAsia="宋体" w:cstheme="minorBidi"/>
          <w:i/>
        </w:rPr>
        <w:t>a</w:t>
      </w:r>
      <w:r>
        <w:rPr>
          <w:vertAlign w:val="superscript"/>
          /&gt;
          <w:kern w:val="2"/>
          <w:rFonts w:ascii="Times New Roman" w:hAnsi="Times New Roman" w:eastAsia="宋体" w:cstheme="minorBidi"/>
          <w:spacing w:val="2"/>
          <w:position w:val="11"/>
          <w:sz w:val="14"/>
        </w:rPr>
        <w:t>（</w:t>
      </w:r>
      <w:r>
        <w:rPr>
          <w:kern w:val="2"/>
          <w:szCs w:val="22"/>
          <w:rFonts w:ascii="Times New Roman" w:hAnsi="Times New Roman" w:eastAsia="宋体" w:cstheme="minorBidi"/>
          <w:i/>
          <w:spacing w:val="2"/>
          <w:position w:val="11"/>
          <w:sz w:val="14"/>
        </w:rPr>
        <w:t>q</w:t>
      </w:r>
      <w:r>
        <w:rPr>
          <w:vertAlign w:val="superscript"/>
          /&gt;
          <w:kern w:val="2"/>
          <w:rFonts w:ascii="Times New Roman" w:hAnsi="Times New Roman" w:eastAsia="宋体" w:cstheme="minorBidi"/>
          <w:spacing w:val="2"/>
          <w:position w:val="11"/>
          <w:sz w:val="14"/>
        </w:rPr>
        <w:t>）</w:t>
      </w:r>
      <w:r>
        <w:rPr>
          <w:rFonts w:cstheme="minorBidi" w:hAnsiTheme="minorHAnsi" w:eastAsiaTheme="minorHAnsi" w:asciiTheme="minorHAnsi"/>
        </w:rPr>
        <w:t>项和来评价。如果模型满足平稳性条件，则</w:t>
      </w:r>
      <w:r>
        <w:rPr>
          <w:rFonts w:ascii="Times New Roman" w:hAnsi="Times New Roman" w:eastAsia="宋体" w:cstheme="minorBidi"/>
          <w:i/>
        </w:rPr>
        <w:t>a</w:t>
      </w:r>
      <w:r>
        <w:rPr>
          <w:vertAlign w:val="superscript"/>
          /&gt;
          <w:kern w:val="2"/>
          <w:rFonts w:ascii="Times New Roman" w:hAnsi="Times New Roman" w:eastAsia="宋体" w:cstheme="minorBidi"/>
          <w:spacing w:val="2"/>
          <w:position w:val="11"/>
          <w:sz w:val="14"/>
        </w:rPr>
        <w:t>（</w:t>
      </w:r>
      <w:r>
        <w:rPr>
          <w:kern w:val="2"/>
          <w:szCs w:val="22"/>
          <w:rFonts w:ascii="Times New Roman" w:hAnsi="Times New Roman" w:eastAsia="宋体" w:cstheme="minorBidi"/>
          <w:i/>
          <w:spacing w:val="2"/>
          <w:position w:val="11"/>
          <w:sz w:val="14"/>
        </w:rPr>
        <w:t>q</w:t>
      </w:r>
      <w:r>
        <w:rPr>
          <w:vertAlign w:val="superscript"/>
          /&gt;
          <w:kern w:val="2"/>
          <w:rFonts w:ascii="Times New Roman" w:hAnsi="Times New Roman" w:eastAsia="宋体" w:cstheme="minorBidi"/>
          <w:spacing w:val="2"/>
          <w:position w:val="11"/>
          <w:sz w:val="14"/>
        </w:rPr>
        <w:t>）</w:t>
      </w:r>
      <w:r>
        <w:rPr>
          <w:vertAlign w:val="superscript"/>
          /&gt;
        </w:rPr>
        <w:t xml:space="preserve"> </w:t>
      </w:r>
      <w:r>
        <w:rPr>
          <w:rFonts w:cstheme="minorBidi" w:hAnsiTheme="minorHAnsi" w:eastAsiaTheme="minorHAnsi" w:asciiTheme="minorHAnsi"/>
        </w:rPr>
        <w:t>随</w:t>
      </w:r>
    </w:p>
    <w:p w:rsidR="0018722C">
      <w:pPr>
        <w:topLinePunct/>
      </w:pPr>
      <w:r>
        <w:rPr>
          <w:rFonts w:cstheme="minorBidi" w:hAnsiTheme="minorHAnsi" w:eastAsiaTheme="minorHAnsi" w:asciiTheme="minorHAnsi" w:ascii="Times New Roman"/>
          <w:i/>
        </w:rPr>
        <w:t>ij</w:t>
      </w:r>
      <w:r w:rsidRPr="00000000">
        <w:rPr>
          <w:rFonts w:cstheme="minorBidi" w:hAnsiTheme="minorHAnsi" w:eastAsiaTheme="minorHAnsi" w:asciiTheme="minorHAnsi"/>
        </w:rPr>
        <w:tab/>
        <w:t>ij</w:t>
      </w:r>
    </w:p>
    <w:p w:rsidR="0018722C">
      <w:pPr>
        <w:topLinePunct/>
      </w:pPr>
      <w:r>
        <w:t>着</w:t>
      </w:r>
      <w:r>
        <w:t>q</w:t>
      </w:r>
      <w:r/>
      <w:r w:rsidR="001852F3">
        <w:t xml:space="preserve">的增大呈几何级数性的衰减，所以只需取有限的</w:t>
      </w:r>
      <w:r>
        <w:t>s</w:t>
      </w:r>
      <w:r/>
      <w:r w:rsidR="001852F3">
        <w:t xml:space="preserve">项。</w:t>
      </w:r>
      <w:r>
        <w:t>VAR</w:t>
      </w:r>
      <w:r>
        <w:t>（</w:t>
      </w:r>
      <w:r>
        <w:t>p</w:t>
      </w:r>
      <w:r>
        <w:t>）</w:t>
      </w:r>
      <w:r/>
      <w:r w:rsidR="001852F3">
        <w:t xml:space="preserve">模型的前</w:t>
      </w:r>
      <w:r>
        <w:t>s</w:t>
      </w:r>
      <w:r/>
      <w:r w:rsidR="001852F3">
        <w:t xml:space="preserve">期的预测误差是</w:t>
      </w:r>
      <w:r>
        <w:rPr>
          <w:rFonts w:hint="eastAsia"/>
        </w:rPr>
        <w:t>：</w:t>
      </w:r>
    </w:p>
    <w:p w:rsidR="0018722C">
      <w:spacing w:beforeLines="0" w:before="0" w:afterLines="0" w:after="0" w:line="440" w:lineRule="auto"/>
      <w:pPr>
        <w:sectPr w:rsidR="00556256">
          <w:type w:val="continuous"/>
          <w:pgSz w:w="11910" w:h="16840"/>
          <w:pgMar w:top="1600" w:bottom="280" w:left="1020" w:right="1020"/>
        </w:sectPr>
        <w:topLinePunct/>
      </w:pPr>
    </w:p>
    <w:p w:rsidR="0018722C">
      <w:pPr>
        <w:tabs>
          <w:tab w:pos="3115" w:val="left" w:leader="none"/>
        </w:tabs>
        <w:spacing w:before="72"/>
        <w:ind w:leftChars="0" w:left="633" w:rightChars="0" w:right="0" w:firstLineChars="0" w:firstLine="0"/>
        <w:jc w:val="left"/>
        <w:topLinePunct/>
      </w:pPr>
      <w:r>
        <w:rPr>
          <w:kern w:val="2"/>
          <w:szCs w:val="22"/>
          <w:rFonts w:ascii="Times New Roman" w:hAnsi="Times New Roman" w:cstheme="minorBidi" w:eastAsiaTheme="minorHAnsi"/>
          <w:b/>
          <w:w w:val="105"/>
          <w:position w:val="6"/>
          <w:sz w:val="24"/>
        </w:rPr>
        <w:t>A</w:t>
      </w:r>
      <w:r>
        <w:rPr>
          <w:kern w:val="2"/>
          <w:szCs w:val="22"/>
          <w:rFonts w:ascii="Times New Roman" w:hAnsi="Times New Roman" w:cstheme="minorBidi" w:eastAsiaTheme="minorHAnsi"/>
          <w:w w:val="105"/>
          <w:sz w:val="14"/>
        </w:rPr>
        <w:t>0</w:t>
      </w:r>
      <w:r>
        <w:rPr>
          <w:kern w:val="2"/>
          <w:szCs w:val="22"/>
          <w:rFonts w:ascii="Times New Roman" w:hAnsi="Times New Roman" w:cstheme="minorBidi" w:eastAsiaTheme="minorHAnsi"/>
          <w:b/>
          <w:w w:val="105"/>
          <w:position w:val="6"/>
          <w:sz w:val="24"/>
        </w:rPr>
        <w:t>ε</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w w:val="105"/>
          <w:position w:val="6"/>
          <w:sz w:val="24"/>
        </w:rPr>
        <w:t></w:t>
      </w:r>
      <w:r>
        <w:rPr>
          <w:kern w:val="2"/>
          <w:szCs w:val="22"/>
          <w:rFonts w:ascii="Times New Roman" w:hAnsi="Times New Roman" w:cstheme="minorBidi" w:eastAsiaTheme="minorHAnsi"/>
          <w:b/>
          <w:spacing w:val="-3"/>
          <w:w w:val="105"/>
          <w:position w:val="6"/>
          <w:sz w:val="24"/>
        </w:rPr>
        <w:t>A</w:t>
      </w:r>
      <w:r>
        <w:rPr>
          <w:kern w:val="2"/>
          <w:szCs w:val="22"/>
          <w:rFonts w:ascii="Times New Roman" w:hAnsi="Times New Roman" w:cstheme="minorBidi" w:eastAsiaTheme="minorHAnsi"/>
          <w:spacing w:val="-3"/>
          <w:w w:val="105"/>
          <w:sz w:val="14"/>
        </w:rPr>
        <w:t>1</w:t>
      </w:r>
      <w:r>
        <w:rPr>
          <w:kern w:val="2"/>
          <w:szCs w:val="22"/>
          <w:rFonts w:ascii="Times New Roman" w:hAnsi="Times New Roman" w:cstheme="minorBidi" w:eastAsiaTheme="minorHAnsi"/>
          <w:b/>
          <w:spacing w:val="-3"/>
          <w:w w:val="105"/>
          <w:position w:val="6"/>
          <w:sz w:val="24"/>
        </w:rPr>
        <w:t>ε</w:t>
      </w:r>
      <w:r>
        <w:rPr>
          <w:kern w:val="2"/>
          <w:szCs w:val="22"/>
          <w:rFonts w:ascii="Times New Roman" w:hAnsi="Times New Roman" w:cstheme="minorBidi" w:eastAsiaTheme="minorHAnsi"/>
          <w:i/>
          <w:spacing w:val="-3"/>
          <w:w w:val="105"/>
          <w:sz w:val="14"/>
        </w:rPr>
        <w:t>t</w:t>
      </w:r>
      <w:r>
        <w:rPr>
          <w:kern w:val="2"/>
          <w:szCs w:val="22"/>
          <w:rFonts w:ascii="Symbol" w:hAnsi="Symbol" w:cstheme="minorBidi" w:eastAsiaTheme="minorHAnsi"/>
          <w:spacing w:val="-3"/>
          <w:w w:val="105"/>
          <w:sz w:val="14"/>
        </w:rPr>
        <w:t></w:t>
      </w:r>
      <w:r>
        <w:rPr>
          <w:kern w:val="2"/>
          <w:szCs w:val="22"/>
          <w:rFonts w:ascii="Times New Roman" w:hAnsi="Times New Roman" w:cstheme="minorBidi" w:eastAsiaTheme="minorHAnsi"/>
          <w:spacing w:val="-3"/>
          <w:w w:val="105"/>
          <w:sz w:val="14"/>
        </w:rPr>
        <w:t>1</w:t>
      </w:r>
      <w:r>
        <w:rPr>
          <w:kern w:val="2"/>
          <w:szCs w:val="22"/>
          <w:rFonts w:ascii="Symbol" w:hAnsi="Symbol" w:cstheme="minorBidi" w:eastAsiaTheme="minorHAnsi"/>
          <w:w w:val="105"/>
          <w:position w:val="6"/>
          <w:sz w:val="24"/>
        </w:rPr>
        <w:t></w:t>
      </w:r>
      <w:r>
        <w:rPr>
          <w:kern w:val="2"/>
          <w:szCs w:val="22"/>
          <w:rFonts w:ascii="Times New Roman" w:hAnsi="Times New Roman" w:cstheme="minorBidi" w:eastAsiaTheme="minorHAnsi"/>
          <w:b/>
          <w:w w:val="105"/>
          <w:position w:val="6"/>
          <w:sz w:val="24"/>
        </w:rPr>
        <w:t>A</w:t>
      </w:r>
      <w:r>
        <w:rPr>
          <w:kern w:val="2"/>
          <w:szCs w:val="22"/>
          <w:rFonts w:ascii="Times New Roman" w:hAnsi="Times New Roman" w:cstheme="minorBidi" w:eastAsiaTheme="minorHAnsi"/>
          <w:w w:val="105"/>
          <w:sz w:val="14"/>
        </w:rPr>
        <w:t>2</w:t>
      </w:r>
      <w:r>
        <w:rPr>
          <w:kern w:val="2"/>
          <w:szCs w:val="22"/>
          <w:rFonts w:ascii="Times New Roman" w:hAnsi="Times New Roman" w:cstheme="minorBidi" w:eastAsiaTheme="minorHAnsi"/>
          <w:b/>
          <w:w w:val="105"/>
          <w:position w:val="6"/>
          <w:sz w:val="24"/>
        </w:rPr>
        <w:t>ε</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w w:val="105"/>
          <w:sz w:val="14"/>
        </w:rPr>
        <w:t>2</w:t>
      </w:r>
      <w:r>
        <w:rPr>
          <w:kern w:val="2"/>
          <w:szCs w:val="22"/>
          <w:rFonts w:ascii="Symbol" w:hAnsi="Symbol" w:cstheme="minorBidi" w:eastAsiaTheme="minorHAnsi"/>
          <w:w w:val="105"/>
          <w:position w:val="6"/>
          <w:sz w:val="24"/>
        </w:rPr>
        <w:t></w:t>
      </w:r>
      <w:r>
        <w:rPr>
          <w:kern w:val="2"/>
          <w:szCs w:val="22"/>
          <w:rFonts w:ascii="Times New Roman" w:hAnsi="Times New Roman" w:cstheme="minorBidi" w:eastAsiaTheme="minorHAnsi"/>
          <w:w w:val="105"/>
          <w:position w:val="6"/>
          <w:sz w:val="24"/>
        </w:rPr>
        <w:t>	</w:t>
      </w:r>
      <w:r>
        <w:rPr>
          <w:kern w:val="2"/>
          <w:szCs w:val="22"/>
          <w:rFonts w:ascii="Times New Roman" w:hAnsi="Times New Roman" w:cstheme="minorBidi" w:eastAsiaTheme="minorHAnsi"/>
          <w:b/>
          <w:w w:val="105"/>
          <w:position w:val="6"/>
          <w:sz w:val="24"/>
        </w:rPr>
        <w:t>A</w:t>
      </w:r>
      <w:r>
        <w:rPr>
          <w:kern w:val="2"/>
          <w:szCs w:val="22"/>
          <w:rFonts w:ascii="Times New Roman" w:hAnsi="Times New Roman" w:cstheme="minorBidi" w:eastAsiaTheme="minorHAnsi"/>
          <w:i/>
          <w:w w:val="105"/>
          <w:sz w:val="14"/>
        </w:rPr>
        <w:t>s</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w w:val="105"/>
          <w:sz w:val="14"/>
        </w:rPr>
        <w:t>1</w:t>
      </w:r>
      <w:r>
        <w:rPr>
          <w:kern w:val="2"/>
          <w:szCs w:val="22"/>
          <w:rFonts w:ascii="Times New Roman" w:hAnsi="Times New Roman" w:cstheme="minorBidi" w:eastAsiaTheme="minorHAnsi"/>
          <w:b/>
          <w:w w:val="105"/>
          <w:position w:val="6"/>
          <w:sz w:val="24"/>
        </w:rPr>
        <w:t>ε</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i/>
          <w:w w:val="105"/>
          <w:sz w:val="14"/>
        </w:rPr>
        <w:t>s</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w w:val="105"/>
          <w:sz w:val="14"/>
        </w:rPr>
        <w:t>1 </w:t>
      </w:r>
      <w:r>
        <w:rPr>
          <w:kern w:val="2"/>
          <w:szCs w:val="22"/>
          <w:rFonts w:ascii="Times New Roman" w:hAnsi="Times New Roman" w:cstheme="minorBidi" w:eastAsiaTheme="minorHAnsi"/>
          <w:w w:val="105"/>
          <w:position w:val="6"/>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b/>
        </w:rPr>
        <w:t>A</w:t>
      </w:r>
      <w:r>
        <w:rPr>
          <w:rFonts w:ascii="Times New Roman" w:hAnsi="Times New Roman" w:cstheme="minorBidi" w:eastAsiaTheme="minorHAnsi"/>
        </w:rPr>
        <w:t>0</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b/>
        </w:rPr>
        <w:t>I</w:t>
      </w:r>
      <w:r>
        <w:rPr>
          <w:rFonts w:ascii="Times New Roman" w:hAnsi="Times New Roman" w:cstheme="minorBidi" w:eastAsiaTheme="minorHAnsi"/>
          <w:i/>
        </w:rPr>
        <w:t>k</w:t>
      </w:r>
    </w:p>
    <w:p w:rsidR="0018722C">
      <w:pPr>
        <w:pStyle w:val="aff7"/>
        <w:sectPr w:rsidR="00556256">
          <w:type w:val="continuous"/>
          <w:pgSz w:w="11910" w:h="16840"/>
          <w:pgMar w:top="1600" w:bottom="280" w:left="1020" w:right="1020"/>
          <w:cols w:num="2" w:equalWidth="0">
            <w:col w:w="4252" w:space="40"/>
            <w:col w:w="5578"/>
          </w:cols>
        </w:sectPr>
        <w:topLinePunct/>
      </w:pPr>
      <w:r>
        <w:rPr>
          <w:kern w:val="2"/>
          <w:sz w:val="22"/>
          <w:szCs w:val="22"/>
          <w:rFonts w:cstheme="minorBidi" w:hAnsiTheme="minorHAnsi" w:eastAsiaTheme="minorHAnsi" w:asciiTheme="minorHAnsi"/>
        </w:rPr>
        <w:drawing>
          <wp:inline>
            <wp:extent cx="608238" cy="154262"/>
            <wp:effectExtent l="0" t="0" r="0" b="0"/>
            <wp:docPr id="35" name="image54.png" descr=""/>
            <wp:cNvGraphicFramePr>
              <a:graphicFrameLocks noChangeAspect="1"/>
            </wp:cNvGraphicFramePr>
            <a:graphic>
              <a:graphicData uri="http://schemas.openxmlformats.org/drawingml/2006/picture">
                <pic:pic>
                  <pic:nvPicPr>
                    <pic:cNvPr id="36" name="image54.png"/>
                    <pic:cNvPicPr/>
                  </pic:nvPicPr>
                  <pic:blipFill>
                    <a:blip r:embed="rId95" cstate="print"/>
                    <a:stretch>
                      <a:fillRect/>
                    </a:stretch>
                  </pic:blipFill>
                  <pic:spPr>
                    <a:xfrm>
                      <a:off x="0" y="0"/>
                      <a:ext cx="608238" cy="154262"/>
                    </a:xfrm>
                    <a:prstGeom prst="rect">
                      <a:avLst/>
                    </a:prstGeom>
                  </pic:spPr>
                </pic:pic>
              </a:graphicData>
            </a:graphic>
          </wp:inline>
        </w:drawing>
      </w:r>
    </w:p>
    <w:p w:rsidR="0018722C">
      <w:pPr>
        <w:pStyle w:val="affff1"/>
        <w:topLinePunct/>
      </w:pPr>
      <w:r>
        <w:t>得近似的相对方差贡献率</w:t>
      </w:r>
      <w:r>
        <w:t>(</w:t>
      </w:r>
      <w:r>
        <w:t>RVC</w:t>
      </w:r>
      <w:r>
        <w:t>)</w:t>
      </w:r>
      <w:r>
        <w:t>：</w:t>
      </w:r>
    </w:p>
    <w:p w:rsidR="0018722C">
      <w:pPr>
        <w:topLinePunct/>
      </w:pPr>
      <w:r>
        <w:rPr>
          <w:rFonts w:cstheme="minorBidi" w:hAnsiTheme="minorHAnsi" w:eastAsiaTheme="minorHAnsi" w:asciiTheme="minorHAnsi" w:ascii="Times New Roman" w:hAnsi="Times New Roman"/>
          <w:i/>
        </w:rPr>
        <w:t>s</w:t>
      </w:r>
      <w:r>
        <w:rPr>
          <w:rFonts w:ascii="Symbol" w:hAnsi="Symbol" w:cstheme="minorBidi" w:eastAsiaTheme="minorHAnsi"/>
        </w:rPr>
        <w:t></w:t>
      </w:r>
      <w:r>
        <w:rPr>
          <w:rFonts w:ascii="Times New Roman" w:hAnsi="Times New Roman" w:cstheme="minorBidi" w:eastAsiaTheme="minorHAnsi"/>
        </w:rPr>
        <w:t>1</w:t>
      </w:r>
    </w:p>
    <w:p w:rsidR="0018722C">
      <w:pPr>
        <w:spacing w:line="158" w:lineRule="exact" w:before="0"/>
        <w:ind w:leftChars="0" w:left="2164" w:rightChars="0" w:right="0" w:firstLineChars="0" w:firstLine="0"/>
        <w:jc w:val="left"/>
        <w:topLinePunct/>
      </w:pPr>
      <w:r>
        <w:rPr>
          <w:kern w:val="2"/>
          <w:sz w:val="24"/>
          <w:szCs w:val="22"/>
          <w:rFonts w:cstheme="minorBidi" w:hAnsiTheme="minorHAnsi" w:eastAsiaTheme="minorHAnsi" w:asciiTheme="minorHAnsi" w:ascii="Symbol" w:hAnsi="Symbol"/>
        </w:rPr>
        <w:t></w:t>
      </w:r>
      <w:r w:rsidR="001852F3">
        <w:rPr>
          <w:kern w:val="2"/>
          <w:szCs w:val="22"/>
          <w:rFonts w:ascii="Times New Roman" w:hAnsi="Times New Roman" w:cstheme="minorBidi" w:eastAsiaTheme="minorHAnsi"/>
          <w:sz w:val="24"/>
        </w:rPr>
        <w:t xml:space="preserve">(</w:t>
      </w:r>
      <w:r>
        <w:rPr>
          <w:kern w:val="2"/>
          <w:szCs w:val="22"/>
          <w:rFonts w:ascii="Times New Roman" w:hAnsi="Times New Roman" w:cstheme="minorBidi" w:eastAsiaTheme="minorHAnsi"/>
          <w:i/>
          <w:sz w:val="24"/>
        </w:rPr>
        <w:t>A</w:t>
      </w:r>
      <w:r>
        <w:rPr>
          <w:kern w:val="2"/>
          <w:szCs w:val="22"/>
          <w:rFonts w:ascii="Times New Roman" w:hAnsi="Times New Roman" w:cstheme="minorBidi" w:eastAsiaTheme="minorHAnsi"/>
          <w:position w:val="11"/>
          <w:sz w:val="14"/>
        </w:rPr>
        <w:t>(</w:t>
      </w:r>
      <w:r>
        <w:rPr>
          <w:kern w:val="2"/>
          <w:szCs w:val="22"/>
          <w:rFonts w:ascii="Times New Roman" w:hAnsi="Times New Roman" w:cstheme="minorBidi" w:eastAsiaTheme="minorHAnsi"/>
          <w:i/>
          <w:position w:val="11"/>
          <w:sz w:val="14"/>
        </w:rPr>
        <w:t>q</w:t>
      </w:r>
      <w:r>
        <w:rPr>
          <w:kern w:val="2"/>
          <w:szCs w:val="22"/>
          <w:rFonts w:ascii="Times New Roman" w:hAnsi="Times New Roman" w:cstheme="minorBidi" w:eastAsiaTheme="minorHAnsi"/>
          <w:position w:val="11"/>
          <w:sz w:val="14"/>
        </w:rPr>
        <w:t xml:space="preserve">)</w:t>
      </w:r>
      <w:r>
        <w:rPr>
          <w:kern w:val="2"/>
          <w:szCs w:val="22"/>
          <w:rFonts w:ascii="Times New Roman" w:hAnsi="Times New Roman" w:cstheme="minorBidi" w:eastAsiaTheme="minorHAnsi"/>
          <w:sz w:val="24"/>
        </w:rPr>
        <w:t>)</w:t>
      </w:r>
      <w:r w:rsidR="004B696B">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position w:val="11"/>
          <w:sz w:val="14"/>
        </w:rPr>
        <w:t>2</w:t>
      </w:r>
      <w:r>
        <w:rPr>
          <w:kern w:val="2"/>
          <w:szCs w:val="22"/>
          <w:rFonts w:ascii="Symbol" w:hAnsi="Symbol" w:cstheme="minorBidi" w:eastAsiaTheme="minorHAnsi"/>
          <w:i/>
          <w:sz w:val="25"/>
        </w:rPr>
        <w:t></w:t>
      </w:r>
    </w:p>
    <w:p w:rsidR="0018722C">
      <w:spacing w:beforeLines="0" w:before="0" w:afterLines="0" w:after="0" w:line="440" w:lineRule="auto"/>
      <w:pPr>
        <w:sectPr w:rsidR="00556256">
          <w:type w:val="continuous"/>
          <w:pgSz w:w="11910" w:h="16840"/>
          <w:pgMar w:top="1600" w:bottom="280" w:left="1020" w:right="1020"/>
        </w:sectPr>
        <w:topLinePunct/>
      </w:pPr>
    </w:p>
    <w:p w:rsidR="0018722C">
      <w:pPr>
        <w:topLinePunct/>
      </w:pPr>
      <w:r>
        <w:rPr>
          <w:rFonts w:cstheme="minorBidi" w:hAnsiTheme="minorHAnsi" w:eastAsiaTheme="minorHAnsi" w:asciiTheme="minorHAnsi" w:ascii="Times New Roman"/>
          <w:i/>
        </w:rPr>
        <w:t>RVC</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q</w:t>
      </w:r>
      <w:r>
        <w:rPr>
          <w:rFonts w:ascii="Symbol" w:hAnsi="Symbol" w:cstheme="minorBidi" w:eastAsiaTheme="minorHAnsi"/>
        </w:rPr>
        <w:t></w:t>
      </w:r>
      <w:r>
        <w:rPr>
          <w:rFonts w:ascii="Times New Roman" w:hAnsi="Times New Roman" w:cstheme="minorBidi" w:eastAsiaTheme="minorHAnsi"/>
        </w:rPr>
        <w:t>0</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ij</w:t>
      </w:r>
      <w:r w:rsidRPr="00000000">
        <w:rPr>
          <w:rFonts w:cstheme="minorBidi" w:hAnsiTheme="minorHAnsi" w:eastAsiaTheme="minorHAnsi" w:asciiTheme="minorHAnsi"/>
        </w:rPr>
        <w:tab/>
        <w:t>jj</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I</w:t>
      </w:r>
      <w:r>
        <w:rPr>
          <w:rFonts w:ascii="Times New Roman" w:hAnsi="Times New Roman" w:cstheme="minorBidi" w:eastAsiaTheme="minorHAnsi"/>
        </w:rPr>
        <w:t xml:space="preserve">, </w:t>
      </w:r>
      <w:r>
        <w:rPr>
          <w:rFonts w:ascii="Times New Roman" w:hAnsi="Times New Roman" w:cstheme="minorBidi" w:eastAsiaTheme="minorHAnsi"/>
          <w:i/>
        </w:rPr>
        <w:t xml:space="preserve">j </w:t>
      </w:r>
      <w:r>
        <w:rPr>
          <w:rFonts w:ascii="Symbol" w:hAnsi="Symbol" w:cstheme="minorBidi" w:eastAsiaTheme="minorHAnsi"/>
        </w:rPr>
        <w:t></w:t>
      </w:r>
    </w:p>
    <w:p w:rsidR="0018722C">
      <w:pPr>
        <w:topLinePunct/>
      </w:pPr>
      <w:r>
        <w:br w:type="column"/>
      </w:r>
      <w:r>
        <w:rPr>
          <w:rFonts w:ascii="Times New Roman"/>
        </w:rPr>
        <w:t>2, 2,</w:t>
      </w:r>
    </w:p>
    <w:p w:rsidR="0018722C">
      <w:pPr>
        <w:spacing w:line="163" w:lineRule="exact" w:before="103"/>
        <w:ind w:leftChars="0" w:left="6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pacing w:val="-2"/>
          <w:w w:val="105"/>
          <w:sz w:val="24"/>
        </w:rPr>
        <w:t>,</w:t>
      </w:r>
      <w:r>
        <w:rPr>
          <w:kern w:val="2"/>
          <w:szCs w:val="22"/>
          <w:rFonts w:ascii="Times New Roman" w:hAnsi="Times New Roman" w:cstheme="minorBidi" w:eastAsiaTheme="minorHAnsi"/>
          <w:spacing w:val="-18"/>
          <w:w w:val="105"/>
          <w:sz w:val="24"/>
        </w:rPr>
        <w:t> </w:t>
      </w:r>
      <w:r>
        <w:rPr>
          <w:kern w:val="2"/>
          <w:szCs w:val="22"/>
          <w:rFonts w:ascii="Times New Roman" w:hAnsi="Times New Roman" w:cstheme="minorBidi" w:eastAsiaTheme="minorHAnsi"/>
          <w:i/>
          <w:w w:val="105"/>
          <w:sz w:val="24"/>
        </w:rPr>
        <w:t>k</w:t>
      </w:r>
    </w:p>
    <w:p w:rsidR="0018722C">
      <w:pPr>
        <w:topLinePunct/>
      </w:pPr>
      <w:r>
        <w:br w:type="column"/>
      </w:r>
      <w:r>
        <w:t>(</w:t>
      </w:r>
      <w:r>
        <w:t>5-14</w:t>
      </w:r>
      <w:r>
        <w:t>)</w:t>
      </w:r>
    </w:p>
    <w:p w:rsidR="0018722C">
      <w:spacing w:beforeLines="0" w:before="0" w:afterLines="0" w:after="0" w:line="440" w:lineRule="auto"/>
      <w:pPr>
        <w:sectPr w:rsidR="00556256">
          <w:type w:val="continuous"/>
          <w:pgSz w:w="11910" w:h="16840"/>
          <w:pgMar w:top="1600" w:bottom="280" w:left="1020" w:right="1020"/>
          <w:cols w:num="8" w:equalWidth="0">
            <w:col w:w="1092" w:space="40"/>
            <w:col w:w="735" w:space="39"/>
            <w:col w:w="462" w:space="40"/>
            <w:col w:w="839" w:space="40"/>
            <w:col w:w="872" w:space="39"/>
            <w:col w:w="551" w:space="40"/>
            <w:col w:w="515" w:space="131"/>
            <w:col w:w="4435"/>
          </w:cols>
        </w:sectPr>
        <w:topLinePunct/>
      </w:pPr>
    </w:p>
    <w:p w:rsidR="0018722C">
      <w:pPr>
        <w:pStyle w:val="aff7"/>
        <w:topLinePunct/>
      </w:pPr>
      <w:r>
        <w:rPr>
          <w:sz w:val="2"/>
        </w:rPr>
        <w:pict>
          <v:group style="width:77.850pt;height:.6pt;mso-position-horizontal-relative:char;mso-position-vertical-relative:line" coordorigin="0,0" coordsize="1557,12">
            <v:line style="position:absolute" from="0,6" to="1557,6" stroked="true" strokeweight=".589036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i/>
        </w:rPr>
        <w:t>i</w:t>
      </w:r>
      <w:r w:rsidRPr="00000000">
        <w:rPr>
          <w:rFonts w:cstheme="minorBidi" w:hAnsiTheme="minorHAnsi" w:eastAsiaTheme="minorHAnsi" w:asciiTheme="minorHAnsi"/>
        </w:rPr>
        <w:tab/>
      </w:r>
      <w:r>
        <w:rPr>
          <w:rFonts w:ascii="Times New Roman" w:hAnsi="Times New Roman" w:cstheme="minorBidi" w:eastAsiaTheme="minorHAnsi"/>
          <w:i/>
        </w:rPr>
        <w:t xml:space="preserve">k    </w:t>
      </w:r>
      <w:r>
        <w:rPr>
          <w:rFonts w:ascii="Times New Roman" w:hAnsi="Times New Roman" w:cstheme="minorBidi" w:eastAsiaTheme="minorHAnsi"/>
          <w:i/>
        </w:rPr>
        <w:t xml:space="preserve"> </w:t>
      </w:r>
      <w:r>
        <w:rPr>
          <w:rFonts w:ascii="Times New Roman" w:hAnsi="Times New Roman" w:cstheme="minorBidi" w:eastAsiaTheme="minorHAnsi"/>
          <w:i/>
        </w:rPr>
        <w:t>s</w:t>
      </w:r>
      <w:r>
        <w:rPr>
          <w:rFonts w:ascii="Symbol" w:hAnsi="Symbol" w:cstheme="minorBidi" w:eastAsiaTheme="minorHAnsi"/>
        </w:rPr>
        <w:t></w:t>
      </w:r>
      <w:r>
        <w:rPr>
          <w:rFonts w:ascii="Times New Roman" w:hAnsi="Times New Roman" w:cstheme="minorBidi" w:eastAsiaTheme="minorHAnsi"/>
        </w:rPr>
        <w:t>1</w:t>
      </w:r>
    </w:p>
    <w:p w:rsidR="0018722C">
      <w:pPr>
        <w:spacing w:line="158" w:lineRule="exact" w:before="0"/>
        <w:ind w:leftChars="0" w:left="1956"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24"/>
        </w:rPr>
        <w:t>{</w:t>
      </w:r>
      <w:r w:rsidR="001852F3">
        <w:rPr>
          <w:kern w:val="2"/>
          <w:szCs w:val="22"/>
          <w:rFonts w:ascii="Times New Roman" w:hAnsi="Times New Roman" w:cstheme="minorBidi" w:eastAsiaTheme="minorHAnsi"/>
          <w:sz w:val="24"/>
        </w:rPr>
        <w:t xml:space="preserve">(</w:t>
      </w:r>
      <w:r>
        <w:rPr>
          <w:kern w:val="2"/>
          <w:szCs w:val="22"/>
          <w:rFonts w:ascii="Times New Roman" w:hAnsi="Times New Roman" w:cstheme="minorBidi" w:eastAsiaTheme="minorHAnsi"/>
          <w:i/>
          <w:sz w:val="24"/>
        </w:rPr>
        <w:t>a</w:t>
      </w:r>
      <w:r>
        <w:rPr>
          <w:kern w:val="2"/>
          <w:szCs w:val="22"/>
          <w:rFonts w:ascii="Times New Roman" w:hAnsi="Times New Roman" w:cstheme="minorBidi" w:eastAsiaTheme="minorHAnsi"/>
          <w:position w:val="11"/>
          <w:sz w:val="14"/>
        </w:rPr>
        <w:t>(</w:t>
      </w:r>
      <w:r>
        <w:rPr>
          <w:kern w:val="2"/>
          <w:szCs w:val="22"/>
          <w:rFonts w:ascii="Times New Roman" w:hAnsi="Times New Roman" w:cstheme="minorBidi" w:eastAsiaTheme="minorHAnsi"/>
          <w:i/>
          <w:position w:val="11"/>
          <w:sz w:val="14"/>
        </w:rPr>
        <w:t>q</w:t>
      </w:r>
      <w:r>
        <w:rPr>
          <w:kern w:val="2"/>
          <w:szCs w:val="22"/>
          <w:rFonts w:ascii="Times New Roman" w:hAnsi="Times New Roman" w:cstheme="minorBidi" w:eastAsiaTheme="minorHAnsi"/>
          <w:position w:val="11"/>
          <w:sz w:val="14"/>
        </w:rPr>
        <w:t>)</w:t>
      </w:r>
      <w:r>
        <w:rPr>
          <w:kern w:val="2"/>
          <w:szCs w:val="22"/>
          <w:rFonts w:ascii="Times New Roman" w:hAnsi="Times New Roman" w:cstheme="minorBidi" w:eastAsiaTheme="minorHAnsi"/>
          <w:sz w:val="24"/>
        </w:rPr>
        <w:t>)</w:t>
      </w:r>
      <w:r w:rsidR="004B696B">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position w:val="11"/>
          <w:sz w:val="14"/>
        </w:rPr>
        <w:t>2</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Times New Roman" w:hAnsi="Times New Roman" w:cstheme="minorBidi" w:eastAsiaTheme="minorHAnsi"/>
          <w:sz w:val="24"/>
        </w:rPr>
        <w:t>}</w:t>
      </w:r>
    </w:p>
    <w:p w:rsidR="0018722C">
      <w:spacing w:beforeLines="0" w:before="0" w:afterLines="0" w:after="0" w:line="440" w:lineRule="auto"/>
      <w:pPr>
        <w:sectPr w:rsidR="00556256">
          <w:type w:val="continuous"/>
          <w:pgSz w:w="11910" w:h="16840"/>
          <w:pgMar w:top="1600" w:bottom="280" w:left="1020" w:right="102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r w:rsidR="001852F3">
        <w:rPr>
          <w:rFonts w:ascii="Times New Roman" w:hAnsi="Times New Roman" w:cstheme="minorBidi" w:eastAsiaTheme="minorHAnsi"/>
        </w:rPr>
        <w:t xml:space="preserve"> </w:t>
      </w:r>
      <w:r>
        <w:rPr>
          <w:rFonts w:ascii="Times New Roman" w:hAnsi="Times New Roman" w:cstheme="minorBidi" w:eastAsiaTheme="minorHAnsi"/>
          <w:i/>
        </w:rPr>
        <w:t>q</w:t>
      </w:r>
      <w:r>
        <w:rPr>
          <w:rFonts w:ascii="Symbol" w:hAnsi="Symbol" w:cstheme="minorBidi" w:eastAsiaTheme="minorHAnsi"/>
        </w:rPr>
        <w:t></w:t>
      </w:r>
      <w:r>
        <w:rPr>
          <w:rFonts w:ascii="Times New Roman" w:hAnsi="Times New Roman" w:cstheme="minorBidi" w:eastAsiaTheme="minorHAnsi"/>
        </w:rPr>
        <w:t>0</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ij</w:t>
      </w:r>
      <w:r w:rsidRPr="00000000">
        <w:rPr>
          <w:rFonts w:cstheme="minorBidi" w:hAnsiTheme="minorHAnsi" w:eastAsiaTheme="minorHAnsi" w:asciiTheme="minorHAnsi"/>
        </w:rPr>
        <w:tab/>
        <w:t>jj</w:t>
      </w:r>
    </w:p>
    <w:p w:rsidR="0018722C">
      <w:spacing w:beforeLines="0" w:before="0" w:afterLines="0" w:after="0" w:line="440" w:lineRule="auto"/>
      <w:pPr>
        <w:sectPr w:rsidR="00556256">
          <w:type w:val="continuous"/>
          <w:pgSz w:w="11910" w:h="16840"/>
          <w:pgMar w:top="1600" w:bottom="280" w:left="1020" w:right="1020"/>
          <w:cols w:num="2" w:equalWidth="0">
            <w:col w:w="2476" w:space="40"/>
            <w:col w:w="7354"/>
          </w:cols>
        </w:sectPr>
        <w:topLinePunct/>
      </w:pPr>
    </w:p>
    <w:p w:rsidR="0018722C">
      <w:pPr>
        <w:spacing w:before="33"/>
        <w:ind w:leftChars="0" w:left="593" w:rightChars="0" w:right="0" w:firstLineChars="0" w:firstLine="0"/>
        <w:jc w:val="left"/>
        <w:topLinePunct/>
      </w:pPr>
      <w:r>
        <w:rPr>
          <w:kern w:val="2"/>
          <w:szCs w:val="22"/>
          <w:rFonts w:cstheme="minorBidi" w:hAnsiTheme="minorHAnsi" w:eastAsiaTheme="minorHAnsi" w:asciiTheme="minorHAnsi"/>
          <w:sz w:val="24"/>
        </w:rPr>
        <w:t>其中</w:t>
      </w:r>
      <w:r>
        <w:rPr>
          <w:kern w:val="2"/>
          <w:szCs w:val="22"/>
          <w:rFonts w:ascii="Times New Roman" w:hAnsi="Times New Roman" w:eastAsia="Times New Roman" w:cstheme="minorBidi"/>
          <w:i/>
          <w:sz w:val="24"/>
        </w:rPr>
        <w:t>RVC</w:t>
      </w:r>
      <w:r>
        <w:rPr>
          <w:kern w:val="2"/>
          <w:szCs w:val="22"/>
          <w:rFonts w:ascii="Times New Roman" w:hAnsi="Times New Roman" w:eastAsia="Times New Roman" w:cstheme="minorBidi"/>
          <w:i/>
          <w:position w:val="-5"/>
          <w:sz w:val="14"/>
        </w:rPr>
        <w:t>j</w:t>
      </w:r>
      <w:r>
        <w:rPr>
          <w:kern w:val="2"/>
          <w:szCs w:val="22"/>
          <w:rFonts w:ascii="Symbol" w:hAnsi="Symbol" w:eastAsia="Symbol" w:cstheme="minorBidi"/>
          <w:position w:val="-5"/>
          <w:sz w:val="14"/>
        </w:rPr>
        <w:t></w:t>
      </w:r>
      <w:r>
        <w:rPr>
          <w:kern w:val="2"/>
          <w:szCs w:val="22"/>
          <w:rFonts w:ascii="Times New Roman" w:hAnsi="Times New Roman" w:eastAsia="Times New Roman" w:cstheme="minorBidi"/>
          <w:i/>
          <w:position w:val="-5"/>
          <w:sz w:val="14"/>
        </w:rPr>
        <w:t>i </w:t>
      </w:r>
      <w:r>
        <w:rPr>
          <w:kern w:val="2"/>
          <w:szCs w:val="22"/>
          <w:rFonts w:ascii="Times New Roman" w:hAnsi="Times New Roman" w:eastAsia="Times New Roman" w:cstheme="minorBidi"/>
          <w:sz w:val="24"/>
        </w:rPr>
        <w:t>(</w:t>
      </w:r>
      <w:r>
        <w:rPr>
          <w:kern w:val="2"/>
          <w:szCs w:val="22"/>
          <w:rFonts w:ascii="Times New Roman" w:hAnsi="Times New Roman" w:eastAsia="Times New Roman" w:cstheme="minorBidi"/>
          <w:i/>
          <w:sz w:val="24"/>
        </w:rPr>
        <w:t>s</w:t>
      </w:r>
      <w:r>
        <w:rPr>
          <w:kern w:val="2"/>
          <w:szCs w:val="22"/>
          <w:rFonts w:ascii="Times New Roman" w:hAnsi="Times New Roman" w:eastAsia="Times New Roman" w:cstheme="minorBidi"/>
          <w:sz w:val="24"/>
        </w:rPr>
        <w:t>)</w:t>
      </w:r>
      <w:r>
        <w:rPr>
          <w:kern w:val="2"/>
          <w:szCs w:val="22"/>
          <w:rFonts w:cstheme="minorBidi" w:hAnsiTheme="minorHAnsi" w:eastAsiaTheme="minorHAnsi" w:asciiTheme="minorHAnsi"/>
          <w:sz w:val="24"/>
        </w:rPr>
        <w:t>具有如下的性质：</w:t>
      </w:r>
    </w:p>
    <w:p w:rsidR="0018722C">
      <w:pPr>
        <w:pStyle w:val="aff7"/>
        <w:topLinePunct/>
      </w:pPr>
      <w:r>
        <w:rPr>
          <w:kern w:val="2"/>
          <w:sz w:val="22"/>
          <w:szCs w:val="22"/>
          <w:rFonts w:cstheme="minorBidi" w:hAnsiTheme="minorHAnsi" w:eastAsiaTheme="minorHAnsi" w:asciiTheme="minorHAnsi"/>
        </w:rPr>
        <w:drawing>
          <wp:inline>
            <wp:extent cx="405933" cy="153646"/>
            <wp:effectExtent l="0" t="0" r="0" b="0"/>
            <wp:docPr id="37" name="image55.png" descr=""/>
            <wp:cNvGraphicFramePr>
              <a:graphicFrameLocks noChangeAspect="1"/>
            </wp:cNvGraphicFramePr>
            <a:graphic>
              <a:graphicData uri="http://schemas.openxmlformats.org/drawingml/2006/picture">
                <pic:pic>
                  <pic:nvPicPr>
                    <pic:cNvPr id="38" name="image55.png"/>
                    <pic:cNvPicPr/>
                  </pic:nvPicPr>
                  <pic:blipFill>
                    <a:blip r:embed="rId96" cstate="print"/>
                    <a:stretch>
                      <a:fillRect/>
                    </a:stretch>
                  </pic:blipFill>
                  <pic:spPr>
                    <a:xfrm>
                      <a:off x="0" y="0"/>
                      <a:ext cx="405933" cy="153646"/>
                    </a:xfrm>
                    <a:prstGeom prst="rect">
                      <a:avLst/>
                    </a:prstGeom>
                  </pic:spPr>
                </pic:pic>
              </a:graphicData>
            </a:graphic>
          </wp:inline>
        </w:drawing>
      </w:r>
    </w:p>
    <w:p w:rsidR="0018722C">
      <w:spacing w:beforeLines="0" w:before="0" w:afterLines="0" w:after="0" w:line="440" w:lineRule="auto"/>
      <w:pPr>
        <w:sectPr w:rsidR="00556256">
          <w:type w:val="continuous"/>
          <w:pgSz w:w="11910" w:h="16840"/>
          <w:pgMar w:top="1600" w:bottom="280" w:left="1020" w:right="1020"/>
        </w:sectPr>
        <w:topLinePunct/>
      </w:pPr>
    </w:p>
    <w:p w:rsidR="0018722C">
      <w:pPr>
        <w:pStyle w:val="affff1"/>
        <w:topLinePunct/>
      </w:pPr>
      <w:r>
        <w:rPr>
          <w:rFonts w:cstheme="minorBidi" w:hAnsiTheme="minorHAnsi" w:eastAsiaTheme="minorHAnsi" w:asciiTheme="minorHAnsi"/>
        </w:rPr>
        <w:t>1.</w:t>
      </w:r>
      <w:r>
        <w:rPr>
          <w:rFonts w:cstheme="minorBidi" w:hAnsiTheme="minorHAnsi" w:eastAsiaTheme="minorHAnsi" w:asciiTheme="minorHAnsi"/>
        </w:rPr>
        <w:t> </w:t>
      </w:r>
      <w:r>
        <w:rPr>
          <w:rFonts w:ascii="Times New Roman" w:hAnsi="Times New Roman" w:cstheme="minorBidi" w:eastAsiaTheme="minorHAnsi"/>
        </w:rPr>
        <w:t>0</w:t>
      </w:r>
      <w:r>
        <w:rPr>
          <w:rFonts w:ascii="Symbol" w:hAnsi="Symbol" w:cstheme="minorBidi" w:eastAsiaTheme="minorHAnsi"/>
        </w:rPr>
        <w:t></w:t>
      </w:r>
      <w:r>
        <w:rPr>
          <w:rFonts w:ascii="Times New Roman" w:hAnsi="Times New Roman" w:cstheme="minorBidi" w:eastAsiaTheme="minorHAnsi"/>
          <w:i/>
        </w:rPr>
        <w:t>RVC</w:t>
      </w:r>
      <w:r>
        <w:rPr>
          <w:rFonts w:ascii="Times New Roman" w:hAnsi="Times New Roman" w:cstheme="minorBidi" w:eastAsiaTheme="minorHAnsi"/>
          <w:vertAlign w:val="subscript"/>
          <w:i/>
        </w:rPr>
        <w:t>j</w:t>
      </w:r>
      <w:r>
        <w:rPr>
          <w:vertAlign w:val="subscript"/>
          <w:rFonts w:ascii="Symbol" w:hAnsi="Symbol" w:cstheme="minorBidi" w:eastAsiaTheme="minorHAnsi"/>
        </w:rPr>
        <w:t></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w:t>
      </w:r>
      <w:r>
        <w:rPr>
          <w:rFonts w:ascii="Times New Roman" w:hAnsi="Times New Roman"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
      </w:r>
      <w:r>
        <w:rPr>
          <w:rFonts w:ascii="Times New Roman" w:hAnsi="Times New Roman" w:eastAsia="宋体" w:cstheme="minorBidi"/>
          <w:i/>
        </w:rPr>
        <w:t>I</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i/>
        </w:rPr>
        <w:t>j</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w:t>
      </w:r>
      <w:r>
        <w:rPr>
          <w:rFonts w:ascii="Times New Roman" w:hAnsi="Times New Roman" w:eastAsia="宋体" w:cstheme="minorBidi"/>
        </w:rPr>
        <w:t>2</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宋体" w:cstheme="minorBidi"/>
          <w:i/>
        </w:rPr>
        <w:t>k</w:t>
      </w:r>
    </w:p>
    <w:p w:rsidR="0018722C">
      <w:pPr>
        <w:topLinePunct/>
      </w:pPr>
      <w:r>
        <w:br w:type="column"/>
      </w:r>
      <w:r>
        <w:t>(</w:t>
      </w:r>
      <w:r>
        <w:t>5-15</w:t>
      </w:r>
      <w:r>
        <w:t>)</w:t>
      </w:r>
    </w:p>
    <w:p w:rsidR="0018722C">
      <w:spacing w:beforeLines="0" w:before="0" w:afterLines="0" w:after="0" w:line="440" w:lineRule="auto"/>
      <w:pPr>
        <w:sectPr w:rsidR="00556256">
          <w:type w:val="continuous"/>
          <w:pgSz w:w="11910" w:h="16840"/>
          <w:pgMar w:top="1600" w:bottom="280" w:left="1020" w:right="1020"/>
          <w:cols w:num="3" w:equalWidth="0">
            <w:col w:w="2576" w:space="79"/>
            <w:col w:w="2151" w:space="674"/>
            <w:col w:w="4390"/>
          </w:cols>
        </w:sectPr>
        <w:topLinePunct/>
      </w:pPr>
    </w:p>
    <w:p w:rsidR="0018722C">
      <w:pPr>
        <w:pStyle w:val="ae"/>
        <w:topLinePunct/>
      </w:pPr>
      <w:r>
        <w:rPr>
          <w:kern w:val="2"/>
          <w:sz w:val="22"/>
          <w:szCs w:val="22"/>
          <w:rFonts w:cstheme="minorBidi" w:hAnsiTheme="minorHAnsi" w:eastAsiaTheme="minorHAnsi" w:asciiTheme="minorHAnsi"/>
        </w:rPr>
        <w:pict>
          <v:shape style="margin-left:94.417473pt;margin-top:9.852970pt;width:13.3pt;height:22.1pt;mso-position-horizontal-relative:page;mso-position-vertical-relative:paragraph;z-index:-359608" type="#_x0000_t202" filled="false" stroked="false">
            <v:textbox inset="0,0,0,0">
              <w:txbxContent>
                <w:p w:rsidR="0018722C">
                  <w:pPr>
                    <w:spacing w:before="0"/>
                    <w:ind w:leftChars="0" w:left="0" w:rightChars="0" w:right="0" w:firstLineChars="0" w:firstLine="0"/>
                    <w:jc w:val="left"/>
                    <w:rPr>
                      <w:rFonts w:ascii="Symbol" w:hAnsi="Symbol"/>
                      <w:sz w:val="36"/>
                    </w:rPr>
                  </w:pPr>
                  <w:r>
                    <w:rPr>
                      <w:rFonts w:ascii="Symbol" w:hAnsi="Symbol"/>
                      <w:w w:val="103"/>
                      <w:sz w:val="36"/>
                    </w:rPr>
                    <w:t></w:t>
                  </w:r>
                </w:p>
              </w:txbxContent>
            </v:textbox>
            <w10:wrap type="none"/>
          </v:shape>
        </w:pict>
      </w:r>
      <w:r>
        <w:rPr>
          <w:kern w:val="2"/>
          <w:szCs w:val="22"/>
          <w:rFonts w:cstheme="minorBidi" w:hAnsiTheme="minorHAnsi" w:eastAsiaTheme="minorHAnsi" w:asciiTheme="minorHAnsi"/>
          <w:sz w:val="24"/>
        </w:rPr>
        <w:t>2.</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z w:val="14"/>
        </w:rPr>
        <w:t>k</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i/>
        </w:rPr>
        <w:t>RVC</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i/>
        </w:rPr>
        <w:t>i</w:t>
      </w:r>
    </w:p>
    <w:p w:rsidR="0018722C">
      <w:pPr>
        <w:topLinePunct/>
      </w:pPr>
      <w:r>
        <w:rPr>
          <w:rFonts w:ascii="Times New Roman" w:hAnsi="Times New Roman"/>
        </w:rPr>
        <w:t>(</w:t>
      </w:r>
      <w:r>
        <w:rPr>
          <w:rFonts w:ascii="Times New Roman" w:hAnsi="Times New Roman"/>
          <w:i/>
        </w:rPr>
        <w:t>S</w:t>
      </w:r>
      <w:r>
        <w:rPr>
          <w:rFonts w:ascii="Times New Roman" w:hAnsi="Times New Roman"/>
        </w:rPr>
        <w:t>)</w:t>
      </w:r>
      <w:r>
        <w:rPr>
          <w:rFonts w:ascii="Symbol" w:hAnsi="Symbol"/>
        </w:rPr>
        <w:t></w:t>
      </w:r>
      <w:r>
        <w:rPr>
          <w:rFonts w:ascii="Times New Roman" w:hAnsi="Times New Roman"/>
        </w:rPr>
        <w:t xml:space="preserve"> </w:t>
      </w:r>
      <w:r>
        <w:rPr>
          <w:rFonts w:ascii="Times New Roman" w:hAnsi="Times New Roman"/>
        </w:rPr>
        <w:t>1</w:t>
      </w:r>
    </w:p>
    <w:p w:rsidR="0018722C">
      <w:pPr>
        <w:topLinePunct/>
      </w:pPr>
      <w:r>
        <w:t>(</w:t>
      </w:r>
      <w:r>
        <w:t>5-16</w:t>
      </w:r>
      <w:r>
        <w:t>)</w:t>
      </w:r>
    </w:p>
    <w:p w:rsidR="0018722C">
      <w:spacing w:beforeLines="0" w:before="0" w:afterLines="0" w:after="0" w:line="440" w:lineRule="auto"/>
      <w:pPr>
        <w:sectPr w:rsidR="00556256">
          <w:type w:val="continuous"/>
          <w:pgSz w:w="11910" w:h="16840"/>
          <w:pgMar w:top="1600" w:bottom="280" w:left="1020" w:right="1020"/>
          <w:cols w:num="5" w:equalWidth="0">
            <w:col w:w="1363" w:space="40"/>
            <w:col w:w="447" w:space="39"/>
            <w:col w:w="211" w:space="39"/>
            <w:col w:w="602" w:space="2780"/>
            <w:col w:w="4349"/>
          </w:cols>
        </w:sectPr>
        <w:topLinePunct/>
      </w:pPr>
    </w:p>
    <w:p w:rsidR="0018722C">
      <w:pPr>
        <w:topLinePunct/>
      </w:pPr>
      <w:r>
        <w:rPr>
          <w:rFonts w:cstheme="minorBidi" w:hAnsiTheme="minorHAnsi" w:eastAsiaTheme="minorHAnsi" w:asciiTheme="minorHAnsi"/>
        </w:rPr>
        <w:t>如果</w:t>
      </w:r>
      <w:r>
        <w:rPr>
          <w:rFonts w:ascii="Times New Roman" w:hAnsi="Times New Roman" w:eastAsia="宋体" w:cstheme="minorBidi"/>
          <w:i/>
        </w:rPr>
        <w:t>RVC</w:t>
      </w:r>
      <w:r>
        <w:rPr>
          <w:rFonts w:ascii="Times New Roman" w:hAnsi="Times New Roman" w:eastAsia="宋体" w:cstheme="minorBidi"/>
          <w:vertAlign w:val="subscript"/>
          <w:i/>
        </w:rPr>
        <w:t>j</w:t>
      </w:r>
      <w:r>
        <w:rPr>
          <w:vertAlign w:val="subscript"/>
          <w:rFonts w:ascii="Symbol" w:hAnsi="Symbol" w:eastAsia="Symbol" w:cstheme="minorBidi"/>
        </w:rPr>
        <w:t></w:t>
      </w:r>
      <w:r>
        <w:rPr>
          <w:rFonts w:ascii="Times New Roman" w:hAnsi="Times New Roman" w:eastAsia="宋体" w:cstheme="minorBidi"/>
          <w:vertAlign w:val="subscript"/>
          <w:i/>
        </w:rPr>
        <w:t>i</w:t>
      </w:r>
      <w:r>
        <w:rPr>
          <w:rFonts w:ascii="Times New Roman" w:hAnsi="Times New Roman" w:eastAsia="宋体" w:cstheme="minorBidi"/>
          <w:kern w:val="2"/>
          <w:rFonts w:ascii="Times New Roman" w:hAnsi="Times New Roman" w:eastAsia="宋体" w:cstheme="minorBidi"/>
          <w:spacing w:val="1"/>
          <w:sz w:val="24"/>
        </w:rPr>
        <w:t>（</w:t>
      </w:r>
      <w:r>
        <w:rPr>
          <w:kern w:val="2"/>
          <w:szCs w:val="22"/>
          <w:rFonts w:ascii="Times New Roman" w:hAnsi="Times New Roman" w:eastAsia="宋体" w:cstheme="minorBidi"/>
          <w:i/>
          <w:spacing w:val="1"/>
          <w:sz w:val="24"/>
        </w:rPr>
        <w:t>s</w:t>
      </w:r>
      <w:r>
        <w:rPr>
          <w:rFonts w:ascii="Times New Roman" w:hAnsi="Times New Roman" w:eastAsia="宋体" w:cstheme="minorBidi"/>
          <w:kern w:val="2"/>
          <w:rFonts w:ascii="Times New Roman" w:hAnsi="Times New Roman" w:eastAsia="宋体" w:cstheme="minorBidi"/>
          <w:spacing w:val="-5"/>
          <w:sz w:val="24"/>
        </w:rPr>
        <w:t>）</w:t>
      </w:r>
      <w:r>
        <w:rPr>
          <w:rFonts w:cstheme="minorBidi" w:hAnsiTheme="minorHAnsi" w:eastAsiaTheme="minorHAnsi" w:asciiTheme="minorHAnsi"/>
        </w:rPr>
        <w:t>大时，意味着第</w:t>
      </w:r>
      <w:r>
        <w:rPr>
          <w:rFonts w:cstheme="minorBidi" w:hAnsiTheme="minorHAnsi" w:eastAsiaTheme="minorHAnsi" w:asciiTheme="minorHAnsi"/>
        </w:rPr>
        <w:t>j</w:t>
      </w:r>
      <w:r w:rsidR="001852F3">
        <w:rPr>
          <w:rFonts w:cstheme="minorBidi" w:hAnsiTheme="minorHAnsi" w:eastAsiaTheme="minorHAnsi" w:asciiTheme="minorHAnsi"/>
        </w:rPr>
        <w:t xml:space="preserve">个变量对第</w:t>
      </w:r>
      <w:r>
        <w:rPr>
          <w:rFonts w:cstheme="minorBidi" w:hAnsiTheme="minorHAnsi" w:eastAsiaTheme="minorHAnsi" w:asciiTheme="minorHAnsi"/>
        </w:rPr>
        <w:t>i</w:t>
      </w:r>
      <w:r w:rsidR="001852F3">
        <w:rPr>
          <w:rFonts w:cstheme="minorBidi" w:hAnsiTheme="minorHAnsi" w:eastAsiaTheme="minorHAnsi" w:asciiTheme="minorHAnsi"/>
        </w:rPr>
        <w:t xml:space="preserve">个变量的影响大，相反地，</w:t>
      </w:r>
      <w:r>
        <w:rPr>
          <w:rFonts w:ascii="Times New Roman" w:hAnsi="Times New Roman" w:eastAsia="宋体" w:cstheme="minorBidi"/>
          <w:i/>
        </w:rPr>
        <w:t>RVC</w:t>
      </w:r>
      <w:r>
        <w:rPr>
          <w:rFonts w:ascii="Times New Roman" w:hAnsi="Times New Roman" w:eastAsia="宋体" w:cstheme="minorBidi"/>
          <w:vertAlign w:val="subscript"/>
          <w:i/>
        </w:rPr>
        <w:t>j</w:t>
      </w:r>
      <w:r>
        <w:rPr>
          <w:vertAlign w:val="subscript"/>
          <w:rFonts w:ascii="Symbol" w:hAnsi="Symbol" w:eastAsia="Symbol" w:cstheme="minorBidi"/>
        </w:rPr>
        <w:t></w:t>
      </w:r>
      <w:r>
        <w:rPr>
          <w:rFonts w:ascii="Times New Roman" w:hAnsi="Times New Roman" w:eastAsia="宋体" w:cstheme="minorBidi"/>
          <w:vertAlign w:val="subscript"/>
          <w:i/>
        </w:rPr>
        <w:t>i</w:t>
      </w:r>
      <w:r>
        <w:rPr>
          <w:rFonts w:ascii="Times New Roman" w:hAnsi="Times New Roman" w:eastAsia="宋体" w:cstheme="minorBidi"/>
          <w:kern w:val="2"/>
          <w:rFonts w:ascii="Times New Roman" w:hAnsi="Times New Roman" w:eastAsia="宋体" w:cstheme="minorBidi"/>
          <w:spacing w:val="1"/>
          <w:sz w:val="24"/>
        </w:rPr>
        <w:t>（</w:t>
      </w:r>
      <w:r>
        <w:rPr>
          <w:kern w:val="2"/>
          <w:szCs w:val="22"/>
          <w:rFonts w:ascii="Times New Roman" w:hAnsi="Times New Roman" w:eastAsia="宋体" w:cstheme="minorBidi"/>
          <w:i/>
          <w:spacing w:val="1"/>
          <w:sz w:val="24"/>
        </w:rPr>
        <w:t>s</w:t>
      </w:r>
      <w:r>
        <w:rPr>
          <w:rFonts w:ascii="Times New Roman" w:hAnsi="Times New Roman" w:eastAsia="宋体" w:cstheme="minorBidi"/>
          <w:kern w:val="2"/>
          <w:rFonts w:ascii="Times New Roman" w:hAnsi="Times New Roman" w:eastAsia="宋体" w:cstheme="minorBidi"/>
          <w:spacing w:val="-5"/>
          <w:sz w:val="24"/>
        </w:rPr>
        <w:t>）</w:t>
      </w:r>
      <w:r>
        <w:rPr>
          <w:rFonts w:cstheme="minorBidi" w:hAnsiTheme="minorHAnsi" w:eastAsiaTheme="minorHAnsi" w:asciiTheme="minorHAnsi"/>
        </w:rPr>
        <w:t>小</w:t>
      </w:r>
      <w:r>
        <w:rPr>
          <w:rFonts w:cstheme="minorBidi" w:hAnsiTheme="minorHAnsi" w:eastAsiaTheme="minorHAnsi" w:asciiTheme="minorHAnsi"/>
        </w:rPr>
        <w:t>时，可以认为第</w:t>
      </w:r>
      <w:r>
        <w:rPr>
          <w:rFonts w:cstheme="minorBidi" w:hAnsiTheme="minorHAnsi" w:eastAsiaTheme="minorHAnsi" w:asciiTheme="minorHAnsi"/>
        </w:rPr>
        <w:t>j</w:t>
      </w:r>
      <w:r w:rsidR="001852F3">
        <w:rPr>
          <w:rFonts w:cstheme="minorBidi" w:hAnsiTheme="minorHAnsi" w:eastAsiaTheme="minorHAnsi" w:asciiTheme="minorHAnsi"/>
        </w:rPr>
        <w:t xml:space="preserve">个变量对第</w:t>
      </w:r>
      <w:r>
        <w:rPr>
          <w:rFonts w:cstheme="minorBidi" w:hAnsiTheme="minorHAnsi" w:eastAsiaTheme="minorHAnsi" w:asciiTheme="minorHAnsi"/>
        </w:rPr>
        <w:t>i</w:t>
      </w:r>
      <w:r w:rsidR="001852F3">
        <w:rPr>
          <w:rFonts w:cstheme="minorBidi" w:hAnsiTheme="minorHAnsi" w:eastAsiaTheme="minorHAnsi" w:asciiTheme="minorHAnsi"/>
        </w:rPr>
        <w:t xml:space="preserve">个变量的影响小。</w:t>
      </w:r>
    </w:p>
    <w:p w:rsidR="0018722C">
      <w:pPr>
        <w:topLinePunct/>
      </w:pPr>
      <w:r>
        <w:t>本案例中，对预测期分为</w:t>
      </w:r>
      <w:r>
        <w:t>10</w:t>
      </w:r>
      <w:r/>
      <w:r w:rsidR="001852F3">
        <w:t xml:space="preserve">期，</w:t>
      </w:r>
      <w:r w:rsidR="001852F3">
        <w:t>图</w:t>
      </w:r>
      <w:r>
        <w:t>5-8</w:t>
      </w:r>
      <w:r/>
      <w:r w:rsidR="001852F3">
        <w:t xml:space="preserve">左上小图为四个因变量的方程新息对</w:t>
      </w:r>
      <w:r>
        <w:t>lnhsi</w:t>
      </w:r>
      <w:r/>
      <w:r w:rsidR="001852F3">
        <w:t xml:space="preserve">各期</w:t>
      </w:r>
      <w:r>
        <w:t>预测标准差的贡献度，所有因变量的贡献度之和为</w:t>
      </w:r>
      <w:r>
        <w:t>100</w:t>
      </w:r>
      <w:r>
        <w:t>，在第三期时，</w:t>
      </w:r>
      <w:r>
        <w:t>lnhsi</w:t>
      </w:r>
      <w:r/>
      <w:r w:rsidR="001852F3">
        <w:t xml:space="preserve">标准差为</w:t>
      </w:r>
      <w:r>
        <w:t>0</w:t>
      </w:r>
      <w:r>
        <w:t>.</w:t>
      </w:r>
      <w:r>
        <w:t>0643, </w:t>
      </w:r>
      <w:r>
        <w:t>其中</w:t>
      </w:r>
      <w:r>
        <w:t>73%是由其自身的残差冲击所致，7.3%</w:t>
      </w:r>
      <w:r>
        <w:t>是由</w:t>
      </w:r>
      <w:r>
        <w:t>lndhi</w:t>
      </w:r>
      <w:r/>
      <w:r w:rsidR="001852F3">
        <w:t xml:space="preserve">的残差冲击所致</w:t>
      </w:r>
      <w:r>
        <w:t>，1.14%</w:t>
      </w:r>
      <w:r>
        <w:t>是由</w:t>
      </w:r>
      <w:r>
        <w:t>lnmb</w:t>
      </w:r>
      <w:r>
        <w:t> </w:t>
      </w:r>
      <w:r>
        <w:t>的</w:t>
      </w:r>
    </w:p>
    <w:p w:rsidR="0018722C">
      <w:pPr>
        <w:topLinePunct/>
      </w:pPr>
      <w:r>
        <w:t>残差冲击所致，18.2%</w:t>
      </w:r>
      <w:r>
        <w:t>是由</w:t>
      </w:r>
      <w:r>
        <w:t>lnsb</w:t>
      </w:r>
      <w:r/>
      <w:r w:rsidR="001852F3">
        <w:t xml:space="preserve">的残差冲击所致，相加共</w:t>
      </w:r>
      <w:r>
        <w:t>100%</w:t>
      </w:r>
      <w:r>
        <w:t>。自第</w:t>
      </w:r>
      <w:r>
        <w:t>7</w:t>
      </w:r>
      <w:r/>
      <w:r w:rsidR="001852F3">
        <w:t xml:space="preserve">期开始，方差分解结果基本稳定，这与脉冲响应冲击结果一致。同理，也说明各变量自身影响最重要，例如</w:t>
      </w:r>
      <w:r>
        <w:t>lnmb</w:t>
      </w:r>
      <w:r>
        <w:t>第三期新息占自身预测标准差的</w:t>
      </w:r>
      <w:r>
        <w:t>54%，</w:t>
      </w:r>
      <w:r>
        <w:t>其次是</w:t>
      </w:r>
      <w:r>
        <w:t>lnhsi</w:t>
      </w:r>
      <w:r/>
      <w:r w:rsidR="001852F3">
        <w:t xml:space="preserve">方程新息对于内生变量</w:t>
      </w:r>
      <w:r>
        <w:t>lnmb</w:t>
      </w:r>
      <w:r/>
      <w:r w:rsidR="001852F3">
        <w:t xml:space="preserve">也较重要，</w:t>
      </w:r>
      <w:r>
        <w:t>对其预测误差的贡献度达</w:t>
      </w:r>
      <w:r>
        <w:t>39%。</w:t>
      </w:r>
    </w:p>
    <w:p w:rsidR="0018722C">
      <w:spacing w:beforeLines="0" w:before="0" w:afterLines="0" w:after="0" w:line="440" w:lineRule="auto"/>
      <w:pPr>
        <w:sectPr w:rsidR="00556256">
          <w:type w:val="continuous"/>
          <w:pgSz w:w="11910" w:h="16840"/>
          <w:pgMar w:footer="875" w:header="0" w:top="1380" w:bottom="1060" w:left="1020" w:right="900"/>
        </w:sectPr>
        <w:topLinePunct/>
      </w:pPr>
    </w:p>
    <w:p w:rsidR="0018722C">
      <w:pPr>
        <w:topLinePunct/>
      </w:pPr>
      <w:r>
        <w:rPr>
          <w:rFonts w:cstheme="minorBidi" w:hAnsiTheme="minorHAnsi" w:eastAsiaTheme="minorHAnsi" w:asciiTheme="minorHAnsi" w:ascii="Arial"/>
        </w:rPr>
        <w:t>Variance</w:t>
      </w:r>
      <w:r>
        <w:rPr>
          <w:rFonts w:ascii="Arial" w:cstheme="minorBidi" w:hAnsiTheme="minorHAnsi" w:eastAsiaTheme="minorHAnsi"/>
        </w:rPr>
        <w:t> </w:t>
      </w:r>
      <w:r>
        <w:rPr>
          <w:rFonts w:ascii="Arial" w:cstheme="minorBidi" w:hAnsiTheme="minorHAnsi" w:eastAsiaTheme="minorHAnsi"/>
        </w:rPr>
        <w:t>Decom</w:t>
      </w:r>
      <w:r>
        <w:rPr>
          <w:rFonts w:ascii="Arial" w:cstheme="minorBidi" w:hAnsiTheme="minorHAnsi" w:eastAsiaTheme="minorHAnsi"/>
        </w:rPr>
        <w:t> </w:t>
      </w:r>
      <w:r>
        <w:rPr>
          <w:rFonts w:ascii="Arial" w:cstheme="minorBidi" w:hAnsiTheme="minorHAnsi" w:eastAsiaTheme="minorHAnsi"/>
        </w:rPr>
        <w:t>position</w:t>
      </w:r>
      <w:r>
        <w:rPr>
          <w:rFonts w:ascii="Arial" w:cstheme="minorBidi" w:hAnsiTheme="minorHAnsi" w:eastAsiaTheme="minorHAnsi"/>
        </w:rPr>
        <w:t> </w:t>
      </w:r>
      <w:r>
        <w:rPr>
          <w:rFonts w:ascii="Arial" w:cstheme="minorBidi" w:hAnsiTheme="minorHAnsi" w:eastAsiaTheme="minorHAnsi"/>
        </w:rPr>
        <w:t>of</w:t>
      </w:r>
      <w:r>
        <w:rPr>
          <w:rFonts w:ascii="Arial" w:cstheme="minorBidi" w:hAnsiTheme="minorHAnsi" w:eastAsiaTheme="minorHAnsi"/>
        </w:rPr>
        <w:t> </w:t>
      </w:r>
      <w:r>
        <w:rPr>
          <w:rFonts w:ascii="Arial" w:cstheme="minorBidi" w:hAnsiTheme="minorHAnsi" w:eastAsiaTheme="minorHAnsi"/>
        </w:rPr>
        <w:t>LNHSI</w:t>
      </w:r>
    </w:p>
    <w:p w:rsidR="0018722C">
      <w:pPr>
        <w:pStyle w:val="ae"/>
        <w:topLinePunct/>
      </w:pPr>
      <w:r>
        <w:rPr>
          <w:kern w:val="2"/>
          <w:sz w:val="22"/>
          <w:szCs w:val="22"/>
          <w:rFonts w:cstheme="minorBidi" w:hAnsiTheme="minorHAnsi" w:eastAsiaTheme="minorHAnsi" w:asciiTheme="minorHAnsi"/>
        </w:rPr>
        <w:pict>
          <v:group style="margin-left:114.159035pt;margin-top:8.879209pt;width:135.65pt;height:102.4pt;mso-position-horizontal-relative:page;mso-position-vertical-relative:paragraph;z-index:-359584" coordorigin="2283,178" coordsize="2713,2048">
            <v:rect style="position:absolute;left:2334;top:183;width:2659;height:1991" filled="false" stroked="true" strokeweight=".309316pt" strokecolor="#000000">
              <v:stroke dashstyle="solid"/>
            </v:rect>
            <v:shape style="position:absolute;left:835;top:4456;width:4696;height:3537" coordorigin="836,4456" coordsize="4696,3537" path="m2330,2171l2283,2171m2330,1774l2283,1774m2330,1377l2283,1377m2330,980l2283,980m2330,583l2283,583m2330,187l2283,187m2336,2179l2336,2225m2630,2179l2630,2225m2926,2179l2926,2225m3220,2179l3220,2225m3516,2179l3516,2225m3810,2179l3810,2225m4106,2179l4106,2225m4400,2179l4400,2225m4695,2179l4695,2225m4991,2179l4991,2225m2336,2179l2336,2225m2630,2179l2630,2225m2926,2179l2926,2225m3220,2179l3220,2225m3516,2179l3516,2225m3810,2179l3810,2225m4106,2179l4106,2225m4400,2179l4400,2225m4695,2179l4695,2225m4991,2179l4991,2225e" filled="false" stroked="true" strokeweight=".224988pt" strokecolor="#000000">
              <v:path arrowok="t"/>
              <v:stroke dashstyle="solid"/>
            </v:shape>
            <v:shape style="position:absolute;left:2335;top:186;width:2650;height:669" coordorigin="2336,187" coordsize="2650,669" path="m2336,187l2630,574,2926,716,3220,739,3516,751,3810,778,4106,804,4400,824,4695,840,4985,856e" filled="false" stroked="true" strokeweight=".927692pt" strokecolor="#0000ff">
              <v:path arrowok="t"/>
              <v:stroke dashstyle="solid"/>
            </v:shape>
            <v:shape style="position:absolute;left:2345;top:2018;width:2640;height:148" coordorigin="2345,2019" coordsize="2640,148" path="m2345,2166l2630,2032,2926,2025,3220,2028,3516,2031,3810,2032,4106,2031,4400,2026,4695,2022,4985,2019e" filled="false" stroked="true" strokeweight=".927643pt" strokecolor="#ff0000">
              <v:path arrowok="t"/>
              <v:stroke dashstyle="solid"/>
            </v:shape>
            <v:rect style="position:absolute;left:2331;top:2152;width:23;height:15" filled="true" fillcolor="#ffffff" stroked="false">
              <v:fill type="solid"/>
            </v:rect>
            <v:rect style="position:absolute;left:2331;top:2152;width:23;height:15" filled="false" stroked="true" strokeweight=".224944pt" strokecolor="#007e00">
              <v:stroke dashstyle="solid"/>
            </v:rect>
            <v:line style="position:absolute" from="2477,2166" to="2630,2162" stroked="true" strokeweight=".309214pt" strokecolor="#007e00">
              <v:stroke dashstyle="solid"/>
            </v:line>
            <v:rect style="position:absolute;left:2611;top:2143;width:37;height:24" filled="true" fillcolor="#ffffff" stroked="false">
              <v:fill type="solid"/>
            </v:rect>
            <v:rect style="position:absolute;left:2611;top:2143;width:37;height:24" filled="false" stroked="true" strokeweight=".224944pt" strokecolor="#007e00">
              <v:stroke dashstyle="solid"/>
            </v:rect>
            <v:rect style="position:absolute;left:2611;top:2143;width:37;height:24" filled="true" fillcolor="#ffffff" stroked="false">
              <v:fill type="solid"/>
            </v:rect>
            <v:rect style="position:absolute;left:2611;top:2143;width:37;height:24" filled="false" stroked="true" strokeweight=".224944pt" strokecolor="#007e00">
              <v:stroke dashstyle="solid"/>
            </v:rect>
            <v:rect style="position:absolute;left:2331;top:2152;width:23;height:15" filled="true" fillcolor="#ffffff" stroked="false">
              <v:fill type="solid"/>
            </v:rect>
            <v:rect style="position:absolute;left:2331;top:2152;width:23;height:15" filled="false" stroked="true" strokeweight=".224944pt" strokecolor="#007e00">
              <v:stroke dashstyle="solid"/>
            </v:rect>
            <v:line style="position:absolute" from="2630,2162" to="2926,2148" stroked="true" strokeweight=".309214pt" strokecolor="#007e00">
              <v:stroke dashstyle="solid"/>
            </v:line>
            <v:rect style="position:absolute;left:2907;top:2129;width:37;height:37" filled="true" fillcolor="#ffffff" stroked="false">
              <v:fill type="solid"/>
            </v:rect>
            <v:rect style="position:absolute;left:2907;top:2129;width:37;height:37" filled="false" stroked="true" strokeweight=".224988pt" strokecolor="#007e00">
              <v:stroke dashstyle="solid"/>
            </v:rect>
            <v:rect style="position:absolute;left:2907;top:2129;width:37;height:37" filled="true" fillcolor="#ffffff" stroked="false">
              <v:fill type="solid"/>
            </v:rect>
            <v:rect style="position:absolute;left:2907;top:2129;width:37;height:37" filled="false" stroked="true" strokeweight=".224988pt" strokecolor="#007e00">
              <v:stroke dashstyle="solid"/>
            </v:rect>
            <v:rect style="position:absolute;left:2611;top:2143;width:37;height:24" filled="true" fillcolor="#ffffff" stroked="false">
              <v:fill type="solid"/>
            </v:rect>
            <v:rect style="position:absolute;left:2611;top:2143;width:37;height:24" filled="false" stroked="true" strokeweight=".224944pt" strokecolor="#007e00">
              <v:stroke dashstyle="solid"/>
            </v:rect>
            <v:line style="position:absolute" from="2926,2148" to="3220,2139" stroked="true" strokeweight=".309214pt" strokecolor="#007e00">
              <v:stroke dashstyle="solid"/>
            </v:line>
            <v:rect style="position:absolute;left:3201;top:2120;width:38;height:38" filled="true" fillcolor="#ffffff" stroked="false">
              <v:fill type="solid"/>
            </v:rect>
            <v:rect style="position:absolute;left:3201;top:2120;width:38;height:38" filled="false" stroked="true" strokeweight=".224988pt" strokecolor="#007e00">
              <v:stroke dashstyle="solid"/>
            </v:rect>
            <v:rect style="position:absolute;left:3201;top:2120;width:38;height:38" filled="true" fillcolor="#ffffff" stroked="false">
              <v:fill type="solid"/>
            </v:rect>
            <v:rect style="position:absolute;left:3201;top:2120;width:38;height:38" filled="false" stroked="true" strokeweight=".224988pt" strokecolor="#007e00">
              <v:stroke dashstyle="solid"/>
            </v:rect>
            <v:rect style="position:absolute;left:2907;top:2129;width:37;height:37" filled="true" fillcolor="#ffffff" stroked="false">
              <v:fill type="solid"/>
            </v:rect>
            <v:rect style="position:absolute;left:2907;top:2129;width:37;height:37" filled="false" stroked="true" strokeweight=".224988pt" strokecolor="#007e00">
              <v:stroke dashstyle="solid"/>
            </v:rect>
            <v:line style="position:absolute" from="3220,2139" to="3516,2128" stroked="true" strokeweight=".309214pt" strokecolor="#007e00">
              <v:stroke dashstyle="solid"/>
            </v:line>
            <v:rect style="position:absolute;left:3496;top:2109;width:38;height:37" filled="true" fillcolor="#ffffff" stroked="false">
              <v:fill type="solid"/>
            </v:rect>
            <v:rect style="position:absolute;left:3496;top:2109;width:38;height:37" filled="false" stroked="true" strokeweight=".224987pt" strokecolor="#007e00">
              <v:stroke dashstyle="solid"/>
            </v:rect>
            <v:rect style="position:absolute;left:3496;top:2109;width:38;height:37" filled="true" fillcolor="#ffffff" stroked="false">
              <v:fill type="solid"/>
            </v:rect>
            <v:rect style="position:absolute;left:3496;top:2109;width:38;height:37" filled="false" stroked="true" strokeweight=".224987pt" strokecolor="#007e00">
              <v:stroke dashstyle="solid"/>
            </v:rect>
            <v:rect style="position:absolute;left:3201;top:2120;width:38;height:38" filled="true" fillcolor="#ffffff" stroked="false">
              <v:fill type="solid"/>
            </v:rect>
            <v:rect style="position:absolute;left:3201;top:2120;width:38;height:38" filled="false" stroked="true" strokeweight=".224988pt" strokecolor="#007e00">
              <v:stroke dashstyle="solid"/>
            </v:rect>
            <v:line style="position:absolute" from="3516,2128" to="3810,2117" stroked="true" strokeweight=".309214pt" strokecolor="#007e00">
              <v:stroke dashstyle="solid"/>
            </v:line>
            <v:rect style="position:absolute;left:3791;top:2098;width:37;height:37" filled="true" fillcolor="#ffffff" stroked="false">
              <v:fill type="solid"/>
            </v:rect>
            <v:rect style="position:absolute;left:3791;top:2098;width:37;height:37" filled="false" stroked="true" strokeweight=".224988pt" strokecolor="#007e00">
              <v:stroke dashstyle="solid"/>
            </v:rect>
            <v:rect style="position:absolute;left:3791;top:2098;width:37;height:37" filled="true" fillcolor="#ffffff" stroked="false">
              <v:fill type="solid"/>
            </v:rect>
            <v:rect style="position:absolute;left:3791;top:2098;width:37;height:37" filled="false" stroked="true" strokeweight=".224988pt" strokecolor="#007e00">
              <v:stroke dashstyle="solid"/>
            </v:rect>
            <v:rect style="position:absolute;left:3496;top:2109;width:38;height:37" filled="true" fillcolor="#ffffff" stroked="false">
              <v:fill type="solid"/>
            </v:rect>
            <v:rect style="position:absolute;left:3496;top:2109;width:38;height:37" filled="false" stroked="true" strokeweight=".224987pt" strokecolor="#007e00">
              <v:stroke dashstyle="solid"/>
            </v:rect>
            <v:line style="position:absolute" from="3810,2117" to="4106,2103" stroked="true" strokeweight=".309214pt" strokecolor="#007e00">
              <v:stroke dashstyle="solid"/>
            </v:line>
            <v:rect style="position:absolute;left:4087;top:2084;width:37;height:38" filled="true" fillcolor="#ffffff" stroked="false">
              <v:fill type="solid"/>
            </v:rect>
            <v:rect style="position:absolute;left:4087;top:2084;width:37;height:38" filled="false" stroked="true" strokeweight=".224989pt" strokecolor="#007e00">
              <v:stroke dashstyle="solid"/>
            </v:rect>
            <v:rect style="position:absolute;left:4087;top:2084;width:37;height:38" filled="true" fillcolor="#ffffff" stroked="false">
              <v:fill type="solid"/>
            </v:rect>
            <v:rect style="position:absolute;left:4087;top:2084;width:37;height:38" filled="false" stroked="true" strokeweight=".224989pt" strokecolor="#007e00">
              <v:stroke dashstyle="solid"/>
            </v:rect>
            <v:rect style="position:absolute;left:3791;top:2098;width:37;height:37" filled="true" fillcolor="#ffffff" stroked="false">
              <v:fill type="solid"/>
            </v:rect>
            <v:rect style="position:absolute;left:3791;top:2098;width:37;height:37" filled="false" stroked="true" strokeweight=".224988pt" strokecolor="#007e00">
              <v:stroke dashstyle="solid"/>
            </v:rect>
            <v:line style="position:absolute" from="4106,2103" to="4400,2091" stroked="true" strokeweight=".309214pt" strokecolor="#007e00">
              <v:stroke dashstyle="solid"/>
            </v:line>
            <v:rect style="position:absolute;left:4381;top:2072;width:37;height:37" filled="true" fillcolor="#ffffff" stroked="false">
              <v:fill type="solid"/>
            </v:rect>
            <v:rect style="position:absolute;left:4381;top:2072;width:37;height:37" filled="false" stroked="true" strokeweight=".224988pt" strokecolor="#007e00">
              <v:stroke dashstyle="solid"/>
            </v:rect>
            <v:rect style="position:absolute;left:4381;top:2072;width:37;height:37" filled="true" fillcolor="#ffffff" stroked="false">
              <v:fill type="solid"/>
            </v:rect>
            <v:rect style="position:absolute;left:4381;top:2072;width:37;height:37" filled="false" stroked="true" strokeweight=".224988pt" strokecolor="#007e00">
              <v:stroke dashstyle="solid"/>
            </v:rect>
            <v:rect style="position:absolute;left:4087;top:2084;width:37;height:38" filled="true" fillcolor="#ffffff" stroked="false">
              <v:fill type="solid"/>
            </v:rect>
            <v:rect style="position:absolute;left:4087;top:2084;width:37;height:38" filled="false" stroked="true" strokeweight=".224989pt" strokecolor="#007e00">
              <v:stroke dashstyle="solid"/>
            </v:rect>
            <v:line style="position:absolute" from="4400,2091" to="4695,2078" stroked="true" strokeweight=".309214pt" strokecolor="#007e00">
              <v:stroke dashstyle="solid"/>
            </v:line>
            <v:rect style="position:absolute;left:4677;top:2060;width:37;height:37" filled="true" fillcolor="#ffffff" stroked="false">
              <v:fill type="solid"/>
            </v:rect>
            <v:rect style="position:absolute;left:4677;top:2060;width:37;height:37" filled="false" stroked="true" strokeweight=".224988pt" strokecolor="#007e00">
              <v:stroke dashstyle="solid"/>
            </v:rect>
            <v:rect style="position:absolute;left:4677;top:2060;width:37;height:37" filled="true" fillcolor="#ffffff" stroked="false">
              <v:fill type="solid"/>
            </v:rect>
            <v:rect style="position:absolute;left:4677;top:2060;width:37;height:37" filled="false" stroked="true" strokeweight=".224988pt" strokecolor="#007e00">
              <v:stroke dashstyle="solid"/>
            </v:rect>
            <v:rect style="position:absolute;left:4381;top:2072;width:37;height:37" filled="true" fillcolor="#ffffff" stroked="false">
              <v:fill type="solid"/>
            </v:rect>
            <v:rect style="position:absolute;left:4381;top:2072;width:37;height:37" filled="false" stroked="true" strokeweight=".224988pt" strokecolor="#007e00">
              <v:stroke dashstyle="solid"/>
            </v:rect>
            <v:line style="position:absolute" from="4695,2078" to="4985,2067" stroked="true" strokeweight=".309214pt" strokecolor="#007e00">
              <v:stroke dashstyle="solid"/>
            </v:line>
            <v:rect style="position:absolute;left:4972;top:2047;width:13;height:37" filled="true" fillcolor="#ffffff" stroked="false">
              <v:fill type="solid"/>
            </v:rect>
            <v:rect style="position:absolute;left:4972;top:2047;width:13;height:37" filled="false" stroked="true" strokeweight=".225071pt" strokecolor="#007e00">
              <v:stroke dashstyle="solid"/>
            </v:rect>
            <v:rect style="position:absolute;left:4972;top:2047;width:13;height:37" filled="true" fillcolor="#ffffff" stroked="false">
              <v:fill type="solid"/>
            </v:rect>
            <v:rect style="position:absolute;left:4972;top:2047;width:13;height:37" filled="false" stroked="true" strokeweight=".225071pt" strokecolor="#007e00">
              <v:stroke dashstyle="solid"/>
            </v:rect>
            <v:rect style="position:absolute;left:4677;top:2060;width:37;height:37" filled="true" fillcolor="#ffffff" stroked="false">
              <v:fill type="solid"/>
            </v:rect>
            <v:rect style="position:absolute;left:4677;top:2060;width:37;height:37" filled="false" stroked="true" strokeweight=".224988pt" strokecolor="#007e00">
              <v:stroke dashstyle="solid"/>
            </v:rect>
            <v:shape style="position:absolute;left:2331;top:2152;width:13;height:15" coordorigin="2332,2152" coordsize="13,15" path="m2339,2152l2332,2152,2332,2166,2345,2166,2345,2159,2339,2152xe" filled="true" fillcolor="#000000" stroked="false">
              <v:path arrowok="t"/>
              <v:fill type="solid"/>
            </v:shape>
            <v:shape style="position:absolute;left:2331;top:2152;width:13;height:15" coordorigin="2332,2152" coordsize="13,15" path="m2332,2166l2345,2166,2345,2166,2345,2159,2339,2152,2332,2152,2332,2166e" filled="false" stroked="true" strokeweight=".224996pt" strokecolor="#000000">
              <v:path arrowok="t"/>
              <v:stroke dashstyle="solid"/>
            </v:shape>
            <v:line style="position:absolute" from="2341,2166" to="2630,1928" stroked="true" strokeweight=".309329pt" strokecolor="#000000">
              <v:stroke dashstyle="solid"/>
            </v:line>
            <v:shape style="position:absolute;left:2611;top:1909;width:27;height:28" coordorigin="2612,1910" coordsize="27,28" path="m2632,1910l2617,1910,2612,1916,2612,1931,2617,1937,2632,1937,2638,1931,2638,1916,2632,1910xe" filled="true" fillcolor="#000000" stroked="false">
              <v:path arrowok="t"/>
              <v:fill type="solid"/>
            </v:shape>
            <v:shape style="position:absolute;left:2611;top:1909;width:27;height:28" coordorigin="2612,1910" coordsize="27,28" path="m2612,1923l2612,1931,2617,1937,2624,1937,2632,1937,2638,1931,2638,1923,2638,1916,2632,1910,2624,1910,2617,1910,2612,1916,2612,1923xe" filled="false" stroked="true" strokeweight=".224993pt" strokecolor="#000000">
              <v:path arrowok="t"/>
              <v:stroke dashstyle="solid"/>
            </v:shape>
            <v:shape style="position:absolute;left:2611;top:1909;width:27;height:28" coordorigin="2612,1910" coordsize="27,28" path="m2632,1910l2617,1910,2612,1916,2612,1931,2617,1937,2632,1937,2638,1931,2638,1916,2632,1910xe" filled="true" fillcolor="#000000" stroked="false">
              <v:path arrowok="t"/>
              <v:fill type="solid"/>
            </v:shape>
            <v:shape style="position:absolute;left:2611;top:1909;width:27;height:28" coordorigin="2612,1910" coordsize="27,28" path="m2612,1923l2612,1931,2617,1937,2624,1937,2632,1937,2638,1931,2638,1923,2638,1916,2632,1910,2624,1910,2617,1910,2612,1916,2612,1923xe" filled="false" stroked="true" strokeweight=".224993pt" strokecolor="#000000">
              <v:path arrowok="t"/>
              <v:stroke dashstyle="solid"/>
            </v:shape>
            <v:shape style="position:absolute;left:2331;top:2152;width:13;height:15" coordorigin="2332,2152" coordsize="13,15" path="m2339,2152l2332,2152,2332,2166,2345,2166,2345,2159,2339,2152xe" filled="true" fillcolor="#000000" stroked="false">
              <v:path arrowok="t"/>
              <v:fill type="solid"/>
            </v:shape>
            <v:shape style="position:absolute;left:2331;top:2152;width:13;height:15" coordorigin="2332,2152" coordsize="13,15" path="m2332,2166l2345,2166,2345,2166,2345,2159,2339,2152,2332,2152,2332,2166e" filled="false" stroked="true" strokeweight=".224996pt" strokecolor="#000000">
              <v:path arrowok="t"/>
              <v:stroke dashstyle="solid"/>
            </v:shape>
            <v:line style="position:absolute" from="2630,1928" to="2926,1808" stroked="true" strokeweight=".309254pt" strokecolor="#000000">
              <v:stroke dashstyle="solid"/>
            </v:line>
            <v:shape style="position:absolute;left:2907;top:1789;width:27;height:28" coordorigin="2907,1789" coordsize="27,28" path="m2927,1789l2913,1789,2907,1796,2907,1811,2913,1817,2927,1817,2933,1811,2933,1796,2927,1789xe" filled="true" fillcolor="#000000" stroked="false">
              <v:path arrowok="t"/>
              <v:fill type="solid"/>
            </v:shape>
            <v:shape style="position:absolute;left:2907;top:1789;width:27;height:28" coordorigin="2907,1789" coordsize="27,28" path="m2907,1803l2907,1811,2913,1817,2919,1817,2927,1817,2933,1811,2933,1803,2933,1796,2927,1789,2919,1789,2913,1789,2907,1796,2907,1803xe" filled="false" stroked="true" strokeweight=".224993pt" strokecolor="#000000">
              <v:path arrowok="t"/>
              <v:stroke dashstyle="solid"/>
            </v:shape>
            <v:shape style="position:absolute;left:2907;top:1789;width:27;height:28" coordorigin="2907,1789" coordsize="27,28" path="m2927,1789l2913,1789,2907,1796,2907,1811,2913,1817,2927,1817,2933,1811,2933,1796,2927,1789xe" filled="true" fillcolor="#000000" stroked="false">
              <v:path arrowok="t"/>
              <v:fill type="solid"/>
            </v:shape>
            <v:shape style="position:absolute;left:2907;top:1789;width:27;height:28" coordorigin="2907,1789" coordsize="27,28" path="m2907,1803l2907,1811,2913,1817,2919,1817,2927,1817,2933,1811,2933,1803,2933,1796,2927,1789,2919,1789,2913,1789,2907,1796,2907,1803xe" filled="false" stroked="true" strokeweight=".224993pt" strokecolor="#000000">
              <v:path arrowok="t"/>
              <v:stroke dashstyle="solid"/>
            </v:shape>
            <v:shape style="position:absolute;left:2611;top:1909;width:27;height:28" coordorigin="2612,1910" coordsize="27,28" path="m2632,1910l2617,1910,2612,1916,2612,1931,2617,1937,2632,1937,2638,1931,2638,1916,2632,1910xe" filled="true" fillcolor="#000000" stroked="false">
              <v:path arrowok="t"/>
              <v:fill type="solid"/>
            </v:shape>
            <v:shape style="position:absolute;left:2611;top:1909;width:27;height:28" coordorigin="2612,1910" coordsize="27,28" path="m2612,1923l2612,1931,2617,1937,2624,1937,2632,1937,2638,1931,2638,1923,2638,1916,2632,1910,2624,1910,2617,1910,2612,1916,2612,1923xe" filled="false" stroked="true" strokeweight=".224993pt" strokecolor="#000000">
              <v:path arrowok="t"/>
              <v:stroke dashstyle="solid"/>
            </v:shape>
            <v:line style="position:absolute" from="2926,1808" to="3220,1791" stroked="true" strokeweight=".309214pt" strokecolor="#000000">
              <v:stroke dashstyle="solid"/>
            </v:line>
            <v:shape style="position:absolute;left:3201;top:1772;width:28;height:27" coordorigin="3201,1773" coordsize="28,27" path="m3223,1773l3207,1773,3201,1779,3201,1793,3207,1799,3223,1799,3229,1793,3229,1779,3223,1773xe" filled="true" fillcolor="#000000" stroked="false">
              <v:path arrowok="t"/>
              <v:fill type="solid"/>
            </v:shape>
            <v:shape style="position:absolute;left:3201;top:1772;width:28;height:27" coordorigin="3201,1773" coordsize="28,27" path="m3201,1785l3201,1793,3207,1799,3215,1799,3223,1799,3229,1793,3229,1785,3229,1779,3223,1773,3215,1773,3207,1773,3201,1779,3201,1785xe" filled="false" stroked="true" strokeweight=".224981pt" strokecolor="#000000">
              <v:path arrowok="t"/>
              <v:stroke dashstyle="solid"/>
            </v:shape>
            <v:shape style="position:absolute;left:3201;top:1772;width:28;height:27" coordorigin="3201,1773" coordsize="28,27" path="m3223,1773l3207,1773,3201,1779,3201,1793,3207,1799,3223,1799,3229,1793,3229,1779,3223,1773xe" filled="true" fillcolor="#000000" stroked="false">
              <v:path arrowok="t"/>
              <v:fill type="solid"/>
            </v:shape>
            <v:shape style="position:absolute;left:3201;top:1772;width:28;height:27" coordorigin="3201,1773" coordsize="28,27" path="m3201,1785l3201,1793,3207,1799,3215,1799,3223,1799,3229,1793,3229,1785,3229,1779,3223,1773,3215,1773,3207,1773,3201,1779,3201,1785xe" filled="false" stroked="true" strokeweight=".224981pt" strokecolor="#000000">
              <v:path arrowok="t"/>
              <v:stroke dashstyle="solid"/>
            </v:shape>
            <v:shape style="position:absolute;left:2907;top:1789;width:27;height:28" coordorigin="2907,1789" coordsize="27,28" path="m2927,1789l2913,1789,2907,1796,2907,1811,2913,1817,2927,1817,2933,1811,2933,1796,2927,1789xe" filled="true" fillcolor="#000000" stroked="false">
              <v:path arrowok="t"/>
              <v:fill type="solid"/>
            </v:shape>
            <v:shape style="position:absolute;left:2907;top:1789;width:27;height:28" coordorigin="2907,1789" coordsize="27,28" path="m2907,1803l2907,1811,2913,1817,2919,1817,2927,1817,2933,1811,2933,1803,2933,1796,2927,1789,2919,1789,2913,1789,2907,1796,2907,1803xe" filled="false" stroked="true" strokeweight=".224993pt" strokecolor="#000000">
              <v:path arrowok="t"/>
              <v:stroke dashstyle="solid"/>
            </v:shape>
            <v:line style="position:absolute" from="3220,1791" to="3516,1786" stroked="true" strokeweight=".309214pt" strokecolor="#000000">
              <v:stroke dashstyle="solid"/>
            </v:line>
            <v:shape style="position:absolute;left:3496;top:1767;width:27;height:28" coordorigin="3497,1768" coordsize="27,28" path="m3517,1768l3503,1768,3497,1774,3497,1789,3503,1796,3517,1796,3523,1789,3523,1774,3517,1768xe" filled="true" fillcolor="#000000" stroked="false">
              <v:path arrowok="t"/>
              <v:fill type="solid"/>
            </v:shape>
            <v:shape style="position:absolute;left:3496;top:1767;width:27;height:28" coordorigin="3497,1768" coordsize="27,28" path="m3497,1782l3497,1789,3503,1796,3509,1796,3517,1796,3523,1789,3523,1782,3523,1774,3517,1768,3509,1768,3503,1768,3497,1774,3497,1782xe" filled="false" stroked="true" strokeweight=".224994pt" strokecolor="#000000">
              <v:path arrowok="t"/>
              <v:stroke dashstyle="solid"/>
            </v:shape>
            <v:shape style="position:absolute;left:3496;top:1767;width:27;height:28" coordorigin="3497,1768" coordsize="27,28" path="m3517,1768l3503,1768,3497,1774,3497,1789,3503,1796,3517,1796,3523,1789,3523,1774,3517,1768xe" filled="true" fillcolor="#000000" stroked="false">
              <v:path arrowok="t"/>
              <v:fill type="solid"/>
            </v:shape>
            <v:shape style="position:absolute;left:3496;top:1767;width:27;height:28" coordorigin="3497,1768" coordsize="27,28" path="m3497,1782l3497,1789,3503,1796,3509,1796,3517,1796,3523,1789,3523,1782,3523,1774,3517,1768,3509,1768,3503,1768,3497,1774,3497,1782xe" filled="false" stroked="true" strokeweight=".224994pt" strokecolor="#000000">
              <v:path arrowok="t"/>
              <v:stroke dashstyle="solid"/>
            </v:shape>
            <v:shape style="position:absolute;left:3201;top:1772;width:28;height:27" coordorigin="3201,1773" coordsize="28,27" path="m3223,1773l3207,1773,3201,1779,3201,1793,3207,1799,3223,1799,3229,1793,3229,1779,3223,1773xe" filled="true" fillcolor="#000000" stroked="false">
              <v:path arrowok="t"/>
              <v:fill type="solid"/>
            </v:shape>
            <v:shape style="position:absolute;left:3201;top:1772;width:28;height:27" coordorigin="3201,1773" coordsize="28,27" path="m3201,1785l3201,1793,3207,1799,3215,1799,3223,1799,3229,1793,3229,1785,3229,1779,3223,1773,3215,1773,3207,1773,3201,1779,3201,1785xe" filled="false" stroked="true" strokeweight=".224981pt" strokecolor="#000000">
              <v:path arrowok="t"/>
              <v:stroke dashstyle="solid"/>
            </v:shape>
            <v:line style="position:absolute" from="3516,1786" to="3810,1770" stroked="true" strokeweight=".309214pt" strokecolor="#000000">
              <v:stroke dashstyle="solid"/>
            </v:line>
            <v:shape style="position:absolute;left:3791;top:1750;width:28;height:27" coordorigin="3791,1751" coordsize="28,27" path="m3813,1751l3798,1751,3791,1757,3791,1771,3798,1777,3813,1777,3819,1771,3819,1757,3813,1751xe" filled="true" fillcolor="#000000" stroked="false">
              <v:path arrowok="t"/>
              <v:fill type="solid"/>
            </v:shape>
            <v:shape style="position:absolute;left:3791;top:1750;width:28;height:27" coordorigin="3791,1751" coordsize="28,27" path="m3791,1763l3791,1771,3798,1777,3805,1777,3813,1777,3819,1771,3819,1763,3819,1757,3813,1751,3805,1751,3798,1751,3791,1757,3791,1763xe" filled="false" stroked="true" strokeweight=".224982pt" strokecolor="#000000">
              <v:path arrowok="t"/>
              <v:stroke dashstyle="solid"/>
            </v:shape>
            <v:shape style="position:absolute;left:3791;top:1750;width:28;height:27" coordorigin="3791,1751" coordsize="28,27" path="m3813,1751l3798,1751,3791,1757,3791,1771,3798,1777,3813,1777,3819,1771,3819,1757,3813,1751xe" filled="true" fillcolor="#000000" stroked="false">
              <v:path arrowok="t"/>
              <v:fill type="solid"/>
            </v:shape>
            <v:shape style="position:absolute;left:3791;top:1750;width:28;height:27" coordorigin="3791,1751" coordsize="28,27" path="m3791,1763l3791,1771,3798,1777,3805,1777,3813,1777,3819,1771,3819,1763,3819,1757,3813,1751,3805,1751,3798,1751,3791,1757,3791,1763xe" filled="false" stroked="true" strokeweight=".224982pt" strokecolor="#000000">
              <v:path arrowok="t"/>
              <v:stroke dashstyle="solid"/>
            </v:shape>
            <v:shape style="position:absolute;left:3496;top:1767;width:27;height:28" coordorigin="3497,1768" coordsize="27,28" path="m3517,1768l3503,1768,3497,1774,3497,1789,3503,1796,3517,1796,3523,1789,3523,1774,3517,1768xe" filled="true" fillcolor="#000000" stroked="false">
              <v:path arrowok="t"/>
              <v:fill type="solid"/>
            </v:shape>
            <v:shape style="position:absolute;left:3496;top:1767;width:27;height:28" coordorigin="3497,1768" coordsize="27,28" path="m3497,1782l3497,1789,3503,1796,3509,1796,3517,1796,3523,1789,3523,1782,3523,1774,3517,1768,3509,1768,3503,1768,3497,1774,3497,1782xe" filled="false" stroked="true" strokeweight=".224994pt" strokecolor="#000000">
              <v:path arrowok="t"/>
              <v:stroke dashstyle="solid"/>
            </v:shape>
            <v:line style="position:absolute" from="3810,1770" to="4106,1759" stroked="true" strokeweight=".309214pt" strokecolor="#000000">
              <v:stroke dashstyle="solid"/>
            </v:line>
            <v:shape style="position:absolute;left:4087;top:1740;width:27;height:28" coordorigin="4087,1740" coordsize="27,28" path="m4107,1740l4093,1740,4087,1746,4087,1762,4093,1768,4107,1768,4113,1762,4113,1746,4107,1740xe" filled="true" fillcolor="#000000" stroked="false">
              <v:path arrowok="t"/>
              <v:fill type="solid"/>
            </v:shape>
            <v:shape style="position:absolute;left:4087;top:1740;width:27;height:28" coordorigin="4087,1740" coordsize="27,28" path="m4087,1754l4087,1762,4093,1768,4099,1768,4107,1768,4113,1762,4113,1754,4113,1746,4107,1740,4099,1740,4093,1740,4087,1746,4087,1754xe" filled="false" stroked="true" strokeweight=".224993pt" strokecolor="#000000">
              <v:path arrowok="t"/>
              <v:stroke dashstyle="solid"/>
            </v:shape>
            <v:shape style="position:absolute;left:4087;top:1740;width:27;height:28" coordorigin="4087,1740" coordsize="27,28" path="m4107,1740l4093,1740,4087,1746,4087,1762,4093,1768,4107,1768,4113,1762,4113,1746,4107,1740xe" filled="true" fillcolor="#000000" stroked="false">
              <v:path arrowok="t"/>
              <v:fill type="solid"/>
            </v:shape>
            <v:shape style="position:absolute;left:4087;top:1740;width:27;height:28" coordorigin="4087,1740" coordsize="27,28" path="m4087,1754l4087,1762,4093,1768,4099,1768,4107,1768,4113,1762,4113,1754,4113,1746,4107,1740,4099,1740,4093,1740,4087,1746,4087,1754xe" filled="false" stroked="true" strokeweight=".224993pt" strokecolor="#000000">
              <v:path arrowok="t"/>
              <v:stroke dashstyle="solid"/>
            </v:shape>
            <v:shape style="position:absolute;left:3791;top:1750;width:28;height:27" coordorigin="3791,1751" coordsize="28,27" path="m3813,1751l3798,1751,3791,1757,3791,1771,3798,1777,3813,1777,3819,1771,3819,1757,3813,1751xe" filled="true" fillcolor="#000000" stroked="false">
              <v:path arrowok="t"/>
              <v:fill type="solid"/>
            </v:shape>
            <v:shape style="position:absolute;left:3791;top:1750;width:28;height:27" coordorigin="3791,1751" coordsize="28,27" path="m3791,1763l3791,1771,3798,1777,3805,1777,3813,1777,3819,1771,3819,1763,3819,1757,3813,1751,3805,1751,3798,1751,3791,1757,3791,1763xe" filled="false" stroked="true" strokeweight=".224982pt" strokecolor="#000000">
              <v:path arrowok="t"/>
              <v:stroke dashstyle="solid"/>
            </v:shape>
            <v:line style="position:absolute" from="4106,1759" to="4400,1757" stroked="true" strokeweight=".309213pt" strokecolor="#000000">
              <v:stroke dashstyle="solid"/>
            </v:line>
            <v:shape style="position:absolute;left:4381;top:1738;width:28;height:27" coordorigin="4381,1739" coordsize="28,27" path="m4403,1739l4387,1739,4381,1745,4381,1759,4387,1765,4403,1765,4409,1759,4409,1745,4403,1739xe" filled="true" fillcolor="#000000" stroked="false">
              <v:path arrowok="t"/>
              <v:fill type="solid"/>
            </v:shape>
            <v:shape style="position:absolute;left:4381;top:1738;width:28;height:27" coordorigin="4381,1739" coordsize="28,27" path="m4381,1751l4381,1759,4387,1765,4395,1765,4403,1765,4409,1759,4409,1751,4409,1745,4403,1739,4395,1739,4387,1739,4381,1745,4381,1751xe" filled="false" stroked="true" strokeweight=".224982pt" strokecolor="#000000">
              <v:path arrowok="t"/>
              <v:stroke dashstyle="solid"/>
            </v:shape>
            <v:shape style="position:absolute;left:4381;top:1738;width:28;height:27" coordorigin="4381,1739" coordsize="28,27" path="m4403,1739l4387,1739,4381,1745,4381,1759,4387,1765,4403,1765,4409,1759,4409,1745,4403,1739xe" filled="true" fillcolor="#000000" stroked="false">
              <v:path arrowok="t"/>
              <v:fill type="solid"/>
            </v:shape>
            <v:shape style="position:absolute;left:4381;top:1738;width:28;height:27" coordorigin="4381,1739" coordsize="28,27" path="m4381,1751l4381,1759,4387,1765,4395,1765,4403,1765,4409,1759,4409,1751,4409,1745,4403,1739,4395,1739,4387,1739,4381,1745,4381,1751xe" filled="false" stroked="true" strokeweight=".224982pt" strokecolor="#000000">
              <v:path arrowok="t"/>
              <v:stroke dashstyle="solid"/>
            </v:shape>
            <v:shape style="position:absolute;left:4087;top:1740;width:27;height:28" coordorigin="4087,1740" coordsize="27,28" path="m4107,1740l4093,1740,4087,1746,4087,1762,4093,1768,4107,1768,4113,1762,4113,1746,4107,1740xe" filled="true" fillcolor="#000000" stroked="false">
              <v:path arrowok="t"/>
              <v:fill type="solid"/>
            </v:shape>
            <v:shape style="position:absolute;left:4087;top:1740;width:27;height:28" coordorigin="4087,1740" coordsize="27,28" path="m4087,1754l4087,1762,4093,1768,4099,1768,4107,1768,4113,1762,4113,1754,4113,1746,4107,1740,4099,1740,4093,1740,4087,1746,4087,1754xe" filled="false" stroked="true" strokeweight=".224993pt" strokecolor="#000000">
              <v:path arrowok="t"/>
              <v:stroke dashstyle="solid"/>
            </v:shape>
            <v:line style="position:absolute" from="4400,1757" to="4695,1757" stroked="true" strokeweight=".309213pt" strokecolor="#000000">
              <v:stroke dashstyle="solid"/>
            </v:line>
            <v:shape style="position:absolute;left:4677;top:1738;width:27;height:27" coordorigin="4677,1739" coordsize="27,27" path="m4697,1739l4683,1739,4677,1745,4677,1759,4683,1765,4697,1765,4703,1759,4703,1745,4697,1739xe" filled="true" fillcolor="#000000" stroked="false">
              <v:path arrowok="t"/>
              <v:fill type="solid"/>
            </v:shape>
            <v:shape style="position:absolute;left:4677;top:1738;width:27;height:27" coordorigin="4677,1739" coordsize="27,27" path="m4677,1751l4677,1759,4683,1765,4689,1765,4697,1765,4703,1759,4703,1751,4703,1745,4697,1739,4689,1739,4683,1739,4677,1745,4677,1751xe" filled="false" stroked="true" strokeweight=".224987pt" strokecolor="#000000">
              <v:path arrowok="t"/>
              <v:stroke dashstyle="solid"/>
            </v:shape>
            <v:shape style="position:absolute;left:4677;top:1738;width:27;height:27" coordorigin="4677,1739" coordsize="27,27" path="m4697,1739l4683,1739,4677,1745,4677,1759,4683,1765,4697,1765,4703,1759,4703,1745,4697,1739xe" filled="true" fillcolor="#000000" stroked="false">
              <v:path arrowok="t"/>
              <v:fill type="solid"/>
            </v:shape>
            <v:shape style="position:absolute;left:4677;top:1738;width:27;height:27" coordorigin="4677,1739" coordsize="27,27" path="m4677,1751l4677,1759,4683,1765,4689,1765,4697,1765,4703,1759,4703,1751,4703,1745,4697,1739,4689,1739,4683,1739,4677,1745,4677,1751xe" filled="false" stroked="true" strokeweight=".224987pt" strokecolor="#000000">
              <v:path arrowok="t"/>
              <v:stroke dashstyle="solid"/>
            </v:shape>
            <v:shape style="position:absolute;left:4381;top:1738;width:28;height:27" coordorigin="4381,1739" coordsize="28,27" path="m4403,1739l4387,1739,4381,1745,4381,1759,4387,1765,4403,1765,4409,1759,4409,1745,4403,1739xe" filled="true" fillcolor="#000000" stroked="false">
              <v:path arrowok="t"/>
              <v:fill type="solid"/>
            </v:shape>
            <v:shape style="position:absolute;left:4381;top:1738;width:28;height:27" coordorigin="4381,1739" coordsize="28,27" path="m4381,1751l4381,1759,4387,1765,4395,1765,4403,1765,4409,1759,4409,1751,4409,1745,4403,1739,4395,1739,4387,1739,4381,1745,4381,1751xe" filled="false" stroked="true" strokeweight=".224982pt" strokecolor="#000000">
              <v:path arrowok="t"/>
              <v:stroke dashstyle="solid"/>
            </v:shape>
            <v:line style="position:absolute" from="4695,1757" to="4985,1757" stroked="true" strokeweight=".309214pt" strokecolor="#000000">
              <v:stroke dashstyle="solid"/>
            </v:line>
            <v:shape style="position:absolute;left:4972;top:1738;width:13;height:27" coordorigin="4973,1739" coordsize="13,27" path="m4985,1739l4979,1739,4973,1745,4973,1759,4979,1765,4985,1765,4985,1739xe" filled="true" fillcolor="#000000" stroked="false">
              <v:path arrowok="t"/>
              <v:fill type="solid"/>
            </v:shape>
            <v:shape style="position:absolute;left:4972;top:1738;width:13;height:27" coordorigin="4973,1739" coordsize="13,27" path="m4973,1751l4973,1759,4979,1765,4985,1765,4985,1739,4979,1739,4973,1745,4973,1751e" filled="false" stroked="true" strokeweight=".225054pt" strokecolor="#000000">
              <v:path arrowok="t"/>
              <v:stroke dashstyle="solid"/>
            </v:shape>
            <v:shape style="position:absolute;left:4972;top:1738;width:13;height:27" coordorigin="4973,1739" coordsize="13,27" path="m4985,1739l4979,1739,4973,1745,4973,1759,4979,1765,4985,1765,4985,1739xe" filled="true" fillcolor="#000000" stroked="false">
              <v:path arrowok="t"/>
              <v:fill type="solid"/>
            </v:shape>
            <v:shape style="position:absolute;left:4972;top:1738;width:13;height:27" coordorigin="4973,1739" coordsize="13,27" path="m4973,1751l4973,1759,4979,1765,4985,1765,4985,1739,4979,1739,4973,1745,4973,1751e" filled="false" stroked="true" strokeweight=".225054pt" strokecolor="#000000">
              <v:path arrowok="t"/>
              <v:stroke dashstyle="solid"/>
            </v:shape>
            <v:shape style="position:absolute;left:4677;top:1738;width:27;height:27" coordorigin="4677,1739" coordsize="27,27" path="m4697,1739l4683,1739,4677,1745,4677,1759,4683,1765,4697,1765,4703,1759,4703,1745,4697,1739xe" filled="true" fillcolor="#000000" stroked="false">
              <v:path arrowok="t"/>
              <v:fill type="solid"/>
            </v:shape>
            <v:shape style="position:absolute;left:4677;top:1738;width:27;height:27" coordorigin="4677,1739" coordsize="27,27" path="m4677,1751l4677,1759,4683,1765,4689,1765,4697,1765,4703,1759,4703,1751,4703,1745,4697,1739,4689,1739,4683,1739,4677,1745,4677,1751xe" filled="false" stroked="true" strokeweight=".224987pt" strokecolor="#000000">
              <v:path arrowok="t"/>
              <v:stroke dashstyle="solid"/>
            </v:shape>
            <v:rect style="position:absolute;left:2334;top:183;width:2659;height:1991" filled="false" stroked="true" strokeweight=".309316pt" strokecolor="#000000">
              <v:stroke dashstyle="solid"/>
            </v:rect>
            <w10:wrap type="none"/>
          </v:group>
        </w:pict>
      </w:r>
      <w:r>
        <w:rPr>
          <w:kern w:val="2"/>
          <w:szCs w:val="22"/>
          <w:rFonts w:ascii="Arial" w:cstheme="minorBidi" w:hAnsiTheme="minorHAnsi" w:eastAsiaTheme="minorHAnsi"/>
          <w:w w:val="105"/>
          <w:sz w:val="11"/>
        </w:rPr>
        <w:t>100</w:t>
      </w:r>
    </w:p>
    <w:p w:rsidR="0018722C">
      <w:pPr>
        <w:topLinePunct/>
      </w:pPr>
      <w:r>
        <w:rPr>
          <w:rFonts w:cstheme="minorBidi" w:hAnsiTheme="minorHAnsi" w:eastAsiaTheme="minorHAnsi" w:asciiTheme="minorHAnsi"/>
        </w:rPr>
        <w:br w:type="column"/>
      </w:r>
      <w:r>
        <w:rPr>
          <w:rFonts w:ascii="Arial" w:cstheme="minorBidi" w:hAnsiTheme="minorHAnsi" w:eastAsiaTheme="minorHAnsi"/>
        </w:rPr>
        <w:t>Variance Decomposition of LNHDI</w:t>
      </w:r>
    </w:p>
    <w:p w:rsidR="0018722C">
      <w:pPr>
        <w:pStyle w:val="ae"/>
        <w:topLinePunct/>
      </w:pPr>
      <w:r>
        <w:rPr>
          <w:kern w:val="2"/>
          <w:sz w:val="22"/>
          <w:szCs w:val="22"/>
          <w:rFonts w:cstheme="minorBidi" w:hAnsiTheme="minorHAnsi" w:eastAsiaTheme="minorHAnsi" w:asciiTheme="minorHAnsi"/>
        </w:rPr>
        <w:pict>
          <v:group style="margin-left:276.658875pt;margin-top:9.03284pt;width:135.8pt;height:102.25pt;mso-position-horizontal-relative:page;mso-position-vertical-relative:paragraph;z-index:-359560" coordorigin="5533,181" coordsize="2716,2045">
            <v:rect style="position:absolute;left:5584;top:183;width:2657;height:1991" filled="false" stroked="true" strokeweight=".309316pt" strokecolor="#000000">
              <v:stroke dashstyle="solid"/>
            </v:rect>
            <v:shape style="position:absolute;left:6471;top:4456;width:4694;height:3537" coordorigin="6472,4456" coordsize="4694,3537" path="m5580,2171l5533,2171m5580,1674l5533,1674m5580,1179l5533,1179m5580,682l5533,682m5580,187l5533,187m5586,2179l5586,2225m5880,2179l5880,2225m6174,2179l6174,2225m6470,2179l6470,2225m6764,2179l6764,2225m7060,2179l7060,2225m7354,2179l7354,2225m7650,2179l7650,2225m7944,2179l7944,2225m8240,2179l8240,2225m5586,2179l5586,2225m5880,2179l5880,2225m6174,2179l6174,2225m6470,2179l6470,2225m6764,2179l6764,2225m7060,2179l7060,2225m7354,2179l7354,2225m7650,2179l7650,2225m7944,2179l7944,2225m8240,2179l8240,2225e" filled="false" stroked="true" strokeweight=".224988pt" strokecolor="#000000">
              <v:path arrowok="t"/>
              <v:stroke dashstyle="solid"/>
            </v:shape>
            <v:shape style="position:absolute;left:5585;top:206;width:2655;height:354" coordorigin="5586,207" coordsize="2655,354" path="m5586,232l5880,207,6174,367,6470,428,6764,453,7060,477,7354,505,7650,527,7944,545,8240,560e" filled="false" stroked="true" strokeweight=".927655pt" strokecolor="#0000ff">
              <v:path arrowok="t"/>
              <v:stroke dashstyle="solid"/>
            </v:shape>
            <v:shape style="position:absolute;left:5585;top:1627;width:2655;height:181" coordorigin="5586,1628" coordsize="2655,181" path="m5586,1628l5880,1774,6174,1808,6470,1799,6764,1786,7060,1786,7354,1786,7650,1783,7944,1780,8240,1780e" filled="false" stroked="true" strokeweight=".927644pt" strokecolor="#ff0000">
              <v:path arrowok="t"/>
              <v:stroke dashstyle="solid"/>
            </v:shape>
            <v:rect style="position:absolute;left:5573;top:2152;width:31;height:15" filled="true" fillcolor="#ffffff" stroked="false">
              <v:fill type="solid"/>
            </v:rect>
            <v:rect style="position:absolute;left:5573;top:2152;width:31;height:15" filled="false" stroked="true" strokeweight=".22492pt" strokecolor="#007e00">
              <v:stroke dashstyle="solid"/>
            </v:rect>
            <v:line style="position:absolute" from="5727,2166" to="5880,2162" stroked="true" strokeweight=".309214pt" strokecolor="#007e00">
              <v:stroke dashstyle="solid"/>
            </v:line>
            <v:rect style="position:absolute;left:5861;top:2143;width:38;height:24" filled="true" fillcolor="#ffffff" stroked="false">
              <v:fill type="solid"/>
            </v:rect>
            <v:rect style="position:absolute;left:5861;top:2143;width:38;height:24" filled="false" stroked="true" strokeweight=".224943pt" strokecolor="#007e00">
              <v:stroke dashstyle="solid"/>
            </v:rect>
            <v:rect style="position:absolute;left:5861;top:2143;width:38;height:24" filled="true" fillcolor="#ffffff" stroked="false">
              <v:fill type="solid"/>
            </v:rect>
            <v:rect style="position:absolute;left:5861;top:2143;width:38;height:24" filled="false" stroked="true" strokeweight=".224943pt" strokecolor="#007e00">
              <v:stroke dashstyle="solid"/>
            </v:rect>
            <v:rect style="position:absolute;left:5573;top:2152;width:31;height:15" filled="true" fillcolor="#ffffff" stroked="false">
              <v:fill type="solid"/>
            </v:rect>
            <v:rect style="position:absolute;left:5573;top:2152;width:31;height:15" filled="false" stroked="true" strokeweight=".22492pt" strokecolor="#007e00">
              <v:stroke dashstyle="solid"/>
            </v:rect>
            <v:line style="position:absolute" from="5880,2162" to="6174,2145" stroked="true" strokeweight=".309214pt" strokecolor="#007e00">
              <v:stroke dashstyle="solid"/>
            </v:line>
            <v:rect style="position:absolute;left:6155;top:2126;width:37;height:37" filled="true" fillcolor="#ffffff" stroked="false">
              <v:fill type="solid"/>
            </v:rect>
            <v:rect style="position:absolute;left:6155;top:2126;width:37;height:37" filled="false" stroked="true" strokeweight=".224988pt" strokecolor="#007e00">
              <v:stroke dashstyle="solid"/>
            </v:rect>
            <v:rect style="position:absolute;left:6155;top:2126;width:37;height:37" filled="true" fillcolor="#ffffff" stroked="false">
              <v:fill type="solid"/>
            </v:rect>
            <v:rect style="position:absolute;left:6155;top:2126;width:37;height:37" filled="false" stroked="true" strokeweight=".224988pt" strokecolor="#007e00">
              <v:stroke dashstyle="solid"/>
            </v:rect>
            <v:rect style="position:absolute;left:5861;top:2143;width:38;height:24" filled="true" fillcolor="#ffffff" stroked="false">
              <v:fill type="solid"/>
            </v:rect>
            <v:rect style="position:absolute;left:5861;top:2143;width:38;height:24" filled="false" stroked="true" strokeweight=".224943pt" strokecolor="#007e00">
              <v:stroke dashstyle="solid"/>
            </v:rect>
            <v:line style="position:absolute" from="6174,2145" to="6470,2129" stroked="true" strokeweight=".309214pt" strokecolor="#007e00">
              <v:stroke dashstyle="solid"/>
            </v:line>
            <v:rect style="position:absolute;left:6451;top:2110;width:37;height:38" filled="true" fillcolor="#ffffff" stroked="false">
              <v:fill type="solid"/>
            </v:rect>
            <v:rect style="position:absolute;left:6451;top:2110;width:37;height:38" filled="false" stroked="true" strokeweight=".224989pt" strokecolor="#007e00">
              <v:stroke dashstyle="solid"/>
            </v:rect>
            <v:rect style="position:absolute;left:6451;top:2110;width:37;height:38" filled="true" fillcolor="#ffffff" stroked="false">
              <v:fill type="solid"/>
            </v:rect>
            <v:rect style="position:absolute;left:6451;top:2110;width:37;height:38" filled="false" stroked="true" strokeweight=".224989pt" strokecolor="#007e00">
              <v:stroke dashstyle="solid"/>
            </v:rect>
            <v:rect style="position:absolute;left:6155;top:2126;width:37;height:37" filled="true" fillcolor="#ffffff" stroked="false">
              <v:fill type="solid"/>
            </v:rect>
            <v:rect style="position:absolute;left:6155;top:2126;width:37;height:37" filled="false" stroked="true" strokeweight=".224988pt" strokecolor="#007e00">
              <v:stroke dashstyle="solid"/>
            </v:rect>
            <v:line style="position:absolute" from="6470,2129" to="6764,2117" stroked="true" strokeweight=".309214pt" strokecolor="#007e00">
              <v:stroke dashstyle="solid"/>
            </v:line>
            <v:rect style="position:absolute;left:6745;top:2098;width:37;height:37" filled="true" fillcolor="#ffffff" stroked="false">
              <v:fill type="solid"/>
            </v:rect>
            <v:rect style="position:absolute;left:6745;top:2098;width:37;height:37" filled="false" stroked="true" strokeweight=".224988pt" strokecolor="#007e00">
              <v:stroke dashstyle="solid"/>
            </v:rect>
            <v:rect style="position:absolute;left:6745;top:2098;width:37;height:37" filled="true" fillcolor="#ffffff" stroked="false">
              <v:fill type="solid"/>
            </v:rect>
            <v:rect style="position:absolute;left:6745;top:2098;width:37;height:37" filled="false" stroked="true" strokeweight=".224988pt" strokecolor="#007e00">
              <v:stroke dashstyle="solid"/>
            </v:rect>
            <v:rect style="position:absolute;left:6451;top:2110;width:37;height:38" filled="true" fillcolor="#ffffff" stroked="false">
              <v:fill type="solid"/>
            </v:rect>
            <v:rect style="position:absolute;left:6451;top:2110;width:37;height:38" filled="false" stroked="true" strokeweight=".224989pt" strokecolor="#007e00">
              <v:stroke dashstyle="solid"/>
            </v:rect>
            <v:line style="position:absolute" from="6764,2117" to="7060,2103" stroked="true" strokeweight=".309214pt" strokecolor="#007e00">
              <v:stroke dashstyle="solid"/>
            </v:line>
            <v:rect style="position:absolute;left:7041;top:2084;width:37;height:38" filled="true" fillcolor="#ffffff" stroked="false">
              <v:fill type="solid"/>
            </v:rect>
            <v:rect style="position:absolute;left:7041;top:2084;width:37;height:38" filled="false" stroked="true" strokeweight=".224989pt" strokecolor="#007e00">
              <v:stroke dashstyle="solid"/>
            </v:rect>
            <v:rect style="position:absolute;left:7041;top:2084;width:37;height:38" filled="true" fillcolor="#ffffff" stroked="false">
              <v:fill type="solid"/>
            </v:rect>
            <v:rect style="position:absolute;left:7041;top:2084;width:37;height:38" filled="false" stroked="true" strokeweight=".224989pt" strokecolor="#007e00">
              <v:stroke dashstyle="solid"/>
            </v:rect>
            <v:rect style="position:absolute;left:6745;top:2098;width:37;height:37" filled="true" fillcolor="#ffffff" stroked="false">
              <v:fill type="solid"/>
            </v:rect>
            <v:rect style="position:absolute;left:6745;top:2098;width:37;height:37" filled="false" stroked="true" strokeweight=".224988pt" strokecolor="#007e00">
              <v:stroke dashstyle="solid"/>
            </v:rect>
            <v:line style="position:absolute" from="7060,2103" to="7354,2088" stroked="true" strokeweight=".309214pt" strokecolor="#007e00">
              <v:stroke dashstyle="solid"/>
            </v:line>
            <v:rect style="position:absolute;left:7335;top:2069;width:38;height:37" filled="true" fillcolor="#ffffff" stroked="false">
              <v:fill type="solid"/>
            </v:rect>
            <v:rect style="position:absolute;left:7335;top:2069;width:38;height:37" filled="false" stroked="true" strokeweight=".224987pt" strokecolor="#007e00">
              <v:stroke dashstyle="solid"/>
            </v:rect>
            <v:rect style="position:absolute;left:7335;top:2069;width:38;height:37" filled="true" fillcolor="#ffffff" stroked="false">
              <v:fill type="solid"/>
            </v:rect>
            <v:rect style="position:absolute;left:7335;top:2069;width:38;height:37" filled="false" stroked="true" strokeweight=".224987pt" strokecolor="#007e00">
              <v:stroke dashstyle="solid"/>
            </v:rect>
            <v:rect style="position:absolute;left:7041;top:2084;width:37;height:38" filled="true" fillcolor="#ffffff" stroked="false">
              <v:fill type="solid"/>
            </v:rect>
            <v:rect style="position:absolute;left:7041;top:2084;width:37;height:38" filled="false" stroked="true" strokeweight=".224989pt" strokecolor="#007e00">
              <v:stroke dashstyle="solid"/>
            </v:rect>
            <v:line style="position:absolute" from="7354,2088" to="7650,2073" stroked="true" strokeweight=".309214pt" strokecolor="#007e00">
              <v:stroke dashstyle="solid"/>
            </v:line>
            <v:rect style="position:absolute;left:7631;top:2053;width:38;height:37" filled="true" fillcolor="#ffffff" stroked="false">
              <v:fill type="solid"/>
            </v:rect>
            <v:rect style="position:absolute;left:7631;top:2053;width:38;height:37" filled="false" stroked="true" strokeweight=".224987pt" strokecolor="#007e00">
              <v:stroke dashstyle="solid"/>
            </v:rect>
            <v:rect style="position:absolute;left:7631;top:2053;width:38;height:37" filled="true" fillcolor="#ffffff" stroked="false">
              <v:fill type="solid"/>
            </v:rect>
            <v:rect style="position:absolute;left:7631;top:2053;width:38;height:37" filled="false" stroked="true" strokeweight=".224987pt" strokecolor="#007e00">
              <v:stroke dashstyle="solid"/>
            </v:rect>
            <v:rect style="position:absolute;left:7335;top:2069;width:38;height:37" filled="true" fillcolor="#ffffff" stroked="false">
              <v:fill type="solid"/>
            </v:rect>
            <v:rect style="position:absolute;left:7335;top:2069;width:38;height:37" filled="false" stroked="true" strokeweight=".224987pt" strokecolor="#007e00">
              <v:stroke dashstyle="solid"/>
            </v:rect>
            <v:line style="position:absolute" from="7650,2073" to="7944,2059" stroked="true" strokeweight=".309214pt" strokecolor="#007e00">
              <v:stroke dashstyle="solid"/>
            </v:line>
            <v:rect style="position:absolute;left:7925;top:2040;width:37;height:37" filled="true" fillcolor="#ffffff" stroked="false">
              <v:fill type="solid"/>
            </v:rect>
            <v:rect style="position:absolute;left:7925;top:2040;width:37;height:37" filled="false" stroked="true" strokeweight=".224988pt" strokecolor="#007e00">
              <v:stroke dashstyle="solid"/>
            </v:rect>
            <v:rect style="position:absolute;left:7925;top:2040;width:37;height:37" filled="true" fillcolor="#ffffff" stroked="false">
              <v:fill type="solid"/>
            </v:rect>
            <v:rect style="position:absolute;left:7925;top:2040;width:37;height:37" filled="false" stroked="true" strokeweight=".224988pt" strokecolor="#007e00">
              <v:stroke dashstyle="solid"/>
            </v:rect>
            <v:rect style="position:absolute;left:7631;top:2053;width:38;height:37" filled="true" fillcolor="#ffffff" stroked="false">
              <v:fill type="solid"/>
            </v:rect>
            <v:rect style="position:absolute;left:7631;top:2053;width:38;height:37" filled="false" stroked="true" strokeweight=".224987pt" strokecolor="#007e00">
              <v:stroke dashstyle="solid"/>
            </v:rect>
            <v:line style="position:absolute" from="7944,2059" to="8240,2045" stroked="true" strokeweight=".309214pt" strokecolor="#007e00">
              <v:stroke dashstyle="solid"/>
            </v:line>
            <v:rect style="position:absolute;left:8221;top:2026;width:18;height:38" filled="true" fillcolor="#ffffff" stroked="false">
              <v:fill type="solid"/>
            </v:rect>
            <v:rect style="position:absolute;left:8221;top:2026;width:18;height:38" filled="false" stroked="true" strokeweight=".225055pt" strokecolor="#007e00">
              <v:stroke dashstyle="solid"/>
            </v:rect>
            <v:rect style="position:absolute;left:8221;top:2026;width:18;height:38" filled="true" fillcolor="#ffffff" stroked="false">
              <v:fill type="solid"/>
            </v:rect>
            <v:rect style="position:absolute;left:8221;top:2026;width:18;height:38" filled="false" stroked="true" strokeweight=".225055pt" strokecolor="#007e00">
              <v:stroke dashstyle="solid"/>
            </v:rect>
            <v:rect style="position:absolute;left:7925;top:2040;width:37;height:37" filled="true" fillcolor="#ffffff" stroked="false">
              <v:fill type="solid"/>
            </v:rect>
            <v:rect style="position:absolute;left:7925;top:2040;width:37;height:37" filled="false" stroked="true" strokeweight=".224988pt" strokecolor="#007e00">
              <v:stroke dashstyle="solid"/>
            </v:rect>
            <v:shape style="position:absolute;left:5573;top:2152;width:20;height:15" coordorigin="5573,2152" coordsize="20,15" path="m5587,2152l5573,2152,5573,2166,5593,2166,5593,2159,5587,2152xe" filled="true" fillcolor="#000000" stroked="false">
              <v:path arrowok="t"/>
              <v:fill type="solid"/>
            </v:shape>
            <v:shape style="position:absolute;left:5573;top:2152;width:20;height:15" coordorigin="5573,2152" coordsize="20,15" path="m5573,2166l5593,2166,5593,2166,5593,2159,5587,2152,5580,2152,5573,2152,5573,2166e" filled="false" stroked="true" strokeweight=".224953pt" strokecolor="#000000">
              <v:path arrowok="t"/>
              <v:stroke dashstyle="solid"/>
            </v:shape>
            <v:line style="position:absolute" from="5597,2166" to="5880,2059" stroked="true" strokeweight=".309250pt" strokecolor="#000000">
              <v:stroke dashstyle="solid"/>
            </v:line>
            <v:shape style="position:absolute;left:5861;top:2040;width:28;height:27" coordorigin="5861,2040" coordsize="28,27" path="m5883,2040l5868,2040,5861,2046,5861,2060,5868,2066,5883,2066,5889,2060,5889,2046,5883,2040xe" filled="true" fillcolor="#000000" stroked="false">
              <v:path arrowok="t"/>
              <v:fill type="solid"/>
            </v:shape>
            <v:shape style="position:absolute;left:5861;top:2040;width:28;height:27" coordorigin="5861,2040" coordsize="28,27" path="m5861,2052l5861,2060,5868,2066,5875,2066,5883,2066,5889,2060,5889,2052,5889,2046,5883,2040,5875,2040,5868,2040,5861,2046,5861,2052xe" filled="false" stroked="true" strokeweight=".224982pt" strokecolor="#000000">
              <v:path arrowok="t"/>
              <v:stroke dashstyle="solid"/>
            </v:shape>
            <v:shape style="position:absolute;left:5861;top:2040;width:28;height:27" coordorigin="5861,2040" coordsize="28,27" path="m5883,2040l5868,2040,5861,2046,5861,2060,5868,2066,5883,2066,5889,2060,5889,2046,5883,2040xe" filled="true" fillcolor="#000000" stroked="false">
              <v:path arrowok="t"/>
              <v:fill type="solid"/>
            </v:shape>
            <v:shape style="position:absolute;left:5861;top:2040;width:28;height:27" coordorigin="5861,2040" coordsize="28,27" path="m5861,2052l5861,2060,5868,2066,5875,2066,5883,2066,5889,2060,5889,2052,5889,2046,5883,2040,5875,2040,5868,2040,5861,2046,5861,2052xe" filled="false" stroked="true" strokeweight=".224982pt" strokecolor="#000000">
              <v:path arrowok="t"/>
              <v:stroke dashstyle="solid"/>
            </v:shape>
            <v:shape style="position:absolute;left:5573;top:2152;width:20;height:15" coordorigin="5573,2152" coordsize="20,15" path="m5587,2152l5573,2152,5573,2166,5593,2166,5593,2159,5587,2152xe" filled="true" fillcolor="#000000" stroked="false">
              <v:path arrowok="t"/>
              <v:fill type="solid"/>
            </v:shape>
            <v:shape style="position:absolute;left:5573;top:2152;width:20;height:15" coordorigin="5573,2152" coordsize="20,15" path="m5573,2166l5593,2166,5593,2166,5593,2159,5587,2152,5580,2152,5573,2152,5573,2166e" filled="false" stroked="true" strokeweight=".224953pt" strokecolor="#000000">
              <v:path arrowok="t"/>
              <v:stroke dashstyle="solid"/>
            </v:shape>
            <v:line style="position:absolute" from="5880,2059" to="6174,1882" stroked="true" strokeweight=".309289pt" strokecolor="#000000">
              <v:stroke dashstyle="solid"/>
            </v:line>
            <v:shape style="position:absolute;left:6155;top:1863;width:27;height:28" coordorigin="6156,1863" coordsize="27,28" path="m6176,1863l6162,1863,6156,1869,6156,1885,6162,1891,6176,1891,6182,1885,6182,1869,6176,1863xe" filled="true" fillcolor="#000000" stroked="false">
              <v:path arrowok="t"/>
              <v:fill type="solid"/>
            </v:shape>
            <v:shape style="position:absolute;left:6155;top:1863;width:27;height:28" coordorigin="6156,1863" coordsize="27,28" path="m6156,1877l6156,1885,6162,1891,6168,1891,6176,1891,6182,1885,6182,1877,6182,1869,6176,1863,6168,1863,6162,1863,6156,1869,6156,1877xe" filled="false" stroked="true" strokeweight=".224995pt" strokecolor="#000000">
              <v:path arrowok="t"/>
              <v:stroke dashstyle="solid"/>
            </v:shape>
            <v:shape style="position:absolute;left:6155;top:1863;width:27;height:28" coordorigin="6156,1863" coordsize="27,28" path="m6176,1863l6162,1863,6156,1869,6156,1885,6162,1891,6176,1891,6182,1885,6182,1869,6176,1863xe" filled="true" fillcolor="#000000" stroked="false">
              <v:path arrowok="t"/>
              <v:fill type="solid"/>
            </v:shape>
            <v:shape style="position:absolute;left:6155;top:1863;width:27;height:28" coordorigin="6156,1863" coordsize="27,28" path="m6156,1877l6156,1885,6162,1891,6168,1891,6176,1891,6182,1885,6182,1877,6182,1869,6176,1863,6168,1863,6162,1863,6156,1869,6156,1877xe" filled="false" stroked="true" strokeweight=".224995pt" strokecolor="#000000">
              <v:path arrowok="t"/>
              <v:stroke dashstyle="solid"/>
            </v:shape>
            <v:shape style="position:absolute;left:5861;top:2040;width:28;height:27" coordorigin="5861,2040" coordsize="28,27" path="m5883,2040l5868,2040,5861,2046,5861,2060,5868,2066,5883,2066,5889,2060,5889,2046,5883,2040xe" filled="true" fillcolor="#000000" stroked="false">
              <v:path arrowok="t"/>
              <v:fill type="solid"/>
            </v:shape>
            <v:shape style="position:absolute;left:5861;top:2040;width:28;height:27" coordorigin="5861,2040" coordsize="28,27" path="m5861,2052l5861,2060,5868,2066,5875,2066,5883,2066,5889,2060,5889,2052,5889,2046,5883,2040,5875,2040,5868,2040,5861,2046,5861,2052xe" filled="false" stroked="true" strokeweight=".224982pt" strokecolor="#000000">
              <v:path arrowok="t"/>
              <v:stroke dashstyle="solid"/>
            </v:shape>
            <v:line style="position:absolute" from="6174,1882" to="6470,1845" stroked="true" strokeweight=".309218pt" strokecolor="#000000">
              <v:stroke dashstyle="solid"/>
            </v:line>
            <v:shape style="position:absolute;left:6451;top:1826;width:28;height:28" coordorigin="6451,1826" coordsize="28,28" path="m6473,1826l6457,1826,6451,1832,6451,1848,6457,1854,6473,1854,6479,1848,6479,1832,6473,1826xe" filled="true" fillcolor="#000000" stroked="false">
              <v:path arrowok="t"/>
              <v:fill type="solid"/>
            </v:shape>
            <v:shape style="position:absolute;left:6451;top:1826;width:28;height:28" coordorigin="6451,1826" coordsize="28,28" path="m6451,1840l6451,1848,6457,1854,6465,1854,6473,1854,6479,1848,6479,1840,6479,1832,6473,1826,6465,1826,6457,1826,6451,1832,6451,1840xe" filled="false" stroked="true" strokeweight=".224988pt" strokecolor="#000000">
              <v:path arrowok="t"/>
              <v:stroke dashstyle="solid"/>
            </v:shape>
            <v:shape style="position:absolute;left:6451;top:1826;width:28;height:28" coordorigin="6451,1826" coordsize="28,28" path="m6473,1826l6457,1826,6451,1832,6451,1848,6457,1854,6473,1854,6479,1848,6479,1832,6473,1826xe" filled="true" fillcolor="#000000" stroked="false">
              <v:path arrowok="t"/>
              <v:fill type="solid"/>
            </v:shape>
            <v:shape style="position:absolute;left:6451;top:1826;width:28;height:28" coordorigin="6451,1826" coordsize="28,28" path="m6451,1840l6451,1848,6457,1854,6465,1854,6473,1854,6479,1848,6479,1840,6479,1832,6473,1826,6465,1826,6457,1826,6451,1832,6451,1840xe" filled="false" stroked="true" strokeweight=".224988pt" strokecolor="#000000">
              <v:path arrowok="t"/>
              <v:stroke dashstyle="solid"/>
            </v:shape>
            <v:shape style="position:absolute;left:6155;top:1863;width:27;height:28" coordorigin="6156,1863" coordsize="27,28" path="m6176,1863l6162,1863,6156,1869,6156,1885,6162,1891,6176,1891,6182,1885,6182,1869,6176,1863xe" filled="true" fillcolor="#000000" stroked="false">
              <v:path arrowok="t"/>
              <v:fill type="solid"/>
            </v:shape>
            <v:shape style="position:absolute;left:6155;top:1863;width:27;height:28" coordorigin="6156,1863" coordsize="27,28" path="m6156,1877l6156,1885,6162,1891,6168,1891,6176,1891,6182,1885,6182,1877,6182,1869,6176,1863,6168,1863,6162,1863,6156,1869,6156,1877xe" filled="false" stroked="true" strokeweight=".224995pt" strokecolor="#000000">
              <v:path arrowok="t"/>
              <v:stroke dashstyle="solid"/>
            </v:shape>
            <v:line style="position:absolute" from="6470,1845" to="6764,1845" stroked="true" strokeweight=".309213pt" strokecolor="#000000">
              <v:stroke dashstyle="solid"/>
            </v:line>
            <v:shape style="position:absolute;left:6745;top:1826;width:27;height:28" coordorigin="6746,1826" coordsize="27,28" path="m6766,1826l6752,1826,6746,1832,6746,1848,6752,1854,6766,1854,6772,1848,6772,1832,6766,1826xe" filled="true" fillcolor="#000000" stroked="false">
              <v:path arrowok="t"/>
              <v:fill type="solid"/>
            </v:shape>
            <v:shape style="position:absolute;left:6745;top:1826;width:27;height:28" coordorigin="6746,1826" coordsize="27,28" path="m6746,1840l6746,1848,6752,1854,6758,1854,6766,1854,6772,1848,6772,1840,6772,1832,6766,1826,6758,1826,6752,1826,6746,1832,6746,1840xe" filled="false" stroked="true" strokeweight=".224994pt" strokecolor="#000000">
              <v:path arrowok="t"/>
              <v:stroke dashstyle="solid"/>
            </v:shape>
            <v:shape style="position:absolute;left:6745;top:1826;width:27;height:28" coordorigin="6746,1826" coordsize="27,28" path="m6766,1826l6752,1826,6746,1832,6746,1848,6752,1854,6766,1854,6772,1848,6772,1832,6766,1826xe" filled="true" fillcolor="#000000" stroked="false">
              <v:path arrowok="t"/>
              <v:fill type="solid"/>
            </v:shape>
            <v:shape style="position:absolute;left:6745;top:1826;width:27;height:28" coordorigin="6746,1826" coordsize="27,28" path="m6746,1840l6746,1848,6752,1854,6758,1854,6766,1854,6772,1848,6772,1840,6772,1832,6766,1826,6758,1826,6752,1826,6746,1832,6746,1840xe" filled="false" stroked="true" strokeweight=".224994pt" strokecolor="#000000">
              <v:path arrowok="t"/>
              <v:stroke dashstyle="solid"/>
            </v:shape>
            <v:shape style="position:absolute;left:6451;top:1826;width:28;height:28" coordorigin="6451,1826" coordsize="28,28" path="m6473,1826l6457,1826,6451,1832,6451,1848,6457,1854,6473,1854,6479,1848,6479,1832,6473,1826xe" filled="true" fillcolor="#000000" stroked="false">
              <v:path arrowok="t"/>
              <v:fill type="solid"/>
            </v:shape>
            <v:shape style="position:absolute;left:6451;top:1826;width:28;height:28" coordorigin="6451,1826" coordsize="28,28" path="m6451,1840l6451,1848,6457,1854,6465,1854,6473,1854,6479,1848,6479,1840,6479,1832,6473,1826,6465,1826,6457,1826,6451,1832,6451,1840xe" filled="false" stroked="true" strokeweight=".224988pt" strokecolor="#000000">
              <v:path arrowok="t"/>
              <v:stroke dashstyle="solid"/>
            </v:shape>
            <v:line style="position:absolute" from="6764,1845" to="7060,1832" stroked="true" strokeweight=".309214pt" strokecolor="#000000">
              <v:stroke dashstyle="solid"/>
            </v:line>
            <v:shape style="position:absolute;left:7041;top:1813;width:28;height:28" coordorigin="7041,1814" coordsize="28,28" path="m7063,1814l7048,1814,7041,1820,7041,1836,7048,1842,7063,1842,7069,1836,7069,1820,7063,1814xe" filled="true" fillcolor="#000000" stroked="false">
              <v:path arrowok="t"/>
              <v:fill type="solid"/>
            </v:shape>
            <v:shape style="position:absolute;left:7041;top:1813;width:28;height:28" coordorigin="7041,1814" coordsize="28,28" path="m7041,1828l7041,1836,7048,1842,7055,1842,7063,1842,7069,1836,7069,1828,7069,1820,7063,1814,7055,1814,7048,1814,7041,1820,7041,1828xe" filled="false" stroked="true" strokeweight=".224989pt" strokecolor="#000000">
              <v:path arrowok="t"/>
              <v:stroke dashstyle="solid"/>
            </v:shape>
            <v:shape style="position:absolute;left:7041;top:1813;width:28;height:28" coordorigin="7041,1814" coordsize="28,28" path="m7063,1814l7048,1814,7041,1820,7041,1836,7048,1842,7063,1842,7069,1836,7069,1820,7063,1814xe" filled="true" fillcolor="#000000" stroked="false">
              <v:path arrowok="t"/>
              <v:fill type="solid"/>
            </v:shape>
            <v:shape style="position:absolute;left:7041;top:1813;width:28;height:28" coordorigin="7041,1814" coordsize="28,28" path="m7041,1828l7041,1836,7048,1842,7055,1842,7063,1842,7069,1836,7069,1828,7069,1820,7063,1814,7055,1814,7048,1814,7041,1820,7041,1828xe" filled="false" stroked="true" strokeweight=".224989pt" strokecolor="#000000">
              <v:path arrowok="t"/>
              <v:stroke dashstyle="solid"/>
            </v:shape>
            <v:shape style="position:absolute;left:6745;top:1826;width:27;height:28" coordorigin="6746,1826" coordsize="27,28" path="m6766,1826l6752,1826,6746,1832,6746,1848,6752,1854,6766,1854,6772,1848,6772,1832,6766,1826xe" filled="true" fillcolor="#000000" stroked="false">
              <v:path arrowok="t"/>
              <v:fill type="solid"/>
            </v:shape>
            <v:shape style="position:absolute;left:6745;top:1826;width:27;height:28" coordorigin="6746,1826" coordsize="27,28" path="m6746,1840l6746,1848,6752,1854,6758,1854,6766,1854,6772,1848,6772,1840,6772,1832,6766,1826,6758,1826,6752,1826,6746,1832,6746,1840xe" filled="false" stroked="true" strokeweight=".224994pt" strokecolor="#000000">
              <v:path arrowok="t"/>
              <v:stroke dashstyle="solid"/>
            </v:shape>
            <v:line style="position:absolute" from="7060,1832" to="7354,1822" stroked="true" strokeweight=".309214pt" strokecolor="#000000">
              <v:stroke dashstyle="solid"/>
            </v:line>
            <v:shape style="position:absolute;left:7335;top:1803;width:27;height:28" coordorigin="7335,1803" coordsize="27,28" path="m7355,1803l7341,1803,7335,1809,7335,1825,7341,1831,7355,1831,7362,1825,7362,1809,7355,1803xe" filled="true" fillcolor="#000000" stroked="false">
              <v:path arrowok="t"/>
              <v:fill type="solid"/>
            </v:shape>
            <v:shape style="position:absolute;left:7335;top:1803;width:27;height:28" coordorigin="7335,1803" coordsize="27,28" path="m7335,1817l7335,1825,7341,1831,7348,1831,7355,1831,7362,1825,7362,1817,7362,1809,7355,1803,7348,1803,7341,1803,7335,1809,7335,1817xe" filled="false" stroked="true" strokeweight=".224994pt" strokecolor="#000000">
              <v:path arrowok="t"/>
              <v:stroke dashstyle="solid"/>
            </v:shape>
            <v:shape style="position:absolute;left:7335;top:1803;width:27;height:28" coordorigin="7335,1803" coordsize="27,28" path="m7355,1803l7341,1803,7335,1809,7335,1825,7341,1831,7355,1831,7362,1825,7362,1809,7355,1803xe" filled="true" fillcolor="#000000" stroked="false">
              <v:path arrowok="t"/>
              <v:fill type="solid"/>
            </v:shape>
            <v:shape style="position:absolute;left:7335;top:1803;width:27;height:28" coordorigin="7335,1803" coordsize="27,28" path="m7335,1817l7335,1825,7341,1831,7348,1831,7355,1831,7362,1825,7362,1817,7362,1809,7355,1803,7348,1803,7341,1803,7335,1809,7335,1817xe" filled="false" stroked="true" strokeweight=".224994pt" strokecolor="#000000">
              <v:path arrowok="t"/>
              <v:stroke dashstyle="solid"/>
            </v:shape>
            <v:shape style="position:absolute;left:7041;top:1813;width:28;height:28" coordorigin="7041,1814" coordsize="28,28" path="m7063,1814l7048,1814,7041,1820,7041,1836,7048,1842,7063,1842,7069,1836,7069,1820,7063,1814xe" filled="true" fillcolor="#000000" stroked="false">
              <v:path arrowok="t"/>
              <v:fill type="solid"/>
            </v:shape>
            <v:shape style="position:absolute;left:7041;top:1813;width:28;height:28" coordorigin="7041,1814" coordsize="28,28" path="m7041,1828l7041,1836,7048,1842,7055,1842,7063,1842,7069,1836,7069,1828,7069,1820,7063,1814,7055,1814,7048,1814,7041,1820,7041,1828xe" filled="false" stroked="true" strokeweight=".224989pt" strokecolor="#000000">
              <v:path arrowok="t"/>
              <v:stroke dashstyle="solid"/>
            </v:shape>
            <v:line style="position:absolute" from="7354,1822" to="7650,1817" stroked="true" strokeweight=".309214pt" strokecolor="#000000">
              <v:stroke dashstyle="solid"/>
            </v:line>
            <v:shape style="position:absolute;left:7631;top:1798;width:28;height:27" coordorigin="7631,1799" coordsize="28,27" path="m7653,1799l7637,1799,7631,1805,7631,1819,7637,1825,7653,1825,7659,1819,7659,1805,7653,1799xe" filled="true" fillcolor="#000000" stroked="false">
              <v:path arrowok="t"/>
              <v:fill type="solid"/>
            </v:shape>
            <v:shape style="position:absolute;left:7631;top:1798;width:28;height:27" coordorigin="7631,1799" coordsize="28,27" path="m7631,1811l7631,1819,7637,1825,7645,1825,7653,1825,7659,1819,7659,1811,7659,1805,7653,1799,7645,1799,7637,1799,7631,1805,7631,1811xe" filled="false" stroked="true" strokeweight=".224982pt" strokecolor="#000000">
              <v:path arrowok="t"/>
              <v:stroke dashstyle="solid"/>
            </v:shape>
            <v:shape style="position:absolute;left:7631;top:1798;width:28;height:27" coordorigin="7631,1799" coordsize="28,27" path="m7653,1799l7637,1799,7631,1805,7631,1819,7637,1825,7653,1825,7659,1819,7659,1805,7653,1799xe" filled="true" fillcolor="#000000" stroked="false">
              <v:path arrowok="t"/>
              <v:fill type="solid"/>
            </v:shape>
            <v:shape style="position:absolute;left:7631;top:1798;width:28;height:27" coordorigin="7631,1799" coordsize="28,27" path="m7631,1811l7631,1819,7637,1825,7645,1825,7653,1825,7659,1819,7659,1811,7659,1805,7653,1799,7645,1799,7637,1799,7631,1805,7631,1811xe" filled="false" stroked="true" strokeweight=".224982pt" strokecolor="#000000">
              <v:path arrowok="t"/>
              <v:stroke dashstyle="solid"/>
            </v:shape>
            <v:shape style="position:absolute;left:7335;top:1803;width:27;height:28" coordorigin="7335,1803" coordsize="27,28" path="m7355,1803l7341,1803,7335,1809,7335,1825,7341,1831,7355,1831,7362,1825,7362,1809,7355,1803xe" filled="true" fillcolor="#000000" stroked="false">
              <v:path arrowok="t"/>
              <v:fill type="solid"/>
            </v:shape>
            <v:shape style="position:absolute;left:7335;top:1803;width:27;height:28" coordorigin="7335,1803" coordsize="27,28" path="m7335,1817l7335,1825,7341,1831,7348,1831,7355,1831,7362,1825,7362,1817,7362,1809,7355,1803,7348,1803,7341,1803,7335,1809,7335,1817xe" filled="false" stroked="true" strokeweight=".224994pt" strokecolor="#000000">
              <v:path arrowok="t"/>
              <v:stroke dashstyle="solid"/>
            </v:shape>
            <v:line style="position:absolute" from="7650,1817" to="7944,1817" stroked="true" strokeweight=".309213pt" strokecolor="#000000">
              <v:stroke dashstyle="solid"/>
            </v:line>
            <v:shape style="position:absolute;left:7925;top:1798;width:27;height:27" coordorigin="7925,1799" coordsize="27,27" path="m7945,1799l7932,1799,7925,1805,7925,1819,7932,1825,7945,1825,7952,1819,7952,1805,7945,1799xe" filled="true" fillcolor="#000000" stroked="false">
              <v:path arrowok="t"/>
              <v:fill type="solid"/>
            </v:shape>
            <v:shape style="position:absolute;left:7925;top:1798;width:27;height:27" coordorigin="7925,1799" coordsize="27,27" path="m7925,1811l7925,1819,7932,1825,7938,1825,7945,1825,7952,1819,7952,1811,7952,1805,7945,1799,7938,1799,7932,1799,7925,1805,7925,1811xe" filled="false" stroked="true" strokeweight=".224988pt" strokecolor="#000000">
              <v:path arrowok="t"/>
              <v:stroke dashstyle="solid"/>
            </v:shape>
            <v:shape style="position:absolute;left:7925;top:1798;width:27;height:27" coordorigin="7925,1799" coordsize="27,27" path="m7945,1799l7932,1799,7925,1805,7925,1819,7932,1825,7945,1825,7952,1819,7952,1805,7945,1799xe" filled="true" fillcolor="#000000" stroked="false">
              <v:path arrowok="t"/>
              <v:fill type="solid"/>
            </v:shape>
            <v:shape style="position:absolute;left:7925;top:1798;width:27;height:27" coordorigin="7925,1799" coordsize="27,27" path="m7925,1811l7925,1819,7932,1825,7938,1825,7945,1825,7952,1819,7952,1811,7952,1805,7945,1799,7938,1799,7932,1799,7925,1805,7925,1811xe" filled="false" stroked="true" strokeweight=".224988pt" strokecolor="#000000">
              <v:path arrowok="t"/>
              <v:stroke dashstyle="solid"/>
            </v:shape>
            <v:shape style="position:absolute;left:7631;top:1798;width:28;height:27" coordorigin="7631,1799" coordsize="28,27" path="m7653,1799l7637,1799,7631,1805,7631,1819,7637,1825,7653,1825,7659,1819,7659,1805,7653,1799xe" filled="true" fillcolor="#000000" stroked="false">
              <v:path arrowok="t"/>
              <v:fill type="solid"/>
            </v:shape>
            <v:shape style="position:absolute;left:7631;top:1798;width:28;height:27" coordorigin="7631,1799" coordsize="28,27" path="m7631,1811l7631,1819,7637,1825,7645,1825,7653,1825,7659,1819,7659,1811,7659,1805,7653,1799,7645,1799,7637,1799,7631,1805,7631,1811xe" filled="false" stroked="true" strokeweight=".224982pt" strokecolor="#000000">
              <v:path arrowok="t"/>
              <v:stroke dashstyle="solid"/>
            </v:shape>
            <v:line style="position:absolute" from="7944,1817" to="8240,1816" stroked="true" strokeweight=".309213pt" strokecolor="#000000">
              <v:stroke dashstyle="solid"/>
            </v:line>
            <v:shape style="position:absolute;left:8221;top:1797;width:18;height:27" coordorigin="8221,1797" coordsize="18,27" path="m8238,1797l8227,1797,8221,1803,8221,1817,8227,1823,8238,1823,8238,1797xe" filled="true" fillcolor="#000000" stroked="false">
              <v:path arrowok="t"/>
              <v:fill type="solid"/>
            </v:shape>
            <v:shape style="position:absolute;left:8221;top:1797;width:18;height:27" coordorigin="8221,1797" coordsize="18,27" path="m8221,1809l8221,1817,8227,1823,8233,1823,8238,1823,8238,1797,8233,1797,8227,1797,8221,1803,8221,1809e" filled="false" stroked="true" strokeweight=".225029pt" strokecolor="#000000">
              <v:path arrowok="t"/>
              <v:stroke dashstyle="solid"/>
            </v:shape>
            <v:shape style="position:absolute;left:8221;top:1797;width:18;height:27" coordorigin="8221,1797" coordsize="18,27" path="m8238,1797l8227,1797,8221,1803,8221,1817,8227,1823,8238,1823,8238,1797xe" filled="true" fillcolor="#000000" stroked="false">
              <v:path arrowok="t"/>
              <v:fill type="solid"/>
            </v:shape>
            <v:shape style="position:absolute;left:8221;top:1797;width:18;height:27" coordorigin="8221,1797" coordsize="18,27" path="m8221,1809l8221,1817,8227,1823,8233,1823,8238,1823,8238,1797,8233,1797,8227,1797,8221,1803,8221,1809e" filled="false" stroked="true" strokeweight=".225029pt" strokecolor="#000000">
              <v:path arrowok="t"/>
              <v:stroke dashstyle="solid"/>
            </v:shape>
            <v:shape style="position:absolute;left:7925;top:1798;width:27;height:27" coordorigin="7925,1799" coordsize="27,27" path="m7945,1799l7932,1799,7925,1805,7925,1819,7932,1825,7945,1825,7952,1819,7952,1805,7945,1799xe" filled="true" fillcolor="#000000" stroked="false">
              <v:path arrowok="t"/>
              <v:fill type="solid"/>
            </v:shape>
            <v:shape style="position:absolute;left:7925;top:1798;width:27;height:27" coordorigin="7925,1799" coordsize="27,27" path="m7925,1811l7925,1819,7932,1825,7938,1825,7945,1825,7952,1819,7952,1811,7952,1805,7945,1799,7938,1799,7932,1799,7925,1805,7925,1811xe" filled="false" stroked="true" strokeweight=".224988pt" strokecolor="#000000">
              <v:path arrowok="t"/>
              <v:stroke dashstyle="solid"/>
            </v:shape>
            <v:rect style="position:absolute;left:5584;top:183;width:2657;height:1991" filled="false" stroked="true" strokeweight=".309316pt" strokecolor="#000000">
              <v:stroke dashstyle="solid"/>
            </v:rect>
            <w10:wrap type="none"/>
          </v:group>
        </w:pict>
      </w:r>
      <w:r>
        <w:rPr>
          <w:kern w:val="2"/>
          <w:szCs w:val="22"/>
          <w:rFonts w:ascii="Arial" w:cstheme="minorBidi" w:hAnsiTheme="minorHAnsi" w:eastAsiaTheme="minorHAnsi"/>
          <w:w w:val="105"/>
          <w:sz w:val="11"/>
        </w:rPr>
        <w:t>80</w:t>
      </w:r>
    </w:p>
    <w:p w:rsidR="0018722C">
      <w:spacing w:beforeLines="0" w:before="0" w:afterLines="0" w:after="0" w:line="440" w:lineRule="auto"/>
      <w:pPr>
        <w:sectPr w:rsidR="00556256">
          <w:type w:val="continuous"/>
          <w:pgSz w:w="11910" w:h="16840"/>
          <w:pgMar w:top="1600" w:bottom="280" w:left="1020" w:right="900"/>
          <w:cols w:num="2" w:equalWidth="0">
            <w:col w:w="3727" w:space="40"/>
            <w:col w:w="6223"/>
          </w:cols>
        </w:sectPr>
        <w:topLinePunct/>
      </w:pPr>
    </w:p>
    <w:p w:rsidR="0018722C">
      <w:pPr>
        <w:topLinePunct/>
      </w:pPr>
      <w:r>
        <w:rPr>
          <w:rFonts w:cstheme="minorBidi" w:hAnsiTheme="minorHAnsi" w:eastAsiaTheme="minorHAnsi" w:asciiTheme="minorHAnsi" w:ascii="Arial"/>
        </w:rPr>
        <w:t>80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20</w:t>
      </w:r>
    </w:p>
    <w:p w:rsidR="0018722C">
      <w:spacing w:beforeLines="0" w:before="0" w:afterLines="0" w:after="0" w:line="440" w:lineRule="auto"/>
      <w:pPr>
        <w:sectPr w:rsidR="00556256">
          <w:type w:val="continuous"/>
          <w:pgSz w:w="11910" w:h="16840"/>
          <w:pgMar w:top="1600" w:bottom="280" w:left="1020" w:right="900"/>
        </w:sectPr>
        <w:topLinePunct/>
      </w:pP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     </w:t>
      </w:r>
      <w:r>
        <w:rPr>
          <w:rFonts w:ascii="Arial" w:cstheme="minorBidi" w:hAnsiTheme="minorHAnsi" w:eastAsiaTheme="minorHAnsi"/>
        </w:rPr>
        <w:t> </w:t>
      </w:r>
      <w:r>
        <w:rPr>
          <w:rFonts w:ascii="Arial" w:cstheme="minorBidi" w:hAnsiTheme="minorHAnsi" w:eastAsiaTheme="minorHAnsi"/>
        </w:rPr>
        <w:t>10</w:t>
      </w:r>
    </w:p>
    <w:p w:rsidR="0018722C">
      <w:pPr>
        <w:topLinePunct/>
      </w:pPr>
      <w:r>
        <w:rPr>
          <w:rFonts w:cstheme="minorBidi" w:hAnsiTheme="minorHAnsi" w:eastAsiaTheme="minorHAnsi" w:asciiTheme="minorHAnsi" w:ascii="Arial"/>
        </w:rPr>
        <w:t>Variance Decomposition of LNMB</w:t>
      </w:r>
    </w:p>
    <w:p w:rsidR="0018722C">
      <w:pPr>
        <w:pStyle w:val="ae"/>
        <w:topLinePunct/>
      </w:pPr>
      <w:r>
        <w:rPr>
          <w:kern w:val="2"/>
          <w:sz w:val="22"/>
          <w:szCs w:val="22"/>
          <w:rFonts w:cstheme="minorBidi" w:hAnsiTheme="minorHAnsi" w:eastAsiaTheme="minorHAnsi" w:asciiTheme="minorHAnsi"/>
        </w:rPr>
        <w:pict>
          <v:group style="margin-left:113.469345pt;margin-top:8.982876pt;width:135.9pt;height:102.3pt;mso-position-horizontal-relative:page;mso-position-vertical-relative:paragraph;z-index:-359536" coordorigin="2269,180" coordsize="2718,2046">
            <v:rect style="position:absolute;left:2320;top:182;width:2659;height:1992" filled="false" stroked="true" strokeweight=".309316pt" strokecolor="#000000">
              <v:stroke dashstyle="solid"/>
            </v:rect>
            <v:shape style="position:absolute;left:811;top:6373;width:4696;height:3540" coordorigin="812,6373" coordsize="4696,3540" path="m2316,2171l2269,2171m2316,1675l2269,1675m2316,1178l2269,1178m2316,681l2269,681m2316,186l2269,186m2322,2179l2322,2225m2616,2179l2616,2225m2912,2179l2912,2225m3206,2179l3206,2225m3502,2179l3502,2225m3796,2179l3796,2225m4092,2179l4092,2225m4386,2179l4386,2225m4682,2179l4682,2225m4977,2179l4977,2225m2322,2179l2322,2225m2616,2179l2616,2225m2912,2179l2912,2225m3206,2179l3206,2225m3502,2179l3502,2225m3796,2179l3796,2225m4092,2179l4092,2225m4386,2179l4386,2225m4682,2179l4682,2225m4977,2179l4977,2225e" filled="false" stroked="true" strokeweight=".224988pt" strokecolor="#000000">
              <v:path arrowok="t"/>
              <v:stroke dashstyle="solid"/>
            </v:shape>
            <v:shape style="position:absolute;left:2321;top:1061;width:2656;height:488" coordorigin="2322,1061" coordsize="2656,488" path="m2322,1521l2616,1061,2912,1193,3206,1325,3502,1399,3796,1447,4092,1484,4386,1512,4682,1533,4977,1548e" filled="false" stroked="true" strokeweight=".927668pt" strokecolor="#0000ff">
              <v:path arrowok="t"/>
              <v:stroke dashstyle="solid"/>
            </v:shape>
            <v:shape style="position:absolute;left:2321;top:2115;width:2656;height:34" coordorigin="2322,2116" coordsize="2656,34" path="m2322,2150l2616,2116,2912,2128,3206,2133,3502,2128,3796,2122,4092,2120,4386,2120,4682,2120,4977,2120e" filled="false" stroked="true" strokeweight=".92764pt" strokecolor="#ff0000">
              <v:path arrowok="t"/>
              <v:stroke dashstyle="solid"/>
            </v:shape>
            <v:rect style="position:absolute;left:2320;top:341;width:20;height:37" filled="false" stroked="true" strokeweight=".225044pt" strokecolor="#007e00">
              <v:stroke dashstyle="solid"/>
            </v:rect>
            <v:line style="position:absolute" from="2322,360" to="2616,870" stroked="true" strokeweight=".309428pt" strokecolor="#007e00">
              <v:stroke dashstyle="solid"/>
            </v:line>
            <v:rect style="position:absolute;left:2597;top:851;width:38;height:37" filled="true" fillcolor="#ffffff" stroked="false">
              <v:fill type="solid"/>
            </v:rect>
            <v:rect style="position:absolute;left:2597;top:851;width:38;height:37" filled="false" stroked="true" strokeweight=".224987pt" strokecolor="#007e00">
              <v:stroke dashstyle="solid"/>
            </v:rect>
            <v:rect style="position:absolute;left:2597;top:851;width:38;height:37" filled="true" fillcolor="#ffffff" stroked="false">
              <v:fill type="solid"/>
            </v:rect>
            <v:rect style="position:absolute;left:2597;top:851;width:38;height:37" filled="false" stroked="true" strokeweight=".224987pt" strokecolor="#007e00">
              <v:stroke dashstyle="solid"/>
            </v:rect>
            <v:rect style="position:absolute;left:2320;top:341;width:20;height:37" filled="true" fillcolor="#ffffff" stroked="false">
              <v:fill type="solid"/>
            </v:rect>
            <v:rect style="position:absolute;left:2320;top:341;width:20;height:37" filled="false" stroked="true" strokeweight=".225044pt" strokecolor="#007e00">
              <v:stroke dashstyle="solid"/>
            </v:rect>
            <v:line style="position:absolute" from="2616,870" to="2912,823" stroked="true" strokeweight=".309221pt" strokecolor="#007e00">
              <v:stroke dashstyle="solid"/>
            </v:line>
            <v:rect style="position:absolute;left:2893;top:803;width:38;height:37" filled="true" fillcolor="#ffffff" stroked="false">
              <v:fill type="solid"/>
            </v:rect>
            <v:rect style="position:absolute;left:2893;top:803;width:38;height:37" filled="false" stroked="true" strokeweight=".224987pt" strokecolor="#007e00">
              <v:stroke dashstyle="solid"/>
            </v:rect>
            <v:rect style="position:absolute;left:2893;top:803;width:38;height:37" filled="true" fillcolor="#ffffff" stroked="false">
              <v:fill type="solid"/>
            </v:rect>
            <v:rect style="position:absolute;left:2893;top:803;width:38;height:37" filled="false" stroked="true" strokeweight=".224987pt" strokecolor="#007e00">
              <v:stroke dashstyle="solid"/>
            </v:rect>
            <v:rect style="position:absolute;left:2597;top:851;width:38;height:37" filled="true" fillcolor="#ffffff" stroked="false">
              <v:fill type="solid"/>
            </v:rect>
            <v:rect style="position:absolute;left:2597;top:851;width:38;height:37" filled="false" stroked="true" strokeweight=".224987pt" strokecolor="#007e00">
              <v:stroke dashstyle="solid"/>
            </v:rect>
            <v:line style="position:absolute" from="2912,823" to="3206,747" stroked="true" strokeweight=".309231pt" strokecolor="#007e00">
              <v:stroke dashstyle="solid"/>
            </v:line>
            <v:rect style="position:absolute;left:3187;top:728;width:37;height:37" filled="true" fillcolor="#ffffff" stroked="false">
              <v:fill type="solid"/>
            </v:rect>
            <v:rect style="position:absolute;left:3187;top:728;width:37;height:37" filled="false" stroked="true" strokeweight=".224988pt" strokecolor="#007e00">
              <v:stroke dashstyle="solid"/>
            </v:rect>
            <v:rect style="position:absolute;left:3187;top:728;width:37;height:37" filled="true" fillcolor="#ffffff" stroked="false">
              <v:fill type="solid"/>
            </v:rect>
            <v:rect style="position:absolute;left:3187;top:728;width:37;height:37" filled="false" stroked="true" strokeweight=".224988pt" strokecolor="#007e00">
              <v:stroke dashstyle="solid"/>
            </v:rect>
            <v:rect style="position:absolute;left:2893;top:803;width:38;height:37" filled="true" fillcolor="#ffffff" stroked="false">
              <v:fill type="solid"/>
            </v:rect>
            <v:rect style="position:absolute;left:2893;top:803;width:38;height:37" filled="false" stroked="true" strokeweight=".224987pt" strokecolor="#007e00">
              <v:stroke dashstyle="solid"/>
            </v:rect>
            <v:line style="position:absolute" from="3206,747" to="3502,679" stroked="true" strokeweight=".309228pt" strokecolor="#007e00">
              <v:stroke dashstyle="solid"/>
            </v:line>
            <v:rect style="position:absolute;left:3483;top:660;width:37;height:38" filled="true" fillcolor="#ffffff" stroked="false">
              <v:fill type="solid"/>
            </v:rect>
            <v:rect style="position:absolute;left:3483;top:660;width:37;height:38" filled="false" stroked="true" strokeweight=".224989pt" strokecolor="#007e00">
              <v:stroke dashstyle="solid"/>
            </v:rect>
            <v:rect style="position:absolute;left:3483;top:660;width:37;height:38" filled="true" fillcolor="#ffffff" stroked="false">
              <v:fill type="solid"/>
            </v:rect>
            <v:rect style="position:absolute;left:3483;top:660;width:37;height:38" filled="false" stroked="true" strokeweight=".224989pt" strokecolor="#007e00">
              <v:stroke dashstyle="solid"/>
            </v:rect>
            <v:rect style="position:absolute;left:3187;top:728;width:37;height:37" filled="true" fillcolor="#ffffff" stroked="false">
              <v:fill type="solid"/>
            </v:rect>
            <v:rect style="position:absolute;left:3187;top:728;width:37;height:37" filled="false" stroked="true" strokeweight=".224988pt" strokecolor="#007e00">
              <v:stroke dashstyle="solid"/>
            </v:rect>
            <v:line style="position:absolute" from="3502,679" to="3796,630" stroked="true" strokeweight=".309221pt" strokecolor="#007e00">
              <v:stroke dashstyle="solid"/>
            </v:line>
            <v:rect style="position:absolute;left:3777;top:611;width:37;height:37" filled="true" fillcolor="#ffffff" stroked="false">
              <v:fill type="solid"/>
            </v:rect>
            <v:rect style="position:absolute;left:3777;top:611;width:37;height:37" filled="false" stroked="true" strokeweight=".224988pt" strokecolor="#007e00">
              <v:stroke dashstyle="solid"/>
            </v:rect>
            <v:rect style="position:absolute;left:3777;top:611;width:37;height:37" filled="true" fillcolor="#ffffff" stroked="false">
              <v:fill type="solid"/>
            </v:rect>
            <v:rect style="position:absolute;left:3777;top:611;width:37;height:37" filled="false" stroked="true" strokeweight=".224988pt" strokecolor="#007e00">
              <v:stroke dashstyle="solid"/>
            </v:rect>
            <v:rect style="position:absolute;left:3483;top:660;width:37;height:38" filled="true" fillcolor="#ffffff" stroked="false">
              <v:fill type="solid"/>
            </v:rect>
            <v:rect style="position:absolute;left:3483;top:660;width:37;height:38" filled="false" stroked="true" strokeweight=".224989pt" strokecolor="#007e00">
              <v:stroke dashstyle="solid"/>
            </v:rect>
            <v:line style="position:absolute" from="3796,630" to="4092,589" stroked="true" strokeweight=".309219pt" strokecolor="#007e00">
              <v:stroke dashstyle="solid"/>
            </v:line>
            <v:rect style="position:absolute;left:4073;top:570;width:37;height:38" filled="true" fillcolor="#ffffff" stroked="false">
              <v:fill type="solid"/>
            </v:rect>
            <v:rect style="position:absolute;left:4073;top:570;width:37;height:38" filled="false" stroked="true" strokeweight=".224989pt" strokecolor="#007e00">
              <v:stroke dashstyle="solid"/>
            </v:rect>
            <v:rect style="position:absolute;left:4073;top:570;width:37;height:38" filled="true" fillcolor="#ffffff" stroked="false">
              <v:fill type="solid"/>
            </v:rect>
            <v:rect style="position:absolute;left:4073;top:570;width:37;height:38" filled="false" stroked="true" strokeweight=".224989pt" strokecolor="#007e00">
              <v:stroke dashstyle="solid"/>
            </v:rect>
            <v:rect style="position:absolute;left:3777;top:611;width:37;height:37" filled="true" fillcolor="#ffffff" stroked="false">
              <v:fill type="solid"/>
            </v:rect>
            <v:rect style="position:absolute;left:3777;top:611;width:37;height:37" filled="false" stroked="true" strokeweight=".224988pt" strokecolor="#007e00">
              <v:stroke dashstyle="solid"/>
            </v:rect>
            <v:line style="position:absolute" from="4092,589" to="4386,555" stroked="true" strokeweight=".309217pt" strokecolor="#007e00">
              <v:stroke dashstyle="solid"/>
            </v:line>
            <v:rect style="position:absolute;left:4367;top:536;width:38;height:37" filled="true" fillcolor="#ffffff" stroked="false">
              <v:fill type="solid"/>
            </v:rect>
            <v:rect style="position:absolute;left:4367;top:536;width:38;height:37" filled="false" stroked="true" strokeweight=".224987pt" strokecolor="#007e00">
              <v:stroke dashstyle="solid"/>
            </v:rect>
            <v:rect style="position:absolute;left:4367;top:536;width:38;height:37" filled="true" fillcolor="#ffffff" stroked="false">
              <v:fill type="solid"/>
            </v:rect>
            <v:rect style="position:absolute;left:4367;top:536;width:38;height:37" filled="false" stroked="true" strokeweight=".224987pt" strokecolor="#007e00">
              <v:stroke dashstyle="solid"/>
            </v:rect>
            <v:rect style="position:absolute;left:4073;top:570;width:37;height:38" filled="true" fillcolor="#ffffff" stroked="false">
              <v:fill type="solid"/>
            </v:rect>
            <v:rect style="position:absolute;left:4073;top:570;width:37;height:38" filled="false" stroked="true" strokeweight=".224989pt" strokecolor="#007e00">
              <v:stroke dashstyle="solid"/>
            </v:rect>
            <v:line style="position:absolute" from="4386,555" to="4682,529" stroked="true" strokeweight=".309216pt" strokecolor="#007e00">
              <v:stroke dashstyle="solid"/>
            </v:line>
            <v:rect style="position:absolute;left:4662;top:510;width:38;height:37" filled="true" fillcolor="#ffffff" stroked="false">
              <v:fill type="solid"/>
            </v:rect>
            <v:rect style="position:absolute;left:4662;top:510;width:38;height:37" filled="false" stroked="true" strokeweight=".224987pt" strokecolor="#007e00">
              <v:stroke dashstyle="solid"/>
            </v:rect>
            <v:rect style="position:absolute;left:4662;top:510;width:38;height:37" filled="true" fillcolor="#ffffff" stroked="false">
              <v:fill type="solid"/>
            </v:rect>
            <v:rect style="position:absolute;left:4662;top:510;width:38;height:37" filled="false" stroked="true" strokeweight=".224987pt" strokecolor="#007e00">
              <v:stroke dashstyle="solid"/>
            </v:rect>
            <v:rect style="position:absolute;left:4367;top:536;width:38;height:37" filled="true" fillcolor="#ffffff" stroked="false">
              <v:fill type="solid"/>
            </v:rect>
            <v:rect style="position:absolute;left:4367;top:536;width:38;height:37" filled="false" stroked="true" strokeweight=".224987pt" strokecolor="#007e00">
              <v:stroke dashstyle="solid"/>
            </v:rect>
            <v:line style="position:absolute" from="4682,529" to="4977,509" stroked="true" strokeweight=".309215pt" strokecolor="#007e00">
              <v:stroke dashstyle="solid"/>
            </v:line>
            <v:rect style="position:absolute;left:4958;top:490;width:15;height:37" filled="true" fillcolor="#ffffff" stroked="false">
              <v:fill type="solid"/>
            </v:rect>
            <v:rect style="position:absolute;left:4958;top:490;width:15;height:37" filled="false" stroked="true" strokeweight=".225062pt" strokecolor="#007e00">
              <v:stroke dashstyle="solid"/>
            </v:rect>
            <v:rect style="position:absolute;left:4958;top:490;width:15;height:37" filled="true" fillcolor="#ffffff" stroked="false">
              <v:fill type="solid"/>
            </v:rect>
            <v:rect style="position:absolute;left:4958;top:490;width:15;height:37" filled="false" stroked="true" strokeweight=".225062pt" strokecolor="#007e00">
              <v:stroke dashstyle="solid"/>
            </v:rect>
            <v:rect style="position:absolute;left:4662;top:510;width:38;height:37" filled="true" fillcolor="#ffffff" stroked="false">
              <v:fill type="solid"/>
            </v:rect>
            <v:rect style="position:absolute;left:4662;top:510;width:38;height:37" filled="false" stroked="true" strokeweight=".224987pt" strokecolor="#007e00">
              <v:stroke dashstyle="solid"/>
            </v:rect>
            <v:shape style="position:absolute;left:2320;top:2152;width:11;height:11" coordorigin="2320,2153" coordsize="11,11" path="m2325,2153l2320,2153,2320,2163,2331,2163,2331,2159,2325,2153xe" filled="true" fillcolor="#000000" stroked="false">
              <v:path arrowok="t"/>
              <v:fill type="solid"/>
            </v:shape>
            <v:shape style="position:absolute;left:2320;top:2152;width:11;height:11" coordorigin="2320,2153" coordsize="11,11" path="m2320,2163l2331,2163,2331,2159,2325,2153,2320,2153,2320,2163e" filled="false" stroked="true" strokeweight=".224985pt" strokecolor="#000000">
              <v:path arrowok="t"/>
              <v:stroke dashstyle="solid"/>
            </v:shape>
            <v:line style="position:absolute" from="2464,2163" to="2616,2154" stroked="true" strokeweight=".309214pt" strokecolor="#000000">
              <v:stroke dashstyle="solid"/>
            </v:line>
            <v:shape style="position:absolute;left:2597;top:2135;width:27;height:28" coordorigin="2597,2136" coordsize="27,28" path="m2617,2136l2604,2136,2597,2142,2597,2158,2604,2164,2617,2164,2624,2158,2624,2142,2617,2136xe" filled="true" fillcolor="#000000" stroked="false">
              <v:path arrowok="t"/>
              <v:fill type="solid"/>
            </v:shape>
            <v:shape style="position:absolute;left:2597;top:2135;width:27;height:28" coordorigin="2597,2136" coordsize="27,28" path="m2597,2150l2597,2158,2604,2164,2610,2164,2617,2164,2624,2158,2624,2150,2624,2142,2617,2136,2610,2136,2604,2136,2597,2142,2597,2150xe" filled="false" stroked="true" strokeweight=".224994pt" strokecolor="#000000">
              <v:path arrowok="t"/>
              <v:stroke dashstyle="solid"/>
            </v:shape>
            <v:shape style="position:absolute;left:2597;top:2135;width:27;height:28" coordorigin="2597,2136" coordsize="27,28" path="m2617,2136l2604,2136,2597,2142,2597,2158,2604,2164,2617,2164,2624,2158,2624,2142,2617,2136xe" filled="true" fillcolor="#000000" stroked="false">
              <v:path arrowok="t"/>
              <v:fill type="solid"/>
            </v:shape>
            <v:shape style="position:absolute;left:2597;top:2135;width:27;height:28" coordorigin="2597,2136" coordsize="27,28" path="m2597,2150l2597,2158,2604,2164,2610,2164,2617,2164,2624,2158,2624,2150,2624,2142,2617,2136,2610,2136,2604,2136,2597,2142,2597,2150xe" filled="false" stroked="true" strokeweight=".224994pt" strokecolor="#000000">
              <v:path arrowok="t"/>
              <v:stroke dashstyle="solid"/>
            </v:shape>
            <v:shape style="position:absolute;left:2320;top:2152;width:11;height:11" coordorigin="2320,2153" coordsize="11,11" path="m2325,2153l2320,2153,2320,2163,2331,2163,2331,2159,2325,2153xe" filled="true" fillcolor="#000000" stroked="false">
              <v:path arrowok="t"/>
              <v:fill type="solid"/>
            </v:shape>
            <v:shape style="position:absolute;left:2320;top:2152;width:11;height:11" coordorigin="2320,2153" coordsize="11,11" path="m2320,2163l2331,2163,2331,2159,2325,2153,2320,2153,2320,2163e" filled="false" stroked="true" strokeweight=".224985pt" strokecolor="#000000">
              <v:path arrowok="t"/>
              <v:stroke dashstyle="solid"/>
            </v:shape>
            <v:line style="position:absolute" from="2616,2154" to="2912,2056" stroked="true" strokeweight=".309242pt" strokecolor="#000000">
              <v:stroke dashstyle="solid"/>
            </v:line>
            <v:shape style="position:absolute;left:2893;top:2037;width:28;height:27" coordorigin="2893,2038" coordsize="28,27" path="m2915,2038l2899,2038,2893,2044,2893,2058,2899,2064,2915,2064,2921,2058,2921,2044,2915,2038xe" filled="true" fillcolor="#000000" stroked="false">
              <v:path arrowok="t"/>
              <v:fill type="solid"/>
            </v:shape>
            <v:shape style="position:absolute;left:2893;top:2037;width:28;height:27" coordorigin="2893,2038" coordsize="28,27" path="m2893,2050l2893,2058,2899,2064,2907,2064,2915,2064,2921,2058,2921,2050,2921,2044,2915,2038,2907,2038,2899,2038,2893,2044,2893,2050xe" filled="false" stroked="true" strokeweight=".224981pt" strokecolor="#000000">
              <v:path arrowok="t"/>
              <v:stroke dashstyle="solid"/>
            </v:shape>
            <v:shape style="position:absolute;left:2893;top:2037;width:28;height:27" coordorigin="2893,2038" coordsize="28,27" path="m2915,2038l2899,2038,2893,2044,2893,2058,2899,2064,2915,2064,2921,2058,2921,2044,2915,2038xe" filled="true" fillcolor="#000000" stroked="false">
              <v:path arrowok="t"/>
              <v:fill type="solid"/>
            </v:shape>
            <v:shape style="position:absolute;left:2893;top:2037;width:28;height:27" coordorigin="2893,2038" coordsize="28,27" path="m2893,2050l2893,2058,2899,2064,2907,2064,2915,2064,2921,2058,2921,2050,2921,2044,2915,2038,2907,2038,2899,2038,2893,2044,2893,2050xe" filled="false" stroked="true" strokeweight=".224981pt" strokecolor="#000000">
              <v:path arrowok="t"/>
              <v:stroke dashstyle="solid"/>
            </v:shape>
            <v:shape style="position:absolute;left:2597;top:2135;width:27;height:28" coordorigin="2597,2136" coordsize="27,28" path="m2617,2136l2604,2136,2597,2142,2597,2158,2604,2164,2617,2164,2624,2158,2624,2142,2617,2136xe" filled="true" fillcolor="#000000" stroked="false">
              <v:path arrowok="t"/>
              <v:fill type="solid"/>
            </v:shape>
            <v:shape style="position:absolute;left:2597;top:2135;width:27;height:28" coordorigin="2597,2136" coordsize="27,28" path="m2597,2150l2597,2158,2604,2164,2610,2164,2617,2164,2624,2158,2624,2150,2624,2142,2617,2136,2610,2136,2604,2136,2597,2142,2597,2150xe" filled="false" stroked="true" strokeweight=".224994pt" strokecolor="#000000">
              <v:path arrowok="t"/>
              <v:stroke dashstyle="solid"/>
            </v:shape>
            <v:line style="position:absolute" from="2912,2056" to="3206,1995" stroked="true" strokeweight=".309225pt" strokecolor="#000000">
              <v:stroke dashstyle="solid"/>
            </v:line>
            <v:shape style="position:absolute;left:3187;top:1975;width:27;height:27" coordorigin="3188,1976" coordsize="27,27" path="m3207,1976l3194,1976,3188,1982,3188,1996,3194,2002,3207,2002,3214,1996,3214,1982,3207,1976xe" filled="true" fillcolor="#000000" stroked="false">
              <v:path arrowok="t"/>
              <v:fill type="solid"/>
            </v:shape>
            <v:shape style="position:absolute;left:3187;top:1975;width:27;height:27" coordorigin="3188,1976" coordsize="27,27" path="m3188,1988l3188,1996,3194,2002,3200,2002,3207,2002,3214,1996,3214,1988,3214,1982,3207,1976,3200,1976,3194,1976,3188,1982,3188,1988xe" filled="false" stroked="true" strokeweight=".224988pt" strokecolor="#000000">
              <v:path arrowok="t"/>
              <v:stroke dashstyle="solid"/>
            </v:shape>
            <v:shape style="position:absolute;left:3187;top:1975;width:27;height:27" coordorigin="3188,1976" coordsize="27,27" path="m3207,1976l3194,1976,3188,1982,3188,1996,3194,2002,3207,2002,3214,1996,3214,1982,3207,1976xe" filled="true" fillcolor="#000000" stroked="false">
              <v:path arrowok="t"/>
              <v:fill type="solid"/>
            </v:shape>
            <v:shape style="position:absolute;left:3187;top:1975;width:27;height:27" coordorigin="3188,1976" coordsize="27,27" path="m3188,1988l3188,1996,3194,2002,3200,2002,3207,2002,3214,1996,3214,1988,3214,1982,3207,1976,3200,1976,3194,1976,3188,1982,3188,1988xe" filled="false" stroked="true" strokeweight=".224988pt" strokecolor="#000000">
              <v:path arrowok="t"/>
              <v:stroke dashstyle="solid"/>
            </v:shape>
            <v:shape style="position:absolute;left:2893;top:2037;width:28;height:27" coordorigin="2893,2038" coordsize="28,27" path="m2915,2038l2899,2038,2893,2044,2893,2058,2899,2064,2915,2064,2921,2058,2921,2044,2915,2038xe" filled="true" fillcolor="#000000" stroked="false">
              <v:path arrowok="t"/>
              <v:fill type="solid"/>
            </v:shape>
            <v:shape style="position:absolute;left:2893;top:2037;width:28;height:27" coordorigin="2893,2038" coordsize="28,27" path="m2893,2050l2893,2058,2899,2064,2907,2064,2915,2064,2921,2058,2921,2050,2921,2044,2915,2038,2907,2038,2899,2038,2893,2044,2893,2050xe" filled="false" stroked="true" strokeweight=".224981pt" strokecolor="#000000">
              <v:path arrowok="t"/>
              <v:stroke dashstyle="solid"/>
            </v:shape>
            <v:line style="position:absolute" from="3206,1995" to="3502,1993" stroked="true" strokeweight=".309213pt" strokecolor="#000000">
              <v:stroke dashstyle="solid"/>
            </v:line>
            <v:shape style="position:absolute;left:3483;top:1974;width:28;height:27" coordorigin="3483,1975" coordsize="28,27" path="m3505,1975l3489,1975,3483,1981,3483,1995,3489,2001,3505,2001,3511,1995,3511,1981,3505,1975xe" filled="true" fillcolor="#000000" stroked="false">
              <v:path arrowok="t"/>
              <v:fill type="solid"/>
            </v:shape>
            <v:shape style="position:absolute;left:3483;top:1974;width:28;height:27" coordorigin="3483,1975" coordsize="28,27" path="m3483,1987l3483,1995,3489,2001,3497,2001,3505,2001,3511,1995,3511,1987,3511,1981,3505,1975,3497,1975,3489,1975,3483,1981,3483,1987xe" filled="false" stroked="true" strokeweight=".224981pt" strokecolor="#000000">
              <v:path arrowok="t"/>
              <v:stroke dashstyle="solid"/>
            </v:shape>
            <v:shape style="position:absolute;left:3483;top:1974;width:28;height:27" coordorigin="3483,1975" coordsize="28,27" path="m3505,1975l3489,1975,3483,1981,3483,1995,3489,2001,3505,2001,3511,1995,3511,1981,3505,1975xe" filled="true" fillcolor="#000000" stroked="false">
              <v:path arrowok="t"/>
              <v:fill type="solid"/>
            </v:shape>
            <v:shape style="position:absolute;left:3483;top:1974;width:28;height:27" coordorigin="3483,1975" coordsize="28,27" path="m3483,1987l3483,1995,3489,2001,3497,2001,3505,2001,3511,1995,3511,1987,3511,1981,3505,1975,3497,1975,3489,1975,3483,1981,3483,1987xe" filled="false" stroked="true" strokeweight=".224981pt" strokecolor="#000000">
              <v:path arrowok="t"/>
              <v:stroke dashstyle="solid"/>
            </v:shape>
            <v:shape style="position:absolute;left:3187;top:1975;width:27;height:27" coordorigin="3188,1976" coordsize="27,27" path="m3207,1976l3194,1976,3188,1982,3188,1996,3194,2002,3207,2002,3214,1996,3214,1982,3207,1976xe" filled="true" fillcolor="#000000" stroked="false">
              <v:path arrowok="t"/>
              <v:fill type="solid"/>
            </v:shape>
            <v:shape style="position:absolute;left:3187;top:1975;width:27;height:27" coordorigin="3188,1976" coordsize="27,27" path="m3188,1988l3188,1996,3194,2002,3200,2002,3207,2002,3214,1996,3214,1988,3214,1982,3207,1976,3200,1976,3194,1976,3188,1982,3188,1988xe" filled="false" stroked="true" strokeweight=".224988pt" strokecolor="#000000">
              <v:path arrowok="t"/>
              <v:stroke dashstyle="solid"/>
            </v:shape>
            <v:line style="position:absolute" from="3502,1993" to="3796,2001" stroked="true" strokeweight=".309214pt" strokecolor="#000000">
              <v:stroke dashstyle="solid"/>
            </v:line>
            <v:shape style="position:absolute;left:3777;top:1982;width:27;height:28" coordorigin="3777,1982" coordsize="27,28" path="m3798,1982l3783,1982,3777,1988,3777,2004,3783,2010,3798,2010,3804,2004,3804,1988,3798,1982xe" filled="true" fillcolor="#000000" stroked="false">
              <v:path arrowok="t"/>
              <v:fill type="solid"/>
            </v:shape>
            <v:shape style="position:absolute;left:3777;top:1982;width:27;height:28" coordorigin="3777,1982" coordsize="27,28" path="m3777,1996l3777,2004,3783,2010,3790,2010,3798,2010,3804,2004,3804,1996,3804,1988,3798,1982,3790,1982,3783,1982,3777,1988,3777,1996xe" filled="false" stroked="true" strokeweight=".224993pt" strokecolor="#000000">
              <v:path arrowok="t"/>
              <v:stroke dashstyle="solid"/>
            </v:shape>
            <v:shape style="position:absolute;left:3777;top:1982;width:27;height:28" coordorigin="3777,1982" coordsize="27,28" path="m3798,1982l3783,1982,3777,1988,3777,2004,3783,2010,3798,2010,3804,2004,3804,1988,3798,1982xe" filled="true" fillcolor="#000000" stroked="false">
              <v:path arrowok="t"/>
              <v:fill type="solid"/>
            </v:shape>
            <v:shape style="position:absolute;left:3777;top:1982;width:27;height:28" coordorigin="3777,1982" coordsize="27,28" path="m3777,1996l3777,2004,3783,2010,3790,2010,3798,2010,3804,2004,3804,1996,3804,1988,3798,1982,3790,1982,3783,1982,3777,1988,3777,1996xe" filled="false" stroked="true" strokeweight=".224993pt" strokecolor="#000000">
              <v:path arrowok="t"/>
              <v:stroke dashstyle="solid"/>
            </v:shape>
            <v:shape style="position:absolute;left:3483;top:1974;width:28;height:27" coordorigin="3483,1975" coordsize="28,27" path="m3505,1975l3489,1975,3483,1981,3483,1995,3489,2001,3505,2001,3511,1995,3511,1981,3505,1975xe" filled="true" fillcolor="#000000" stroked="false">
              <v:path arrowok="t"/>
              <v:fill type="solid"/>
            </v:shape>
            <v:shape style="position:absolute;left:3483;top:1974;width:28;height:27" coordorigin="3483,1975" coordsize="28,27" path="m3483,1987l3483,1995,3489,2001,3497,2001,3505,2001,3511,1995,3511,1987,3511,1981,3505,1975,3497,1975,3489,1975,3483,1981,3483,1987xe" filled="false" stroked="true" strokeweight=".224981pt" strokecolor="#000000">
              <v:path arrowok="t"/>
              <v:stroke dashstyle="solid"/>
            </v:shape>
            <v:line style="position:absolute" from="3796,2001" to="4092,2007" stroked="true" strokeweight=".309214pt" strokecolor="#000000">
              <v:stroke dashstyle="solid"/>
            </v:line>
            <v:shape style="position:absolute;left:4073;top:1988;width:28;height:27" coordorigin="4073,1988" coordsize="28,27" path="m4095,1988l4079,1988,4073,1995,4073,2008,4079,2014,4095,2014,4101,2008,4101,1995,4095,1988xe" filled="true" fillcolor="#000000" stroked="false">
              <v:path arrowok="t"/>
              <v:fill type="solid"/>
            </v:shape>
            <v:shape style="position:absolute;left:4073;top:1988;width:28;height:27" coordorigin="4073,1988" coordsize="28,27" path="m4073,2001l4073,2008,4079,2014,4087,2014,4095,2014,4101,2008,4101,2001,4101,1995,4095,1988,4087,1988,4079,1988,4073,1995,4073,2001xe" filled="false" stroked="true" strokeweight=".224982pt" strokecolor="#000000">
              <v:path arrowok="t"/>
              <v:stroke dashstyle="solid"/>
            </v:shape>
            <v:shape style="position:absolute;left:4073;top:1988;width:28;height:27" coordorigin="4073,1988" coordsize="28,27" path="m4095,1988l4079,1988,4073,1995,4073,2008,4079,2014,4095,2014,4101,2008,4101,1995,4095,1988xe" filled="true" fillcolor="#000000" stroked="false">
              <v:path arrowok="t"/>
              <v:fill type="solid"/>
            </v:shape>
            <v:shape style="position:absolute;left:4073;top:1988;width:28;height:27" coordorigin="4073,1988" coordsize="28,27" path="m4073,2001l4073,2008,4079,2014,4087,2014,4095,2014,4101,2008,4101,2001,4101,1995,4095,1988,4087,1988,4079,1988,4073,1995,4073,2001xe" filled="false" stroked="true" strokeweight=".224982pt" strokecolor="#000000">
              <v:path arrowok="t"/>
              <v:stroke dashstyle="solid"/>
            </v:shape>
            <v:shape style="position:absolute;left:3777;top:1982;width:27;height:28" coordorigin="3777,1982" coordsize="27,28" path="m3798,1982l3783,1982,3777,1988,3777,2004,3783,2010,3798,2010,3804,2004,3804,1988,3798,1982xe" filled="true" fillcolor="#000000" stroked="false">
              <v:path arrowok="t"/>
              <v:fill type="solid"/>
            </v:shape>
            <v:shape style="position:absolute;left:3777;top:1982;width:27;height:28" coordorigin="3777,1982" coordsize="27,28" path="m3777,1996l3777,2004,3783,2010,3790,2010,3798,2010,3804,2004,3804,1996,3804,1988,3798,1982,3790,1982,3783,1982,3777,1988,3777,1996xe" filled="false" stroked="true" strokeweight=".224993pt" strokecolor="#000000">
              <v:path arrowok="t"/>
              <v:stroke dashstyle="solid"/>
            </v:shape>
            <v:line style="position:absolute" from="4092,2007" to="4386,2013" stroked="true" strokeweight=".309214pt" strokecolor="#000000">
              <v:stroke dashstyle="solid"/>
            </v:line>
            <v:shape style="position:absolute;left:4367;top:1994;width:27;height:28" coordorigin="4367,1995" coordsize="27,28" path="m4387,1995l4373,1995,4367,2001,4367,2016,4373,2022,4387,2022,4393,2016,4393,2001,4387,1995xe" filled="true" fillcolor="#000000" stroked="false">
              <v:path arrowok="t"/>
              <v:fill type="solid"/>
            </v:shape>
            <v:shape style="position:absolute;left:4367;top:1994;width:27;height:28" coordorigin="4367,1995" coordsize="27,28" path="m4367,2008l4367,2016,4373,2022,4380,2022,4387,2022,4393,2016,4393,2008,4393,2001,4387,1995,4380,1995,4373,1995,4367,2001,4367,2008xe" filled="false" stroked="true" strokeweight=".224993pt" strokecolor="#000000">
              <v:path arrowok="t"/>
              <v:stroke dashstyle="solid"/>
            </v:shape>
            <v:shape style="position:absolute;left:4367;top:1994;width:27;height:28" coordorigin="4367,1995" coordsize="27,28" path="m4387,1995l4373,1995,4367,2001,4367,2016,4373,2022,4387,2022,4393,2016,4393,2001,4387,1995xe" filled="true" fillcolor="#000000" stroked="false">
              <v:path arrowok="t"/>
              <v:fill type="solid"/>
            </v:shape>
            <v:shape style="position:absolute;left:4367;top:1994;width:27;height:28" coordorigin="4367,1995" coordsize="27,28" path="m4367,2008l4367,2016,4373,2022,4380,2022,4387,2022,4393,2016,4393,2008,4393,2001,4387,1995,4380,1995,4373,1995,4367,2001,4367,2008xe" filled="false" stroked="true" strokeweight=".224993pt" strokecolor="#000000">
              <v:path arrowok="t"/>
              <v:stroke dashstyle="solid"/>
            </v:shape>
            <v:shape style="position:absolute;left:4073;top:1988;width:28;height:27" coordorigin="4073,1988" coordsize="28,27" path="m4095,1988l4079,1988,4073,1995,4073,2008,4079,2014,4095,2014,4101,2008,4101,1995,4095,1988xe" filled="true" fillcolor="#000000" stroked="false">
              <v:path arrowok="t"/>
              <v:fill type="solid"/>
            </v:shape>
            <v:shape style="position:absolute;left:4073;top:1988;width:28;height:27" coordorigin="4073,1988" coordsize="28,27" path="m4073,2001l4073,2008,4079,2014,4087,2014,4095,2014,4101,2008,4101,2001,4101,1995,4095,1988,4087,1988,4079,1988,4073,1995,4073,2001xe" filled="false" stroked="true" strokeweight=".224982pt" strokecolor="#000000">
              <v:path arrowok="t"/>
              <v:stroke dashstyle="solid"/>
            </v:shape>
            <v:line style="position:absolute" from="4386,2013" to="4682,2019" stroked="true" strokeweight=".309214pt" strokecolor="#000000">
              <v:stroke dashstyle="solid"/>
            </v:line>
            <v:shape style="position:absolute;left:4662;top:2000;width:27;height:27" coordorigin="4663,2001" coordsize="27,27" path="m4683,2001l4669,2001,4663,2007,4663,2021,4669,2027,4683,2027,4689,2021,4689,2007,4683,2001xe" filled="true" fillcolor="#000000" stroked="false">
              <v:path arrowok="t"/>
              <v:fill type="solid"/>
            </v:shape>
            <v:shape style="position:absolute;left:4662;top:2000;width:27;height:27" coordorigin="4663,2001" coordsize="27,27" path="m4663,2013l4663,2021,4669,2027,4675,2027,4683,2027,4689,2021,4689,2013,4689,2007,4683,2001,4675,2001,4669,2001,4663,2007,4663,2013xe" filled="false" stroked="true" strokeweight=".224988pt" strokecolor="#000000">
              <v:path arrowok="t"/>
              <v:stroke dashstyle="solid"/>
            </v:shape>
            <v:shape style="position:absolute;left:4662;top:2000;width:27;height:27" coordorigin="4663,2001" coordsize="27,27" path="m4683,2001l4669,2001,4663,2007,4663,2021,4669,2027,4683,2027,4689,2021,4689,2007,4683,2001xe" filled="true" fillcolor="#000000" stroked="false">
              <v:path arrowok="t"/>
              <v:fill type="solid"/>
            </v:shape>
            <v:shape style="position:absolute;left:4662;top:2000;width:27;height:27" coordorigin="4663,2001" coordsize="27,27" path="m4663,2013l4663,2021,4669,2027,4675,2027,4683,2027,4689,2021,4689,2013,4689,2007,4683,2001,4675,2001,4669,2001,4663,2007,4663,2013xe" filled="false" stroked="true" strokeweight=".224988pt" strokecolor="#000000">
              <v:path arrowok="t"/>
              <v:stroke dashstyle="solid"/>
            </v:shape>
            <v:shape style="position:absolute;left:4367;top:1994;width:27;height:28" coordorigin="4367,1995" coordsize="27,28" path="m4387,1995l4373,1995,4367,2001,4367,2016,4373,2022,4387,2022,4393,2016,4393,2001,4387,1995xe" filled="true" fillcolor="#000000" stroked="false">
              <v:path arrowok="t"/>
              <v:fill type="solid"/>
            </v:shape>
            <v:shape style="position:absolute;left:4367;top:1994;width:27;height:28" coordorigin="4367,1995" coordsize="27,28" path="m4367,2008l4367,2016,4373,2022,4380,2022,4387,2022,4393,2016,4393,2008,4393,2001,4387,1995,4380,1995,4373,1995,4367,2001,4367,2008xe" filled="false" stroked="true" strokeweight=".224993pt" strokecolor="#000000">
              <v:path arrowok="t"/>
              <v:stroke dashstyle="solid"/>
            </v:shape>
            <v:line style="position:absolute" from="4682,2019" to="4977,2022" stroked="true" strokeweight=".309213pt" strokecolor="#000000">
              <v:stroke dashstyle="solid"/>
            </v:line>
            <v:shape style="position:absolute;left:4958;top:2003;width:15;height:28" coordorigin="4959,2004" coordsize="15,28" path="m4974,2004l4965,2004,4959,2010,4959,2025,4965,2031,4974,2031,4974,2004xe" filled="true" fillcolor="#000000" stroked="false">
              <v:path arrowok="t"/>
              <v:fill type="solid"/>
            </v:shape>
            <v:shape style="position:absolute;left:4958;top:2003;width:15;height:28" coordorigin="4959,2004" coordsize="15,28" path="m4959,2018l4959,2025,4965,2031,4973,2031,4974,2031,4974,2004,4973,2004,4965,2004,4959,2010,4959,2018e" filled="false" stroked="true" strokeweight=".225045pt" strokecolor="#000000">
              <v:path arrowok="t"/>
              <v:stroke dashstyle="solid"/>
            </v:shape>
            <v:shape style="position:absolute;left:4958;top:2003;width:15;height:28" coordorigin="4959,2004" coordsize="15,28" path="m4974,2004l4965,2004,4959,2010,4959,2025,4965,2031,4974,2031,4974,2004xe" filled="true" fillcolor="#000000" stroked="false">
              <v:path arrowok="t"/>
              <v:fill type="solid"/>
            </v:shape>
            <v:shape style="position:absolute;left:4958;top:2003;width:15;height:28" coordorigin="4959,2004" coordsize="15,28" path="m4959,2018l4959,2025,4965,2031,4973,2031,4974,2031,4974,2004,4973,2004,4965,2004,4959,2010,4959,2018e" filled="false" stroked="true" strokeweight=".225045pt" strokecolor="#000000">
              <v:path arrowok="t"/>
              <v:stroke dashstyle="solid"/>
            </v:shape>
            <v:shape style="position:absolute;left:4662;top:2000;width:27;height:27" coordorigin="4663,2001" coordsize="27,27" path="m4683,2001l4669,2001,4663,2007,4663,2021,4669,2027,4683,2027,4689,2021,4689,2007,4683,2001xe" filled="true" fillcolor="#000000" stroked="false">
              <v:path arrowok="t"/>
              <v:fill type="solid"/>
            </v:shape>
            <v:shape style="position:absolute;left:4662;top:2000;width:27;height:27" coordorigin="4663,2001" coordsize="27,27" path="m4663,2013l4663,2021,4669,2027,4675,2027,4683,2027,4689,2021,4689,2013,4689,2007,4683,2001,4675,2001,4669,2001,4663,2007,4663,2013xe" filled="false" stroked="true" strokeweight=".224988pt" strokecolor="#000000">
              <v:path arrowok="t"/>
              <v:stroke dashstyle="solid"/>
            </v:shape>
            <v:rect style="position:absolute;left:2320;top:182;width:2659;height:1992" filled="false" stroked="true" strokeweight=".309316pt" strokecolor="#000000">
              <v:stroke dashstyle="solid"/>
            </v:rect>
            <w10:wrap type="none"/>
          </v:group>
        </w:pict>
      </w:r>
      <w:r>
        <w:rPr>
          <w:kern w:val="2"/>
          <w:szCs w:val="22"/>
          <w:rFonts w:ascii="Arial" w:cstheme="minorBidi" w:hAnsiTheme="minorHAnsi" w:eastAsiaTheme="minorHAnsi"/>
          <w:w w:val="105"/>
          <w:sz w:val="11"/>
        </w:rPr>
        <w:t>80</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0</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     </w:t>
      </w:r>
      <w:r>
        <w:rPr>
          <w:rFonts w:ascii="Arial" w:cstheme="minorBidi" w:hAnsiTheme="minorHAnsi" w:eastAsiaTheme="minorHAnsi"/>
        </w:rPr>
        <w:t> </w:t>
      </w:r>
      <w:r>
        <w:rPr>
          <w:rFonts w:ascii="Arial" w:cstheme="minorBidi" w:hAnsiTheme="minorHAnsi" w:eastAsiaTheme="minorHAnsi"/>
        </w:rPr>
        <w:t>10</w:t>
      </w:r>
    </w:p>
    <w:p w:rsidR="0018722C">
      <w:pPr>
        <w:pStyle w:val="ae"/>
        <w:topLinePunct/>
      </w:pPr>
      <w:r>
        <w:rPr>
          <w:kern w:val="2"/>
          <w:sz w:val="22"/>
          <w:szCs w:val="22"/>
          <w:rFonts w:cstheme="minorBidi" w:hAnsiTheme="minorHAnsi" w:eastAsiaTheme="minorHAnsi" w:asciiTheme="minorHAnsi"/>
        </w:rPr>
        <w:pict>
          <v:group style="margin-left:419.679901pt;margin-top:5.605577pt;width:74.350pt;height:20.75pt;mso-position-horizontal-relative:page;mso-position-vertical-relative:paragraph;z-index:13816" coordorigin="8394,112" coordsize="1487,415">
            <v:rect style="position:absolute;left:8396;top:184;width:1481;height:339" filled="false" stroked="true" strokeweight=".309228pt" strokecolor="#000000">
              <v:stroke dashstyle="solid"/>
            </v:rect>
            <v:line style="position:absolute" from="8444,430" to="8731,430" stroked="true" strokeweight=".309213pt" strokecolor="#007e00">
              <v:stroke dashstyle="solid"/>
            </v:line>
            <v:rect style="position:absolute;left:8572;top:411;width:38;height:37" filled="true" fillcolor="#ffffff" stroked="false">
              <v:fill type="solid"/>
            </v:rect>
            <v:rect style="position:absolute;left:8572;top:411;width:38;height:37" filled="false" stroked="true" strokeweight=".224987pt" strokecolor="#007e00">
              <v:stroke dashstyle="solid"/>
            </v:rect>
            <v:shape style="position:absolute;left:9311;top:411;width:27;height:27" coordorigin="9312,411" coordsize="27,27" path="m9332,411l9318,411,9312,417,9312,431,9318,437,9332,437,9338,431,9338,417,9332,411xe" filled="true" fillcolor="#000000" stroked="false">
              <v:path arrowok="t"/>
              <v:fill type="solid"/>
            </v:shape>
            <v:shape style="position:absolute;left:9311;top:411;width:27;height:27" coordorigin="9312,411" coordsize="27,27" path="m9312,423l9312,431,9318,437,9324,437,9332,437,9338,431,9338,423,9338,417,9332,411,9324,411,9318,411,9312,417,9312,423xe" filled="false" stroked="true" strokeweight=".224987pt" strokecolor="#000000">
              <v:path arrowok="t"/>
              <v:stroke dashstyle="solid"/>
            </v:shape>
            <v:shape style="position:absolute;left:8393;top:112;width:1487;height:415" type="#_x0000_t202" filled="false" stroked="false">
              <v:textbox inset="0,0,0,0">
                <w:txbxContent>
                  <w:p w:rsidR="0018722C">
                    <w:pPr>
                      <w:tabs>
                        <w:tab w:pos="372" w:val="left" w:leader="none"/>
                        <w:tab w:pos="1105" w:val="left" w:leader="none"/>
                      </w:tabs>
                      <w:spacing w:line="276" w:lineRule="auto" w:before="96"/>
                      <w:ind w:leftChars="0" w:left="372" w:rightChars="0" w:right="41" w:hanging="322"/>
                      <w:jc w:val="left"/>
                      <w:rPr>
                        <w:rFonts w:ascii="Arial"/>
                        <w:sz w:val="11"/>
                      </w:rPr>
                    </w:pPr>
                    <w:r>
                      <w:rPr>
                        <w:rFonts w:ascii="Arial"/>
                        <w:w w:val="98"/>
                        <w:position w:val="7"/>
                        <w:sz w:val="14"/>
                        <w:u w:val="single" w:color="0000FF"/>
                      </w:rPr>
                      <w:t> </w:t>
                    </w:r>
                    <w:r>
                      <w:rPr>
                        <w:rFonts w:ascii="Arial"/>
                        <w:position w:val="7"/>
                        <w:sz w:val="14"/>
                        <w:u w:val="single" w:color="0000FF"/>
                      </w:rPr>
                      <w:tab/>
                    </w:r>
                    <w:r>
                      <w:rPr>
                        <w:rFonts w:ascii="Arial"/>
                        <w:spacing w:val="-3"/>
                        <w:w w:val="105"/>
                        <w:sz w:val="11"/>
                      </w:rPr>
                      <w:t>LNHSI</w:t>
                    </w:r>
                    <w:r>
                      <w:rPr>
                        <w:rFonts w:ascii="Arial"/>
                        <w:spacing w:val="-3"/>
                        <w:w w:val="105"/>
                        <w:sz w:val="11"/>
                        <w:u w:val="single" w:color="FF0000"/>
                      </w:rPr>
                      <w:t> </w:t>
                      <w:tab/>
                    </w:r>
                    <w:r>
                      <w:rPr>
                        <w:rFonts w:ascii="Arial"/>
                        <w:spacing w:val="-4"/>
                        <w:w w:val="105"/>
                        <w:sz w:val="11"/>
                      </w:rPr>
                      <w:t>LNHDI </w:t>
                    </w:r>
                    <w:r>
                      <w:rPr>
                        <w:rFonts w:ascii="Arial"/>
                        <w:w w:val="105"/>
                        <w:sz w:val="11"/>
                      </w:rPr>
                      <w:t>LNMB</w:t>
                    </w:r>
                    <w:r>
                      <w:rPr>
                        <w:rFonts w:ascii="Arial"/>
                        <w:w w:val="105"/>
                        <w:sz w:val="11"/>
                        <w:u w:val="single"/>
                      </w:rPr>
                      <w:t> </w:t>
                      <w:tab/>
                    </w:r>
                    <w:r>
                      <w:rPr>
                        <w:rFonts w:ascii="Arial"/>
                        <w:w w:val="105"/>
                        <w:sz w:val="11"/>
                      </w:rPr>
                      <w:t>LNSB</w:t>
                    </w:r>
                  </w:p>
                </w:txbxContent>
              </v:textbox>
              <w10:wrap type="none"/>
            </v:shape>
            <w10:wrap type="none"/>
          </v:group>
        </w:pict>
      </w:r>
      <w:r>
        <w:rPr>
          <w:kern w:val="2"/>
          <w:szCs w:val="22"/>
          <w:rFonts w:ascii="Arial" w:cstheme="minorBidi" w:hAnsiTheme="minorHAnsi" w:eastAsiaTheme="minorHAnsi"/>
          <w:sz w:val="14"/>
        </w:rPr>
        <w:t>Variance Decom position of LNSB</w:t>
      </w:r>
    </w:p>
    <w:p w:rsidR="0018722C">
      <w:spacing w:beforeLines="0" w:before="0" w:afterLines="0" w:after="0" w:line="440" w:lineRule="auto"/>
      <w:pPr>
        <w:sectPr w:rsidR="00556256">
          <w:type w:val="continuous"/>
          <w:pgSz w:w="11910" w:h="16840"/>
          <w:pgMar w:top="1600" w:bottom="280" w:left="1020" w:right="900"/>
          <w:cols w:num="3" w:equalWidth="0">
            <w:col w:w="4041" w:space="40"/>
            <w:col w:w="395" w:space="39"/>
            <w:col w:w="5475"/>
          </w:cols>
        </w:sectPr>
        <w:topLinePunct/>
      </w:pPr>
    </w:p>
    <w:p w:rsidR="0018722C">
      <w:pPr>
        <w:pStyle w:val="ae"/>
        <w:topLinePunct/>
      </w:pPr>
      <w:r>
        <w:rPr>
          <w:kern w:val="2"/>
          <w:sz w:val="22"/>
          <w:szCs w:val="22"/>
          <w:rFonts w:cstheme="minorBidi" w:hAnsiTheme="minorHAnsi" w:eastAsiaTheme="minorHAnsi" w:asciiTheme="minorHAnsi"/>
        </w:rPr>
        <w:pict>
          <v:group style="margin-left:275.816925pt;margin-top:-11.015103pt;width:135.550pt;height:102.3pt;mso-position-horizontal-relative:page;mso-position-vertical-relative:paragraph;z-index:-359512" coordorigin="5516,-220" coordsize="2711,2046">
            <v:rect style="position:absolute;left:5567;top:-218;width:2657;height:1992" filled="false" stroked="true" strokeweight=".309316pt" strokecolor="#000000">
              <v:stroke dashstyle="solid"/>
            </v:rect>
            <v:shape style="position:absolute;left:6442;top:5981;width:4694;height:3540" coordorigin="6442,5981" coordsize="4694,3540" path="m5562,1771l5516,1771m5562,1373l5516,1373m5562,976l5516,976m5562,579l5516,579m5562,183l5516,183m5562,-214l5516,-214m5569,1779l5569,1825m5863,1779l5863,1825m6157,1779l6157,1825m6453,1779l6453,1825m6747,1779l6747,1825m7043,1779l7043,1825m7337,1779l7337,1825m7633,1779l7633,1825m7927,1779l7927,1825m8223,1779l8223,1825m5569,1779l5569,1825m5863,1779l5863,1825m6157,1779l6157,1825m6453,1779l6453,1825m6747,1779l6747,1825m7043,1779l7043,1825m7337,1779l7337,1825m7633,1779l7633,1825m7927,1779l7927,1825m8223,1779l8223,1825e" filled="false" stroked="true" strokeweight=".224988pt" strokecolor="#000000">
              <v:path arrowok="t"/>
              <v:stroke dashstyle="solid"/>
            </v:shape>
            <v:shape style="position:absolute;left:5607;top:1522;width:2608;height:242" coordorigin="5608,1522" coordsize="2608,242" path="m5608,1764l5863,1725,6157,1558,6453,1544,6747,1542,7043,1536,7337,1528,7633,1525,7927,1524,8215,1522e" filled="false" stroked="true" strokeweight=".927648pt" strokecolor="#0000ff">
              <v:path arrowok="t"/>
              <v:stroke dashstyle="solid"/>
            </v:shape>
            <v:shape style="position:absolute;left:5568;top:1091;width:2647;height:574" coordorigin="5569,1092" coordsize="2647,574" path="m5569,1665l5863,1130,6157,1093,6453,1092,6747,1096,7043,1104,7337,1116,7633,1130,7927,1143,8215,1154e" filled="false" stroked="true" strokeweight=".927679pt" strokecolor="#ff0000">
              <v:path arrowok="t"/>
              <v:stroke dashstyle="solid"/>
            </v:shape>
            <v:rect style="position:absolute;left:5561;top:1689;width:26;height:38" filled="true" fillcolor="#ffffff" stroked="false">
              <v:fill type="solid"/>
            </v:rect>
            <v:rect style="position:absolute;left:5561;top:1689;width:26;height:38" filled="false" stroked="true" strokeweight=".225026pt" strokecolor="#007e00">
              <v:stroke dashstyle="solid"/>
            </v:rect>
            <v:line style="position:absolute" from="5569,1708" to="5863,1608" stroked="true" strokeweight=".309243pt" strokecolor="#007e00">
              <v:stroke dashstyle="solid"/>
            </v:line>
            <v:rect style="position:absolute;left:5844;top:1590;width:38;height:37" filled="true" fillcolor="#ffffff" stroked="false">
              <v:fill type="solid"/>
            </v:rect>
            <v:rect style="position:absolute;left:5844;top:1590;width:38;height:37" filled="false" stroked="true" strokeweight=".224987pt" strokecolor="#007e00">
              <v:stroke dashstyle="solid"/>
            </v:rect>
            <v:rect style="position:absolute;left:5844;top:1590;width:38;height:37" filled="true" fillcolor="#ffffff" stroked="false">
              <v:fill type="solid"/>
            </v:rect>
            <v:rect style="position:absolute;left:5844;top:1590;width:38;height:37" filled="false" stroked="true" strokeweight=".224987pt" strokecolor="#007e00">
              <v:stroke dashstyle="solid"/>
            </v:rect>
            <v:rect style="position:absolute;left:5561;top:1689;width:26;height:38" filled="true" fillcolor="#ffffff" stroked="false">
              <v:fill type="solid"/>
            </v:rect>
            <v:rect style="position:absolute;left:5561;top:1689;width:26;height:38" filled="false" stroked="true" strokeweight=".225026pt" strokecolor="#007e00">
              <v:stroke dashstyle="solid"/>
            </v:rect>
            <v:line style="position:absolute" from="5863,1608" to="6157,1568" stroked="true" strokeweight=".309219pt" strokecolor="#007e00">
              <v:stroke dashstyle="solid"/>
            </v:line>
            <v:rect style="position:absolute;left:6138;top:1549;width:37;height:38" filled="true" fillcolor="#ffffff" stroked="false">
              <v:fill type="solid"/>
            </v:rect>
            <v:rect style="position:absolute;left:6138;top:1549;width:37;height:38" filled="false" stroked="true" strokeweight=".224989pt" strokecolor="#007e00">
              <v:stroke dashstyle="solid"/>
            </v:rect>
            <v:rect style="position:absolute;left:6138;top:1549;width:37;height:38" filled="true" fillcolor="#ffffff" stroked="false">
              <v:fill type="solid"/>
            </v:rect>
            <v:rect style="position:absolute;left:6138;top:1549;width:37;height:38" filled="false" stroked="true" strokeweight=".224989pt" strokecolor="#007e00">
              <v:stroke dashstyle="solid"/>
            </v:rect>
            <v:rect style="position:absolute;left:5844;top:1590;width:38;height:37" filled="true" fillcolor="#ffffff" stroked="false">
              <v:fill type="solid"/>
            </v:rect>
            <v:rect style="position:absolute;left:5844;top:1590;width:38;height:37" filled="false" stroked="true" strokeweight=".224987pt" strokecolor="#007e00">
              <v:stroke dashstyle="solid"/>
            </v:rect>
            <v:line style="position:absolute" from="6157,1568" to="6453,1512" stroked="true" strokeweight=".309224pt" strokecolor="#007e00">
              <v:stroke dashstyle="solid"/>
            </v:line>
            <v:rect style="position:absolute;left:6434;top:1493;width:37;height:37" filled="true" fillcolor="#ffffff" stroked="false">
              <v:fill type="solid"/>
            </v:rect>
            <v:rect style="position:absolute;left:6434;top:1493;width:37;height:37" filled="false" stroked="true" strokeweight=".224988pt" strokecolor="#007e00">
              <v:stroke dashstyle="solid"/>
            </v:rect>
            <v:rect style="position:absolute;left:6434;top:1493;width:37;height:37" filled="true" fillcolor="#ffffff" stroked="false">
              <v:fill type="solid"/>
            </v:rect>
            <v:rect style="position:absolute;left:6434;top:1493;width:37;height:37" filled="false" stroked="true" strokeweight=".224988pt" strokecolor="#007e00">
              <v:stroke dashstyle="solid"/>
            </v:rect>
            <v:rect style="position:absolute;left:6138;top:1549;width:37;height:38" filled="true" fillcolor="#ffffff" stroked="false">
              <v:fill type="solid"/>
            </v:rect>
            <v:rect style="position:absolute;left:6138;top:1549;width:37;height:38" filled="false" stroked="true" strokeweight=".224989pt" strokecolor="#007e00">
              <v:stroke dashstyle="solid"/>
            </v:rect>
            <v:line style="position:absolute" from="6453,1512" to="6747,1464" stroked="true" strokeweight=".309221pt" strokecolor="#007e00">
              <v:stroke dashstyle="solid"/>
            </v:line>
            <v:rect style="position:absolute;left:6728;top:1445;width:38;height:38" filled="true" fillcolor="#ffffff" stroked="false">
              <v:fill type="solid"/>
            </v:rect>
            <v:rect style="position:absolute;left:6728;top:1445;width:38;height:38" filled="false" stroked="true" strokeweight=".224988pt" strokecolor="#007e00">
              <v:stroke dashstyle="solid"/>
            </v:rect>
            <v:rect style="position:absolute;left:6728;top:1445;width:38;height:38" filled="true" fillcolor="#ffffff" stroked="false">
              <v:fill type="solid"/>
            </v:rect>
            <v:rect style="position:absolute;left:6728;top:1445;width:38;height:38" filled="false" stroked="true" strokeweight=".224988pt" strokecolor="#007e00">
              <v:stroke dashstyle="solid"/>
            </v:rect>
            <v:rect style="position:absolute;left:6434;top:1493;width:37;height:37" filled="true" fillcolor="#ffffff" stroked="false">
              <v:fill type="solid"/>
            </v:rect>
            <v:rect style="position:absolute;left:6434;top:1493;width:37;height:37" filled="false" stroked="true" strokeweight=".224988pt" strokecolor="#007e00">
              <v:stroke dashstyle="solid"/>
            </v:rect>
            <v:line style="position:absolute" from="6747,1464" to="7043,1424" stroked="true" strokeweight=".309219pt" strokecolor="#007e00">
              <v:stroke dashstyle="solid"/>
            </v:line>
            <v:rect style="position:absolute;left:7024;top:1405;width:38;height:37" filled="true" fillcolor="#ffffff" stroked="false">
              <v:fill type="solid"/>
            </v:rect>
            <v:rect style="position:absolute;left:7024;top:1405;width:38;height:37" filled="false" stroked="true" strokeweight=".224987pt" strokecolor="#007e00">
              <v:stroke dashstyle="solid"/>
            </v:rect>
            <v:rect style="position:absolute;left:7024;top:1405;width:38;height:37" filled="true" fillcolor="#ffffff" stroked="false">
              <v:fill type="solid"/>
            </v:rect>
            <v:rect style="position:absolute;left:7024;top:1405;width:38;height:37" filled="false" stroked="true" strokeweight=".224987pt" strokecolor="#007e00">
              <v:stroke dashstyle="solid"/>
            </v:rect>
            <v:rect style="position:absolute;left:6728;top:1445;width:38;height:38" filled="true" fillcolor="#ffffff" stroked="false">
              <v:fill type="solid"/>
            </v:rect>
            <v:rect style="position:absolute;left:6728;top:1445;width:38;height:38" filled="false" stroked="true" strokeweight=".224988pt" strokecolor="#007e00">
              <v:stroke dashstyle="solid"/>
            </v:rect>
            <v:line style="position:absolute" from="7043,1424" to="7337,1388" stroked="true" strokeweight=".309218pt" strokecolor="#007e00">
              <v:stroke dashstyle="solid"/>
            </v:line>
            <v:rect style="position:absolute;left:7318;top:1369;width:37;height:38" filled="true" fillcolor="#ffffff" stroked="false">
              <v:fill type="solid"/>
            </v:rect>
            <v:rect style="position:absolute;left:7318;top:1369;width:37;height:38" filled="false" stroked="true" strokeweight=".224989pt" strokecolor="#007e00">
              <v:stroke dashstyle="solid"/>
            </v:rect>
            <v:rect style="position:absolute;left:7318;top:1369;width:37;height:38" filled="true" fillcolor="#ffffff" stroked="false">
              <v:fill type="solid"/>
            </v:rect>
            <v:rect style="position:absolute;left:7318;top:1369;width:37;height:38" filled="false" stroked="true" strokeweight=".224989pt" strokecolor="#007e00">
              <v:stroke dashstyle="solid"/>
            </v:rect>
            <v:rect style="position:absolute;left:7024;top:1405;width:38;height:37" filled="true" fillcolor="#ffffff" stroked="false">
              <v:fill type="solid"/>
            </v:rect>
            <v:rect style="position:absolute;left:7024;top:1405;width:38;height:37" filled="false" stroked="true" strokeweight=".224987pt" strokecolor="#007e00">
              <v:stroke dashstyle="solid"/>
            </v:rect>
            <v:line style="position:absolute" from="7337,1388" to="7633,1358" stroked="true" strokeweight=".309217pt" strokecolor="#007e00">
              <v:stroke dashstyle="solid"/>
            </v:line>
            <v:rect style="position:absolute;left:7614;top:1339;width:38;height:37" filled="true" fillcolor="#ffffff" stroked="false">
              <v:fill type="solid"/>
            </v:rect>
            <v:rect style="position:absolute;left:7614;top:1339;width:38;height:37" filled="false" stroked="true" strokeweight=".224987pt" strokecolor="#007e00">
              <v:stroke dashstyle="solid"/>
            </v:rect>
            <v:rect style="position:absolute;left:7614;top:1339;width:38;height:37" filled="true" fillcolor="#ffffff" stroked="false">
              <v:fill type="solid"/>
            </v:rect>
            <v:rect style="position:absolute;left:7614;top:1339;width:38;height:37" filled="false" stroked="true" strokeweight=".224987pt" strokecolor="#007e00">
              <v:stroke dashstyle="solid"/>
            </v:rect>
            <v:rect style="position:absolute;left:7318;top:1369;width:37;height:38" filled="true" fillcolor="#ffffff" stroked="false">
              <v:fill type="solid"/>
            </v:rect>
            <v:rect style="position:absolute;left:7318;top:1369;width:37;height:38" filled="false" stroked="true" strokeweight=".224989pt" strokecolor="#007e00">
              <v:stroke dashstyle="solid"/>
            </v:rect>
            <v:line style="position:absolute" from="7633,1358" to="7927,1330" stroked="true" strokeweight=".309216pt" strokecolor="#007e00">
              <v:stroke dashstyle="solid"/>
            </v:line>
            <v:rect style="position:absolute;left:7908;top:1311;width:37;height:38" filled="true" fillcolor="#ffffff" stroked="false">
              <v:fill type="solid"/>
            </v:rect>
            <v:rect style="position:absolute;left:7908;top:1311;width:37;height:38" filled="false" stroked="true" strokeweight=".224989pt" strokecolor="#007e00">
              <v:stroke dashstyle="solid"/>
            </v:rect>
            <v:rect style="position:absolute;left:7908;top:1311;width:37;height:38" filled="true" fillcolor="#ffffff" stroked="false">
              <v:fill type="solid"/>
            </v:rect>
            <v:rect style="position:absolute;left:7908;top:1311;width:37;height:38" filled="false" stroked="true" strokeweight=".224989pt" strokecolor="#007e00">
              <v:stroke dashstyle="solid"/>
            </v:rect>
            <v:rect style="position:absolute;left:7614;top:1339;width:38;height:37" filled="true" fillcolor="#ffffff" stroked="false">
              <v:fill type="solid"/>
            </v:rect>
            <v:rect style="position:absolute;left:7614;top:1339;width:38;height:37" filled="false" stroked="true" strokeweight=".224987pt" strokecolor="#007e00">
              <v:stroke dashstyle="solid"/>
            </v:rect>
            <v:line style="position:absolute" from="7927,1330" to="8215,1306" stroked="true" strokeweight=".309215pt" strokecolor="#007e00">
              <v:stroke dashstyle="solid"/>
            </v:line>
            <v:rect style="position:absolute;left:8204;top:1287;width:11;height:37" filled="true" fillcolor="#ffffff" stroked="false">
              <v:fill type="solid"/>
            </v:rect>
            <v:line style="position:absolute" from="8210,1285" to="8210,1326" stroked="true" strokeweight=".772966pt" strokecolor="#007e00">
              <v:stroke dashstyle="solid"/>
            </v:line>
            <v:shape style="position:absolute;left:7908;top:1287;width:307;height:62" coordorigin="7908,1287" coordsize="307,62" path="m7945,1311l7908,1311,7908,1349,7945,1349,7945,1311m8215,1287l8204,1287,8204,1324,8215,1324,8215,1287e" filled="true" fillcolor="#ffffff" stroked="false">
              <v:path arrowok="t"/>
              <v:fill type="solid"/>
            </v:shape>
            <v:rect style="position:absolute;left:7908;top:1311;width:37;height:38" filled="false" stroked="true" strokeweight=".224989pt" strokecolor="#007e00">
              <v:stroke dashstyle="solid"/>
            </v:rect>
            <v:shape style="position:absolute;left:5561;top:-67;width:17;height:28" coordorigin="5562,-67" coordsize="17,28" path="m5572,-67l5562,-67,5562,-39,5572,-39,5578,-45,5578,-60,5572,-67xe" filled="true" fillcolor="#000000" stroked="false">
              <v:path arrowok="t"/>
              <v:fill type="solid"/>
            </v:shape>
            <v:shape style="position:absolute;left:5561;top:-67;width:17;height:28" coordorigin="5562,-67" coordsize="17,28" path="m5562,-39l5564,-39,5572,-39,5578,-45,5578,-53,5578,-60,5572,-67,5564,-67,5562,-67,5562,-39e" filled="false" stroked="true" strokeweight=".22504pt" strokecolor="#000000">
              <v:path arrowok="t"/>
              <v:stroke dashstyle="solid"/>
            </v:shape>
            <v:line style="position:absolute" from="5569,-48" to="5863,633" stroked="true" strokeweight=".309454pt" strokecolor="#000000">
              <v:stroke dashstyle="solid"/>
            </v:line>
            <v:shape style="position:absolute;left:5844;top:614;width:27;height:27" coordorigin="5844,615" coordsize="27,27" path="m5864,615l5851,615,5844,621,5844,635,5851,641,5864,641,5871,635,5871,621,5864,615xe" filled="true" fillcolor="#000000" stroked="false">
              <v:path arrowok="t"/>
              <v:fill type="solid"/>
            </v:shape>
            <v:shape style="position:absolute;left:5844;top:614;width:27;height:27" coordorigin="5844,615" coordsize="27,27" path="m5844,627l5844,635,5851,641,5857,641,5864,641,5871,635,5871,627,5871,621,5864,615,5857,615,5851,615,5844,621,5844,627xe" filled="false" stroked="true" strokeweight=".224988pt" strokecolor="#000000">
              <v:path arrowok="t"/>
              <v:stroke dashstyle="solid"/>
            </v:shape>
            <v:shape style="position:absolute;left:5844;top:614;width:27;height:27" coordorigin="5844,615" coordsize="27,27" path="m5864,615l5851,615,5844,621,5844,635,5851,641,5864,641,5871,635,5871,621,5864,615xe" filled="true" fillcolor="#000000" stroked="false">
              <v:path arrowok="t"/>
              <v:fill type="solid"/>
            </v:shape>
            <v:shape style="position:absolute;left:5844;top:614;width:27;height:27" coordorigin="5844,615" coordsize="27,27" path="m5844,627l5844,635,5851,641,5857,641,5864,641,5871,635,5871,627,5871,621,5864,615,5857,615,5851,615,5844,621,5844,627xe" filled="false" stroked="true" strokeweight=".224988pt" strokecolor="#000000">
              <v:path arrowok="t"/>
              <v:stroke dashstyle="solid"/>
            </v:shape>
            <v:shape style="position:absolute;left:5561;top:-67;width:17;height:28" coordorigin="5562,-67" coordsize="17,28" path="m5572,-67l5562,-67,5562,-39,5572,-39,5578,-45,5578,-60,5572,-67xe" filled="true" fillcolor="#000000" stroked="false">
              <v:path arrowok="t"/>
              <v:fill type="solid"/>
            </v:shape>
            <v:shape style="position:absolute;left:5561;top:-67;width:17;height:28" coordorigin="5562,-67" coordsize="17,28" path="m5562,-39l5564,-39,5572,-39,5578,-45,5578,-53,5578,-60,5572,-67,5564,-67,5562,-67,5562,-39e" filled="false" stroked="true" strokeweight=".22504pt" strokecolor="#000000">
              <v:path arrowok="t"/>
              <v:stroke dashstyle="solid"/>
            </v:shape>
            <v:line style="position:absolute" from="5863,633" to="6157,879" stroked="true" strokeweight=".309331pt" strokecolor="#000000">
              <v:stroke dashstyle="solid"/>
            </v:line>
            <v:shape style="position:absolute;left:6138;top:860;width:28;height:27" coordorigin="6139,861" coordsize="28,27" path="m6160,861l6145,861,6139,867,6139,881,6145,887,6160,887,6166,881,6166,867,6160,861xe" filled="true" fillcolor="#000000" stroked="false">
              <v:path arrowok="t"/>
              <v:fill type="solid"/>
            </v:shape>
            <v:shape style="position:absolute;left:6138;top:860;width:28;height:27" coordorigin="6139,861" coordsize="28,27" path="m6139,873l6139,881,6145,887,6153,887,6160,887,6166,881,6166,873,6166,867,6160,861,6153,861,6145,861,6139,867,6139,873xe" filled="false" stroked="true" strokeweight=".224982pt" strokecolor="#000000">
              <v:path arrowok="t"/>
              <v:stroke dashstyle="solid"/>
            </v:shape>
            <v:shape style="position:absolute;left:6138;top:860;width:28;height:27" coordorigin="6139,861" coordsize="28,27" path="m6160,861l6145,861,6139,867,6139,881,6145,887,6160,887,6166,881,6166,867,6160,861xe" filled="true" fillcolor="#000000" stroked="false">
              <v:path arrowok="t"/>
              <v:fill type="solid"/>
            </v:shape>
            <v:shape style="position:absolute;left:6138;top:860;width:28;height:27" coordorigin="6139,861" coordsize="28,27" path="m6139,873l6139,881,6145,887,6153,887,6160,887,6166,881,6166,873,6166,867,6160,861,6153,861,6145,861,6139,867,6139,873xe" filled="false" stroked="true" strokeweight=".224982pt" strokecolor="#000000">
              <v:path arrowok="t"/>
              <v:stroke dashstyle="solid"/>
            </v:shape>
            <v:shape style="position:absolute;left:5844;top:614;width:27;height:27" coordorigin="5844,615" coordsize="27,27" path="m5864,615l5851,615,5844,621,5844,635,5851,641,5864,641,5871,635,5871,621,5864,615xe" filled="true" fillcolor="#000000" stroked="false">
              <v:path arrowok="t"/>
              <v:fill type="solid"/>
            </v:shape>
            <v:shape style="position:absolute;left:5844;top:614;width:27;height:27" coordorigin="5844,615" coordsize="27,27" path="m5844,627l5844,635,5851,641,5857,641,5864,641,5871,635,5871,627,5871,621,5864,615,5857,615,5851,615,5844,621,5844,627xe" filled="false" stroked="true" strokeweight=".224988pt" strokecolor="#000000">
              <v:path arrowok="t"/>
              <v:stroke dashstyle="solid"/>
            </v:shape>
            <v:line style="position:absolute" from="6157,879" to="6453,949" stroked="true" strokeweight=".309228pt" strokecolor="#000000">
              <v:stroke dashstyle="solid"/>
            </v:line>
            <v:shape style="position:absolute;left:6434;top:929;width:27;height:27" coordorigin="6434,930" coordsize="27,27" path="m6454,930l6441,930,6434,936,6434,950,6441,956,6454,956,6461,950,6461,936,6454,930xe" filled="true" fillcolor="#000000" stroked="false">
              <v:path arrowok="t"/>
              <v:fill type="solid"/>
            </v:shape>
            <v:shape style="position:absolute;left:6434;top:929;width:27;height:27" coordorigin="6434,930" coordsize="27,27" path="m6434,942l6434,950,6441,956,6447,956,6454,956,6461,950,6461,942,6461,936,6454,930,6447,930,6441,930,6434,936,6434,942xe" filled="false" stroked="true" strokeweight=".224989pt" strokecolor="#000000">
              <v:path arrowok="t"/>
              <v:stroke dashstyle="solid"/>
            </v:shape>
            <v:shape style="position:absolute;left:6434;top:929;width:27;height:27" coordorigin="6434,930" coordsize="27,27" path="m6454,930l6441,930,6434,936,6434,950,6441,956,6454,956,6461,950,6461,936,6454,930xe" filled="true" fillcolor="#000000" stroked="false">
              <v:path arrowok="t"/>
              <v:fill type="solid"/>
            </v:shape>
            <v:shape style="position:absolute;left:6434;top:929;width:27;height:27" coordorigin="6434,930" coordsize="27,27" path="m6434,942l6434,950,6441,956,6447,956,6454,956,6461,950,6461,942,6461,936,6454,930,6447,930,6441,930,6434,936,6434,942xe" filled="false" stroked="true" strokeweight=".224989pt" strokecolor="#000000">
              <v:path arrowok="t"/>
              <v:stroke dashstyle="solid"/>
            </v:shape>
            <v:shape style="position:absolute;left:6138;top:860;width:28;height:27" coordorigin="6139,861" coordsize="28,27" path="m6160,861l6145,861,6139,867,6139,881,6145,887,6160,887,6166,881,6166,867,6160,861xe" filled="true" fillcolor="#000000" stroked="false">
              <v:path arrowok="t"/>
              <v:fill type="solid"/>
            </v:shape>
            <v:shape style="position:absolute;left:6138;top:860;width:28;height:27" coordorigin="6139,861" coordsize="28,27" path="m6139,873l6139,881,6145,887,6153,887,6160,887,6166,881,6166,873,6166,867,6160,861,6153,861,6145,861,6139,867,6139,873xe" filled="false" stroked="true" strokeweight=".224982pt" strokecolor="#000000">
              <v:path arrowok="t"/>
              <v:stroke dashstyle="solid"/>
            </v:shape>
            <v:line style="position:absolute" from="6453,949" to="6747,996" stroked="true" strokeweight=".309221pt" strokecolor="#000000">
              <v:stroke dashstyle="solid"/>
            </v:line>
            <v:shape style="position:absolute;left:6728;top:977;width:28;height:27" coordorigin="6728,978" coordsize="28,27" path="m6750,978l6735,978,6728,984,6728,998,6735,1004,6750,1004,6756,998,6756,984,6750,978xe" filled="true" fillcolor="#000000" stroked="false">
              <v:path arrowok="t"/>
              <v:fill type="solid"/>
            </v:shape>
            <v:shape style="position:absolute;left:6728;top:977;width:28;height:27" coordorigin="6728,978" coordsize="28,27" path="m6728,990l6728,998,6735,1004,6743,1004,6750,1004,6756,998,6756,990,6756,984,6750,978,6743,978,6735,978,6728,984,6728,990xe" filled="false" stroked="true" strokeweight=".224982pt" strokecolor="#000000">
              <v:path arrowok="t"/>
              <v:stroke dashstyle="solid"/>
            </v:shape>
            <v:shape style="position:absolute;left:6728;top:977;width:28;height:27" coordorigin="6728,978" coordsize="28,27" path="m6750,978l6735,978,6728,984,6728,998,6735,1004,6750,1004,6756,998,6756,984,6750,978xe" filled="true" fillcolor="#000000" stroked="false">
              <v:path arrowok="t"/>
              <v:fill type="solid"/>
            </v:shape>
            <v:shape style="position:absolute;left:6728;top:977;width:28;height:27" coordorigin="6728,978" coordsize="28,27" path="m6728,990l6728,998,6735,1004,6743,1004,6750,1004,6756,998,6756,990,6756,984,6750,978,6743,978,6735,978,6728,984,6728,990xe" filled="false" stroked="true" strokeweight=".224982pt" strokecolor="#000000">
              <v:path arrowok="t"/>
              <v:stroke dashstyle="solid"/>
            </v:shape>
            <v:shape style="position:absolute;left:6434;top:929;width:27;height:27" coordorigin="6434,930" coordsize="27,27" path="m6454,930l6441,930,6434,936,6434,950,6441,956,6454,956,6461,950,6461,936,6454,930xe" filled="true" fillcolor="#000000" stroked="false">
              <v:path arrowok="t"/>
              <v:fill type="solid"/>
            </v:shape>
            <v:shape style="position:absolute;left:6434;top:929;width:27;height:27" coordorigin="6434,930" coordsize="27,27" path="m6434,942l6434,950,6441,956,6447,956,6454,956,6461,950,6461,942,6461,936,6454,930,6447,930,6441,930,6434,936,6434,942xe" filled="false" stroked="true" strokeweight=".224989pt" strokecolor="#000000">
              <v:path arrowok="t"/>
              <v:stroke dashstyle="solid"/>
            </v:shape>
            <v:line style="position:absolute" from="6747,996" to="7043,1035" stroked="true" strokeweight=".309218pt" strokecolor="#000000">
              <v:stroke dashstyle="solid"/>
            </v:line>
            <v:shape style="position:absolute;left:7024;top:1016;width:27;height:28" coordorigin="7024,1016" coordsize="27,28" path="m7044,1016l7030,1016,7024,1023,7024,1038,7030,1044,7044,1044,7051,1038,7051,1023,7044,1016xe" filled="true" fillcolor="#000000" stroked="false">
              <v:path arrowok="t"/>
              <v:fill type="solid"/>
            </v:shape>
            <v:shape style="position:absolute;left:7024;top:1016;width:27;height:28" coordorigin="7024,1016" coordsize="27,28" path="m7024,1030l7024,1038,7030,1044,7037,1044,7044,1044,7051,1038,7051,1030,7051,1023,7044,1016,7037,1016,7030,1016,7024,1023,7024,1030xe" filled="false" stroked="true" strokeweight=".224992pt" strokecolor="#000000">
              <v:path arrowok="t"/>
              <v:stroke dashstyle="solid"/>
            </v:shape>
            <v:shape style="position:absolute;left:7024;top:1016;width:27;height:28" coordorigin="7024,1016" coordsize="27,28" path="m7044,1016l7030,1016,7024,1023,7024,1038,7030,1044,7044,1044,7051,1038,7051,1023,7044,1016xe" filled="true" fillcolor="#000000" stroked="false">
              <v:path arrowok="t"/>
              <v:fill type="solid"/>
            </v:shape>
            <v:shape style="position:absolute;left:7024;top:1016;width:27;height:28" coordorigin="7024,1016" coordsize="27,28" path="m7024,1030l7024,1038,7030,1044,7037,1044,7044,1044,7051,1038,7051,1030,7051,1023,7044,1016,7037,1016,7030,1016,7024,1023,7024,1030xe" filled="false" stroked="true" strokeweight=".224992pt" strokecolor="#000000">
              <v:path arrowok="t"/>
              <v:stroke dashstyle="solid"/>
            </v:shape>
            <v:shape style="position:absolute;left:6728;top:977;width:28;height:27" coordorigin="6728,978" coordsize="28,27" path="m6750,978l6735,978,6728,984,6728,998,6735,1004,6750,1004,6756,998,6756,984,6750,978xe" filled="true" fillcolor="#000000" stroked="false">
              <v:path arrowok="t"/>
              <v:fill type="solid"/>
            </v:shape>
            <v:shape style="position:absolute;left:6728;top:977;width:28;height:27" coordorigin="6728,978" coordsize="28,27" path="m6728,990l6728,998,6735,1004,6743,1004,6750,1004,6756,998,6756,990,6756,984,6750,978,6743,978,6735,978,6728,984,6728,990xe" filled="false" stroked="true" strokeweight=".224982pt" strokecolor="#000000">
              <v:path arrowok="t"/>
              <v:stroke dashstyle="solid"/>
            </v:shape>
            <v:line style="position:absolute" from="7043,1035" to="7337,1064" stroked="true" strokeweight=".309216pt" strokecolor="#000000">
              <v:stroke dashstyle="solid"/>
            </v:line>
            <v:shape style="position:absolute;left:7318;top:1045;width:28;height:27" coordorigin="7318,1046" coordsize="28,27" path="m7340,1046l7325,1046,7318,1052,7318,1065,7325,1072,7340,1072,7346,1065,7346,1052,7340,1046xe" filled="true" fillcolor="#000000" stroked="false">
              <v:path arrowok="t"/>
              <v:fill type="solid"/>
            </v:shape>
            <v:shape style="position:absolute;left:7318;top:1045;width:28;height:27" coordorigin="7318,1046" coordsize="28,27" path="m7318,1058l7318,1065,7325,1072,7332,1072,7340,1072,7346,1065,7346,1058,7346,1052,7340,1046,7332,1046,7325,1046,7318,1052,7318,1058xe" filled="false" stroked="true" strokeweight=".224981pt" strokecolor="#000000">
              <v:path arrowok="t"/>
              <v:stroke dashstyle="solid"/>
            </v:shape>
            <v:shape style="position:absolute;left:7318;top:1045;width:28;height:27" coordorigin="7318,1046" coordsize="28,27" path="m7340,1046l7325,1046,7318,1052,7318,1065,7325,1072,7340,1072,7346,1065,7346,1052,7340,1046xe" filled="true" fillcolor="#000000" stroked="false">
              <v:path arrowok="t"/>
              <v:fill type="solid"/>
            </v:shape>
            <v:shape style="position:absolute;left:7318;top:1045;width:28;height:27" coordorigin="7318,1046" coordsize="28,27" path="m7318,1058l7318,1065,7325,1072,7332,1072,7340,1072,7346,1065,7346,1058,7346,1052,7340,1046,7332,1046,7325,1046,7318,1052,7318,1058xe" filled="false" stroked="true" strokeweight=".224981pt" strokecolor="#000000">
              <v:path arrowok="t"/>
              <v:stroke dashstyle="solid"/>
            </v:shape>
            <v:shape style="position:absolute;left:7024;top:1016;width:27;height:28" coordorigin="7024,1016" coordsize="27,28" path="m7044,1016l7030,1016,7024,1023,7024,1038,7030,1044,7044,1044,7051,1038,7051,1023,7044,1016xe" filled="true" fillcolor="#000000" stroked="false">
              <v:path arrowok="t"/>
              <v:fill type="solid"/>
            </v:shape>
            <v:shape style="position:absolute;left:7024;top:1016;width:27;height:28" coordorigin="7024,1016" coordsize="27,28" path="m7024,1030l7024,1038,7030,1044,7037,1044,7044,1044,7051,1038,7051,1030,7051,1023,7044,1016,7037,1016,7030,1016,7024,1023,7024,1030xe" filled="false" stroked="true" strokeweight=".224992pt" strokecolor="#000000">
              <v:path arrowok="t"/>
              <v:stroke dashstyle="solid"/>
            </v:shape>
            <v:line style="position:absolute" from="7337,1064" to="7633,1084" stroked="true" strokeweight=".309215pt" strokecolor="#000000">
              <v:stroke dashstyle="solid"/>
            </v:line>
            <v:shape style="position:absolute;left:7614;top:1065;width:28;height:28" coordorigin="7614,1065" coordsize="28,28" path="m7636,1065l7620,1065,7614,1072,7614,1087,7620,1093,7636,1093,7642,1087,7642,1072,7636,1065xe" filled="true" fillcolor="#000000" stroked="false">
              <v:path arrowok="t"/>
              <v:fill type="solid"/>
            </v:shape>
            <v:shape style="position:absolute;left:7614;top:1065;width:28;height:28" coordorigin="7614,1065" coordsize="28,28" path="m7614,1079l7614,1087,7620,1093,7628,1093,7636,1093,7642,1087,7642,1079,7642,1072,7636,1065,7628,1065,7620,1065,7614,1072,7614,1079xe" filled="false" stroked="true" strokeweight=".224986pt" strokecolor="#000000">
              <v:path arrowok="t"/>
              <v:stroke dashstyle="solid"/>
            </v:shape>
            <v:shape style="position:absolute;left:7614;top:1065;width:28;height:28" coordorigin="7614,1065" coordsize="28,28" path="m7636,1065l7620,1065,7614,1072,7614,1087,7620,1093,7636,1093,7642,1087,7642,1072,7636,1065xe" filled="true" fillcolor="#000000" stroked="false">
              <v:path arrowok="t"/>
              <v:fill type="solid"/>
            </v:shape>
            <v:shape style="position:absolute;left:7614;top:1065;width:28;height:28" coordorigin="7614,1065" coordsize="28,28" path="m7614,1079l7614,1087,7620,1093,7628,1093,7636,1093,7642,1087,7642,1079,7642,1072,7636,1065,7628,1065,7620,1065,7614,1072,7614,1079xe" filled="false" stroked="true" strokeweight=".224986pt" strokecolor="#000000">
              <v:path arrowok="t"/>
              <v:stroke dashstyle="solid"/>
            </v:shape>
            <v:shape style="position:absolute;left:7318;top:1045;width:28;height:27" coordorigin="7318,1046" coordsize="28,27" path="m7340,1046l7325,1046,7318,1052,7318,1065,7325,1072,7340,1072,7346,1065,7346,1052,7340,1046xe" filled="true" fillcolor="#000000" stroked="false">
              <v:path arrowok="t"/>
              <v:fill type="solid"/>
            </v:shape>
            <v:shape style="position:absolute;left:7318;top:1045;width:28;height:27" coordorigin="7318,1046" coordsize="28,27" path="m7318,1058l7318,1065,7325,1072,7332,1072,7340,1072,7346,1065,7346,1058,7346,1052,7340,1046,7332,1046,7325,1046,7318,1052,7318,1058xe" filled="false" stroked="true" strokeweight=".224981pt" strokecolor="#000000">
              <v:path arrowok="t"/>
              <v:stroke dashstyle="solid"/>
            </v:shape>
            <v:line style="position:absolute" from="7633,1084" to="7927,1101" stroked="true" strokeweight=".309214pt" strokecolor="#000000">
              <v:stroke dashstyle="solid"/>
            </v:line>
            <v:shape style="position:absolute;left:7908;top:1082;width:28;height:27" coordorigin="7908,1082" coordsize="28,27" path="m7930,1082l7915,1082,7908,1089,7908,1102,7915,1108,7930,1108,7936,1102,7936,1089,7930,1082xe" filled="true" fillcolor="#000000" stroked="false">
              <v:path arrowok="t"/>
              <v:fill type="solid"/>
            </v:shape>
            <v:shape style="position:absolute;left:7908;top:1082;width:28;height:27" coordorigin="7908,1082" coordsize="28,27" path="m7908,1095l7908,1102,7915,1108,7922,1108,7930,1108,7936,1102,7936,1095,7936,1089,7930,1082,7922,1082,7915,1082,7908,1089,7908,1095xe" filled="false" stroked="true" strokeweight=".224982pt" strokecolor="#000000">
              <v:path arrowok="t"/>
              <v:stroke dashstyle="solid"/>
            </v:shape>
            <v:shape style="position:absolute;left:7908;top:1082;width:28;height:27" coordorigin="7908,1082" coordsize="28,27" path="m7930,1082l7915,1082,7908,1089,7908,1102,7915,1108,7930,1108,7936,1102,7936,1089,7930,1082xe" filled="true" fillcolor="#000000" stroked="false">
              <v:path arrowok="t"/>
              <v:fill type="solid"/>
            </v:shape>
            <v:shape style="position:absolute;left:7908;top:1082;width:28;height:27" coordorigin="7908,1082" coordsize="28,27" path="m7908,1095l7908,1102,7915,1108,7922,1108,7930,1108,7936,1102,7936,1095,7936,1089,7930,1082,7922,1082,7915,1082,7908,1089,7908,1095xe" filled="false" stroked="true" strokeweight=".224982pt" strokecolor="#000000">
              <v:path arrowok="t"/>
              <v:stroke dashstyle="solid"/>
            </v:shape>
            <v:shape style="position:absolute;left:7614;top:1065;width:28;height:28" coordorigin="7614,1065" coordsize="28,28" path="m7636,1065l7620,1065,7614,1072,7614,1087,7620,1093,7636,1093,7642,1087,7642,1072,7636,1065xe" filled="true" fillcolor="#000000" stroked="false">
              <v:path arrowok="t"/>
              <v:fill type="solid"/>
            </v:shape>
            <v:shape style="position:absolute;left:7614;top:1065;width:28;height:28" coordorigin="7614,1065" coordsize="28,28" path="m7614,1079l7614,1087,7620,1093,7628,1093,7636,1093,7642,1087,7642,1079,7642,1072,7636,1065,7628,1065,7620,1065,7614,1072,7614,1079xe" filled="false" stroked="true" strokeweight=".224986pt" strokecolor="#000000">
              <v:path arrowok="t"/>
              <v:stroke dashstyle="solid"/>
            </v:shape>
            <v:line style="position:absolute" from="7927,1101" to="8215,1116" stroked="true" strokeweight=".309214pt" strokecolor="#000000">
              <v:stroke dashstyle="solid"/>
            </v:line>
            <v:shape style="position:absolute;left:8204;top:1097;width:11;height:27" coordorigin="8204,1098" coordsize="11,27" path="m8215,1098l8210,1098,8204,1104,8204,1118,8210,1124,8215,1124,8215,1098xe" filled="true" fillcolor="#000000" stroked="false">
              <v:path arrowok="t"/>
              <v:fill type="solid"/>
            </v:shape>
            <v:shape style="position:absolute;left:8204;top:1097;width:11;height:27" coordorigin="8204,1098" coordsize="11,27" path="m8204,1110l8204,1118,8210,1124,8215,1124,8215,1098,8210,1098,8204,1104,8204,1110e" filled="false" stroked="true" strokeweight=".225061pt" strokecolor="#000000">
              <v:path arrowok="t"/>
              <v:stroke dashstyle="solid"/>
            </v:shape>
            <v:shape style="position:absolute;left:8204;top:1097;width:11;height:27" coordorigin="8204,1098" coordsize="11,27" path="m8215,1098l8210,1098,8204,1104,8204,1118,8210,1124,8215,1124,8215,1098xe" filled="true" fillcolor="#000000" stroked="false">
              <v:path arrowok="t"/>
              <v:fill type="solid"/>
            </v:shape>
            <v:shape style="position:absolute;left:8204;top:1097;width:11;height:27" coordorigin="8204,1098" coordsize="11,27" path="m8204,1110l8204,1118,8210,1124,8215,1124,8215,1098,8210,1098,8204,1104,8204,1110e" filled="false" stroked="true" strokeweight=".225061pt" strokecolor="#000000">
              <v:path arrowok="t"/>
              <v:stroke dashstyle="solid"/>
            </v:shape>
            <v:shape style="position:absolute;left:7908;top:1082;width:28;height:27" coordorigin="7908,1082" coordsize="28,27" path="m7930,1082l7915,1082,7908,1089,7908,1102,7915,1108,7930,1108,7936,1102,7936,1089,7930,1082xe" filled="true" fillcolor="#000000" stroked="false">
              <v:path arrowok="t"/>
              <v:fill type="solid"/>
            </v:shape>
            <v:shape style="position:absolute;left:7908;top:1082;width:28;height:27" coordorigin="7908,1082" coordsize="28,27" path="m7908,1095l7908,1102,7915,1108,7922,1108,7930,1108,7936,1102,7936,1095,7936,1089,7930,1082,7922,1082,7915,1082,7908,1089,7908,1095xe" filled="false" stroked="true" strokeweight=".224982pt" strokecolor="#000000">
              <v:path arrowok="t"/>
              <v:stroke dashstyle="solid"/>
            </v:shape>
            <v:rect style="position:absolute;left:5567;top:-218;width:2657;height:1992" filled="false" stroked="true" strokeweight=".309316pt" strokecolor="#000000">
              <v:stroke dashstyle="solid"/>
            </v:rect>
            <w10:wrap type="none"/>
          </v:group>
        </w:pict>
      </w:r>
      <w:r>
        <w:rPr>
          <w:kern w:val="2"/>
          <w:szCs w:val="22"/>
          <w:rFonts w:ascii="Arial" w:cstheme="minorBidi" w:hAnsiTheme="minorHAnsi" w:eastAsiaTheme="minorHAnsi"/>
          <w:w w:val="105"/>
          <w:sz w:val="11"/>
        </w:rPr>
        <w:t>80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20</w:t>
      </w:r>
    </w:p>
    <w:p w:rsidR="0018722C">
      <w:spacing w:beforeLines="0" w:before="0" w:afterLines="0" w:after="0" w:line="440" w:lineRule="auto"/>
      <w:pPr>
        <w:sectPr w:rsidR="00556256">
          <w:type w:val="continuous"/>
          <w:pgSz w:w="11910" w:h="16840"/>
          <w:pgMar w:top="1600" w:bottom="280" w:left="1020" w:right="900"/>
        </w:sectPr>
        <w:topLinePunct/>
      </w:pP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     </w:t>
      </w:r>
      <w:r>
        <w:rPr>
          <w:rFonts w:ascii="Arial" w:cstheme="minorBidi" w:hAnsiTheme="minorHAnsi" w:eastAsiaTheme="minorHAnsi"/>
        </w:rPr>
        <w:t> </w:t>
      </w:r>
      <w:r>
        <w:rPr>
          <w:rFonts w:ascii="Arial" w:cstheme="minorBidi" w:hAnsiTheme="minorHAnsi" w:eastAsiaTheme="minorHAnsi"/>
        </w:rPr>
        <w:t>10</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     </w:t>
      </w:r>
      <w:r>
        <w:rPr>
          <w:rFonts w:ascii="Arial" w:cstheme="minorBidi" w:hAnsiTheme="minorHAnsi" w:eastAsiaTheme="minorHAnsi"/>
        </w:rPr>
        <w:t> </w:t>
      </w:r>
      <w:r>
        <w:rPr>
          <w:rFonts w:ascii="Arial" w:cstheme="minorBidi" w:hAnsiTheme="minorHAnsi" w:eastAsiaTheme="minorHAnsi"/>
        </w:rPr>
        <w:t>10</w:t>
      </w:r>
    </w:p>
    <w:p w:rsidR="0018722C">
      <w:spacing w:beforeLines="0" w:before="0" w:afterLines="0" w:after="0" w:line="440" w:lineRule="auto"/>
      <w:pPr>
        <w:sectPr w:rsidR="00556256">
          <w:type w:val="continuous"/>
          <w:pgSz w:w="11910" w:h="16840"/>
          <w:pgMar w:top="1600" w:bottom="280" w:left="1020" w:right="900"/>
          <w:cols w:num="2" w:equalWidth="0">
            <w:col w:w="4027" w:space="40"/>
            <w:col w:w="5923"/>
          </w:cols>
        </w:sectPr>
        <w:topLinePunct/>
      </w:pPr>
    </w:p>
    <w:p w:rsidR="0018722C">
      <w:spacing w:beforeLines="0" w:before="0" w:afterLines="0" w:after="0" w:line="440" w:lineRule="auto"/>
      <w:pPr>
        <w:sectPr w:rsidR="00556256">
          <w:type w:val="continuous"/>
          <w:pgSz w:w="11910" w:h="16840"/>
          <w:pgMar w:top="1600" w:bottom="280" w:left="1020" w:right="900"/>
        </w:sectPr>
        <w:topLinePunct/>
      </w:pPr>
    </w:p>
    <w:p w:rsidR="0018722C">
      <w:pPr>
        <w:pStyle w:val="Heading2"/>
        <w:topLinePunct/>
        <w:ind w:left="171" w:hangingChars="171" w:hanging="171"/>
      </w:pPr>
      <w:bookmarkStart w:id="727181" w:name="_Toc686727181"/>
      <w:bookmarkStart w:name="5.7拟合VEC模型 " w:id="165"/>
      <w:bookmarkEnd w:id="165"/>
      <w:r>
        <w:t>5.7</w:t>
      </w:r>
      <w:r>
        <w:t xml:space="preserve"> </w:t>
      </w:r>
      <w:r/>
      <w:bookmarkStart w:name="_bookmark70" w:id="166"/>
      <w:bookmarkEnd w:id="166"/>
      <w:r/>
      <w:bookmarkStart w:name="_bookmark70" w:id="167"/>
      <w:bookmarkEnd w:id="167"/>
      <w:r>
        <w:t>拟合</w:t>
      </w:r>
      <w:r>
        <w:t>VEC</w:t>
      </w:r>
      <w:r/>
      <w:r w:rsidR="001852F3">
        <w:t xml:space="preserve">模型</w:t>
      </w:r>
      <w:bookmarkEnd w:id="727181"/>
    </w:p>
    <w:p w:rsidR="0018722C">
      <w:pPr>
        <w:pStyle w:val="a9"/>
        <w:topLinePunct/>
      </w:pPr>
      <w:r>
        <w:br w:type="column"/>
      </w:r>
      <w:r>
        <w:t>图5-8</w:t>
      </w:r>
      <w:r>
        <w:t xml:space="preserve">  </w:t>
      </w:r>
      <w:r w:rsidRPr="00DB64CE">
        <w:t>方差分解分析图</w:t>
      </w:r>
    </w:p>
    <w:p w:rsidR="0018722C">
      <w:spacing w:beforeLines="0" w:before="0" w:afterLines="0" w:after="0" w:line="440" w:lineRule="auto"/>
      <w:pPr>
        <w:sectPr w:rsidR="00556256">
          <w:type w:val="continuous"/>
          <w:pgSz w:w="11910" w:h="16840"/>
          <w:pgMar w:top="1600" w:bottom="280" w:left="1020" w:right="900"/>
          <w:cols w:num="2" w:equalWidth="0">
            <w:col w:w="2293" w:space="1536"/>
            <w:col w:w="6161"/>
          </w:cols>
        </w:sectPr>
        <w:topLinePunct/>
      </w:pPr>
    </w:p>
    <w:p w:rsidR="0018722C">
      <w:pPr>
        <w:topLinePunct/>
      </w:pPr>
      <w:r>
        <w:t>在</w:t>
      </w:r>
      <w:r>
        <w:t>VAR</w:t>
      </w:r>
      <w:r/>
      <w:r w:rsidR="001852F3">
        <w:t xml:space="preserve">模型的基础上，将协整与误差修正模型结合起来，建立向量误差修正模型</w:t>
      </w:r>
      <w:r>
        <w:t>（</w:t>
      </w:r>
      <w:r>
        <w:t>VEC</w:t>
      </w:r>
      <w:r>
        <w:t>）</w:t>
      </w:r>
      <w:r>
        <w:t>。</w:t>
      </w:r>
    </w:p>
    <w:p w:rsidR="0018722C">
      <w:pPr>
        <w:topLinePunct/>
      </w:pPr>
      <w:r>
        <w:t>VEC</w:t>
      </w:r>
      <w:r/>
      <w:r w:rsidR="001852F3">
        <w:t xml:space="preserve">弥补了误差修正模型</w:t>
      </w:r>
      <w:r>
        <w:t>（</w:t>
      </w:r>
      <w:r>
        <w:t>ECM</w:t>
      </w:r>
      <w:r>
        <w:t>）</w:t>
      </w:r>
      <w:r>
        <w:t>的单方程情况，只要变量之间存在协整关系，可以由自回归</w:t>
      </w:r>
      <w:r>
        <w:t>分布滞后模型导出误差修正模型。而在</w:t>
      </w:r>
      <w:r>
        <w:t>VAR</w:t>
      </w:r>
      <w:r/>
      <w:r w:rsidR="001852F3">
        <w:t xml:space="preserve">模型中的每个方程都是一个自回归分布滞后模型，</w:t>
      </w:r>
      <w:r>
        <w:t>所以</w:t>
      </w:r>
      <w:r>
        <w:t>VEC</w:t>
      </w:r>
      <w:r/>
      <w:r w:rsidR="001852F3">
        <w:t xml:space="preserve">模型是含有协整约束的</w:t>
      </w:r>
      <w:r>
        <w:t>VAR</w:t>
      </w:r>
      <w:r/>
      <w:r w:rsidR="001852F3">
        <w:t xml:space="preserve">模型，应用于具有协整关系的非平稳时序建模。其表达式为：</w:t>
      </w:r>
    </w:p>
    <w:p w:rsidR="0018722C">
      <w:pPr>
        <w:pStyle w:val="ae"/>
        <w:topLinePunct/>
      </w:pPr>
      <w:r>
        <w:rPr>
          <w:kern w:val="2"/>
          <w:sz w:val="22"/>
          <w:szCs w:val="22"/>
          <w:rFonts w:cstheme="minorBidi" w:hAnsiTheme="minorHAnsi" w:eastAsiaTheme="minorHAnsi" w:asciiTheme="minorHAnsi"/>
        </w:rPr>
        <w:pict>
          <v:shape style="margin-left:300.490021pt;margin-top:8.509195pt;width:13.15pt;height:22.05pt;mso-position-horizontal-relative:page;mso-position-vertical-relative:paragraph;z-index:-359440" type="#_x0000_t202" filled="false" stroked="false">
            <v:textbox inset="0,0,0,0">
              <w:txbxContent>
                <w:p w:rsidR="0018722C">
                  <w:pPr>
                    <w:spacing w:line="440" w:lineRule="exact" w:before="0"/>
                    <w:ind w:leftChars="0" w:left="0" w:rightChars="0" w:right="0" w:firstLineChars="0" w:firstLine="0"/>
                    <w:jc w:val="left"/>
                    <w:rPr>
                      <w:rFonts w:ascii="Symbol" w:hAnsi="Symbol"/>
                      <w:sz w:val="36"/>
                    </w:rPr>
                  </w:pPr>
                  <w:r>
                    <w:rPr>
                      <w:rFonts w:ascii="Symbol" w:hAnsi="Symbol"/>
                      <w:w w:val="102"/>
                      <w:sz w:val="36"/>
                    </w:rPr>
                    <w:t></w:t>
                  </w:r>
                </w:p>
              </w:txbxContent>
            </v:textbox>
            <w10:wrap type="none"/>
          </v:shape>
        </w:pict>
      </w:r>
      <w:r>
        <w:rPr>
          <w:kern w:val="2"/>
          <w:szCs w:val="22"/>
          <w:rFonts w:ascii="Times New Roman" w:cstheme="minorBidi" w:hAnsiTheme="minorHAnsi" w:eastAsiaTheme="minorHAnsi"/>
          <w:sz w:val="14"/>
        </w:rPr>
        <w:t>p-1</w:t>
      </w:r>
    </w:p>
    <w:p w:rsidR="0018722C">
      <w:pPr>
        <w:tabs>
          <w:tab w:pos="5278" w:val="left" w:leader="none"/>
        </w:tabs>
        <w:spacing w:before="0"/>
        <w:ind w:leftChars="0" w:left="3645" w:rightChars="0" w:right="0" w:firstLineChars="0" w:firstLine="0"/>
        <w:jc w:val="left"/>
        <w:topLinePunct/>
      </w:pPr>
      <w:r>
        <w:rPr>
          <w:kern w:val="2"/>
          <w:sz w:val="24"/>
          <w:szCs w:val="22"/>
          <w:rFonts w:cstheme="minorBidi" w:hAnsiTheme="minorHAnsi" w:eastAsiaTheme="minorHAnsi" w:asciiTheme="minorHAnsi" w:ascii="Times New Roman" w:hAnsi="Times New Roman"/>
        </w:rPr>
        <w:t>Δy</w:t>
      </w:r>
      <w:r>
        <w:rPr>
          <w:kern w:val="2"/>
          <w:szCs w:val="22"/>
          <w:rFonts w:ascii="Times New Roman" w:hAnsi="Times New Roman" w:cstheme="minorBidi" w:eastAsiaTheme="minorHAnsi"/>
          <w:position w:val="-5"/>
          <w:sz w:val="14"/>
        </w:rPr>
        <w:t>t</w:t>
      </w:r>
      <w:r>
        <w:rPr>
          <w:kern w:val="2"/>
          <w:szCs w:val="22"/>
          <w:rFonts w:ascii="Times New Roman" w:hAnsi="Times New Roman" w:cstheme="minorBidi" w:eastAsiaTheme="minorHAnsi"/>
          <w:spacing w:val="2"/>
          <w:position w:val="-5"/>
          <w:sz w:val="14"/>
        </w:rPr>
        <w:t> </w:t>
      </w:r>
      <w:r>
        <w:rPr>
          <w:kern w:val="2"/>
          <w:szCs w:val="22"/>
          <w:rFonts w:ascii="Times New Roman" w:hAnsi="Times New Roman" w:cstheme="minorBidi" w:eastAsiaTheme="minorHAnsi"/>
          <w:sz w:val="24"/>
        </w:rPr>
        <w:t>=αecm</w:t>
      </w:r>
      <w:r>
        <w:rPr>
          <w:kern w:val="2"/>
          <w:szCs w:val="22"/>
          <w:rFonts w:ascii="Times New Roman" w:hAnsi="Times New Roman" w:cstheme="minorBidi" w:eastAsiaTheme="minorHAnsi"/>
          <w:position w:val="-5"/>
          <w:sz w:val="14"/>
        </w:rPr>
        <w:t>t-1</w:t>
      </w:r>
      <w:r>
        <w:rPr>
          <w:kern w:val="2"/>
          <w:szCs w:val="22"/>
          <w:rFonts w:ascii="Times New Roman" w:hAnsi="Times New Roman" w:cstheme="minorBidi" w:eastAsiaTheme="minorHAnsi"/>
          <w:spacing w:val="-8"/>
          <w:position w:val="-5"/>
          <w:sz w:val="14"/>
        </w:rPr>
        <w:t> </w:t>
      </w:r>
      <w:r>
        <w:rPr>
          <w:kern w:val="2"/>
          <w:szCs w:val="22"/>
          <w:rFonts w:ascii="Times New Roman" w:hAnsi="Times New Roman" w:cstheme="minorBidi" w:eastAsiaTheme="minorHAnsi"/>
          <w:sz w:val="24"/>
        </w:rPr>
        <w:t>+</w:t>
      </w:r>
      <w:r w:rsidR="001852F3">
        <w:rPr>
          <w:kern w:val="2"/>
          <w:sz w:val="22"/>
          <w:szCs w:val="22"/>
          <w:rFonts w:cstheme="minorBidi" w:hAnsiTheme="minorHAnsi" w:eastAsiaTheme="minorHAnsi" w:asciiTheme="minorHAnsi"/>
        </w:rPr>
        <w:t>Γ</w:t>
      </w:r>
      <w:r>
        <w:rPr>
          <w:kern w:val="2"/>
          <w:szCs w:val="22"/>
          <w:rFonts w:ascii="Times New Roman" w:hAnsi="Times New Roman" w:cstheme="minorBidi" w:eastAsiaTheme="minorHAnsi"/>
          <w:position w:val="-5"/>
          <w:sz w:val="14"/>
        </w:rPr>
        <w:t>i</w:t>
      </w:r>
      <w:r>
        <w:rPr>
          <w:kern w:val="2"/>
          <w:szCs w:val="22"/>
          <w:rFonts w:ascii="Times New Roman" w:hAnsi="Times New Roman" w:cstheme="minorBidi" w:eastAsiaTheme="minorHAnsi"/>
          <w:sz w:val="24"/>
        </w:rPr>
        <w:t>Δy</w:t>
      </w:r>
      <w:r>
        <w:rPr>
          <w:kern w:val="2"/>
          <w:szCs w:val="22"/>
          <w:rFonts w:ascii="Times New Roman" w:hAnsi="Times New Roman" w:cstheme="minorBidi" w:eastAsiaTheme="minorHAnsi"/>
          <w:position w:val="-5"/>
          <w:sz w:val="14"/>
        </w:rPr>
        <w:t>t-i</w:t>
      </w:r>
      <w:r>
        <w:rPr>
          <w:kern w:val="2"/>
          <w:szCs w:val="22"/>
          <w:rFonts w:ascii="Times New Roman" w:hAnsi="Times New Roman" w:cstheme="minorBidi" w:eastAsiaTheme="minorHAnsi"/>
          <w:spacing w:val="15"/>
          <w:position w:val="-5"/>
          <w:sz w:val="14"/>
        </w:rPr>
        <w:t> </w:t>
      </w:r>
      <w:r>
        <w:rPr>
          <w:kern w:val="2"/>
          <w:szCs w:val="22"/>
          <w:rFonts w:ascii="Times New Roman" w:hAnsi="Times New Roman" w:cstheme="minorBidi" w:eastAsiaTheme="minorHAnsi"/>
          <w:sz w:val="24"/>
        </w:rPr>
        <w:t>+ε</w:t>
      </w:r>
      <w:r>
        <w:rPr>
          <w:kern w:val="2"/>
          <w:szCs w:val="22"/>
          <w:rFonts w:ascii="Times New Roman" w:hAnsi="Times New Roman" w:cstheme="minorBidi" w:eastAsiaTheme="minorHAnsi"/>
          <w:position w:val="-5"/>
          <w:sz w:val="14"/>
        </w:rPr>
        <w:t>t</w:t>
      </w:r>
    </w:p>
    <w:p w:rsidR="0018722C">
      <w:pPr>
        <w:topLinePunct/>
      </w:pPr>
      <w:r>
        <w:rPr>
          <w:rFonts w:cstheme="minorBidi" w:hAnsiTheme="minorHAnsi" w:eastAsiaTheme="minorHAnsi" w:asciiTheme="minorHAnsi" w:ascii="Times New Roman"/>
        </w:rPr>
        <w:t>i=1</w:t>
      </w:r>
    </w:p>
    <w:p w:rsidR="0018722C">
      <w:pPr>
        <w:topLinePunct/>
      </w:pPr>
      <w:r>
        <w:t>其中</w:t>
      </w:r>
      <w:r>
        <w:rPr>
          <w:rFonts w:ascii="Times New Roman" w:hAnsi="Times New Roman" w:eastAsia="宋体"/>
        </w:rPr>
        <w:t>ecm</w:t>
      </w:r>
      <w:r>
        <w:rPr>
          <w:rFonts w:ascii="Times New Roman" w:hAnsi="Times New Roman" w:eastAsia="宋体"/>
        </w:rPr>
        <w:t>t-1</w:t>
      </w:r>
      <w:r>
        <w:t>是误差修正项，反映变量之间的长期均衡关系，系数向量</w:t>
      </w:r>
      <w:r>
        <w:rPr>
          <w:rFonts w:ascii="Times New Roman" w:hAnsi="Times New Roman" w:eastAsia="宋体"/>
        </w:rPr>
        <w:t>α</w:t>
      </w:r>
      <w:r>
        <w:t>反映变量之间的均衡关系偏离长期均衡状态时，将其调整到均衡状态的调整速度。如果考虑两个变量</w:t>
      </w:r>
      <w:r>
        <w:t>（</w:t>
      </w:r>
      <w:r/>
      <w:r>
        <w:rPr>
          <w:rFonts w:ascii="Times New Roman" w:hAnsi="Times New Roman" w:eastAsia="宋体"/>
          <w:i/>
        </w:rPr>
        <w:t>y</w:t>
      </w:r>
      <w:r>
        <w:rPr>
          <w:rFonts w:ascii="Times New Roman" w:hAnsi="Times New Roman" w:eastAsia="宋体"/>
        </w:rPr>
        <w:t>1, </w:t>
      </w:r>
      <w:r>
        <w:rPr>
          <w:rFonts w:ascii="Times New Roman" w:hAnsi="Times New Roman" w:eastAsia="宋体"/>
          <w:i/>
        </w:rPr>
        <w:t>y</w:t>
      </w:r>
      <w:r>
        <w:rPr>
          <w:rFonts w:ascii="Times New Roman" w:hAnsi="Times New Roman" w:eastAsia="宋体"/>
        </w:rPr>
        <w:t>2</w:t>
      </w:r>
      <w:r>
        <w:t>）</w:t>
      </w:r>
      <w:r>
        <w:t>的</w:t>
      </w:r>
      <w:r>
        <w:t>VEC</w:t>
      </w:r>
      <w:r/>
      <w:r w:rsidR="001852F3">
        <w:t xml:space="preserve">模型，其定义表达为</w:t>
      </w:r>
      <w:r>
        <w:rPr>
          <w:rFonts w:hint="eastAsia"/>
        </w:rPr>
        <w:t>：</w:t>
      </w:r>
    </w:p>
    <w:p w:rsidR="0018722C">
      <w:spacing w:beforeLines="0" w:before="0" w:afterLines="0" w:after="0" w:line="440" w:lineRule="auto"/>
      <w:pPr>
        <w:sectPr w:rsidR="00556256">
          <w:type w:val="continuous"/>
          <w:pgSz w:w="11910" w:h="16840"/>
          <w:pgMar w:top="1600" w:bottom="280" w:left="1020" w:right="90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E</w:t>
      </w:r>
      <w:r>
        <w:rPr>
          <w:rFonts w:cstheme="minorBidi" w:hAnsiTheme="minorHAnsi" w:eastAsiaTheme="minorHAnsi" w:asciiTheme="minorHAnsi" w:ascii="Times New Roman" w:hAnsi="Times New Roman"/>
          <w:i/>
        </w:rPr>
        <w:t>cm</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y</w:t>
      </w:r>
      <w:r>
        <w:rPr>
          <w:vertAlign w:val="subscript"/>
          <w:rFonts w:ascii="Times New Roman" w:hAnsi="Times New Roman" w:cstheme="minorBidi" w:eastAsiaTheme="minorHAnsi"/>
        </w:rPr>
        <w:t>2</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by</w:t>
      </w:r>
      <w:r>
        <w:rPr>
          <w:vertAlign w:val="subscript"/>
          <w:rFonts w:ascii="Times New Roman" w:hAnsi="Times New Roman" w:cstheme="minorBidi" w:eastAsiaTheme="minorHAnsi"/>
        </w:rPr>
        <w:t>1</w:t>
      </w:r>
      <w:r>
        <w:rPr>
          <w:rFonts w:ascii="Times New Roman" w:hAnsi="Times New Roman" w:cstheme="minorBidi" w:eastAsiaTheme="minorHAnsi"/>
          <w:vertAlign w:val="subscript"/>
          <w:i/>
        </w:rPr>
        <w:t>t</w:t>
      </w:r>
    </w:p>
    <w:p w:rsidR="0018722C">
      <w:pPr>
        <w:topLinePunct/>
      </w:pPr>
      <w:r>
        <w:br w:type="column"/>
      </w:r>
      <w:r>
        <w:t>（</w:t>
      </w:r>
      <w:r>
        <w:t>5-17</w:t>
      </w:r>
      <w: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4585" w:space="40"/>
            <w:col w:w="5365"/>
          </w:cols>
        </w:sectPr>
        <w:topLinePunct/>
      </w:pPr>
    </w:p>
    <w:p w:rsidR="0018722C">
      <w:pPr>
        <w:spacing w:before="11"/>
        <w:ind w:leftChars="0" w:left="593" w:rightChars="0" w:right="0" w:firstLineChars="0" w:firstLine="0"/>
        <w:jc w:val="left"/>
        <w:topLinePunct/>
      </w:pPr>
      <w:r>
        <w:rPr>
          <w:kern w:val="2"/>
          <w:sz w:val="24"/>
          <w:szCs w:val="22"/>
          <w:rFonts w:cstheme="minorBidi" w:hAnsiTheme="minorHAnsi" w:eastAsiaTheme="minorHAnsi" w:asciiTheme="minorHAnsi"/>
          <w:spacing w:val="-15"/>
        </w:rPr>
        <w:t>则</w:t>
      </w:r>
      <w:r>
        <w:rPr>
          <w:kern w:val="2"/>
          <w:szCs w:val="22"/>
          <w:rFonts w:cstheme="minorBidi" w:hAnsiTheme="minorHAnsi" w:eastAsiaTheme="minorHAnsi" w:asciiTheme="minorHAnsi"/>
          <w:sz w:val="24"/>
        </w:rPr>
        <w:t>VEC</w:t>
      </w:r>
      <w:r w:rsidR="001852F3">
        <w:rPr>
          <w:kern w:val="2"/>
          <w:szCs w:val="22"/>
          <w:rFonts w:cstheme="minorBidi" w:hAnsiTheme="minorHAnsi" w:eastAsiaTheme="minorHAnsi" w:asciiTheme="minorHAnsi"/>
          <w:spacing w:val="-6"/>
          <w:sz w:val="24"/>
        </w:rPr>
        <w:t xml:space="preserve">模型为：</w:t>
      </w:r>
      <w:r>
        <w:rPr>
          <w:kern w:val="2"/>
          <w:szCs w:val="22"/>
          <w:rFonts w:ascii="新宋体" w:hAnsi="新宋体" w:eastAsia="新宋体" w:hint="eastAsia" w:cstheme="minorBidi"/>
          <w:i/>
          <w:spacing w:val="-6"/>
          <w:w w:val="100"/>
          <w:sz w:val="25"/>
        </w:rPr>
        <w:t>Δ</w:t>
      </w:r>
      <w:r>
        <w:rPr>
          <w:kern w:val="2"/>
          <w:szCs w:val="22"/>
          <w:rFonts w:ascii="新宋体" w:hAnsi="新宋体" w:eastAsia="新宋体" w:hint="eastAsia" w:cstheme="minorBidi"/>
          <w:i/>
          <w:spacing w:val="-1"/>
          <w:w w:val="100"/>
          <w:sz w:val="25"/>
        </w:rPr>
        <w:t>y</w:t>
      </w:r>
      <w:r>
        <w:rPr>
          <w:kern w:val="2"/>
          <w:szCs w:val="22"/>
          <w:rFonts w:ascii="新宋体" w:hAnsi="新宋体" w:eastAsia="新宋体" w:hint="eastAsia" w:cstheme="minorBidi"/>
          <w:i/>
          <w:w w:val="103"/>
          <w:position w:val="-5"/>
          <w:sz w:val="14"/>
        </w:rPr>
        <w:t>t</w:t>
      </w:r>
      <w:r>
        <w:rPr>
          <w:kern w:val="2"/>
          <w:szCs w:val="22"/>
          <w:rFonts w:ascii="新宋体" w:hAnsi="新宋体" w:eastAsia="新宋体" w:hint="eastAsia" w:cstheme="minorBidi"/>
          <w:i/>
          <w:spacing w:val="-3"/>
          <w:position w:val="-5"/>
          <w:sz w:val="14"/>
        </w:rPr>
        <w:t> </w:t>
      </w:r>
      <w:r>
        <w:rPr>
          <w:kern w:val="2"/>
          <w:szCs w:val="22"/>
          <w:rFonts w:ascii="新宋体" w:hAnsi="新宋体" w:eastAsia="新宋体" w:hint="eastAsia" w:cstheme="minorBidi"/>
          <w:i/>
          <w:spacing w:val="6"/>
          <w:w w:val="100"/>
          <w:sz w:val="25"/>
        </w:rPr>
        <w:t>=</w:t>
      </w:r>
      <w:r>
        <w:rPr>
          <w:kern w:val="2"/>
          <w:szCs w:val="22"/>
          <w:rFonts w:ascii="新宋体" w:hAnsi="新宋体" w:eastAsia="新宋体" w:hint="eastAsia" w:cstheme="minorBidi"/>
          <w:i/>
          <w:spacing w:val="-6"/>
          <w:w w:val="100"/>
          <w:sz w:val="25"/>
        </w:rPr>
        <w:t>α</w:t>
      </w:r>
      <w:r>
        <w:rPr>
          <w:kern w:val="2"/>
          <w:szCs w:val="22"/>
          <w:rFonts w:ascii="新宋体" w:hAnsi="新宋体" w:eastAsia="新宋体" w:hint="eastAsia" w:cstheme="minorBidi"/>
          <w:i/>
          <w:spacing w:val="-3"/>
          <w:w w:val="100"/>
          <w:sz w:val="25"/>
        </w:rPr>
        <w:t>ec</w:t>
      </w:r>
      <w:r>
        <w:rPr>
          <w:kern w:val="2"/>
          <w:szCs w:val="22"/>
          <w:rFonts w:ascii="新宋体" w:hAnsi="新宋体" w:eastAsia="新宋体" w:hint="eastAsia" w:cstheme="minorBidi"/>
          <w:i/>
          <w:spacing w:val="-5"/>
          <w:w w:val="100"/>
          <w:sz w:val="25"/>
        </w:rPr>
        <w:t>m</w:t>
      </w:r>
      <w:r>
        <w:rPr>
          <w:kern w:val="2"/>
          <w:szCs w:val="22"/>
          <w:rFonts w:ascii="新宋体" w:hAnsi="新宋体" w:eastAsia="新宋体" w:hint="eastAsia" w:cstheme="minorBidi"/>
          <w:i/>
          <w:w w:val="103"/>
          <w:position w:val="-5"/>
          <w:sz w:val="14"/>
        </w:rPr>
        <w:t>t</w:t>
      </w:r>
      <w:r>
        <w:rPr>
          <w:kern w:val="2"/>
          <w:szCs w:val="22"/>
          <w:rFonts w:ascii="新宋体" w:hAnsi="新宋体" w:eastAsia="新宋体" w:hint="eastAsia" w:cstheme="minorBidi"/>
          <w:i/>
          <w:spacing w:val="3"/>
          <w:w w:val="103"/>
          <w:position w:val="-5"/>
          <w:sz w:val="14"/>
        </w:rPr>
        <w:t>-</w:t>
      </w:r>
      <w:r>
        <w:rPr>
          <w:kern w:val="2"/>
          <w:szCs w:val="22"/>
          <w:rFonts w:ascii="新宋体" w:hAnsi="新宋体" w:eastAsia="新宋体" w:hint="eastAsia" w:cstheme="minorBidi"/>
          <w:i/>
          <w:w w:val="103"/>
          <w:position w:val="-5"/>
          <w:sz w:val="14"/>
        </w:rPr>
        <w:t>1</w:t>
      </w:r>
      <w:r>
        <w:rPr>
          <w:kern w:val="2"/>
          <w:szCs w:val="22"/>
          <w:rFonts w:ascii="新宋体" w:hAnsi="新宋体" w:eastAsia="新宋体" w:hint="eastAsia" w:cstheme="minorBidi"/>
          <w:i/>
          <w:spacing w:val="-16"/>
          <w:position w:val="-5"/>
          <w:sz w:val="14"/>
        </w:rPr>
        <w:t> </w:t>
      </w:r>
      <w:r>
        <w:rPr>
          <w:kern w:val="2"/>
          <w:szCs w:val="22"/>
          <w:rFonts w:ascii="新宋体" w:hAnsi="新宋体" w:eastAsia="新宋体" w:hint="eastAsia" w:cstheme="minorBidi"/>
          <w:i/>
          <w:spacing w:val="-5"/>
          <w:w w:val="100"/>
          <w:sz w:val="25"/>
        </w:rPr>
        <w:t>+</w:t>
      </w:r>
      <w:r>
        <w:rPr>
          <w:kern w:val="2"/>
          <w:szCs w:val="22"/>
          <w:rFonts w:ascii="新宋体" w:hAnsi="新宋体" w:eastAsia="新宋体" w:hint="eastAsia" w:cstheme="minorBidi"/>
          <w:i/>
          <w:spacing w:val="-46"/>
          <w:w w:val="100"/>
          <w:sz w:val="25"/>
        </w:rPr>
        <w:t>ε</w:t>
      </w:r>
      <w:r>
        <w:rPr>
          <w:kern w:val="2"/>
          <w:szCs w:val="22"/>
          <w:rFonts w:ascii="新宋体" w:hAnsi="新宋体" w:eastAsia="新宋体" w:hint="eastAsia" w:cstheme="minorBidi"/>
          <w:i/>
          <w:w w:val="103"/>
          <w:position w:val="-5"/>
          <w:sz w:val="14"/>
        </w:rPr>
        <w:t>t</w:t>
      </w:r>
    </w:p>
    <w:p w:rsidR="0018722C">
      <w:pPr>
        <w:topLinePunct/>
      </w:pPr>
      <w:r>
        <w:rPr>
          <w:rFonts w:cstheme="minorBidi" w:hAnsiTheme="minorHAnsi" w:eastAsiaTheme="minorHAnsi" w:asciiTheme="minorHAnsi"/>
        </w:rPr>
        <w:t>其中：</w:t>
      </w:r>
      <w:r>
        <w:rPr>
          <w:rFonts w:ascii="Symbol" w:hAnsi="Symbol" w:eastAsia="Symbol" w:cstheme="minorBidi"/>
          <w:i/>
        </w:rPr>
        <w:t></w:t>
      </w:r>
      <w:r>
        <w:rPr>
          <w:rFonts w:ascii="新宋体" w:hAnsi="新宋体" w:eastAsia="新宋体" w:hint="eastAsia" w:cstheme="minorBidi"/>
          <w:i/>
        </w:rPr>
        <w:t>=</w:t>
      </w:r>
      <w:r>
        <w:rPr>
          <w:rFonts w:ascii="新宋体" w:hAnsi="新宋体" w:eastAsia="新宋体" w:hint="eastAsia" w:cstheme="minorBidi"/>
          <w:i/>
        </w:rPr>
        <w:t>(</w:t>
      </w:r>
      <w:r>
        <w:rPr>
          <w:rFonts w:ascii="Symbol" w:hAnsi="Symbol" w:eastAsia="Symbol" w:cstheme="minorBidi"/>
          <w:i/>
        </w:rPr>
        <w:t></w:t>
      </w:r>
      <w:r>
        <w:rPr>
          <w:rFonts w:ascii="新宋体" w:hAnsi="新宋体" w:eastAsia="新宋体" w:hint="eastAsia" w:cstheme="minorBidi"/>
          <w:vertAlign w:val="subscript"/>
          <w:i/>
        </w:rPr>
        <w:t>1</w:t>
      </w:r>
      <w:r>
        <w:rPr>
          <w:rFonts w:ascii="新宋体" w:hAnsi="新宋体" w:eastAsia="新宋体" w:hint="eastAsia" w:cstheme="minorBidi"/>
          <w:i/>
        </w:rPr>
        <w:t>,</w:t>
      </w:r>
      <w:r>
        <w:rPr>
          <w:rFonts w:ascii="Symbol" w:hAnsi="Symbol" w:eastAsia="Symbol" w:cstheme="minorBidi"/>
          <w:i/>
        </w:rPr>
        <w:t></w:t>
      </w:r>
      <w:r>
        <w:rPr>
          <w:rFonts w:ascii="新宋体" w:hAnsi="新宋体" w:eastAsia="新宋体" w:hint="eastAsia" w:cstheme="minorBidi"/>
          <w:vertAlign w:val="subscript"/>
          <w:i/>
        </w:rPr>
        <w:t>2</w:t>
      </w:r>
      <w:r>
        <w:rPr>
          <w:rFonts w:ascii="新宋体" w:hAnsi="新宋体" w:eastAsia="新宋体" w:hint="eastAsia" w:cstheme="minorBidi"/>
          <w:i/>
        </w:rPr>
        <w:t>)</w:t>
      </w:r>
      <w:r w:rsidR="004B696B">
        <w:rPr>
          <w:rFonts w:ascii="新宋体" w:hAnsi="新宋体" w:eastAsia="新宋体" w:hint="eastAsia" w:cstheme="minorBidi"/>
          <w:i/>
        </w:rPr>
        <w:t xml:space="preserve"> </w:t>
      </w:r>
      <w:r>
        <w:rPr>
          <w:rFonts w:ascii="新宋体" w:hAnsi="新宋体" w:eastAsia="新宋体" w:hint="eastAsia" w:cstheme="minorBidi"/>
          <w:i/>
        </w:rPr>
        <w:t>'</w:t>
      </w:r>
      <w:r>
        <w:rPr>
          <w:rFonts w:cstheme="minorBidi" w:hAnsiTheme="minorHAnsi" w:eastAsiaTheme="minorHAnsi" w:asciiTheme="minorHAnsi"/>
        </w:rPr>
        <w:t>写成单方程形式为：</w:t>
      </w:r>
    </w:p>
    <w:p w:rsidR="0018722C">
      <w:pPr>
        <w:topLinePunct/>
      </w:pPr>
      <w:r>
        <w:rPr>
          <w:rFonts w:cstheme="minorBidi" w:hAnsiTheme="minorHAnsi" w:eastAsiaTheme="minorHAnsi" w:asciiTheme="minorHAnsi" w:ascii="新宋体" w:hAnsi="新宋体"/>
        </w:rPr>
        <w:t>Δ</w:t>
      </w:r>
      <w:r>
        <w:rPr>
          <w:rFonts w:ascii="新宋体" w:hAnsi="新宋体" w:cstheme="minorBidi" w:eastAsiaTheme="minorHAnsi"/>
          <w:i/>
        </w:rPr>
        <w:t>y</w:t>
      </w:r>
      <w:r>
        <w:rPr>
          <w:rFonts w:ascii="新宋体" w:hAnsi="新宋体" w:cstheme="minorBidi" w:eastAsiaTheme="minorHAnsi"/>
          <w:vertAlign w:val="subscript"/>
          <w:i/>
        </w:rPr>
        <w:t>1</w:t>
      </w:r>
      <w:r>
        <w:rPr>
          <w:rFonts w:ascii="新宋体" w:hAnsi="新宋体" w:cstheme="minorBidi" w:eastAsiaTheme="minorHAnsi"/>
          <w:vertAlign w:val="subscript"/>
          <w:i/>
        </w:rPr>
        <w:t>t</w:t>
      </w:r>
      <w:r>
        <w:rPr>
          <w:rFonts w:ascii="新宋体" w:hAnsi="新宋体" w:cstheme="minorBidi" w:eastAsiaTheme="minorHAnsi"/>
          <w:vertAlign w:val="subscript"/>
          <w:i/>
        </w:rPr>
        <w:t> </w:t>
      </w:r>
      <w:r>
        <w:rPr>
          <w:rFonts w:ascii="新宋体" w:hAnsi="新宋体" w:cstheme="minorBidi" w:eastAsiaTheme="minorHAnsi"/>
          <w:i/>
        </w:rPr>
        <w:t>=</w:t>
      </w:r>
      <w:r>
        <w:rPr>
          <w:rFonts w:ascii="新宋体" w:hAnsi="新宋体" w:cstheme="minorBidi" w:eastAsiaTheme="minorHAnsi"/>
        </w:rPr>
        <w:t>α</w:t>
      </w:r>
      <w:r>
        <w:rPr>
          <w:rFonts w:ascii="新宋体" w:hAnsi="新宋体" w:cstheme="minorBidi" w:eastAsiaTheme="minorHAnsi"/>
          <w:vertAlign w:val="subscript"/>
          <w:i/>
        </w:rPr>
        <w:t>1</w:t>
      </w:r>
      <w:r>
        <w:rPr>
          <w:rFonts w:ascii="新宋体" w:hAnsi="新宋体" w:cstheme="minorBidi" w:eastAsiaTheme="minorHAnsi"/>
          <w:i/>
        </w:rPr>
        <w:t>(</w:t>
      </w:r>
      <w:r>
        <w:rPr>
          <w:kern w:val="2"/>
          <w:szCs w:val="22"/>
          <w:rFonts w:ascii="新宋体" w:hAnsi="新宋体" w:cstheme="minorBidi" w:eastAsiaTheme="minorHAnsi"/>
          <w:i/>
          <w:spacing w:val="8"/>
          <w:w w:val="100"/>
          <w:position w:val="6"/>
          <w:sz w:val="25"/>
        </w:rPr>
        <w:t>y</w:t>
      </w:r>
      <w:r>
        <w:rPr>
          <w:kern w:val="2"/>
          <w:szCs w:val="22"/>
          <w:rFonts w:ascii="新宋体" w:hAnsi="新宋体" w:cstheme="minorBidi" w:eastAsiaTheme="minorHAnsi"/>
          <w:i/>
          <w:spacing w:val="-2"/>
          <w:w w:val="104"/>
          <w:sz w:val="14"/>
        </w:rPr>
        <w:t>2</w:t>
      </w:r>
      <w:r>
        <w:rPr>
          <w:kern w:val="2"/>
          <w:szCs w:val="22"/>
          <w:rFonts w:ascii="新宋体" w:hAnsi="新宋体" w:cstheme="minorBidi" w:eastAsiaTheme="minorHAnsi"/>
          <w:i/>
          <w:w w:val="104"/>
          <w:sz w:val="14"/>
        </w:rPr>
        <w:t>t</w:t>
      </w:r>
      <w:r>
        <w:rPr>
          <w:kern w:val="2"/>
          <w:szCs w:val="22"/>
          <w:rFonts w:ascii="新宋体" w:hAnsi="新宋体" w:cstheme="minorBidi" w:eastAsiaTheme="minorHAnsi"/>
          <w:i/>
          <w:spacing w:val="3"/>
          <w:w w:val="104"/>
          <w:sz w:val="14"/>
        </w:rPr>
        <w:t>-</w:t>
      </w:r>
      <w:r>
        <w:rPr>
          <w:kern w:val="2"/>
          <w:szCs w:val="22"/>
          <w:rFonts w:ascii="新宋体" w:hAnsi="新宋体" w:cstheme="minorBidi" w:eastAsiaTheme="minorHAnsi"/>
          <w:i/>
          <w:w w:val="104"/>
          <w:sz w:val="14"/>
        </w:rPr>
        <w:t>1</w:t>
      </w:r>
      <w:r>
        <w:rPr>
          <w:kern w:val="2"/>
          <w:szCs w:val="22"/>
          <w:rFonts w:ascii="新宋体" w:hAnsi="新宋体" w:cstheme="minorBidi" w:eastAsiaTheme="minorHAnsi"/>
          <w:i/>
          <w:spacing w:val="-16"/>
          <w:sz w:val="14"/>
        </w:rPr>
        <w:t> </w:t>
      </w:r>
      <w:r>
        <w:rPr>
          <w:kern w:val="2"/>
          <w:szCs w:val="22"/>
          <w:rFonts w:ascii="新宋体" w:hAnsi="新宋体" w:cstheme="minorBidi" w:eastAsiaTheme="minorHAnsi"/>
          <w:i/>
          <w:w w:val="100"/>
          <w:position w:val="6"/>
          <w:sz w:val="25"/>
        </w:rPr>
        <w:t>-</w:t>
      </w:r>
      <w:r>
        <w:rPr>
          <w:kern w:val="2"/>
          <w:szCs w:val="22"/>
          <w:rFonts w:ascii="新宋体" w:hAnsi="新宋体" w:cstheme="minorBidi" w:eastAsiaTheme="minorHAnsi"/>
          <w:i/>
          <w:spacing w:val="-40"/>
          <w:position w:val="6"/>
          <w:sz w:val="25"/>
        </w:rPr>
        <w:t> </w:t>
      </w:r>
      <w:r>
        <w:rPr>
          <w:kern w:val="2"/>
          <w:szCs w:val="22"/>
          <w:rFonts w:ascii="新宋体" w:hAnsi="新宋体" w:cstheme="minorBidi" w:eastAsiaTheme="minorHAnsi"/>
          <w:i/>
          <w:spacing w:val="-3"/>
          <w:w w:val="100"/>
          <w:position w:val="6"/>
          <w:sz w:val="25"/>
        </w:rPr>
        <w:t>b</w:t>
      </w:r>
      <w:r>
        <w:rPr>
          <w:kern w:val="2"/>
          <w:szCs w:val="22"/>
          <w:rFonts w:ascii="新宋体" w:hAnsi="新宋体" w:cstheme="minorBidi" w:eastAsiaTheme="minorHAnsi"/>
          <w:i/>
          <w:spacing w:val="4"/>
          <w:w w:val="100"/>
          <w:position w:val="6"/>
          <w:sz w:val="25"/>
        </w:rPr>
        <w:t>y</w:t>
      </w:r>
      <w:r>
        <w:rPr>
          <w:kern w:val="2"/>
          <w:szCs w:val="22"/>
          <w:rFonts w:ascii="新宋体" w:hAnsi="新宋体" w:cstheme="minorBidi" w:eastAsiaTheme="minorHAnsi"/>
          <w:i/>
          <w:spacing w:val="-2"/>
          <w:w w:val="104"/>
          <w:sz w:val="14"/>
        </w:rPr>
        <w:t>1</w:t>
      </w:r>
      <w:r>
        <w:rPr>
          <w:kern w:val="2"/>
          <w:szCs w:val="22"/>
          <w:rFonts w:ascii="新宋体" w:hAnsi="新宋体" w:cstheme="minorBidi" w:eastAsiaTheme="minorHAnsi"/>
          <w:i/>
          <w:w w:val="104"/>
          <w:sz w:val="14"/>
        </w:rPr>
        <w:t>t</w:t>
      </w:r>
      <w:r>
        <w:rPr>
          <w:kern w:val="2"/>
          <w:szCs w:val="22"/>
          <w:rFonts w:ascii="新宋体" w:hAnsi="新宋体" w:cstheme="minorBidi" w:eastAsiaTheme="minorHAnsi"/>
          <w:i/>
          <w:spacing w:val="3"/>
          <w:w w:val="104"/>
          <w:sz w:val="14"/>
        </w:rPr>
        <w:t>-</w:t>
      </w:r>
      <w:r>
        <w:rPr>
          <w:kern w:val="2"/>
          <w:szCs w:val="22"/>
          <w:rFonts w:ascii="新宋体" w:hAnsi="新宋体" w:cstheme="minorBidi" w:eastAsiaTheme="minorHAnsi"/>
          <w:i/>
          <w:w w:val="104"/>
          <w:sz w:val="14"/>
        </w:rPr>
        <w:t>1</w:t>
      </w:r>
      <w:r>
        <w:rPr>
          <w:rFonts w:ascii="新宋体" w:hAnsi="新宋体" w:cstheme="minorBidi" w:eastAsiaTheme="minorHAnsi"/>
          <w:i/>
        </w:rPr>
        <w:t>)</w:t>
      </w:r>
      <w:r w:rsidR="004B696B">
        <w:rPr>
          <w:rFonts w:ascii="新宋体" w:hAnsi="新宋体" w:cstheme="minorBidi" w:eastAsiaTheme="minorHAnsi"/>
          <w:i/>
        </w:rPr>
        <w:t xml:space="preserve"> </w:t>
      </w:r>
      <w:r>
        <w:rPr>
          <w:rFonts w:ascii="新宋体" w:hAnsi="新宋体" w:cstheme="minorBidi" w:eastAsiaTheme="minorHAnsi"/>
          <w:i/>
        </w:rPr>
        <w:t>+</w:t>
      </w:r>
      <w:r>
        <w:rPr>
          <w:rFonts w:ascii="新宋体" w:hAnsi="新宋体" w:cstheme="minorBidi" w:eastAsiaTheme="minorHAnsi"/>
        </w:rPr>
        <w:t>ε</w:t>
      </w:r>
      <w:r>
        <w:rPr>
          <w:rFonts w:ascii="新宋体" w:hAnsi="新宋体" w:cstheme="minorBidi" w:eastAsiaTheme="minorHAnsi"/>
          <w:vertAlign w:val="subscript"/>
          <w:i/>
        </w:rPr>
        <w:t>1</w:t>
      </w:r>
      <w:r>
        <w:rPr>
          <w:rFonts w:ascii="新宋体" w:hAnsi="新宋体" w:cstheme="minorBidi" w:eastAsiaTheme="minorHAnsi"/>
          <w:vertAlign w:val="subscript"/>
          <w:i/>
        </w:rPr>
        <w:t>t</w:t>
      </w:r>
      <w:r>
        <w:rPr>
          <w:rFonts w:ascii="新宋体" w:hAnsi="新宋体" w:cstheme="minorBidi" w:eastAsiaTheme="minorHAnsi"/>
        </w:rPr>
        <w:t>Δ</w:t>
      </w:r>
      <w:r>
        <w:rPr>
          <w:rFonts w:ascii="新宋体" w:hAnsi="新宋体" w:cstheme="minorBidi" w:eastAsiaTheme="minorHAnsi"/>
          <w:i/>
        </w:rPr>
        <w:t>y</w:t>
      </w:r>
      <w:r>
        <w:rPr>
          <w:rFonts w:ascii="新宋体" w:hAnsi="新宋体" w:cstheme="minorBidi" w:eastAsiaTheme="minorHAnsi"/>
          <w:vertAlign w:val="subscript"/>
          <w:i/>
        </w:rPr>
        <w:t>2</w:t>
      </w:r>
      <w:r>
        <w:rPr>
          <w:rFonts w:ascii="新宋体" w:hAnsi="新宋体" w:cstheme="minorBidi" w:eastAsiaTheme="minorHAnsi"/>
          <w:vertAlign w:val="subscript"/>
          <w:i/>
        </w:rPr>
        <w:t>t</w:t>
      </w:r>
      <w:r>
        <w:rPr>
          <w:rFonts w:ascii="新宋体" w:hAnsi="新宋体" w:cstheme="minorBidi" w:eastAsiaTheme="minorHAnsi"/>
          <w:vertAlign w:val="subscript"/>
          <w:i/>
        </w:rPr>
        <w:t> </w:t>
      </w:r>
      <w:r>
        <w:rPr>
          <w:rFonts w:ascii="新宋体" w:hAnsi="新宋体" w:cstheme="minorBidi" w:eastAsiaTheme="minorHAnsi"/>
          <w:i/>
        </w:rPr>
        <w:t>=</w:t>
      </w:r>
      <w:r>
        <w:rPr>
          <w:rFonts w:ascii="新宋体" w:hAnsi="新宋体" w:cstheme="minorBidi" w:eastAsiaTheme="minorHAnsi"/>
        </w:rPr>
        <w:t>α</w:t>
      </w:r>
      <w:r>
        <w:rPr>
          <w:rFonts w:ascii="新宋体" w:hAnsi="新宋体" w:cstheme="minorBidi" w:eastAsiaTheme="minorHAnsi"/>
          <w:vertAlign w:val="subscript"/>
          <w:i/>
        </w:rPr>
        <w:t>2</w:t>
      </w:r>
      <w:r>
        <w:rPr>
          <w:rFonts w:ascii="新宋体" w:hAnsi="新宋体" w:cstheme="minorBidi" w:eastAsiaTheme="minorHAnsi"/>
          <w:i/>
        </w:rPr>
        <w:t>(</w:t>
      </w:r>
      <w:r>
        <w:rPr>
          <w:kern w:val="2"/>
          <w:szCs w:val="22"/>
          <w:rFonts w:ascii="新宋体" w:hAnsi="新宋体" w:cstheme="minorBidi" w:eastAsiaTheme="minorHAnsi"/>
          <w:i/>
          <w:spacing w:val="8"/>
          <w:w w:val="100"/>
          <w:position w:val="6"/>
          <w:sz w:val="25"/>
        </w:rPr>
        <w:t>y</w:t>
      </w:r>
      <w:r>
        <w:rPr>
          <w:kern w:val="2"/>
          <w:szCs w:val="22"/>
          <w:rFonts w:ascii="新宋体" w:hAnsi="新宋体" w:cstheme="minorBidi" w:eastAsiaTheme="minorHAnsi"/>
          <w:i/>
          <w:spacing w:val="-2"/>
          <w:w w:val="103"/>
          <w:sz w:val="14"/>
        </w:rPr>
        <w:t>2</w:t>
      </w:r>
      <w:r>
        <w:rPr>
          <w:kern w:val="2"/>
          <w:szCs w:val="22"/>
          <w:rFonts w:ascii="新宋体" w:hAnsi="新宋体" w:cstheme="minorBidi" w:eastAsiaTheme="minorHAnsi"/>
          <w:i/>
          <w:w w:val="103"/>
          <w:sz w:val="14"/>
        </w:rPr>
        <w:t>t</w:t>
      </w:r>
      <w:r>
        <w:rPr>
          <w:kern w:val="2"/>
          <w:szCs w:val="22"/>
          <w:rFonts w:ascii="新宋体" w:hAnsi="新宋体" w:cstheme="minorBidi" w:eastAsiaTheme="minorHAnsi"/>
          <w:i/>
          <w:spacing w:val="3"/>
          <w:w w:val="103"/>
          <w:sz w:val="14"/>
        </w:rPr>
        <w:t>-</w:t>
      </w:r>
      <w:r>
        <w:rPr>
          <w:kern w:val="2"/>
          <w:szCs w:val="22"/>
          <w:rFonts w:ascii="新宋体" w:hAnsi="新宋体" w:cstheme="minorBidi" w:eastAsiaTheme="minorHAnsi"/>
          <w:i/>
          <w:w w:val="103"/>
          <w:sz w:val="14"/>
        </w:rPr>
        <w:t>1</w:t>
      </w:r>
      <w:r>
        <w:rPr>
          <w:kern w:val="2"/>
          <w:szCs w:val="22"/>
          <w:rFonts w:ascii="新宋体" w:hAnsi="新宋体" w:cstheme="minorBidi" w:eastAsiaTheme="minorHAnsi"/>
          <w:i/>
          <w:spacing w:val="-16"/>
          <w:sz w:val="14"/>
        </w:rPr>
        <w:t> </w:t>
      </w:r>
      <w:r>
        <w:rPr>
          <w:kern w:val="2"/>
          <w:szCs w:val="22"/>
          <w:rFonts w:ascii="新宋体" w:hAnsi="新宋体" w:cstheme="minorBidi" w:eastAsiaTheme="minorHAnsi"/>
          <w:i/>
          <w:w w:val="100"/>
          <w:position w:val="6"/>
          <w:sz w:val="25"/>
        </w:rPr>
        <w:t>-</w:t>
      </w:r>
      <w:r>
        <w:rPr>
          <w:kern w:val="2"/>
          <w:szCs w:val="22"/>
          <w:rFonts w:ascii="新宋体" w:hAnsi="新宋体" w:cstheme="minorBidi" w:eastAsiaTheme="minorHAnsi"/>
          <w:i/>
          <w:spacing w:val="-40"/>
          <w:position w:val="6"/>
          <w:sz w:val="25"/>
        </w:rPr>
        <w:t> </w:t>
      </w:r>
      <w:r>
        <w:rPr>
          <w:kern w:val="2"/>
          <w:szCs w:val="22"/>
          <w:rFonts w:ascii="新宋体" w:hAnsi="新宋体" w:cstheme="minorBidi" w:eastAsiaTheme="minorHAnsi"/>
          <w:i/>
          <w:spacing w:val="-3"/>
          <w:w w:val="100"/>
          <w:position w:val="6"/>
          <w:sz w:val="25"/>
        </w:rPr>
        <w:t>b</w:t>
      </w:r>
      <w:r>
        <w:rPr>
          <w:kern w:val="2"/>
          <w:szCs w:val="22"/>
          <w:rFonts w:ascii="新宋体" w:hAnsi="新宋体" w:cstheme="minorBidi" w:eastAsiaTheme="minorHAnsi"/>
          <w:i/>
          <w:spacing w:val="4"/>
          <w:w w:val="100"/>
          <w:position w:val="6"/>
          <w:sz w:val="25"/>
        </w:rPr>
        <w:t>y</w:t>
      </w:r>
      <w:r>
        <w:rPr>
          <w:kern w:val="2"/>
          <w:szCs w:val="22"/>
          <w:rFonts w:ascii="新宋体" w:hAnsi="新宋体" w:cstheme="minorBidi" w:eastAsiaTheme="minorHAnsi"/>
          <w:i/>
          <w:spacing w:val="-2"/>
          <w:w w:val="103"/>
          <w:sz w:val="14"/>
        </w:rPr>
        <w:t>1</w:t>
      </w:r>
      <w:r>
        <w:rPr>
          <w:kern w:val="2"/>
          <w:szCs w:val="22"/>
          <w:rFonts w:ascii="新宋体" w:hAnsi="新宋体" w:cstheme="minorBidi" w:eastAsiaTheme="minorHAnsi"/>
          <w:i/>
          <w:w w:val="103"/>
          <w:sz w:val="14"/>
        </w:rPr>
        <w:t>t</w:t>
      </w:r>
      <w:r>
        <w:rPr>
          <w:kern w:val="2"/>
          <w:szCs w:val="22"/>
          <w:rFonts w:ascii="新宋体" w:hAnsi="新宋体" w:cstheme="minorBidi" w:eastAsiaTheme="minorHAnsi"/>
          <w:i/>
          <w:spacing w:val="3"/>
          <w:w w:val="103"/>
          <w:sz w:val="14"/>
        </w:rPr>
        <w:t>-</w:t>
      </w:r>
      <w:r>
        <w:rPr>
          <w:kern w:val="2"/>
          <w:szCs w:val="22"/>
          <w:rFonts w:ascii="新宋体" w:hAnsi="新宋体" w:cstheme="minorBidi" w:eastAsiaTheme="minorHAnsi"/>
          <w:i/>
          <w:w w:val="103"/>
          <w:sz w:val="14"/>
        </w:rPr>
        <w:t>1</w:t>
      </w:r>
      <w:r>
        <w:rPr>
          <w:rFonts w:ascii="新宋体" w:hAnsi="新宋体" w:cstheme="minorBidi" w:eastAsiaTheme="minorHAnsi"/>
          <w:i/>
        </w:rPr>
        <w:t>)</w:t>
      </w:r>
      <w:r w:rsidR="004B696B">
        <w:rPr>
          <w:rFonts w:ascii="新宋体" w:hAnsi="新宋体" w:cstheme="minorBidi" w:eastAsiaTheme="minorHAnsi"/>
          <w:i/>
        </w:rPr>
        <w:t xml:space="preserve"> </w:t>
      </w:r>
      <w:r>
        <w:rPr>
          <w:rFonts w:ascii="新宋体" w:hAnsi="新宋体" w:cstheme="minorBidi" w:eastAsiaTheme="minorHAnsi"/>
          <w:i/>
        </w:rPr>
        <w:t>+</w:t>
      </w:r>
      <w:r>
        <w:rPr>
          <w:rFonts w:ascii="新宋体" w:hAnsi="新宋体" w:cstheme="minorBidi" w:eastAsiaTheme="minorHAnsi"/>
        </w:rPr>
        <w:t>ε</w:t>
      </w:r>
      <w:r>
        <w:rPr>
          <w:rFonts w:ascii="新宋体" w:hAnsi="新宋体" w:cstheme="minorBidi" w:eastAsiaTheme="minorHAnsi"/>
          <w:vertAlign w:val="subscript"/>
          <w:i/>
        </w:rPr>
        <w:t>2</w:t>
      </w:r>
      <w:r>
        <w:rPr>
          <w:rFonts w:ascii="新宋体" w:hAnsi="新宋体" w:cstheme="minorBidi" w:eastAsiaTheme="minorHAnsi"/>
          <w:vertAlign w:val="subscript"/>
          <w:i/>
        </w:rPr>
        <w:t>t</w:t>
      </w:r>
    </w:p>
    <w:p w:rsidR="0018722C">
      <w:pPr>
        <w:topLinePunct/>
      </w:pPr>
      <w:r>
        <w:br w:type="column"/>
      </w:r>
      <w:r>
        <w:t>（</w:t>
      </w:r>
      <w:r>
        <w:t>5-18</w:t>
      </w:r>
      <w:r>
        <w:t>）</w:t>
      </w:r>
    </w:p>
    <w:p w:rsidR="0018722C">
      <w:pPr>
        <w:topLinePunct/>
      </w:pPr>
      <w:r>
        <w:t>（</w:t>
      </w:r>
      <w:r>
        <w:t>5-19</w:t>
      </w:r>
      <w:r>
        <w:t>）</w:t>
      </w:r>
    </w:p>
    <w:p w:rsidR="0018722C">
      <w:pPr>
        <w:topLinePunct/>
      </w:pPr>
      <w:r>
        <w:t>（</w:t>
      </w:r>
      <w:r>
        <w:t>5-20</w:t>
      </w:r>
      <w:r>
        <w:t>）</w:t>
      </w:r>
    </w:p>
    <w:p w:rsidR="0018722C">
      <w:spacing w:beforeLines="0" w:before="0" w:afterLines="0" w:after="0" w:line="440" w:lineRule="auto"/>
      <w:pPr>
        <w:sectPr w:rsidR="00556256">
          <w:pgSz w:w="11910" w:h="16840"/>
          <w:pgMar w:header="0" w:footer="875" w:top="1360" w:bottom="1060" w:left="1020" w:right="1020"/>
          <w:cols w:num="2" w:equalWidth="0">
            <w:col w:w="5392" w:space="950"/>
            <w:col w:w="3528"/>
          </w:cols>
        </w:sectPr>
        <w:topLinePunct/>
      </w:pPr>
    </w:p>
    <w:p w:rsidR="0018722C">
      <w:pPr>
        <w:topLinePunct/>
      </w:pPr>
      <w:r>
        <w:t>其中，系数</w:t>
      </w:r>
      <w:r>
        <w:rPr>
          <w:rFonts w:ascii="新宋体" w:hAnsi="新宋体" w:eastAsia="新宋体" w:hint="eastAsia"/>
        </w:rPr>
        <w:t>α</w:t>
      </w:r>
      <w:r>
        <w:rPr>
          <w:rFonts w:ascii="新宋体" w:hAnsi="新宋体" w:eastAsia="新宋体" w:hint="eastAsia"/>
          <w:vertAlign w:val="subscript"/>
          <w:i/>
        </w:rPr>
        <w:t>1</w:t>
      </w:r>
      <w:r>
        <w:rPr>
          <w:rFonts w:ascii="新宋体" w:hAnsi="新宋体" w:eastAsia="新宋体" w:hint="eastAsia"/>
          <w:vertAlign w:val="subscript"/>
          <w:i/>
        </w:rPr>
        <w:t>,</w:t>
      </w:r>
      <w:r>
        <w:rPr>
          <w:rFonts w:ascii="新宋体" w:hAnsi="新宋体" w:eastAsia="新宋体" w:hint="eastAsia"/>
          <w:vertAlign w:val="subscript"/>
          <w:i/>
        </w:rPr>
        <w:t> </w:t>
      </w:r>
      <w:r>
        <w:rPr>
          <w:rFonts w:ascii="新宋体" w:hAnsi="新宋体" w:eastAsia="新宋体" w:hint="eastAsia"/>
          <w:vertAlign w:val="subscript"/>
          <w:i/>
        </w:rPr>
        <w:t>2</w:t>
      </w:r>
      <w:r>
        <w:t>代表调整速度。在这个简单的模型中，等式右端惟一的变量是误差修</w:t>
      </w:r>
      <w:r>
        <w:t>正项。在长期均衡中，这一项为</w:t>
      </w:r>
      <w:r>
        <w:t>0</w:t>
      </w:r>
      <w:r>
        <w:t>。然而，如果</w:t>
      </w:r>
      <w:r>
        <w:rPr>
          <w:rFonts w:ascii="Times New Roman" w:hAnsi="Times New Roman" w:eastAsia="宋体"/>
          <w:i/>
        </w:rPr>
        <w:t>y</w:t>
      </w:r>
      <w:r>
        <w:rPr>
          <w:vertAlign w:val="subscript"/>
          <w:rFonts w:ascii="Times New Roman" w:hAnsi="Times New Roman" w:eastAsia="宋体"/>
        </w:rPr>
        <w:t>1</w:t>
      </w:r>
      <w:r>
        <w:rPr>
          <w:rFonts w:ascii="Times New Roman" w:hAnsi="Times New Roman" w:eastAsia="宋体"/>
        </w:rPr>
        <w:t>, </w:t>
      </w:r>
      <w:r>
        <w:rPr>
          <w:rFonts w:ascii="Times New Roman" w:hAnsi="Times New Roman" w:eastAsia="宋体"/>
          <w:i/>
        </w:rPr>
        <w:t>y</w:t>
      </w:r>
      <w:r>
        <w:rPr>
          <w:vertAlign w:val="subscript"/>
          <w:rFonts w:ascii="Times New Roman" w:hAnsi="Times New Roman" w:eastAsia="宋体"/>
        </w:rPr>
        <w:t>2</w:t>
      </w:r>
      <w:r>
        <w:t>在上一期偏离了长期均衡，则误差修正</w:t>
      </w:r>
      <w:r>
        <w:t>项非零，</w:t>
      </w:r>
      <w:r>
        <w:rPr>
          <w:rFonts w:ascii="新宋体" w:hAnsi="新宋体" w:eastAsia="新宋体" w:hint="eastAsia"/>
        </w:rPr>
        <w:t>α</w:t>
      </w:r>
      <w:r>
        <w:rPr>
          <w:rFonts w:ascii="新宋体" w:hAnsi="新宋体" w:eastAsia="新宋体" w:hint="eastAsia"/>
          <w:vertAlign w:val="subscript"/>
          <w:i/>
        </w:rPr>
        <w:t>1</w:t>
      </w:r>
      <w:r>
        <w:rPr>
          <w:rFonts w:ascii="新宋体" w:hAnsi="新宋体" w:eastAsia="新宋体" w:hint="eastAsia"/>
          <w:vertAlign w:val="subscript"/>
          <w:i/>
        </w:rPr>
        <w:t>,</w:t>
      </w:r>
      <w:r>
        <w:rPr>
          <w:rFonts w:ascii="新宋体" w:hAnsi="新宋体" w:eastAsia="新宋体" w:hint="eastAsia"/>
          <w:vertAlign w:val="subscript"/>
          <w:i/>
        </w:rPr>
        <w:t> </w:t>
      </w:r>
      <w:r>
        <w:rPr>
          <w:rFonts w:ascii="新宋体" w:hAnsi="新宋体" w:eastAsia="新宋体" w:hint="eastAsia"/>
          <w:vertAlign w:val="subscript"/>
          <w:i/>
        </w:rPr>
        <w:t>2</w:t>
      </w:r>
      <w:r>
        <w:t>会将其向均衡状态调整。</w:t>
      </w:r>
    </w:p>
    <w:p w:rsidR="0018722C">
      <w:pPr>
        <w:topLinePunct/>
      </w:pPr>
      <w:r>
        <w:t>由于序列</w:t>
      </w:r>
      <w:r>
        <w:rPr>
          <w:rFonts w:ascii="Times New Roman" w:eastAsia="Times New Roman"/>
          <w:i/>
        </w:rPr>
        <w:t>y</w:t>
      </w:r>
      <w:r>
        <w:rPr>
          <w:vertAlign w:val="superscript"/>
          /&gt;
        </w:rPr>
        <w:t>1</w:t>
      </w:r>
      <w:r>
        <w:rPr>
          <w:rFonts w:ascii="Times New Roman" w:eastAsia="Times New Roman"/>
        </w:rPr>
        <w:t>, </w:t>
      </w:r>
      <w:r>
        <w:rPr>
          <w:rFonts w:ascii="Times New Roman" w:eastAsia="Times New Roman"/>
          <w:i/>
        </w:rPr>
        <w:t>y</w:t>
      </w:r>
      <w:r>
        <w:rPr>
          <w:vertAlign w:val="superscript"/>
          /&gt;
        </w:rPr>
        <w:t>2</w:t>
      </w:r>
      <w:r>
        <w:t>的不同特征，模型可以指定成不同的形式：</w:t>
      </w:r>
    </w:p>
    <w:p w:rsidR="0018722C">
      <w:pPr>
        <w:topLinePunct/>
      </w:pPr>
      <w:r>
        <w:t>其一，如果两个内生变量</w:t>
      </w:r>
      <w:r>
        <w:rPr>
          <w:rFonts w:ascii="Times New Roman" w:eastAsia="宋体"/>
          <w:i/>
        </w:rPr>
        <w:t>y</w:t>
      </w:r>
      <w:r>
        <w:rPr>
          <w:vertAlign w:val="subscript"/>
          <w:rFonts w:ascii="Times New Roman" w:eastAsia="宋体"/>
        </w:rPr>
        <w:t>1</w:t>
      </w:r>
      <w:r>
        <w:rPr>
          <w:rFonts w:ascii="Times New Roman" w:eastAsia="宋体"/>
        </w:rPr>
        <w:t>, </w:t>
      </w:r>
      <w:r>
        <w:rPr>
          <w:rFonts w:ascii="Times New Roman" w:eastAsia="宋体"/>
          <w:i/>
        </w:rPr>
        <w:t>y</w:t>
      </w:r>
      <w:r>
        <w:rPr>
          <w:vertAlign w:val="subscript"/>
          <w:rFonts w:ascii="Times New Roman" w:eastAsia="宋体"/>
        </w:rPr>
        <w:t>2</w:t>
      </w:r>
      <w:r>
        <w:t>不含趋势项，并且协整方程不含截距，则</w:t>
      </w:r>
      <w:r>
        <w:t>VEC</w:t>
      </w:r>
      <w:r/>
      <w:r w:rsidR="001852F3">
        <w:t xml:space="preserve">模型有如下形式：</w:t>
      </w:r>
    </w:p>
    <w:p w:rsidR="0018722C">
      <w:pPr>
        <w:spacing w:before="60"/>
        <w:ind w:leftChars="0" w:left="3899" w:rightChars="0" w:right="0" w:firstLineChars="0" w:firstLine="0"/>
        <w:jc w:val="left"/>
        <w:topLinePunct/>
      </w:pPr>
      <w:r>
        <w:rPr>
          <w:kern w:val="2"/>
          <w:sz w:val="24"/>
          <w:szCs w:val="22"/>
          <w:rFonts w:cstheme="minorBidi" w:hAnsiTheme="minorHAnsi" w:eastAsiaTheme="minorHAnsi" w:asciiTheme="minorHAnsi" w:ascii="Symbol" w:hAnsi="Symbol"/>
          <w:w w:val="105"/>
          <w:position w:val="6"/>
        </w:rPr>
        <w:t></w:t>
      </w:r>
      <w:r>
        <w:rPr>
          <w:kern w:val="2"/>
          <w:szCs w:val="22"/>
          <w:rFonts w:ascii="Times New Roman" w:hAnsi="Times New Roman" w:cstheme="minorBidi" w:eastAsiaTheme="minorHAnsi"/>
          <w:i/>
          <w:w w:val="105"/>
          <w:position w:val="6"/>
          <w:sz w:val="24"/>
        </w:rPr>
        <w:t>Y</w:t>
      </w:r>
      <w:r>
        <w:rPr>
          <w:kern w:val="2"/>
          <w:szCs w:val="22"/>
          <w:rFonts w:ascii="Times New Roman" w:hAnsi="Times New Roman" w:cstheme="minorBidi" w:eastAsiaTheme="minorHAnsi"/>
          <w:w w:val="105"/>
          <w:sz w:val="14"/>
        </w:rPr>
        <w:t>1</w:t>
      </w:r>
      <w:r>
        <w:rPr>
          <w:kern w:val="2"/>
          <w:szCs w:val="22"/>
          <w:rFonts w:ascii="Times New Roman" w:hAnsi="Times New Roman" w:cstheme="minorBidi" w:eastAsiaTheme="minorHAnsi"/>
          <w:i/>
          <w:w w:val="105"/>
          <w:sz w:val="14"/>
        </w:rPr>
        <w:t>t</w:t>
      </w:r>
      <w:r w:rsidR="001852F3">
        <w:rPr>
          <w:kern w:val="2"/>
          <w:szCs w:val="22"/>
          <w:rFonts w:ascii="Times New Roman" w:hAnsi="Times New Roman" w:cstheme="minorBidi" w:eastAsiaTheme="minorHAnsi"/>
          <w:i/>
          <w:w w:val="105"/>
          <w:sz w:val="14"/>
        </w:rPr>
        <w:t xml:space="preserve"> </w:t>
      </w:r>
      <w:r>
        <w:rPr>
          <w:kern w:val="2"/>
          <w:szCs w:val="22"/>
          <w:rFonts w:ascii="Symbol" w:hAnsi="Symbol" w:cstheme="minorBidi" w:eastAsiaTheme="minorHAnsi"/>
          <w:w w:val="105"/>
          <w:position w:val="6"/>
          <w:sz w:val="24"/>
        </w:rPr>
        <w:t></w:t>
      </w:r>
      <w:r>
        <w:rPr>
          <w:kern w:val="2"/>
          <w:szCs w:val="22"/>
          <w:rFonts w:ascii="Symbol" w:hAnsi="Symbol" w:cstheme="minorBidi" w:eastAsiaTheme="minorHAnsi"/>
          <w:i/>
          <w:w w:val="105"/>
          <w:position w:val="6"/>
          <w:sz w:val="25"/>
        </w:rPr>
        <w:t></w:t>
      </w:r>
      <w:r>
        <w:rPr>
          <w:kern w:val="2"/>
          <w:szCs w:val="22"/>
          <w:rFonts w:ascii="Times New Roman" w:hAnsi="Times New Roman" w:cstheme="minorBidi" w:eastAsiaTheme="minorHAnsi"/>
          <w:w w:val="105"/>
          <w:sz w:val="14"/>
        </w:rPr>
        <w:t>1</w:t>
      </w:r>
      <w:r>
        <w:rPr>
          <w:kern w:val="2"/>
          <w:szCs w:val="22"/>
          <w:rFonts w:ascii="Times New Roman" w:hAnsi="Times New Roman" w:cstheme="minorBidi" w:eastAsiaTheme="minorHAnsi"/>
          <w:w w:val="105"/>
          <w:position w:val="6"/>
          <w:sz w:val="24"/>
        </w:rPr>
        <w:t xml:space="preserve">( </w:t>
      </w:r>
      <w:r>
        <w:rPr>
          <w:kern w:val="2"/>
          <w:szCs w:val="22"/>
          <w:rFonts w:ascii="Times New Roman" w:hAnsi="Times New Roman" w:cstheme="minorBidi" w:eastAsiaTheme="minorHAnsi"/>
          <w:i/>
          <w:w w:val="105"/>
          <w:position w:val="6"/>
          <w:sz w:val="24"/>
        </w:rPr>
        <w:t>y</w:t>
      </w:r>
      <w:r>
        <w:rPr>
          <w:kern w:val="2"/>
          <w:szCs w:val="22"/>
          <w:rFonts w:ascii="Times New Roman" w:hAnsi="Times New Roman" w:cstheme="minorBidi" w:eastAsiaTheme="minorHAnsi"/>
          <w:w w:val="105"/>
          <w:sz w:val="14"/>
        </w:rPr>
        <w:t>2</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w w:val="105"/>
          <w:sz w:val="14"/>
        </w:rPr>
        <w:t>1</w:t>
      </w:r>
      <w:r>
        <w:rPr>
          <w:kern w:val="2"/>
          <w:szCs w:val="22"/>
          <w:rFonts w:ascii="Symbol" w:hAnsi="Symbol" w:cstheme="minorBidi" w:eastAsiaTheme="minorHAnsi"/>
          <w:w w:val="105"/>
          <w:position w:val="6"/>
          <w:sz w:val="24"/>
        </w:rPr>
        <w:t></w:t>
      </w:r>
      <w:r>
        <w:rPr>
          <w:kern w:val="2"/>
          <w:szCs w:val="22"/>
          <w:rFonts w:ascii="Times New Roman" w:hAnsi="Times New Roman" w:cstheme="minorBidi" w:eastAsiaTheme="minorHAnsi"/>
          <w:i/>
          <w:w w:val="105"/>
          <w:position w:val="6"/>
          <w:sz w:val="24"/>
        </w:rPr>
        <w:t>by</w:t>
      </w:r>
      <w:r>
        <w:rPr>
          <w:kern w:val="2"/>
          <w:szCs w:val="22"/>
          <w:rFonts w:ascii="Times New Roman" w:hAnsi="Times New Roman" w:cstheme="minorBidi" w:eastAsiaTheme="minorHAnsi"/>
          <w:w w:val="105"/>
          <w:sz w:val="14"/>
        </w:rPr>
        <w:t>1</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w w:val="105"/>
          <w:sz w:val="14"/>
        </w:rPr>
        <w:t xml:space="preserve">1</w:t>
      </w:r>
      <w:r>
        <w:rPr>
          <w:kern w:val="2"/>
          <w:szCs w:val="22"/>
          <w:rFonts w:ascii="Times New Roman" w:hAnsi="Times New Roman" w:cstheme="minorBidi" w:eastAsiaTheme="minorHAnsi"/>
          <w:w w:val="105"/>
          <w:position w:val="6"/>
          <w:sz w:val="24"/>
        </w:rPr>
        <w:t>)</w:t>
      </w:r>
      <w:r>
        <w:rPr>
          <w:kern w:val="2"/>
          <w:szCs w:val="22"/>
          <w:rFonts w:ascii="Symbol" w:hAnsi="Symbol" w:cstheme="minorBidi" w:eastAsiaTheme="minorHAnsi"/>
          <w:w w:val="105"/>
          <w:position w:val="6"/>
          <w:sz w:val="24"/>
        </w:rPr>
        <w:t></w:t>
      </w:r>
      <w:r>
        <w:rPr>
          <w:kern w:val="2"/>
          <w:szCs w:val="22"/>
          <w:rFonts w:ascii="Symbol" w:hAnsi="Symbol" w:cstheme="minorBidi" w:eastAsiaTheme="minorHAnsi"/>
          <w:i/>
          <w:w w:val="105"/>
          <w:position w:val="6"/>
          <w:sz w:val="25"/>
        </w:rPr>
        <w:t></w:t>
      </w:r>
      <w:r>
        <w:rPr>
          <w:kern w:val="2"/>
          <w:szCs w:val="22"/>
          <w:rFonts w:ascii="Times New Roman" w:hAnsi="Times New Roman" w:cstheme="minorBidi" w:eastAsiaTheme="minorHAnsi"/>
          <w:w w:val="105"/>
          <w:sz w:val="14"/>
        </w:rPr>
        <w:t>1</w:t>
      </w:r>
      <w:r>
        <w:rPr>
          <w:kern w:val="2"/>
          <w:szCs w:val="22"/>
          <w:rFonts w:ascii="Times New Roman" w:hAnsi="Times New Roman" w:cstheme="minorBidi" w:eastAsiaTheme="minorHAnsi"/>
          <w:i/>
          <w:w w:val="105"/>
          <w:sz w:val="14"/>
        </w:rPr>
        <w:t>t</w:t>
      </w:r>
    </w:p>
    <w:p w:rsidR="0018722C">
      <w:pPr>
        <w:spacing w:before="174"/>
        <w:ind w:leftChars="0" w:left="3867" w:rightChars="0" w:right="0" w:firstLineChars="0" w:firstLine="0"/>
        <w:jc w:val="left"/>
        <w:topLinePunct/>
      </w:pPr>
      <w:r>
        <w:rPr>
          <w:kern w:val="2"/>
          <w:sz w:val="24"/>
          <w:szCs w:val="22"/>
          <w:rFonts w:cstheme="minorBidi" w:hAnsiTheme="minorHAnsi" w:eastAsiaTheme="minorHAnsi" w:asciiTheme="minorHAnsi" w:ascii="Symbol" w:hAnsi="Symbol"/>
          <w:w w:val="105"/>
          <w:position w:val="6"/>
        </w:rPr>
        <w:t></w:t>
      </w:r>
      <w:r>
        <w:rPr>
          <w:kern w:val="2"/>
          <w:szCs w:val="22"/>
          <w:rFonts w:ascii="Times New Roman" w:hAnsi="Times New Roman" w:cstheme="minorBidi" w:eastAsiaTheme="minorHAnsi"/>
          <w:i/>
          <w:w w:val="105"/>
          <w:position w:val="6"/>
          <w:sz w:val="24"/>
        </w:rPr>
        <w:t>Y</w:t>
      </w:r>
      <w:r>
        <w:rPr>
          <w:kern w:val="2"/>
          <w:szCs w:val="22"/>
          <w:rFonts w:ascii="Times New Roman" w:hAnsi="Times New Roman" w:cstheme="minorBidi" w:eastAsiaTheme="minorHAnsi"/>
          <w:w w:val="105"/>
          <w:sz w:val="14"/>
        </w:rPr>
        <w:t>2</w:t>
      </w:r>
      <w:r>
        <w:rPr>
          <w:kern w:val="2"/>
          <w:szCs w:val="22"/>
          <w:rFonts w:ascii="Times New Roman" w:hAnsi="Times New Roman" w:cstheme="minorBidi" w:eastAsiaTheme="minorHAnsi"/>
          <w:i/>
          <w:w w:val="105"/>
          <w:sz w:val="14"/>
        </w:rPr>
        <w:t>t</w:t>
      </w:r>
      <w:r w:rsidR="001852F3">
        <w:rPr>
          <w:kern w:val="2"/>
          <w:szCs w:val="22"/>
          <w:rFonts w:ascii="Times New Roman" w:hAnsi="Times New Roman" w:cstheme="minorBidi" w:eastAsiaTheme="minorHAnsi"/>
          <w:i/>
          <w:w w:val="105"/>
          <w:sz w:val="14"/>
        </w:rPr>
        <w:t xml:space="preserve"> </w:t>
      </w:r>
      <w:r>
        <w:rPr>
          <w:kern w:val="2"/>
          <w:szCs w:val="22"/>
          <w:rFonts w:ascii="Symbol" w:hAnsi="Symbol" w:cstheme="minorBidi" w:eastAsiaTheme="minorHAnsi"/>
          <w:w w:val="105"/>
          <w:position w:val="6"/>
          <w:sz w:val="24"/>
        </w:rPr>
        <w:t></w:t>
      </w:r>
      <w:r>
        <w:rPr>
          <w:kern w:val="2"/>
          <w:szCs w:val="22"/>
          <w:rFonts w:ascii="Symbol" w:hAnsi="Symbol" w:cstheme="minorBidi" w:eastAsiaTheme="minorHAnsi"/>
          <w:i/>
          <w:w w:val="105"/>
          <w:position w:val="6"/>
          <w:sz w:val="25"/>
        </w:rPr>
        <w:t></w:t>
      </w:r>
      <w:r>
        <w:rPr>
          <w:kern w:val="2"/>
          <w:szCs w:val="22"/>
          <w:rFonts w:ascii="Times New Roman" w:hAnsi="Times New Roman" w:cstheme="minorBidi" w:eastAsiaTheme="minorHAnsi"/>
          <w:w w:val="105"/>
          <w:sz w:val="14"/>
        </w:rPr>
        <w:t xml:space="preserve">2 </w:t>
      </w:r>
      <w:r>
        <w:rPr>
          <w:kern w:val="2"/>
          <w:szCs w:val="22"/>
          <w:rFonts w:ascii="Times New Roman" w:hAnsi="Times New Roman" w:cstheme="minorBidi" w:eastAsiaTheme="minorHAnsi"/>
          <w:w w:val="105"/>
          <w:position w:val="6"/>
          <w:sz w:val="24"/>
        </w:rPr>
        <w:t xml:space="preserve">( </w:t>
      </w:r>
      <w:r>
        <w:rPr>
          <w:kern w:val="2"/>
          <w:szCs w:val="22"/>
          <w:rFonts w:ascii="Times New Roman" w:hAnsi="Times New Roman" w:cstheme="minorBidi" w:eastAsiaTheme="minorHAnsi"/>
          <w:i/>
          <w:w w:val="105"/>
          <w:position w:val="6"/>
          <w:sz w:val="24"/>
        </w:rPr>
        <w:t>y</w:t>
      </w:r>
      <w:r>
        <w:rPr>
          <w:kern w:val="2"/>
          <w:szCs w:val="22"/>
          <w:rFonts w:ascii="Times New Roman" w:hAnsi="Times New Roman" w:cstheme="minorBidi" w:eastAsiaTheme="minorHAnsi"/>
          <w:w w:val="105"/>
          <w:sz w:val="14"/>
        </w:rPr>
        <w:t>2</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w w:val="105"/>
          <w:sz w:val="14"/>
        </w:rPr>
        <w:t>1</w:t>
      </w:r>
      <w:r>
        <w:rPr>
          <w:kern w:val="2"/>
          <w:szCs w:val="22"/>
          <w:rFonts w:ascii="Symbol" w:hAnsi="Symbol" w:cstheme="minorBidi" w:eastAsiaTheme="minorHAnsi"/>
          <w:w w:val="105"/>
          <w:position w:val="6"/>
          <w:sz w:val="24"/>
        </w:rPr>
        <w:t></w:t>
      </w:r>
      <w:r>
        <w:rPr>
          <w:kern w:val="2"/>
          <w:szCs w:val="22"/>
          <w:rFonts w:ascii="Times New Roman" w:hAnsi="Times New Roman" w:cstheme="minorBidi" w:eastAsiaTheme="minorHAnsi"/>
          <w:i/>
          <w:w w:val="105"/>
          <w:position w:val="6"/>
          <w:sz w:val="24"/>
        </w:rPr>
        <w:t>by</w:t>
      </w:r>
      <w:r>
        <w:rPr>
          <w:kern w:val="2"/>
          <w:szCs w:val="22"/>
          <w:rFonts w:ascii="Times New Roman" w:hAnsi="Times New Roman" w:cstheme="minorBidi" w:eastAsiaTheme="minorHAnsi"/>
          <w:w w:val="105"/>
          <w:sz w:val="14"/>
        </w:rPr>
        <w:t>1</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w w:val="105"/>
          <w:sz w:val="14"/>
        </w:rPr>
        <w:t xml:space="preserve">1</w:t>
      </w:r>
      <w:r>
        <w:rPr>
          <w:kern w:val="2"/>
          <w:szCs w:val="22"/>
          <w:rFonts w:ascii="Times New Roman" w:hAnsi="Times New Roman" w:cstheme="minorBidi" w:eastAsiaTheme="minorHAnsi"/>
          <w:w w:val="105"/>
          <w:position w:val="6"/>
          <w:sz w:val="24"/>
        </w:rPr>
        <w:t>)</w:t>
      </w:r>
      <w:r>
        <w:rPr>
          <w:kern w:val="2"/>
          <w:szCs w:val="22"/>
          <w:rFonts w:ascii="Symbol" w:hAnsi="Symbol" w:cstheme="minorBidi" w:eastAsiaTheme="minorHAnsi"/>
          <w:w w:val="105"/>
          <w:position w:val="6"/>
          <w:sz w:val="24"/>
        </w:rPr>
        <w:t></w:t>
      </w:r>
      <w:r>
        <w:rPr>
          <w:kern w:val="2"/>
          <w:szCs w:val="22"/>
          <w:rFonts w:ascii="Symbol" w:hAnsi="Symbol" w:cstheme="minorBidi" w:eastAsiaTheme="minorHAnsi"/>
          <w:i/>
          <w:w w:val="105"/>
          <w:position w:val="6"/>
          <w:sz w:val="25"/>
        </w:rPr>
        <w:t></w:t>
      </w:r>
      <w:r>
        <w:rPr>
          <w:kern w:val="2"/>
          <w:szCs w:val="22"/>
          <w:rFonts w:ascii="Times New Roman" w:hAnsi="Times New Roman" w:cstheme="minorBidi" w:eastAsiaTheme="minorHAnsi"/>
          <w:w w:val="105"/>
          <w:sz w:val="14"/>
        </w:rPr>
        <w:t>2</w:t>
      </w:r>
      <w:r>
        <w:rPr>
          <w:kern w:val="2"/>
          <w:szCs w:val="22"/>
          <w:rFonts w:ascii="Times New Roman" w:hAnsi="Times New Roman" w:cstheme="minorBidi" w:eastAsiaTheme="minorHAnsi"/>
          <w:i/>
          <w:w w:val="105"/>
          <w:sz w:val="14"/>
        </w:rPr>
        <w:t>t</w:t>
      </w:r>
    </w:p>
    <w:p w:rsidR="0018722C">
      <w:pPr>
        <w:topLinePunct/>
      </w:pPr>
      <w:r>
        <w:t>其二，如果两个内生变量</w:t>
      </w:r>
      <w:r>
        <w:rPr>
          <w:rFonts w:ascii="Times New Roman" w:hAnsi="Times New Roman" w:eastAsia="宋体"/>
          <w:i/>
        </w:rPr>
        <w:t>y</w:t>
      </w:r>
      <w:r>
        <w:rPr>
          <w:vertAlign w:val="subscript"/>
          <w:rFonts w:ascii="Times New Roman" w:hAnsi="Times New Roman" w:eastAsia="宋体"/>
        </w:rPr>
        <w:t>1</w:t>
      </w:r>
      <w:r>
        <w:rPr>
          <w:rFonts w:ascii="Times New Roman" w:hAnsi="Times New Roman" w:eastAsia="宋体"/>
        </w:rPr>
        <w:t>, </w:t>
      </w:r>
      <w:r>
        <w:rPr>
          <w:rFonts w:ascii="Times New Roman" w:hAnsi="Times New Roman" w:eastAsia="宋体"/>
          <w:i/>
        </w:rPr>
        <w:t>y</w:t>
      </w:r>
      <w:r>
        <w:rPr>
          <w:vertAlign w:val="subscript"/>
          <w:rFonts w:ascii="Times New Roman" w:hAnsi="Times New Roman" w:eastAsia="宋体"/>
        </w:rPr>
        <w:t>2</w:t>
      </w:r>
      <w:r>
        <w:t>不含趋势项，并且协整方程含截距</w:t>
      </w:r>
      <w:r>
        <w:rPr>
          <w:rFonts w:ascii="Symbol" w:hAnsi="Symbol" w:eastAsia="Symbol"/>
          <w:i/>
        </w:rPr>
        <w:t></w:t>
      </w:r>
      <w:r>
        <w:t>，则</w:t>
      </w:r>
      <w:r>
        <w:t>VEC</w:t>
      </w:r>
      <w:r/>
      <w:r w:rsidR="001852F3">
        <w:t xml:space="preserve">模型有如下形式：</w:t>
      </w:r>
    </w:p>
    <w:p w:rsidR="0018722C">
      <w:pPr>
        <w:spacing w:before="65"/>
        <w:ind w:leftChars="0" w:left="496" w:rightChars="0" w:right="30" w:firstLineChars="0" w:firstLine="0"/>
        <w:jc w:val="center"/>
        <w:topLinePunct/>
      </w:pPr>
      <w:r>
        <w:rPr>
          <w:kern w:val="2"/>
          <w:sz w:val="24"/>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i/>
          <w:w w:val="105"/>
          <w:sz w:val="24"/>
        </w:rPr>
        <w:t>Y</w:t>
      </w:r>
      <w:r>
        <w:rPr>
          <w:kern w:val="2"/>
          <w:szCs w:val="22"/>
          <w:rFonts w:ascii="Times New Roman" w:hAnsi="Times New Roman" w:cstheme="minorBidi" w:eastAsiaTheme="minorHAnsi"/>
          <w:w w:val="105"/>
          <w:position w:val="-5"/>
          <w:sz w:val="14"/>
        </w:rPr>
        <w:t>1</w:t>
      </w:r>
      <w:r>
        <w:rPr>
          <w:kern w:val="2"/>
          <w:szCs w:val="22"/>
          <w:rFonts w:ascii="Times New Roman" w:hAnsi="Times New Roman" w:cstheme="minorBidi" w:eastAsiaTheme="minorHAnsi"/>
          <w:i/>
          <w:w w:val="105"/>
          <w:position w:val="-5"/>
          <w:sz w:val="14"/>
        </w:rPr>
        <w:t>t</w:t>
      </w:r>
      <w:r w:rsidR="001852F3">
        <w:rPr>
          <w:kern w:val="2"/>
          <w:szCs w:val="22"/>
          <w:rFonts w:ascii="Times New Roman" w:hAnsi="Times New Roman" w:cstheme="minorBidi" w:eastAsiaTheme="minorHAnsi"/>
          <w:i/>
          <w:w w:val="105"/>
          <w:position w:val="-5"/>
          <w:sz w:val="14"/>
        </w:rPr>
        <w:t xml:space="preserve">  </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position w:val="-5"/>
          <w:sz w:val="14"/>
        </w:rPr>
        <w:t>1</w:t>
      </w:r>
      <w:r>
        <w:rPr>
          <w:kern w:val="2"/>
          <w:szCs w:val="22"/>
          <w:rFonts w:ascii="Times New Roman" w:hAnsi="Times New Roman" w:cstheme="minorBidi" w:eastAsiaTheme="minorHAnsi"/>
          <w:w w:val="105"/>
          <w:sz w:val="24"/>
        </w:rPr>
        <w:t xml:space="preserve">( </w:t>
      </w:r>
      <w:r>
        <w:rPr>
          <w:kern w:val="2"/>
          <w:szCs w:val="22"/>
          <w:rFonts w:ascii="Times New Roman" w:hAnsi="Times New Roman" w:cstheme="minorBidi" w:eastAsiaTheme="minorHAnsi"/>
          <w:i/>
          <w:w w:val="105"/>
          <w:sz w:val="24"/>
        </w:rPr>
        <w:t>y</w:t>
      </w:r>
      <w:r>
        <w:rPr>
          <w:kern w:val="2"/>
          <w:szCs w:val="22"/>
          <w:rFonts w:ascii="Times New Roman" w:hAnsi="Times New Roman" w:cstheme="minorBidi" w:eastAsiaTheme="minorHAnsi"/>
          <w:w w:val="105"/>
          <w:position w:val="-5"/>
          <w:sz w:val="14"/>
        </w:rPr>
        <w:t>2</w:t>
      </w:r>
      <w:r>
        <w:rPr>
          <w:kern w:val="2"/>
          <w:szCs w:val="22"/>
          <w:rFonts w:ascii="Times New Roman" w:hAnsi="Times New Roman" w:cstheme="minorBidi" w:eastAsiaTheme="minorHAnsi"/>
          <w:i/>
          <w:w w:val="105"/>
          <w:position w:val="-5"/>
          <w:sz w:val="14"/>
        </w:rPr>
        <w:t>t</w:t>
      </w:r>
      <w:r>
        <w:rPr>
          <w:kern w:val="2"/>
          <w:szCs w:val="22"/>
          <w:rFonts w:ascii="Symbol" w:hAnsi="Symbol" w:cstheme="minorBidi" w:eastAsiaTheme="minorHAnsi"/>
          <w:w w:val="105"/>
          <w:position w:val="-5"/>
          <w:sz w:val="14"/>
        </w:rPr>
        <w:t></w:t>
      </w:r>
      <w:r>
        <w:rPr>
          <w:kern w:val="2"/>
          <w:szCs w:val="22"/>
          <w:rFonts w:ascii="Times New Roman" w:hAnsi="Times New Roman" w:cstheme="minorBidi" w:eastAsiaTheme="minorHAnsi"/>
          <w:w w:val="105"/>
          <w:position w:val="-5"/>
          <w:sz w:val="14"/>
        </w:rPr>
        <w:t>1</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by</w:t>
      </w:r>
      <w:r>
        <w:rPr>
          <w:kern w:val="2"/>
          <w:szCs w:val="22"/>
          <w:rFonts w:ascii="Times New Roman" w:hAnsi="Times New Roman" w:cstheme="minorBidi" w:eastAsiaTheme="minorHAnsi"/>
          <w:w w:val="105"/>
          <w:position w:val="-5"/>
          <w:sz w:val="14"/>
        </w:rPr>
        <w:t>1</w:t>
      </w:r>
      <w:r>
        <w:rPr>
          <w:kern w:val="2"/>
          <w:szCs w:val="22"/>
          <w:rFonts w:ascii="Times New Roman" w:hAnsi="Times New Roman" w:cstheme="minorBidi" w:eastAsiaTheme="minorHAnsi"/>
          <w:i/>
          <w:w w:val="105"/>
          <w:position w:val="-5"/>
          <w:sz w:val="14"/>
        </w:rPr>
        <w:t>t</w:t>
      </w:r>
      <w:r>
        <w:rPr>
          <w:kern w:val="2"/>
          <w:szCs w:val="22"/>
          <w:rFonts w:ascii="Symbol" w:hAnsi="Symbol" w:cstheme="minorBidi" w:eastAsiaTheme="minorHAnsi"/>
          <w:w w:val="105"/>
          <w:position w:val="-5"/>
          <w:sz w:val="14"/>
        </w:rPr>
        <w:t></w:t>
      </w:r>
      <w:r>
        <w:rPr>
          <w:kern w:val="2"/>
          <w:szCs w:val="22"/>
          <w:rFonts w:ascii="Times New Roman" w:hAnsi="Times New Roman" w:cstheme="minorBidi" w:eastAsiaTheme="minorHAnsi"/>
          <w:w w:val="105"/>
          <w:position w:val="-5"/>
          <w:sz w:val="14"/>
        </w:rPr>
        <w:t xml:space="preserve">1</w:t>
      </w:r>
      <w:r>
        <w:rPr>
          <w:kern w:val="2"/>
          <w:szCs w:val="22"/>
          <w:rFonts w:ascii="Times New Roman" w:hAnsi="Times New Roman" w:cstheme="minorBidi" w:eastAsiaTheme="minorHAnsi"/>
          <w:w w:val="105"/>
          <w:sz w:val="24"/>
        </w:rPr>
        <w:t>)</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position w:val="-5"/>
          <w:sz w:val="14"/>
        </w:rPr>
        <w:t>1</w:t>
      </w:r>
      <w:r>
        <w:rPr>
          <w:kern w:val="2"/>
          <w:szCs w:val="22"/>
          <w:rFonts w:ascii="Times New Roman" w:hAnsi="Times New Roman" w:cstheme="minorBidi" w:eastAsiaTheme="minorHAnsi"/>
          <w:i/>
          <w:w w:val="105"/>
          <w:position w:val="-5"/>
          <w:sz w:val="14"/>
        </w:rPr>
        <w:t>t</w:t>
      </w:r>
    </w:p>
    <w:p w:rsidR="0018722C">
      <w:pPr>
        <w:spacing w:before="170"/>
        <w:ind w:leftChars="0" w:left="496" w:rightChars="0" w:right="33" w:firstLineChars="0" w:firstLine="0"/>
        <w:jc w:val="center"/>
        <w:topLinePunct/>
      </w:pPr>
      <w:r>
        <w:rPr>
          <w:kern w:val="2"/>
          <w:sz w:val="24"/>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i/>
          <w:w w:val="105"/>
          <w:sz w:val="24"/>
        </w:rPr>
        <w:t>Y</w:t>
      </w:r>
      <w:r>
        <w:rPr>
          <w:kern w:val="2"/>
          <w:szCs w:val="22"/>
          <w:rFonts w:ascii="Times New Roman" w:hAnsi="Times New Roman" w:cstheme="minorBidi" w:eastAsiaTheme="minorHAnsi"/>
          <w:w w:val="105"/>
          <w:position w:val="-5"/>
          <w:sz w:val="14"/>
        </w:rPr>
        <w:t>2</w:t>
      </w:r>
      <w:r>
        <w:rPr>
          <w:kern w:val="2"/>
          <w:szCs w:val="22"/>
          <w:rFonts w:ascii="Times New Roman" w:hAnsi="Times New Roman" w:cstheme="minorBidi" w:eastAsiaTheme="minorHAnsi"/>
          <w:i/>
          <w:w w:val="105"/>
          <w:position w:val="-5"/>
          <w:sz w:val="14"/>
        </w:rPr>
        <w:t>t</w:t>
      </w:r>
      <w:r w:rsidR="001852F3">
        <w:rPr>
          <w:kern w:val="2"/>
          <w:szCs w:val="22"/>
          <w:rFonts w:ascii="Times New Roman" w:hAnsi="Times New Roman" w:cstheme="minorBidi" w:eastAsiaTheme="minorHAnsi"/>
          <w:i/>
          <w:w w:val="105"/>
          <w:position w:val="-5"/>
          <w:sz w:val="14"/>
        </w:rPr>
        <w:t xml:space="preserve"> </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position w:val="-5"/>
          <w:sz w:val="14"/>
        </w:rPr>
        <w:t xml:space="preserve">2 </w:t>
      </w:r>
      <w:r>
        <w:rPr>
          <w:kern w:val="2"/>
          <w:szCs w:val="22"/>
          <w:rFonts w:ascii="Times New Roman" w:hAnsi="Times New Roman" w:cstheme="minorBidi" w:eastAsiaTheme="minorHAnsi"/>
          <w:w w:val="105"/>
          <w:sz w:val="24"/>
        </w:rPr>
        <w:t xml:space="preserve">( </w:t>
      </w:r>
      <w:r>
        <w:rPr>
          <w:kern w:val="2"/>
          <w:szCs w:val="22"/>
          <w:rFonts w:ascii="Times New Roman" w:hAnsi="Times New Roman" w:cstheme="minorBidi" w:eastAsiaTheme="minorHAnsi"/>
          <w:i/>
          <w:w w:val="105"/>
          <w:sz w:val="24"/>
        </w:rPr>
        <w:t>y</w:t>
      </w:r>
      <w:r>
        <w:rPr>
          <w:kern w:val="2"/>
          <w:szCs w:val="22"/>
          <w:rFonts w:ascii="Times New Roman" w:hAnsi="Times New Roman" w:cstheme="minorBidi" w:eastAsiaTheme="minorHAnsi"/>
          <w:w w:val="105"/>
          <w:position w:val="-5"/>
          <w:sz w:val="14"/>
        </w:rPr>
        <w:t>2</w:t>
      </w:r>
      <w:r>
        <w:rPr>
          <w:kern w:val="2"/>
          <w:szCs w:val="22"/>
          <w:rFonts w:ascii="Times New Roman" w:hAnsi="Times New Roman" w:cstheme="minorBidi" w:eastAsiaTheme="minorHAnsi"/>
          <w:i/>
          <w:w w:val="105"/>
          <w:position w:val="-5"/>
          <w:sz w:val="14"/>
        </w:rPr>
        <w:t>t</w:t>
      </w:r>
      <w:r>
        <w:rPr>
          <w:kern w:val="2"/>
          <w:szCs w:val="22"/>
          <w:rFonts w:ascii="Symbol" w:hAnsi="Symbol" w:cstheme="minorBidi" w:eastAsiaTheme="minorHAnsi"/>
          <w:w w:val="105"/>
          <w:position w:val="-5"/>
          <w:sz w:val="14"/>
        </w:rPr>
        <w:t></w:t>
      </w:r>
      <w:r>
        <w:rPr>
          <w:kern w:val="2"/>
          <w:szCs w:val="22"/>
          <w:rFonts w:ascii="Times New Roman" w:hAnsi="Times New Roman" w:cstheme="minorBidi" w:eastAsiaTheme="minorHAnsi"/>
          <w:w w:val="105"/>
          <w:position w:val="-5"/>
          <w:sz w:val="14"/>
        </w:rPr>
        <w:t>1</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by</w:t>
      </w:r>
      <w:r>
        <w:rPr>
          <w:kern w:val="2"/>
          <w:szCs w:val="22"/>
          <w:rFonts w:ascii="Times New Roman" w:hAnsi="Times New Roman" w:cstheme="minorBidi" w:eastAsiaTheme="minorHAnsi"/>
          <w:w w:val="105"/>
          <w:position w:val="-5"/>
          <w:sz w:val="14"/>
        </w:rPr>
        <w:t>1</w:t>
      </w:r>
      <w:r>
        <w:rPr>
          <w:kern w:val="2"/>
          <w:szCs w:val="22"/>
          <w:rFonts w:ascii="Times New Roman" w:hAnsi="Times New Roman" w:cstheme="minorBidi" w:eastAsiaTheme="minorHAnsi"/>
          <w:i/>
          <w:w w:val="105"/>
          <w:position w:val="-5"/>
          <w:sz w:val="14"/>
        </w:rPr>
        <w:t>t</w:t>
      </w:r>
      <w:r>
        <w:rPr>
          <w:kern w:val="2"/>
          <w:szCs w:val="22"/>
          <w:rFonts w:ascii="Symbol" w:hAnsi="Symbol" w:cstheme="minorBidi" w:eastAsiaTheme="minorHAnsi"/>
          <w:w w:val="105"/>
          <w:position w:val="-5"/>
          <w:sz w:val="14"/>
        </w:rPr>
        <w:t></w:t>
      </w:r>
      <w:r>
        <w:rPr>
          <w:kern w:val="2"/>
          <w:szCs w:val="22"/>
          <w:rFonts w:ascii="Times New Roman" w:hAnsi="Times New Roman" w:cstheme="minorBidi" w:eastAsiaTheme="minorHAnsi"/>
          <w:w w:val="105"/>
          <w:position w:val="-5"/>
          <w:sz w:val="14"/>
        </w:rPr>
        <w:t xml:space="preserve">1</w:t>
      </w:r>
      <w:r>
        <w:rPr>
          <w:kern w:val="2"/>
          <w:szCs w:val="22"/>
          <w:rFonts w:ascii="Times New Roman" w:hAnsi="Times New Roman" w:cstheme="minorBidi" w:eastAsiaTheme="minorHAnsi"/>
          <w:w w:val="105"/>
          <w:sz w:val="24"/>
        </w:rPr>
        <w:t>)</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position w:val="-5"/>
          <w:sz w:val="14"/>
        </w:rPr>
        <w:t>2</w:t>
      </w:r>
      <w:r>
        <w:rPr>
          <w:kern w:val="2"/>
          <w:szCs w:val="22"/>
          <w:rFonts w:ascii="Times New Roman" w:hAnsi="Times New Roman" w:cstheme="minorBidi" w:eastAsiaTheme="minorHAnsi"/>
          <w:i/>
          <w:w w:val="105"/>
          <w:position w:val="-5"/>
          <w:sz w:val="14"/>
        </w:rPr>
        <w:t>t</w:t>
      </w:r>
    </w:p>
    <w:p w:rsidR="0018722C">
      <w:pPr>
        <w:topLinePunct/>
      </w:pPr>
      <w:r>
        <w:t>其三，如果序列中有线性趋势</w:t>
      </w:r>
      <w:r>
        <w:rPr>
          <w:rFonts w:ascii="Symbol" w:hAnsi="Symbol" w:eastAsia="Symbol"/>
          <w:i/>
        </w:rPr>
        <w:t></w:t>
      </w:r>
      <w:r>
        <w:t>，则</w:t>
      </w:r>
      <w:r w:rsidR="001852F3">
        <w:t xml:space="preserve">VEC</w:t>
      </w:r>
      <w:r w:rsidR="001852F3">
        <w:t xml:space="preserve">模型有如下形式：</w:t>
      </w:r>
    </w:p>
    <w:p w:rsidR="0018722C">
      <w:pPr>
        <w:spacing w:before="154"/>
        <w:ind w:leftChars="0" w:left="450" w:rightChars="0" w:right="102" w:firstLineChars="0" w:firstLine="0"/>
        <w:jc w:val="center"/>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position w:val="-5"/>
          <w:sz w:val="14"/>
        </w:rPr>
        <w:t>1</w:t>
      </w:r>
      <w:r>
        <w:rPr>
          <w:kern w:val="2"/>
          <w:szCs w:val="22"/>
          <w:rFonts w:ascii="Times New Roman" w:hAnsi="Times New Roman" w:cstheme="minorBidi" w:eastAsiaTheme="minorHAnsi"/>
          <w:i/>
          <w:position w:val="-5"/>
          <w:sz w:val="14"/>
        </w:rPr>
        <w:t>t</w:t>
      </w:r>
      <w:r w:rsidR="001852F3">
        <w:rPr>
          <w:kern w:val="2"/>
          <w:szCs w:val="22"/>
          <w:rFonts w:ascii="Times New Roman" w:hAnsi="Times New Roman" w:cstheme="minorBidi" w:eastAsiaTheme="minorHAnsi"/>
          <w:i/>
          <w:position w:val="-5"/>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1</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 xml:space="preserve">1 </w:t>
      </w:r>
      <w:r>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position w:val="-5"/>
          <w:sz w:val="14"/>
        </w:rPr>
        <w:t>2</w:t>
      </w:r>
      <w:r>
        <w:rPr>
          <w:kern w:val="2"/>
          <w:szCs w:val="22"/>
          <w:rFonts w:ascii="Times New Roman" w:hAnsi="Times New Roman" w:cstheme="minorBidi" w:eastAsiaTheme="minorHAnsi"/>
          <w:i/>
          <w:position w:val="-5"/>
          <w:sz w:val="14"/>
        </w:rPr>
        <w:t>t</w:t>
      </w:r>
      <w:r>
        <w:rPr>
          <w:kern w:val="2"/>
          <w:szCs w:val="22"/>
          <w:rFonts w:ascii="Symbol" w:hAnsi="Symbol" w:cstheme="minorBidi" w:eastAsiaTheme="minorHAnsi"/>
          <w:position w:val="-5"/>
          <w:sz w:val="14"/>
        </w:rPr>
        <w:t></w:t>
      </w:r>
      <w:r>
        <w:rPr>
          <w:kern w:val="2"/>
          <w:szCs w:val="22"/>
          <w:rFonts w:ascii="Times New Roman" w:hAnsi="Times New Roman" w:cstheme="minorBidi" w:eastAsiaTheme="minorHAnsi"/>
          <w:position w:val="-5"/>
          <w:sz w:val="14"/>
        </w:rPr>
        <w:t>1</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by</w:t>
      </w:r>
      <w:r>
        <w:rPr>
          <w:kern w:val="2"/>
          <w:szCs w:val="22"/>
          <w:rFonts w:ascii="Times New Roman" w:hAnsi="Times New Roman" w:cstheme="minorBidi" w:eastAsiaTheme="minorHAnsi"/>
          <w:position w:val="-5"/>
          <w:sz w:val="14"/>
        </w:rPr>
        <w:t>1</w:t>
      </w:r>
      <w:r>
        <w:rPr>
          <w:kern w:val="2"/>
          <w:szCs w:val="22"/>
          <w:rFonts w:ascii="Times New Roman" w:hAnsi="Times New Roman" w:cstheme="minorBidi" w:eastAsiaTheme="minorHAnsi"/>
          <w:i/>
          <w:position w:val="-5"/>
          <w:sz w:val="14"/>
        </w:rPr>
        <w:t>t</w:t>
      </w:r>
      <w:r>
        <w:rPr>
          <w:kern w:val="2"/>
          <w:szCs w:val="22"/>
          <w:rFonts w:ascii="Symbol" w:hAnsi="Symbol" w:cstheme="minorBidi" w:eastAsiaTheme="minorHAnsi"/>
          <w:position w:val="-5"/>
          <w:sz w:val="14"/>
        </w:rPr>
        <w:t></w:t>
      </w:r>
      <w:r>
        <w:rPr>
          <w:kern w:val="2"/>
          <w:szCs w:val="22"/>
          <w:rFonts w:ascii="Times New Roman" w:hAnsi="Times New Roman" w:cstheme="minorBidi" w:eastAsiaTheme="minorHAnsi"/>
          <w:position w:val="-5"/>
          <w:sz w:val="14"/>
        </w:rPr>
        <w:t xml:space="preserve">1</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1</w:t>
      </w:r>
      <w:r>
        <w:rPr>
          <w:kern w:val="2"/>
          <w:szCs w:val="22"/>
          <w:rFonts w:ascii="Times New Roman" w:hAnsi="Times New Roman" w:cstheme="minorBidi" w:eastAsiaTheme="minorHAnsi"/>
          <w:i/>
          <w:position w:val="-5"/>
          <w:sz w:val="14"/>
        </w:rPr>
        <w:t>t</w:t>
      </w:r>
    </w:p>
    <w:p w:rsidR="0018722C">
      <w:pPr>
        <w:spacing w:before="26"/>
        <w:ind w:leftChars="0" w:left="450" w:rightChars="0" w:right="0" w:firstLineChars="0" w:firstLine="0"/>
        <w:jc w:val="center"/>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position w:val="-5"/>
          <w:sz w:val="14"/>
        </w:rPr>
        <w:t>2</w:t>
      </w:r>
      <w:r>
        <w:rPr>
          <w:kern w:val="2"/>
          <w:szCs w:val="22"/>
          <w:rFonts w:ascii="Times New Roman" w:hAnsi="Times New Roman" w:cstheme="minorBidi" w:eastAsiaTheme="minorHAnsi"/>
          <w:i/>
          <w:position w:val="-5"/>
          <w:sz w:val="14"/>
        </w:rPr>
        <w:t>t</w:t>
      </w:r>
      <w:r w:rsidR="001852F3">
        <w:rPr>
          <w:kern w:val="2"/>
          <w:szCs w:val="22"/>
          <w:rFonts w:ascii="Times New Roman" w:hAnsi="Times New Roman" w:cstheme="minorBidi" w:eastAsiaTheme="minorHAnsi"/>
          <w:i/>
          <w:position w:val="-5"/>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2</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 xml:space="preserve">2 </w:t>
      </w:r>
      <w:r>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position w:val="-5"/>
          <w:sz w:val="14"/>
        </w:rPr>
        <w:t>2</w:t>
      </w:r>
      <w:r>
        <w:rPr>
          <w:kern w:val="2"/>
          <w:szCs w:val="22"/>
          <w:rFonts w:ascii="Times New Roman" w:hAnsi="Times New Roman" w:cstheme="minorBidi" w:eastAsiaTheme="minorHAnsi"/>
          <w:i/>
          <w:position w:val="-5"/>
          <w:sz w:val="14"/>
        </w:rPr>
        <w:t>t</w:t>
      </w:r>
      <w:r>
        <w:rPr>
          <w:kern w:val="2"/>
          <w:szCs w:val="22"/>
          <w:rFonts w:ascii="Symbol" w:hAnsi="Symbol" w:cstheme="minorBidi" w:eastAsiaTheme="minorHAnsi"/>
          <w:position w:val="-5"/>
          <w:sz w:val="14"/>
        </w:rPr>
        <w:t></w:t>
      </w:r>
      <w:r>
        <w:rPr>
          <w:kern w:val="2"/>
          <w:szCs w:val="22"/>
          <w:rFonts w:ascii="Times New Roman" w:hAnsi="Times New Roman" w:cstheme="minorBidi" w:eastAsiaTheme="minorHAnsi"/>
          <w:position w:val="-5"/>
          <w:sz w:val="14"/>
        </w:rPr>
        <w:t>1</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by</w:t>
      </w:r>
      <w:r>
        <w:rPr>
          <w:kern w:val="2"/>
          <w:szCs w:val="22"/>
          <w:rFonts w:ascii="Times New Roman" w:hAnsi="Times New Roman" w:cstheme="minorBidi" w:eastAsiaTheme="minorHAnsi"/>
          <w:position w:val="-5"/>
          <w:sz w:val="14"/>
        </w:rPr>
        <w:t>1</w:t>
      </w:r>
      <w:r>
        <w:rPr>
          <w:kern w:val="2"/>
          <w:szCs w:val="22"/>
          <w:rFonts w:ascii="Times New Roman" w:hAnsi="Times New Roman" w:cstheme="minorBidi" w:eastAsiaTheme="minorHAnsi"/>
          <w:i/>
          <w:position w:val="-5"/>
          <w:sz w:val="14"/>
        </w:rPr>
        <w:t>t</w:t>
      </w:r>
      <w:r>
        <w:rPr>
          <w:kern w:val="2"/>
          <w:szCs w:val="22"/>
          <w:rFonts w:ascii="Symbol" w:hAnsi="Symbol" w:cstheme="minorBidi" w:eastAsiaTheme="minorHAnsi"/>
          <w:position w:val="-5"/>
          <w:sz w:val="14"/>
        </w:rPr>
        <w:t></w:t>
      </w:r>
      <w:r>
        <w:rPr>
          <w:kern w:val="2"/>
          <w:szCs w:val="22"/>
          <w:rFonts w:ascii="Times New Roman" w:hAnsi="Times New Roman" w:cstheme="minorBidi" w:eastAsiaTheme="minorHAnsi"/>
          <w:position w:val="-5"/>
          <w:sz w:val="14"/>
        </w:rPr>
        <w:t xml:space="preserve">1</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2</w:t>
      </w:r>
      <w:r>
        <w:rPr>
          <w:kern w:val="2"/>
          <w:szCs w:val="22"/>
          <w:rFonts w:ascii="Times New Roman" w:hAnsi="Times New Roman" w:cstheme="minorBidi" w:eastAsiaTheme="minorHAnsi"/>
          <w:i/>
          <w:position w:val="-5"/>
          <w:sz w:val="14"/>
        </w:rPr>
        <w:t>t</w:t>
      </w:r>
    </w:p>
    <w:p w:rsidR="0018722C">
      <w:pPr>
        <w:topLinePunct/>
      </w:pPr>
      <w:r>
        <w:t>其四，如果协整方程中有趋势项</w:t>
      </w:r>
      <w:r>
        <w:rPr>
          <w:rFonts w:ascii="Symbol" w:hAnsi="Symbol" w:eastAsia="Symbol"/>
          <w:i/>
        </w:rPr>
        <w:t></w:t>
      </w:r>
      <w:r>
        <w:rPr>
          <w:rFonts w:ascii="Times New Roman" w:hAnsi="Times New Roman" w:eastAsia="Times New Roman"/>
          <w:i/>
        </w:rPr>
        <w:t>t</w:t>
      </w:r>
      <w:r>
        <w:t>，则</w:t>
      </w:r>
      <w:r w:rsidR="001852F3">
        <w:t xml:space="preserve">VEC</w:t>
      </w:r>
      <w:r w:rsidR="001852F3">
        <w:t xml:space="preserve">模型有如下形式：</w:t>
      </w:r>
    </w:p>
    <w:p w:rsidR="0018722C">
      <w:pPr>
        <w:spacing w:before="182"/>
        <w:ind w:leftChars="0" w:left="450" w:rightChars="0" w:right="93" w:firstLineChars="0" w:firstLine="0"/>
        <w:jc w:val="center"/>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position w:val="-5"/>
          <w:sz w:val="14"/>
        </w:rPr>
        <w:t>1</w:t>
      </w:r>
      <w:r>
        <w:rPr>
          <w:kern w:val="2"/>
          <w:szCs w:val="22"/>
          <w:rFonts w:ascii="Times New Roman" w:hAnsi="Times New Roman" w:cstheme="minorBidi" w:eastAsiaTheme="minorHAnsi"/>
          <w:i/>
          <w:position w:val="-5"/>
          <w:sz w:val="14"/>
        </w:rPr>
        <w:t>t</w:t>
      </w:r>
      <w:r w:rsidR="001852F3">
        <w:rPr>
          <w:kern w:val="2"/>
          <w:szCs w:val="22"/>
          <w:rFonts w:ascii="Times New Roman" w:hAnsi="Times New Roman" w:cstheme="minorBidi" w:eastAsiaTheme="minorHAnsi"/>
          <w:i/>
          <w:position w:val="-5"/>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1</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 xml:space="preserve">1 </w:t>
      </w:r>
      <w:r>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position w:val="-5"/>
          <w:sz w:val="14"/>
        </w:rPr>
        <w:t>2</w:t>
      </w:r>
      <w:r>
        <w:rPr>
          <w:kern w:val="2"/>
          <w:szCs w:val="22"/>
          <w:rFonts w:ascii="Times New Roman" w:hAnsi="Times New Roman" w:cstheme="minorBidi" w:eastAsiaTheme="minorHAnsi"/>
          <w:i/>
          <w:position w:val="-5"/>
          <w:sz w:val="14"/>
        </w:rPr>
        <w:t>t</w:t>
      </w:r>
      <w:r>
        <w:rPr>
          <w:kern w:val="2"/>
          <w:szCs w:val="22"/>
          <w:rFonts w:ascii="Symbol" w:hAnsi="Symbol" w:cstheme="minorBidi" w:eastAsiaTheme="minorHAnsi"/>
          <w:position w:val="-5"/>
          <w:sz w:val="14"/>
        </w:rPr>
        <w:t></w:t>
      </w:r>
      <w:r>
        <w:rPr>
          <w:kern w:val="2"/>
          <w:szCs w:val="22"/>
          <w:rFonts w:ascii="Times New Roman" w:hAnsi="Times New Roman" w:cstheme="minorBidi" w:eastAsiaTheme="minorHAnsi"/>
          <w:position w:val="-5"/>
          <w:sz w:val="14"/>
        </w:rPr>
        <w:t>1</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1</w:t>
      </w:r>
      <w:r>
        <w:rPr>
          <w:kern w:val="2"/>
          <w:szCs w:val="22"/>
          <w:rFonts w:ascii="Times New Roman" w:hAnsi="Times New Roman" w:cstheme="minorBidi" w:eastAsiaTheme="minorHAnsi"/>
          <w:i/>
          <w:sz w:val="24"/>
        </w:rPr>
        <w:t>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by</w:t>
      </w:r>
      <w:r>
        <w:rPr>
          <w:kern w:val="2"/>
          <w:szCs w:val="22"/>
          <w:rFonts w:ascii="Times New Roman" w:hAnsi="Times New Roman" w:cstheme="minorBidi" w:eastAsiaTheme="minorHAnsi"/>
          <w:position w:val="-5"/>
          <w:sz w:val="14"/>
        </w:rPr>
        <w:t>1</w:t>
      </w:r>
      <w:r>
        <w:rPr>
          <w:kern w:val="2"/>
          <w:szCs w:val="22"/>
          <w:rFonts w:ascii="Times New Roman" w:hAnsi="Times New Roman" w:cstheme="minorBidi" w:eastAsiaTheme="minorHAnsi"/>
          <w:i/>
          <w:position w:val="-5"/>
          <w:sz w:val="14"/>
        </w:rPr>
        <w:t>t</w:t>
      </w:r>
      <w:r>
        <w:rPr>
          <w:kern w:val="2"/>
          <w:szCs w:val="22"/>
          <w:rFonts w:ascii="Symbol" w:hAnsi="Symbol" w:cstheme="minorBidi" w:eastAsiaTheme="minorHAnsi"/>
          <w:position w:val="-5"/>
          <w:sz w:val="14"/>
        </w:rPr>
        <w:t></w:t>
      </w:r>
      <w:r>
        <w:rPr>
          <w:kern w:val="2"/>
          <w:szCs w:val="22"/>
          <w:rFonts w:ascii="Times New Roman" w:hAnsi="Times New Roman" w:cstheme="minorBidi" w:eastAsiaTheme="minorHAnsi"/>
          <w:position w:val="-5"/>
          <w:sz w:val="14"/>
        </w:rPr>
        <w:t xml:space="preserve">1</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1</w:t>
      </w:r>
      <w:r>
        <w:rPr>
          <w:kern w:val="2"/>
          <w:szCs w:val="22"/>
          <w:rFonts w:ascii="Times New Roman" w:hAnsi="Times New Roman" w:cstheme="minorBidi" w:eastAsiaTheme="minorHAnsi"/>
          <w:i/>
          <w:position w:val="-5"/>
          <w:sz w:val="14"/>
        </w:rPr>
        <w:t>t</w:t>
      </w:r>
    </w:p>
    <w:p w:rsidR="0018722C">
      <w:pPr>
        <w:spacing w:before="26"/>
        <w:ind w:leftChars="0" w:left="496" w:rightChars="0" w:right="37" w:firstLineChars="0" w:firstLine="0"/>
        <w:jc w:val="center"/>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position w:val="-5"/>
          <w:sz w:val="14"/>
        </w:rPr>
        <w:t>2</w:t>
      </w:r>
      <w:r>
        <w:rPr>
          <w:kern w:val="2"/>
          <w:szCs w:val="22"/>
          <w:rFonts w:ascii="Times New Roman" w:hAnsi="Times New Roman" w:cstheme="minorBidi" w:eastAsiaTheme="minorHAnsi"/>
          <w:i/>
          <w:position w:val="-5"/>
          <w:sz w:val="14"/>
        </w:rPr>
        <w:t>t</w:t>
      </w:r>
      <w:r w:rsidR="001852F3">
        <w:rPr>
          <w:kern w:val="2"/>
          <w:szCs w:val="22"/>
          <w:rFonts w:ascii="Times New Roman" w:hAnsi="Times New Roman" w:cstheme="minorBidi" w:eastAsiaTheme="minorHAnsi"/>
          <w:i/>
          <w:position w:val="-5"/>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2</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 xml:space="preserve">2 </w:t>
      </w:r>
      <w:r>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position w:val="-5"/>
          <w:sz w:val="14"/>
        </w:rPr>
        <w:t>2</w:t>
      </w:r>
      <w:r>
        <w:rPr>
          <w:kern w:val="2"/>
          <w:szCs w:val="22"/>
          <w:rFonts w:ascii="Times New Roman" w:hAnsi="Times New Roman" w:cstheme="minorBidi" w:eastAsiaTheme="minorHAnsi"/>
          <w:i/>
          <w:position w:val="-5"/>
          <w:sz w:val="14"/>
        </w:rPr>
        <w:t>t</w:t>
      </w:r>
      <w:r>
        <w:rPr>
          <w:kern w:val="2"/>
          <w:szCs w:val="22"/>
          <w:rFonts w:ascii="Symbol" w:hAnsi="Symbol" w:cstheme="minorBidi" w:eastAsiaTheme="minorHAnsi"/>
          <w:position w:val="-5"/>
          <w:sz w:val="14"/>
        </w:rPr>
        <w:t></w:t>
      </w:r>
      <w:r>
        <w:rPr>
          <w:kern w:val="2"/>
          <w:szCs w:val="22"/>
          <w:rFonts w:ascii="Times New Roman" w:hAnsi="Times New Roman" w:cstheme="minorBidi" w:eastAsiaTheme="minorHAnsi"/>
          <w:position w:val="-5"/>
          <w:sz w:val="14"/>
        </w:rPr>
        <w:t>1</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1</w:t>
      </w:r>
      <w:r>
        <w:rPr>
          <w:kern w:val="2"/>
          <w:szCs w:val="22"/>
          <w:rFonts w:ascii="Times New Roman" w:hAnsi="Times New Roman" w:cstheme="minorBidi" w:eastAsiaTheme="minorHAnsi"/>
          <w:i/>
          <w:sz w:val="24"/>
        </w:rPr>
        <w:t>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by</w:t>
      </w:r>
      <w:r>
        <w:rPr>
          <w:kern w:val="2"/>
          <w:szCs w:val="22"/>
          <w:rFonts w:ascii="Times New Roman" w:hAnsi="Times New Roman" w:cstheme="minorBidi" w:eastAsiaTheme="minorHAnsi"/>
          <w:position w:val="-5"/>
          <w:sz w:val="14"/>
        </w:rPr>
        <w:t>1</w:t>
      </w:r>
      <w:r>
        <w:rPr>
          <w:kern w:val="2"/>
          <w:szCs w:val="22"/>
          <w:rFonts w:ascii="Times New Roman" w:hAnsi="Times New Roman" w:cstheme="minorBidi" w:eastAsiaTheme="minorHAnsi"/>
          <w:i/>
          <w:position w:val="-5"/>
          <w:sz w:val="14"/>
        </w:rPr>
        <w:t>t</w:t>
      </w:r>
      <w:r>
        <w:rPr>
          <w:kern w:val="2"/>
          <w:szCs w:val="22"/>
          <w:rFonts w:ascii="Symbol" w:hAnsi="Symbol" w:cstheme="minorBidi" w:eastAsiaTheme="minorHAnsi"/>
          <w:position w:val="-5"/>
          <w:sz w:val="14"/>
        </w:rPr>
        <w:t></w:t>
      </w:r>
      <w:r>
        <w:rPr>
          <w:kern w:val="2"/>
          <w:szCs w:val="22"/>
          <w:rFonts w:ascii="Times New Roman" w:hAnsi="Times New Roman" w:cstheme="minorBidi" w:eastAsiaTheme="minorHAnsi"/>
          <w:position w:val="-5"/>
          <w:sz w:val="14"/>
        </w:rPr>
        <w:t xml:space="preserve">1</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2</w:t>
      </w:r>
      <w:r>
        <w:rPr>
          <w:kern w:val="2"/>
          <w:szCs w:val="22"/>
          <w:rFonts w:ascii="Times New Roman" w:hAnsi="Times New Roman" w:cstheme="minorBidi" w:eastAsiaTheme="minorHAnsi"/>
          <w:i/>
          <w:position w:val="-5"/>
          <w:sz w:val="14"/>
        </w:rPr>
        <w:t>t</w:t>
      </w:r>
    </w:p>
    <w:p w:rsidR="0018722C">
      <w:pPr>
        <w:topLinePunct/>
      </w:pPr>
      <w:r>
        <w:t>最后，如果序列中存在着影藏的二次趋势项</w:t>
      </w:r>
      <w:r>
        <w:rPr>
          <w:rFonts w:ascii="Symbol" w:hAnsi="Symbol" w:eastAsia="Symbol"/>
          <w:i/>
        </w:rPr>
        <w:t></w:t>
      </w:r>
      <w:r>
        <w:rPr>
          <w:rFonts w:ascii="Times New Roman" w:hAnsi="Times New Roman" w:eastAsia="宋体"/>
          <w:i/>
        </w:rPr>
        <w:t>t</w:t>
      </w:r>
      <w:r>
        <w:t>，等价于</w:t>
      </w:r>
      <w:r>
        <w:t>VEC</w:t>
      </w:r>
      <w:r/>
      <w:r w:rsidR="001852F3">
        <w:t xml:space="preserve">模型的括号外也存在线性趋势项，其形式为</w:t>
      </w:r>
      <w:r>
        <w:rPr>
          <w:rFonts w:hint="eastAsia"/>
        </w:rPr>
        <w:t>：</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Y</w:t>
      </w:r>
      <w:r>
        <w:rPr>
          <w:vertAlign w:val="subscript"/>
          <w:rFonts w:ascii="Times New Roman" w:hAnsi="Times New Roman" w:cstheme="minorBidi" w:eastAsiaTheme="minorHAnsi"/>
        </w:rPr>
        <w:t>1</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 xml:space="preserve">1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y</w:t>
      </w:r>
      <w:r>
        <w:rPr>
          <w:vertAlign w:val="subscript"/>
          <w:rFonts w:ascii="Times New Roman" w:hAnsi="Times New Roman" w:cstheme="minorBidi" w:eastAsiaTheme="minorHAnsi"/>
        </w:rPr>
        <w:t>2</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by</w:t>
      </w:r>
      <w:r>
        <w:rPr>
          <w:vertAlign w:val="subscript"/>
          <w:rFonts w:ascii="Times New Roman" w:hAnsi="Times New Roman" w:cstheme="minorBidi" w:eastAsiaTheme="minorHAnsi"/>
        </w:rPr>
        <w:t>1</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 xml:space="preserve">1</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Y</w:t>
      </w:r>
      <w:r>
        <w:rPr>
          <w:vertAlign w:val="subscript"/>
          <w:rFonts w:ascii="Times New Roman" w:hAnsi="Times New Roman" w:cstheme="minorBidi" w:eastAsiaTheme="minorHAnsi"/>
        </w:rPr>
        <w:t>2</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 xml:space="preserve">2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y</w:t>
      </w:r>
      <w:r>
        <w:rPr>
          <w:vertAlign w:val="subscript"/>
          <w:rFonts w:ascii="Times New Roman" w:hAnsi="Times New Roman" w:cstheme="minorBidi" w:eastAsiaTheme="minorHAnsi"/>
        </w:rPr>
        <w:t>2</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by</w:t>
      </w:r>
      <w:r>
        <w:rPr>
          <w:vertAlign w:val="subscript"/>
          <w:rFonts w:ascii="Times New Roman" w:hAnsi="Times New Roman" w:cstheme="minorBidi" w:eastAsiaTheme="minorHAnsi"/>
        </w:rPr>
        <w:t>1</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 xml:space="preserve">1</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Times New Roman" w:hAnsi="Times New Roman" w:cstheme="minorBidi" w:eastAsiaTheme="minorHAnsi"/>
          <w:vertAlign w:val="subscript"/>
          <w:i/>
        </w:rPr>
        <w:t>t</w:t>
      </w:r>
    </w:p>
    <w:p w:rsidR="0018722C">
      <w:pPr>
        <w:pStyle w:val="a8"/>
        <w:topLinePunct/>
      </w:pPr>
      <w:r>
        <w:t>表5-7</w:t>
      </w:r>
      <w:r>
        <w:t xml:space="preserve">  </w:t>
      </w:r>
      <w:r w:rsidRPr="00DB64CE">
        <w:t>协整向量矩阵的估计结果</w:t>
      </w:r>
    </w:p>
    <w:tbl>
      <w:tblPr>
        <w:tblW w:w="5000" w:type="pct"/>
        <w:tblInd w:w="245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90"/>
        <w:gridCol w:w="1330"/>
        <w:gridCol w:w="1330"/>
      </w:tblGrid>
      <w:tr>
        <w:trPr>
          <w:tblHeader/>
        </w:trPr>
        <w:tc>
          <w:tcPr>
            <w:tcW w:w="2313" w:type="pct"/>
            <w:vAlign w:val="center"/>
            <w:tcBorders>
              <w:top w:val="single" w:sz="4" w:space="0" w:color="auto"/>
              <w:bottom w:val="single" w:sz="4" w:space="0" w:color="auto"/>
            </w:tcBorders>
          </w:tcPr>
          <w:p w:rsidR="0018722C">
            <w:pPr>
              <w:widowControl w:val="0"/>
              <w:snapToGrid w:val="1"/>
              <w:spacing w:beforeLines="0" w:afterLines="0" w:before="0" w:after="0" w:line="274" w:lineRule="exact"/>
              <w:ind w:firstLineChars="0" w:firstLine="0" w:rightChars="0" w:right="0" w:leftChars="0" w:left="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Cointegrating Eq:</w:t>
            </w:r>
          </w:p>
        </w:tc>
        <w:tc>
          <w:tcPr>
            <w:tcW w:w="1330" w:type="dxa"/>
          </w:tcPr>
          <w:p w:rsidR="0018722C">
            <w:pPr>
              <w:widowControl w:val="0"/>
              <w:snapToGrid w:val="1"/>
              <w:spacing w:beforeLines="0" w:afterLines="0" w:before="0" w:after="0" w:line="274" w:lineRule="exact"/>
              <w:ind w:firstLineChars="0" w:firstLine="0" w:rightChars="0" w:right="0" w:leftChars="0" w:left="18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CointEq1</w:t>
            </w:r>
          </w:p>
        </w:tc>
        <w:tc>
          <w:tcPr>
            <w:tcW w:w="1330" w:type="dxa"/>
          </w:tcPr>
          <w:p w:rsidR="0018722C">
            <w:pPr>
              <w:widowControl w:val="0"/>
              <w:snapToGrid w:val="1"/>
              <w:spacing w:beforeLines="0" w:afterLines="0" w:before="0" w:after="0" w:line="274" w:lineRule="exact"/>
              <w:ind w:firstLineChars="0" w:firstLine="0" w:rightChars="0" w:right="0" w:leftChars="0" w:left="18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CointEq2</w:t>
            </w:r>
          </w:p>
        </w:tc>
      </w:tr>
    </w:tbl>
    <w:p w:rsidR="0018722C">
      <w:pPr>
        <w:rPr/>
        <w:topLinePunct/>
        <w:pStyle w:val="affa"/>
      </w:pPr>
    </w:p>
    <w:tbl>
      <w:tblPr>
        <w:tblW w:w="0" w:type="auto"/>
        <w:tblInd w:w="2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0"/>
        <w:gridCol w:w="1330"/>
        <w:gridCol w:w="1330"/>
      </w:tblGrid>
      <w:tr>
        <w:trPr>
          <w:trHeight w:val="460" w:hRule="atLeast"/>
        </w:trPr>
        <w:tc>
          <w:tcPr>
            <w:tcW w:w="2290" w:type="dxa"/>
          </w:tcPr>
          <w:p w:rsidR="0018722C">
            <w:pPr>
              <w:topLinePunct/>
              <w:ind w:leftChars="0" w:left="0" w:rightChars="0" w:right="0" w:firstLineChars="0" w:firstLine="0"/>
              <w:spacing w:line="240" w:lineRule="atLeast"/>
            </w:pPr>
            <w:r>
              <w:t>LNHSI</w:t>
            </w:r>
            <w:r>
              <w:t>(</w:t>
            </w:r>
            <w:r>
              <w:t>-1</w:t>
            </w:r>
            <w:r>
              <w:t>)</w:t>
            </w:r>
          </w:p>
        </w:tc>
        <w:tc>
          <w:tcPr>
            <w:tcW w:w="1330" w:type="dxa"/>
          </w:tcPr>
          <w:p w:rsidR="0018722C">
            <w:pPr>
              <w:topLinePunct/>
              <w:ind w:leftChars="0" w:left="0" w:rightChars="0" w:right="0" w:firstLineChars="0" w:firstLine="0"/>
              <w:spacing w:line="240" w:lineRule="atLeast"/>
            </w:pPr>
            <w:r>
              <w:t>1.000000</w:t>
            </w:r>
          </w:p>
        </w:tc>
        <w:tc>
          <w:tcPr>
            <w:tcW w:w="1330" w:type="dxa"/>
          </w:tcPr>
          <w:p w:rsidR="0018722C">
            <w:pPr>
              <w:topLinePunct/>
              <w:ind w:leftChars="0" w:left="0" w:rightChars="0" w:right="0" w:firstLineChars="0" w:firstLine="0"/>
              <w:spacing w:line="240" w:lineRule="atLeast"/>
            </w:pPr>
            <w:r>
              <w:t>0.000000</w:t>
            </w:r>
          </w:p>
        </w:tc>
      </w:tr>
      <w:tr>
        <w:trPr>
          <w:trHeight w:val="460" w:hRule="atLeast"/>
        </w:trPr>
        <w:tc>
          <w:tcPr>
            <w:tcW w:w="2290" w:type="dxa"/>
          </w:tcPr>
          <w:p w:rsidR="0018722C">
            <w:pPr>
              <w:topLinePunct/>
              <w:ind w:leftChars="0" w:left="0" w:rightChars="0" w:right="0" w:firstLineChars="0" w:firstLine="0"/>
              <w:spacing w:line="240" w:lineRule="atLeast"/>
            </w:pPr>
            <w:r>
              <w:t>LNHDI</w:t>
            </w:r>
            <w:r>
              <w:t>(</w:t>
            </w:r>
            <w:r>
              <w:t>-1</w:t>
            </w:r>
            <w:r>
              <w:t>)</w:t>
            </w:r>
          </w:p>
        </w:tc>
        <w:tc>
          <w:tcPr>
            <w:tcW w:w="1330" w:type="dxa"/>
          </w:tcPr>
          <w:p w:rsidR="0018722C">
            <w:pPr>
              <w:topLinePunct/>
              <w:ind w:leftChars="0" w:left="0" w:rightChars="0" w:right="0" w:firstLineChars="0" w:firstLine="0"/>
              <w:spacing w:line="240" w:lineRule="atLeast"/>
            </w:pPr>
            <w:r>
              <w:t>0.000000</w:t>
            </w:r>
          </w:p>
        </w:tc>
        <w:tc>
          <w:tcPr>
            <w:tcW w:w="1330" w:type="dxa"/>
          </w:tcPr>
          <w:p w:rsidR="0018722C">
            <w:pPr>
              <w:topLinePunct/>
              <w:ind w:leftChars="0" w:left="0" w:rightChars="0" w:right="0" w:firstLineChars="0" w:firstLine="0"/>
              <w:spacing w:line="240" w:lineRule="atLeast"/>
            </w:pPr>
            <w:r>
              <w:t>1.000000</w:t>
            </w:r>
          </w:p>
        </w:tc>
      </w:tr>
      <w:tr>
        <w:trPr>
          <w:trHeight w:val="460" w:hRule="atLeast"/>
        </w:trPr>
        <w:tc>
          <w:tcPr>
            <w:tcW w:w="2290" w:type="dxa"/>
          </w:tcPr>
          <w:p w:rsidR="0018722C">
            <w:pPr>
              <w:topLinePunct/>
              <w:ind w:leftChars="0" w:left="0" w:rightChars="0" w:right="0" w:firstLineChars="0" w:firstLine="0"/>
              <w:spacing w:line="240" w:lineRule="atLeast"/>
            </w:pPr>
            <w:r>
              <w:t>LNMB</w:t>
            </w:r>
            <w:r>
              <w:t>(</w:t>
            </w:r>
            <w:r>
              <w:t>-1</w:t>
            </w:r>
            <w:r>
              <w:t>)</w:t>
            </w:r>
          </w:p>
        </w:tc>
        <w:tc>
          <w:tcPr>
            <w:tcW w:w="1330" w:type="dxa"/>
          </w:tcPr>
          <w:p w:rsidR="0018722C">
            <w:pPr>
              <w:topLinePunct/>
              <w:ind w:leftChars="0" w:left="0" w:rightChars="0" w:right="0" w:firstLineChars="0" w:firstLine="0"/>
              <w:spacing w:line="240" w:lineRule="atLeast"/>
            </w:pPr>
            <w:r>
              <w:t>4.414781</w:t>
            </w:r>
          </w:p>
        </w:tc>
        <w:tc>
          <w:tcPr>
            <w:tcW w:w="1330" w:type="dxa"/>
          </w:tcPr>
          <w:p w:rsidR="0018722C">
            <w:pPr>
              <w:topLinePunct/>
              <w:ind w:leftChars="0" w:left="0" w:rightChars="0" w:right="0" w:firstLineChars="0" w:firstLine="0"/>
              <w:spacing w:line="240" w:lineRule="atLeast"/>
            </w:pPr>
            <w:r>
              <w:t>0.636207</w:t>
            </w:r>
          </w:p>
        </w:tc>
      </w:tr>
      <w:tr>
        <w:trPr>
          <w:trHeight w:val="460" w:hRule="atLeast"/>
        </w:trPr>
        <w:tc>
          <w:tcPr>
            <w:tcW w:w="2290" w:type="dxa"/>
          </w:tcPr>
          <w:p w:rsidR="0018722C">
            <w:pPr>
              <w:topLinePunct/>
              <w:ind w:leftChars="0" w:left="0" w:rightChars="0" w:right="0" w:firstLineChars="0" w:firstLine="0"/>
              <w:spacing w:line="240" w:lineRule="atLeast"/>
            </w:pPr>
          </w:p>
        </w:tc>
        <w:tc>
          <w:tcPr>
            <w:tcW w:w="1330" w:type="dxa"/>
          </w:tcPr>
          <w:p w:rsidR="0018722C">
            <w:pPr>
              <w:topLinePunct/>
              <w:ind w:leftChars="0" w:left="0" w:rightChars="0" w:right="0" w:firstLineChars="0" w:firstLine="0"/>
              <w:spacing w:line="240" w:lineRule="atLeast"/>
            </w:pPr>
            <w:r>
              <w:t>(</w:t>
            </w:r>
            <w:r>
              <w:t xml:space="preserve">0.80211</w:t>
            </w:r>
            <w:r>
              <w:t>)</w:t>
            </w:r>
          </w:p>
        </w:tc>
        <w:tc>
          <w:tcPr>
            <w:tcW w:w="1330" w:type="dxa"/>
          </w:tcPr>
          <w:p w:rsidR="0018722C">
            <w:pPr>
              <w:topLinePunct/>
              <w:ind w:leftChars="0" w:left="0" w:rightChars="0" w:right="0" w:firstLineChars="0" w:firstLine="0"/>
              <w:spacing w:line="240" w:lineRule="atLeast"/>
            </w:pPr>
            <w:r>
              <w:t>(</w:t>
            </w:r>
            <w:r>
              <w:t xml:space="preserve">0.12621</w:t>
            </w:r>
            <w:r>
              <w:t>)</w:t>
            </w:r>
          </w:p>
        </w:tc>
      </w:tr>
      <w:tr>
        <w:trPr>
          <w:trHeight w:val="460" w:hRule="atLeast"/>
        </w:trPr>
        <w:tc>
          <w:tcPr>
            <w:tcW w:w="2290" w:type="dxa"/>
          </w:tcPr>
          <w:p w:rsidR="0018722C">
            <w:pPr>
              <w:topLinePunct/>
              <w:ind w:leftChars="0" w:left="0" w:rightChars="0" w:right="0" w:firstLineChars="0" w:firstLine="0"/>
              <w:spacing w:line="240" w:lineRule="atLeast"/>
            </w:pPr>
          </w:p>
        </w:tc>
        <w:tc>
          <w:tcPr>
            <w:tcW w:w="1330" w:type="dxa"/>
          </w:tcPr>
          <w:p w:rsidR="0018722C">
            <w:pPr>
              <w:topLinePunct/>
              <w:ind w:leftChars="0" w:left="0" w:rightChars="0" w:right="0" w:firstLineChars="0" w:firstLine="0"/>
              <w:spacing w:line="240" w:lineRule="atLeast"/>
            </w:pPr>
            <w:r>
              <w:t>[</w:t>
            </w:r>
            <w:r>
              <w:t xml:space="preserve"> 5.50396</w:t>
            </w:r>
            <w:r>
              <w:t>]</w:t>
            </w:r>
          </w:p>
        </w:tc>
        <w:tc>
          <w:tcPr>
            <w:tcW w:w="1330" w:type="dxa"/>
          </w:tcPr>
          <w:p w:rsidR="0018722C">
            <w:pPr>
              <w:topLinePunct/>
              <w:ind w:leftChars="0" w:left="0" w:rightChars="0" w:right="0" w:firstLineChars="0" w:firstLine="0"/>
              <w:spacing w:line="240" w:lineRule="atLeast"/>
            </w:pPr>
            <w:r>
              <w:t>[</w:t>
            </w:r>
            <w:r>
              <w:t xml:space="preserve"> 5.04100</w:t>
            </w:r>
            <w:r>
              <w:t>]</w:t>
            </w:r>
          </w:p>
        </w:tc>
      </w:tr>
      <w:tr>
        <w:trPr>
          <w:trHeight w:val="460" w:hRule="atLeast"/>
        </w:trPr>
        <w:tc>
          <w:tcPr>
            <w:tcW w:w="2290" w:type="dxa"/>
          </w:tcPr>
          <w:p w:rsidR="0018722C">
            <w:pPr>
              <w:topLinePunct/>
              <w:ind w:leftChars="0" w:left="0" w:rightChars="0" w:right="0" w:firstLineChars="0" w:firstLine="0"/>
              <w:spacing w:line="240" w:lineRule="atLeast"/>
            </w:pPr>
            <w:r>
              <w:t>LNSB</w:t>
            </w:r>
            <w:r>
              <w:t>(</w:t>
            </w:r>
            <w:r>
              <w:t>-1</w:t>
            </w:r>
            <w:r>
              <w:t>)</w:t>
            </w:r>
          </w:p>
        </w:tc>
        <w:tc>
          <w:tcPr>
            <w:tcW w:w="1330" w:type="dxa"/>
          </w:tcPr>
          <w:p w:rsidR="0018722C">
            <w:pPr>
              <w:topLinePunct/>
              <w:ind w:leftChars="0" w:left="0" w:rightChars="0" w:right="0" w:firstLineChars="0" w:firstLine="0"/>
              <w:spacing w:line="240" w:lineRule="atLeast"/>
            </w:pPr>
            <w:r>
              <w:t>-1.320722</w:t>
            </w:r>
          </w:p>
        </w:tc>
        <w:tc>
          <w:tcPr>
            <w:tcW w:w="1330" w:type="dxa"/>
          </w:tcPr>
          <w:p w:rsidR="0018722C">
            <w:pPr>
              <w:topLinePunct/>
              <w:ind w:leftChars="0" w:left="0" w:rightChars="0" w:right="0" w:firstLineChars="0" w:firstLine="0"/>
              <w:spacing w:line="240" w:lineRule="atLeast"/>
            </w:pPr>
            <w:r>
              <w:t>-0.136338</w:t>
            </w:r>
          </w:p>
        </w:tc>
      </w:tr>
      <w:tr>
        <w:trPr>
          <w:trHeight w:val="460" w:hRule="atLeast"/>
        </w:trPr>
        <w:tc>
          <w:tcPr>
            <w:tcW w:w="2290" w:type="dxa"/>
          </w:tcPr>
          <w:p w:rsidR="0018722C">
            <w:pPr>
              <w:topLinePunct/>
              <w:ind w:leftChars="0" w:left="0" w:rightChars="0" w:right="0" w:firstLineChars="0" w:firstLine="0"/>
              <w:spacing w:line="240" w:lineRule="atLeast"/>
            </w:pPr>
          </w:p>
        </w:tc>
        <w:tc>
          <w:tcPr>
            <w:tcW w:w="1330" w:type="dxa"/>
          </w:tcPr>
          <w:p w:rsidR="0018722C">
            <w:pPr>
              <w:topLinePunct/>
              <w:ind w:leftChars="0" w:left="0" w:rightChars="0" w:right="0" w:firstLineChars="0" w:firstLine="0"/>
              <w:spacing w:line="240" w:lineRule="atLeast"/>
            </w:pPr>
            <w:r>
              <w:t>(</w:t>
            </w:r>
            <w:r>
              <w:t xml:space="preserve">0.41012</w:t>
            </w:r>
            <w:r>
              <w:t>)</w:t>
            </w:r>
          </w:p>
        </w:tc>
        <w:tc>
          <w:tcPr>
            <w:tcW w:w="1330" w:type="dxa"/>
          </w:tcPr>
          <w:p w:rsidR="0018722C">
            <w:pPr>
              <w:topLinePunct/>
              <w:ind w:leftChars="0" w:left="0" w:rightChars="0" w:right="0" w:firstLineChars="0" w:firstLine="0"/>
              <w:spacing w:line="240" w:lineRule="atLeast"/>
            </w:pPr>
            <w:r>
              <w:t>(</w:t>
            </w:r>
            <w:r>
              <w:t xml:space="preserve">0.06453</w:t>
            </w:r>
            <w:r>
              <w:t>)</w:t>
            </w:r>
          </w:p>
        </w:tc>
      </w:tr>
      <w:tr>
        <w:trPr>
          <w:trHeight w:val="460" w:hRule="atLeast"/>
        </w:trPr>
        <w:tc>
          <w:tcPr>
            <w:tcW w:w="2290" w:type="dxa"/>
          </w:tcPr>
          <w:p w:rsidR="0018722C">
            <w:pPr>
              <w:topLinePunct/>
              <w:ind w:leftChars="0" w:left="0" w:rightChars="0" w:right="0" w:firstLineChars="0" w:firstLine="0"/>
              <w:spacing w:line="240" w:lineRule="atLeast"/>
            </w:pPr>
          </w:p>
        </w:tc>
        <w:tc>
          <w:tcPr>
            <w:tcW w:w="1330" w:type="dxa"/>
          </w:tcPr>
          <w:p w:rsidR="0018722C">
            <w:pPr>
              <w:topLinePunct/>
              <w:ind w:leftChars="0" w:left="0" w:rightChars="0" w:right="0" w:firstLineChars="0" w:firstLine="0"/>
              <w:spacing w:line="240" w:lineRule="atLeast"/>
            </w:pPr>
            <w:r>
              <w:t>[</w:t>
            </w:r>
            <w:r>
              <w:t xml:space="preserve">-3.22036</w:t>
            </w:r>
            <w:r>
              <w:t>]</w:t>
            </w:r>
          </w:p>
        </w:tc>
        <w:tc>
          <w:tcPr>
            <w:tcW w:w="1330" w:type="dxa"/>
          </w:tcPr>
          <w:p w:rsidR="0018722C">
            <w:pPr>
              <w:topLinePunct/>
              <w:ind w:leftChars="0" w:left="0" w:rightChars="0" w:right="0" w:firstLineChars="0" w:firstLine="0"/>
              <w:spacing w:line="240" w:lineRule="atLeast"/>
            </w:pPr>
            <w:r>
              <w:t>[</w:t>
            </w:r>
            <w:r>
              <w:t xml:space="preserve">-2.11282</w:t>
            </w:r>
            <w:r>
              <w:t>]</w:t>
            </w:r>
          </w:p>
        </w:tc>
      </w:tr>
      <w:tr>
        <w:trPr>
          <w:trHeight w:val="460" w:hRule="atLeast"/>
        </w:trPr>
        <w:tc>
          <w:tcPr>
            <w:tcW w:w="2290" w:type="dxa"/>
          </w:tcPr>
          <w:p w:rsidR="0018722C">
            <w:pPr>
              <w:topLinePunct/>
              <w:ind w:leftChars="0" w:left="0" w:rightChars="0" w:right="0" w:firstLineChars="0" w:firstLine="0"/>
              <w:spacing w:line="240" w:lineRule="atLeast"/>
            </w:pPr>
            <w:r>
              <w:t>C</w:t>
            </w:r>
          </w:p>
        </w:tc>
        <w:tc>
          <w:tcPr>
            <w:tcW w:w="1330" w:type="dxa"/>
          </w:tcPr>
          <w:p w:rsidR="0018722C">
            <w:pPr>
              <w:topLinePunct/>
              <w:ind w:leftChars="0" w:left="0" w:rightChars="0" w:right="0" w:firstLineChars="0" w:firstLine="0"/>
              <w:spacing w:line="240" w:lineRule="atLeast"/>
            </w:pPr>
            <w:r>
              <w:t>-30.58421</w:t>
            </w:r>
          </w:p>
        </w:tc>
        <w:tc>
          <w:tcPr>
            <w:tcW w:w="1330" w:type="dxa"/>
          </w:tcPr>
          <w:p w:rsidR="0018722C">
            <w:pPr>
              <w:topLinePunct/>
              <w:ind w:leftChars="0" w:left="0" w:rightChars="0" w:right="0" w:firstLineChars="0" w:firstLine="0"/>
              <w:spacing w:line="240" w:lineRule="atLeast"/>
            </w:pPr>
            <w:r>
              <w:t>-10.62707</w:t>
            </w:r>
          </w:p>
        </w:tc>
      </w:tr>
    </w:tbl>
    <w:p w:rsidR="0018722C">
      <w:pPr>
        <w:pStyle w:val="affa"/>
      </w:pPr>
    </w:p>
    <w:p w:rsidR="0018722C">
      <w:pPr>
        <w:topLinePunct/>
      </w:pPr>
      <w:r>
        <w:t>由上</w:t>
      </w:r>
      <w:r>
        <w:t>表5-7</w:t>
      </w:r>
      <w:r>
        <w:t>可写出两个协整方程：</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 xml:space="preserve">n </w:t>
      </w:r>
      <w:r>
        <w:rPr>
          <w:rFonts w:ascii="Times New Roman" w:hAnsi="Times New Roman" w:cstheme="minorBidi" w:eastAsiaTheme="minorHAnsi"/>
          <w:i/>
        </w:rPr>
        <w:t>hsi</w:t>
      </w:r>
      <w:r>
        <w:rPr>
          <w:rFonts w:ascii="Times New Roman" w:hAnsi="Times New Roman" w:cstheme="minorBidi" w:eastAsiaTheme="minorHAnsi"/>
          <w:vertAlign w:val="subscript"/>
          <w:i/>
        </w:rPr>
        <w:t>t</w:t>
      </w:r>
      <w:r>
        <w:rPr>
          <w:vertAlign w:val="subscript"/>
          <w:rFonts w:ascii="Symbol" w:hAnsi="Symbol" w:cstheme="minorBidi" w:eastAsiaTheme="minorHAnsi"/>
        </w:rPr>
        <w:t></w:t>
      </w:r>
      <w:r w:rsidR="001852F3">
        <w:rPr>
          <w:vertAlign w:val="subscript"/>
          <w:rFonts w:ascii="Times New Roman" w:hAnsi="Times New Roman" w:cstheme="minorBidi" w:eastAsiaTheme="minorHAnsi"/>
        </w:rPr>
        <w:t xml:space="preserve">1</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 xml:space="preserve">4.4147ln </w:t>
      </w:r>
      <w:r>
        <w:rPr>
          <w:rFonts w:ascii="Times New Roman" w:hAnsi="Times New Roman" w:cstheme="minorBidi" w:eastAsiaTheme="minorHAnsi"/>
          <w:i/>
        </w:rPr>
        <w:t>mb</w:t>
      </w:r>
      <w:r>
        <w:rPr>
          <w:rFonts w:ascii="Times New Roman" w:hAnsi="Times New Roman" w:cstheme="minorBidi" w:eastAsiaTheme="minorHAnsi"/>
          <w:vertAlign w:val="subscript"/>
          <w:i/>
        </w:rPr>
        <w:t>t</w:t>
      </w:r>
      <w:r>
        <w:rPr>
          <w:vertAlign w:val="subscript"/>
          <w:rFonts w:ascii="Symbol" w:hAnsi="Symbol" w:cstheme="minorBidi" w:eastAsiaTheme="minorHAnsi"/>
        </w:rPr>
        <w:t></w:t>
      </w:r>
      <w:r w:rsidR="001852F3">
        <w:rPr>
          <w:vertAlign w:val="subscript"/>
          <w:rFonts w:ascii="Times New Roman" w:hAnsi="Times New Roman" w:cstheme="minorBidi" w:eastAsiaTheme="minorHAnsi"/>
        </w:rPr>
        <w:t xml:space="preserve">1</w:t>
      </w:r>
      <w:r>
        <w:rPr>
          <w:rFonts w:ascii="Symbol" w:hAnsi="Symbol" w:cstheme="minorBidi" w:eastAsiaTheme="minorHAnsi"/>
        </w:rPr>
        <w:t></w:t>
      </w:r>
      <w:r>
        <w:rPr>
          <w:rFonts w:ascii="Times New Roman" w:hAnsi="Times New Roman" w:cstheme="minorBidi" w:eastAsiaTheme="minorHAnsi"/>
        </w:rPr>
        <w:t xml:space="preserve">1.3207ln </w:t>
      </w:r>
      <w:r>
        <w:rPr>
          <w:rFonts w:ascii="Times New Roman" w:hAnsi="Times New Roman" w:cstheme="minorBidi" w:eastAsiaTheme="minorHAnsi"/>
          <w:i/>
        </w:rPr>
        <w:t>sb</w:t>
      </w:r>
      <w:r>
        <w:rPr>
          <w:rFonts w:ascii="Times New Roman" w:hAnsi="Times New Roman" w:cstheme="minorBidi" w:eastAsiaTheme="minorHAnsi"/>
          <w:vertAlign w:val="subscript"/>
          <w:i/>
        </w:rPr>
        <w:t>t</w:t>
      </w:r>
      <w:r>
        <w:rPr>
          <w:vertAlign w:val="subscript"/>
          <w:rFonts w:ascii="Symbol" w:hAnsi="Symbol" w:cstheme="minorBidi" w:eastAsiaTheme="minorHAnsi"/>
        </w:rPr>
        <w:t></w:t>
      </w:r>
      <w:r w:rsidR="001852F3">
        <w:rPr>
          <w:vertAlign w:val="subscript"/>
          <w:rFonts w:ascii="Times New Roman" w:hAnsi="Times New Roman" w:cstheme="minorBidi" w:eastAsiaTheme="minorHAnsi"/>
        </w:rPr>
        <w:t xml:space="preserve">1</w:t>
      </w:r>
      <w:r>
        <w:rPr>
          <w:rFonts w:ascii="Symbol" w:hAnsi="Symbol" w:cstheme="minorBidi" w:eastAsiaTheme="minorHAnsi"/>
        </w:rPr>
        <w:t></w:t>
      </w:r>
      <w:r w:rsidR="001852F3">
        <w:rPr>
          <w:rFonts w:ascii="Times New Roman" w:hAnsi="Times New Roman" w:cstheme="minorBidi" w:eastAsiaTheme="minorHAnsi"/>
        </w:rPr>
        <w:t xml:space="preserve">30.5842</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 xml:space="preserve">n </w:t>
      </w:r>
      <w:r>
        <w:rPr>
          <w:rFonts w:ascii="Times New Roman" w:hAnsi="Times New Roman" w:cstheme="minorBidi" w:eastAsiaTheme="minorHAnsi"/>
          <w:i/>
        </w:rPr>
        <w:t>hdi</w:t>
      </w:r>
      <w:r>
        <w:rPr>
          <w:rFonts w:ascii="Times New Roman" w:hAnsi="Times New Roman" w:cstheme="minorBidi" w:eastAsiaTheme="minorHAnsi"/>
          <w:vertAlign w:val="subscript"/>
          <w:i/>
        </w:rPr>
        <w:t>t</w:t>
      </w:r>
      <w:r>
        <w:rPr>
          <w:vertAlign w:val="subscript"/>
          <w:rFonts w:ascii="Symbol" w:hAnsi="Symbol" w:cstheme="minorBidi" w:eastAsiaTheme="minorHAnsi"/>
        </w:rPr>
        <w:t></w:t>
      </w:r>
      <w:r w:rsidR="001852F3">
        <w:rPr>
          <w:vertAlign w:val="subscript"/>
          <w:rFonts w:ascii="Times New Roman" w:hAnsi="Times New Roman" w:cstheme="minorBidi" w:eastAsiaTheme="minorHAnsi"/>
        </w:rPr>
        <w:t xml:space="preserve">1</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 xml:space="preserve">0.6362ln </w:t>
      </w:r>
      <w:r>
        <w:rPr>
          <w:rFonts w:ascii="Times New Roman" w:hAnsi="Times New Roman" w:cstheme="minorBidi" w:eastAsiaTheme="minorHAnsi"/>
          <w:i/>
        </w:rPr>
        <w:t>mb</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vertAlign w:val="subscript"/>
          <w:rFonts w:ascii="Symbol" w:hAnsi="Symbol" w:cstheme="minorBidi" w:eastAsiaTheme="minorHAnsi"/>
        </w:rPr>
        <w:t></w:t>
      </w:r>
      <w:r w:rsidR="001852F3">
        <w:rPr>
          <w:vertAlign w:val="subscript"/>
          <w:rFonts w:ascii="Times New Roman" w:hAnsi="Times New Roman" w:cstheme="minorBidi" w:eastAsiaTheme="minorHAnsi"/>
        </w:rPr>
        <w:t xml:space="preserve">1</w:t>
      </w:r>
      <w:r>
        <w:rPr>
          <w:rFonts w:ascii="Symbol" w:hAnsi="Symbol" w:cstheme="minorBidi" w:eastAsiaTheme="minorHAnsi"/>
        </w:rPr>
        <w:t></w:t>
      </w:r>
      <w:r w:rsidR="001852F3">
        <w:rPr>
          <w:rFonts w:ascii="Times New Roman" w:hAnsi="Times New Roman" w:cstheme="minorBidi" w:eastAsiaTheme="minorHAnsi"/>
        </w:rPr>
        <w:t xml:space="preserve">0.1363ln </w:t>
      </w:r>
      <w:r>
        <w:rPr>
          <w:rFonts w:ascii="Times New Roman" w:hAnsi="Times New Roman" w:cstheme="minorBidi" w:eastAsiaTheme="minorHAnsi"/>
          <w:i/>
        </w:rPr>
        <w:t>sb</w:t>
      </w:r>
      <w:r>
        <w:rPr>
          <w:rFonts w:ascii="Times New Roman" w:hAnsi="Times New Roman" w:cstheme="minorBidi" w:eastAsiaTheme="minorHAnsi"/>
          <w:vertAlign w:val="subscript"/>
          <w:i/>
        </w:rPr>
        <w:t>t</w:t>
      </w:r>
      <w:r>
        <w:rPr>
          <w:vertAlign w:val="subscript"/>
          <w:rFonts w:ascii="Symbol" w:hAnsi="Symbol" w:cstheme="minorBidi" w:eastAsiaTheme="minorHAnsi"/>
        </w:rPr>
        <w:t></w:t>
      </w:r>
      <w:r w:rsidR="001852F3">
        <w:rPr>
          <w:vertAlign w:val="subscript"/>
          <w:rFonts w:ascii="Times New Roman" w:hAnsi="Times New Roman" w:cstheme="minorBidi" w:eastAsiaTheme="minorHAnsi"/>
        </w:rPr>
        <w:t xml:space="preserve">1</w:t>
      </w:r>
      <w:r>
        <w:rPr>
          <w:rFonts w:ascii="Symbol" w:hAnsi="Symbol" w:cstheme="minorBidi" w:eastAsiaTheme="minorHAnsi"/>
        </w:rPr>
        <w:t></w:t>
      </w:r>
      <w:r>
        <w:rPr>
          <w:rFonts w:ascii="Times New Roman" w:hAnsi="Times New Roman" w:cstheme="minorBidi" w:eastAsiaTheme="minorHAnsi"/>
        </w:rPr>
        <w:t>10.6270</w:t>
      </w:r>
    </w:p>
    <w:p w:rsidR="0018722C">
      <w:pPr>
        <w:topLinePunct/>
      </w:pPr>
      <w:r>
        <w:t>表中的取值为1或0的变量序数是所施加的约束，第一个协整方程说明在其他条件不变的</w:t>
      </w:r>
      <w:r>
        <w:t>情况下，融资每减少一个百分点，则沪深</w:t>
      </w:r>
      <w:r>
        <w:t>300指数值就增加0.6362</w:t>
      </w:r>
      <w:r>
        <w:t>个百分点，融券每增加一个百分点，则沪深300指数增加1.3207个百分点，统计量显著，说明融资对沪深300指数有负作</w:t>
      </w:r>
      <w:r>
        <w:t>用，而融券确对沪深</w:t>
      </w:r>
      <w:r>
        <w:t>300</w:t>
      </w:r>
      <w:r>
        <w:t>指数有正作用。第二个协整方程说明在其他条件不变的情况下，融资余额每减少一个百分点，对冲基金指数减少0.6362个百分点，融券余额每增加一个百分点，</w:t>
      </w:r>
      <w:r w:rsidR="001852F3">
        <w:t xml:space="preserve">对冲基金指数增加0.1363个百分点，统计量显著，说明融资对对冲基金指数有反作用，而融券对对冲基金指数有正向作用。</w:t>
      </w:r>
    </w:p>
    <w:p w:rsidR="0018722C">
      <w:pPr>
        <w:topLinePunct/>
      </w:pPr>
      <w:r>
        <w:t>VEC模型的矩阵表达式为：</w:t>
      </w:r>
    </w:p>
    <w:p w:rsidR="0018722C">
      <w:spacing w:beforeLines="0" w:before="0" w:afterLines="0" w:after="0" w:line="440" w:lineRule="auto"/>
      <w:pPr>
        <w:sectPr w:rsidR="00556256">
          <w:type w:val="continuous"/>
          <w:pgSz w:w="11910" w:h="16840"/>
          <w:pgMar w:header="0" w:footer="875" w:top="1420" w:bottom="1060" w:left="1020" w:right="1020"/>
        </w:sectPr>
        <w:topLinePunct/>
      </w:pPr>
    </w:p>
    <w:p w:rsidR="0018722C">
      <w:pPr>
        <w:topLinePunct/>
      </w:pPr>
      <w:r>
        <w:rPr>
          <w:rFonts w:cstheme="minorBidi" w:hAnsiTheme="minorHAnsi" w:eastAsiaTheme="minorHAnsi" w:asciiTheme="minorHAnsi" w:ascii="Symbol" w:hAnsi="Symbol"/>
        </w:rPr>
        <w:t/>
      </w:r>
      <w:r>
        <w:rPr>
          <w:rFonts w:cstheme="minorBidi" w:hAnsiTheme="minorHAnsi" w:eastAsiaTheme="minorHAnsi" w:asciiTheme="minorHAnsi" w:ascii="Symbol" w:hAnsi="Symbol"/>
        </w:rPr>
        <w:t></w:t>
      </w:r>
      <w:r>
        <w:rPr>
          <w:rFonts w:ascii="Times New Roman" w:hAnsi="Times New Roman" w:cstheme="minorBidi" w:eastAsiaTheme="minorHAnsi"/>
          <w:i/>
        </w:rPr>
        <w:t>dlhsi</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ab/>
      </w:r>
      <w:r>
        <w:rPr>
          <w:rFonts w:ascii="Times New Roman" w:hAnsi="Times New Roman" w:cstheme="minorBidi" w:eastAsiaTheme="minorHAnsi"/>
        </w:rPr>
        <w:t>0.2306</w:t>
      </w:r>
    </w:p>
    <w:p w:rsidR="0018722C">
      <w:pPr>
        <w:topLinePunct/>
      </w:pPr>
      <w:r>
        <w:rPr>
          <w:rFonts w:cstheme="minorBidi" w:hAnsiTheme="minorHAnsi" w:eastAsiaTheme="minorHAnsi" w:asciiTheme="minorHAnsi" w:ascii="Symbol" w:hAnsi="Symbol"/>
        </w:rPr>
        <w:t/>
      </w:r>
      <w:r>
        <w:rPr>
          <w:rFonts w:cstheme="minorBidi" w:hAnsiTheme="minorHAnsi" w:eastAsiaTheme="minorHAnsi" w:asciiTheme="minorHAnsi" w:ascii="Symbol" w:hAnsi="Symbol"/>
        </w:rPr>
        <w:t></w:t>
      </w:r>
      <w:r>
        <w:rPr>
          <w:rFonts w:ascii="Times New Roman" w:hAnsi="Times New Roman" w:cstheme="minorBidi" w:eastAsiaTheme="minorHAnsi"/>
          <w:i/>
        </w:rPr>
        <w:t>dlhdi</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rPr>
        <w:tab/>
      </w:r>
      <w:r>
        <w:rPr>
          <w:rFonts w:ascii="Times New Roman" w:hAnsi="Times New Roman" w:cstheme="minorBidi" w:eastAsiaTheme="minorHAnsi"/>
        </w:rPr>
        <w:t>0.0579</w:t>
      </w:r>
    </w:p>
    <w:p w:rsidR="0018722C">
      <w:pPr>
        <w:pStyle w:val="BodyText"/>
        <w:spacing w:line="283" w:lineRule="exact" w:before="195"/>
        <w:ind w:leftChars="0" w:left="153"/>
        <w:rPr>
          <w:rFonts w:ascii="Symbol" w:hAnsi="Symbol"/>
        </w:rPr>
        <w:topLinePunct/>
      </w:pPr>
      <w:r>
        <w:br w:type="column"/>
      </w:r>
      <w:r>
        <w:rPr>
          <w:rFonts w:ascii="Symbol" w:hAnsi="Symbol"/>
          <w:position w:val="2"/>
        </w:rPr>
        <w:t></w:t>
      </w:r>
      <w:r>
        <w:rPr>
          <w:rFonts w:ascii="Times New Roman" w:hAnsi="Times New Roman"/>
          <w:position w:val="2"/>
        </w:rPr>
        <w:t>1.5782 </w:t>
      </w:r>
      <w:r>
        <w:rPr>
          <w:rFonts w:ascii="Symbol" w:hAnsi="Symbol"/>
        </w:rPr>
        <w:t></w:t>
      </w:r>
    </w:p>
    <w:p w:rsidR="0018722C">
      <w:pPr>
        <w:pStyle w:val="BodyText"/>
        <w:spacing w:line="198" w:lineRule="exact"/>
        <w:ind w:leftChars="0" w:left="153"/>
        <w:rPr>
          <w:rFonts w:ascii="Symbol" w:hAnsi="Symbol"/>
        </w:rPr>
        <w:topLinePunct/>
      </w:pPr>
      <w:r>
        <w:rPr>
          <w:rFonts w:ascii="Symbol" w:hAnsi="Symbol"/>
        </w:rPr>
        <w:t></w:t>
      </w:r>
      <w:r w:rsidR="001852F3">
        <w:rPr>
          <w:rFonts w:ascii="Times New Roman" w:hAnsi="Times New Roman"/>
        </w:rPr>
        <w:t xml:space="preserve">0.4488</w:t>
      </w:r>
      <w:r>
        <w:rPr>
          <w:rFonts w:ascii="Times New Roman" w:hAnsi="Times New Roman"/>
          <w:spacing w:val="-12"/>
        </w:rPr>
        <w:t> </w:t>
      </w:r>
      <w:r>
        <w:rPr>
          <w:rFonts w:ascii="Symbol" w:hAnsi="Symbol"/>
          <w:position w:val="11"/>
        </w:rPr>
        <w:t></w:t>
      </w:r>
    </w:p>
    <w:p w:rsidR="0018722C">
      <w:pPr>
        <w:tabs>
          <w:tab w:pos="1331" w:val="left" w:leader="none"/>
          <w:tab w:pos="2275" w:val="left" w:leader="none"/>
          <w:tab w:pos="3290" w:val="left" w:leader="none"/>
        </w:tabs>
        <w:spacing w:line="266" w:lineRule="exact" w:before="212"/>
        <w:ind w:leftChars="0" w:left="15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pacing w:val="6"/>
          <w:sz w:val="24"/>
        </w:rPr>
        <w:t> </w:t>
      </w:r>
      <w:r>
        <w:rPr>
          <w:kern w:val="2"/>
          <w:szCs w:val="22"/>
          <w:rFonts w:ascii="Times New Roman" w:hAnsi="Times New Roman" w:cstheme="minorBidi" w:eastAsiaTheme="minorHAnsi"/>
          <w:spacing w:val="-2"/>
          <w:position w:val="2"/>
          <w:sz w:val="24"/>
        </w:rPr>
        <w:t>-0.0825</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position w:val="2"/>
          <w:sz w:val="24"/>
        </w:rPr>
        <w:t>0.9762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2"/>
          <w:position w:val="2"/>
          <w:sz w:val="24"/>
        </w:rPr>
        <w:t>-0.5275</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position w:val="2"/>
          <w:sz w:val="24"/>
        </w:rPr>
        <w:t>0.0687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sz w:val="24"/>
        </w:rPr>
        <w:t></w:t>
      </w:r>
      <w:r>
        <w:rPr>
          <w:kern w:val="2"/>
          <w:szCs w:val="22"/>
          <w:rFonts w:ascii="Times New Roman" w:hAnsi="Times New Roman" w:cstheme="minorBidi" w:eastAsiaTheme="minorHAnsi"/>
          <w:i/>
          <w:position w:val="2"/>
          <w:sz w:val="24"/>
        </w:rPr>
        <w:t>lhsi</w:t>
      </w:r>
      <w:r>
        <w:rPr>
          <w:kern w:val="2"/>
          <w:szCs w:val="22"/>
          <w:rFonts w:ascii="Times New Roman" w:hAnsi="Times New Roman" w:cstheme="minorBidi" w:eastAsiaTheme="minorHAnsi"/>
          <w:i/>
          <w:position w:val="2"/>
          <w:sz w:val="14"/>
        </w:rPr>
        <w:t>t </w:t>
      </w:r>
      <w:r>
        <w:rPr>
          <w:kern w:val="2"/>
          <w:szCs w:val="22"/>
          <w:rFonts w:ascii="Symbol" w:hAnsi="Symbol" w:cstheme="minorBidi" w:eastAsiaTheme="minorHAnsi"/>
          <w:position w:val="2"/>
          <w:sz w:val="14"/>
        </w:rPr>
        <w:t></w:t>
      </w:r>
      <w:r>
        <w:rPr>
          <w:kern w:val="2"/>
          <w:szCs w:val="22"/>
          <w:rFonts w:ascii="Times New Roman" w:hAnsi="Times New Roman" w:cstheme="minorBidi" w:eastAsiaTheme="minorHAnsi"/>
          <w:position w:val="2"/>
          <w:sz w:val="14"/>
        </w:rPr>
        <w:t> 1</w:t>
      </w:r>
      <w:r>
        <w:rPr>
          <w:kern w:val="2"/>
          <w:szCs w:val="22"/>
          <w:rFonts w:ascii="Times New Roman" w:hAnsi="Times New Roman" w:cstheme="minorBidi" w:eastAsiaTheme="minorHAnsi"/>
          <w:spacing w:val="9"/>
          <w:position w:val="2"/>
          <w:sz w:val="14"/>
        </w:rPr>
        <w:t> </w:t>
      </w:r>
      <w:r>
        <w:rPr>
          <w:kern w:val="2"/>
          <w:szCs w:val="22"/>
          <w:rFonts w:ascii="Symbol" w:hAnsi="Symbol" w:cstheme="minorBidi" w:eastAsiaTheme="minorHAnsi"/>
          <w:sz w:val="24"/>
        </w:rPr>
        <w:t></w:t>
      </w:r>
    </w:p>
    <w:p w:rsidR="0018722C">
      <w:pPr>
        <w:tabs>
          <w:tab w:pos="1331" w:val="left" w:leader="none"/>
          <w:tab w:pos="2275" w:val="left" w:leader="none"/>
          <w:tab w:pos="3294" w:val="left" w:leader="none"/>
        </w:tabs>
        <w:spacing w:line="198" w:lineRule="exact" w:before="0"/>
        <w:ind w:leftChars="0" w:left="153" w:rightChars="0" w:right="0" w:firstLineChars="0" w:firstLine="0"/>
        <w:jc w:val="left"/>
        <w:topLinePunct/>
      </w:pPr>
      <w:r>
        <w:rPr>
          <w:kern w:val="2"/>
          <w:sz w:val="24"/>
          <w:szCs w:val="22"/>
          <w:rFonts w:cstheme="minorBidi" w:hAnsiTheme="minorHAnsi" w:eastAsiaTheme="minorHAnsi" w:asciiTheme="minorHAnsi" w:ascii="Symbol" w:hAnsi="Symbol"/>
          <w:position w:val="11"/>
        </w:rPr>
        <w:t></w:t>
      </w:r>
      <w:r>
        <w:rPr>
          <w:kern w:val="2"/>
          <w:szCs w:val="22"/>
          <w:rFonts w:ascii="Times New Roman" w:hAnsi="Times New Roman" w:cstheme="minorBidi" w:eastAsiaTheme="minorHAnsi"/>
          <w:spacing w:val="6"/>
          <w:position w:val="11"/>
          <w:sz w:val="24"/>
        </w:rPr>
        <w:t> </w:t>
      </w:r>
      <w:r>
        <w:rPr>
          <w:kern w:val="2"/>
          <w:szCs w:val="22"/>
          <w:rFonts w:ascii="Times New Roman" w:hAnsi="Times New Roman" w:cstheme="minorBidi" w:eastAsiaTheme="minorHAnsi"/>
          <w:spacing w:val="-2"/>
          <w:sz w:val="24"/>
        </w:rPr>
        <w:t>-0.0105</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24"/>
        </w:rPr>
        <w:t>0.3944</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2"/>
          <w:sz w:val="24"/>
        </w:rPr>
        <w:t>-0.2126</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24"/>
        </w:rPr>
        <w:t>0.0354 </w:t>
      </w:r>
      <w:r>
        <w:rPr>
          <w:kern w:val="2"/>
          <w:szCs w:val="22"/>
          <w:rFonts w:ascii="Symbol" w:hAnsi="Symbol" w:cstheme="minorBidi" w:eastAsiaTheme="minorHAnsi"/>
          <w:position w:val="11"/>
          <w:sz w:val="24"/>
        </w:rPr>
        <w:t></w:t>
      </w:r>
      <w:r>
        <w:rPr>
          <w:kern w:val="2"/>
          <w:szCs w:val="22"/>
          <w:rFonts w:ascii="Times New Roman" w:hAnsi="Times New Roman" w:cstheme="minorBidi" w:eastAsiaTheme="minorHAnsi"/>
          <w:position w:val="11"/>
          <w:sz w:val="24"/>
        </w:rPr>
        <w:t> </w:t>
      </w:r>
      <w:r>
        <w:rPr>
          <w:kern w:val="2"/>
          <w:szCs w:val="22"/>
          <w:rFonts w:ascii="Symbol" w:hAnsi="Symbol" w:cstheme="minorBidi" w:eastAsiaTheme="minorHAnsi"/>
          <w:position w:val="11"/>
          <w:sz w:val="24"/>
        </w:rPr>
        <w:t></w:t>
      </w:r>
      <w:r>
        <w:rPr>
          <w:kern w:val="2"/>
          <w:szCs w:val="22"/>
          <w:rFonts w:ascii="Times New Roman" w:hAnsi="Times New Roman" w:cstheme="minorBidi" w:eastAsiaTheme="minorHAnsi"/>
          <w:i/>
          <w:sz w:val="24"/>
        </w:rPr>
        <w:t>lhdi</w:t>
      </w:r>
      <w:r>
        <w:rPr>
          <w:kern w:val="2"/>
          <w:szCs w:val="22"/>
          <w:rFonts w:ascii="Times New Roman" w:hAnsi="Times New Roman" w:cstheme="minorBidi" w:eastAsiaTheme="minorHAnsi"/>
          <w:i/>
          <w:sz w:val="14"/>
        </w:rPr>
        <w:t>t  </w:t>
      </w:r>
      <w:r>
        <w:rPr>
          <w:kern w:val="2"/>
          <w:szCs w:val="22"/>
          <w:rFonts w:ascii="Symbol" w:hAnsi="Symbol" w:cstheme="minorBidi" w:eastAsiaTheme="minorHAnsi"/>
          <w:sz w:val="14"/>
        </w:rPr>
        <w:t></w:t>
      </w:r>
      <w:r>
        <w:rPr>
          <w:kern w:val="2"/>
          <w:szCs w:val="22"/>
          <w:rFonts w:ascii="Times New Roman" w:hAnsi="Times New Roman" w:cstheme="minorBidi" w:eastAsiaTheme="minorHAnsi"/>
          <w:spacing w:val="-6"/>
          <w:sz w:val="14"/>
        </w:rPr>
        <w:t> </w:t>
      </w:r>
      <w:r>
        <w:rPr>
          <w:kern w:val="2"/>
          <w:szCs w:val="22"/>
          <w:rFonts w:ascii="Times New Roman" w:hAnsi="Times New Roman" w:cstheme="minorBidi" w:eastAsiaTheme="minorHAnsi"/>
          <w:sz w:val="14"/>
        </w:rPr>
        <w:t>1</w:t>
      </w:r>
      <w:r>
        <w:rPr>
          <w:kern w:val="2"/>
          <w:szCs w:val="22"/>
          <w:rFonts w:ascii="Symbol" w:hAnsi="Symbol" w:cstheme="minorBidi" w:eastAsiaTheme="minorHAnsi"/>
          <w:position w:val="11"/>
          <w:sz w:val="24"/>
        </w:rPr>
        <w:t></w:t>
      </w:r>
    </w:p>
    <w:p w:rsidR="0018722C">
      <w:spacing w:beforeLines="0" w:before="0" w:afterLines="0" w:after="0" w:line="440" w:lineRule="auto"/>
      <w:pPr>
        <w:sectPr w:rsidR="00556256">
          <w:type w:val="continuous"/>
          <w:pgSz w:w="11910" w:h="16840"/>
          <w:pgMar w:top="1600" w:bottom="280" w:left="1020" w:right="1020"/>
          <w:cols w:num="3" w:equalWidth="0">
            <w:col w:w="1910" w:space="69"/>
            <w:col w:w="1137" w:space="873"/>
            <w:col w:w="5881"/>
          </w:cols>
        </w:sectPr>
        <w:topLinePunct/>
      </w:pPr>
    </w:p>
    <w:p w:rsidR="0018722C">
      <w:pPr>
        <w:tabs>
          <w:tab w:pos="809" w:val="left" w:leader="none"/>
          <w:tab w:pos="3022" w:val="left" w:leader="none"/>
          <w:tab w:pos="8033" w:val="left" w:leader="none"/>
          <w:tab w:pos="8904" w:val="left" w:leader="none"/>
        </w:tabs>
        <w:spacing w:line="231" w:lineRule="exact" w:before="0"/>
        <w:ind w:leftChars="0" w:left="153"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z w:val="24"/>
        </w:rPr>
        <w:t> </w:t>
      </w:r>
      <w:r>
        <w:rPr>
          <w:kern w:val="2"/>
          <w:szCs w:val="22"/>
          <w:rFonts w:ascii="Symbol" w:hAnsi="Symbol" w:cstheme="minorBidi" w:eastAsiaTheme="minorHAnsi"/>
          <w:position w:val="-5"/>
          <w:sz w:val="24"/>
        </w:rPr>
        <w:t></w:t>
      </w:r>
      <w:r>
        <w:rPr>
          <w:kern w:val="2"/>
          <w:szCs w:val="22"/>
          <w:rFonts w:ascii="Times New Roman" w:hAnsi="Times New Roman" w:cstheme="minorBidi" w:eastAsiaTheme="minorHAnsi"/>
          <w:spacing w:val="-2"/>
          <w:position w:val="-5"/>
          <w:sz w:val="24"/>
        </w:rPr>
        <w:t>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position w:val="-5"/>
          <w:sz w:val="24"/>
        </w:rPr>
        <w:t>ECM</w:t>
      </w:r>
      <w:r>
        <w:rPr>
          <w:kern w:val="2"/>
          <w:szCs w:val="22"/>
          <w:rFonts w:ascii="Times New Roman" w:hAnsi="Times New Roman" w:cstheme="minorBidi" w:eastAsiaTheme="minorHAnsi"/>
          <w:i/>
          <w:position w:val="-5"/>
          <w:sz w:val="14"/>
        </w:rPr>
        <w:t>t </w:t>
      </w:r>
      <w:r>
        <w:rPr>
          <w:kern w:val="2"/>
          <w:szCs w:val="22"/>
          <w:rFonts w:ascii="Symbol" w:hAnsi="Symbol" w:cstheme="minorBidi" w:eastAsiaTheme="minorHAnsi"/>
          <w:position w:val="-5"/>
          <w:sz w:val="14"/>
        </w:rPr>
        <w:t></w:t>
      </w:r>
      <w:r>
        <w:rPr>
          <w:kern w:val="2"/>
          <w:szCs w:val="22"/>
          <w:rFonts w:ascii="Times New Roman" w:hAnsi="Times New Roman" w:cstheme="minorBidi" w:eastAsiaTheme="minorHAnsi"/>
          <w:position w:val="-5"/>
          <w:sz w:val="14"/>
        </w:rPr>
        <w:t> 1</w:t>
      </w:r>
      <w:r>
        <w:rPr>
          <w:kern w:val="2"/>
          <w:szCs w:val="22"/>
          <w:rFonts w:ascii="Times New Roman" w:hAnsi="Times New Roman" w:cstheme="minorBidi" w:eastAsiaTheme="minorHAnsi"/>
          <w:spacing w:val="-5"/>
          <w:position w:val="-5"/>
          <w:sz w:val="14"/>
        </w:rPr>
        <w:t> </w:t>
      </w:r>
      <w:r>
        <w:rPr>
          <w:kern w:val="2"/>
          <w:szCs w:val="22"/>
          <w:rFonts w:ascii="Symbol" w:hAnsi="Symbol" w:cstheme="minorBidi" w:eastAsiaTheme="minorHAnsi"/>
          <w:position w:val="-5"/>
          <w:sz w:val="24"/>
        </w:rPr>
        <w:t></w:t>
      </w:r>
      <w:r>
        <w:rPr>
          <w:kern w:val="2"/>
          <w:szCs w:val="22"/>
          <w:rFonts w:ascii="Times New Roman" w:hAnsi="Times New Roman" w:cstheme="minorBidi" w:eastAsiaTheme="minorHAnsi"/>
          <w:spacing w:val="-7"/>
          <w:position w:val="-5"/>
          <w:sz w:val="24"/>
        </w:rPr>
        <w:t>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pacing w:val="-10"/>
          <w:sz w:val="24"/>
        </w:rPr>
        <w:t> </w:t>
      </w:r>
      <w:r>
        <w:rPr>
          <w:kern w:val="2"/>
          <w:szCs w:val="22"/>
          <w:rFonts w:ascii="Symbol" w:hAnsi="Symbol" w:cstheme="minorBidi" w:eastAsiaTheme="minorHAnsi"/>
          <w:sz w:val="24"/>
        </w:rPr>
        <w:t></w:t>
      </w:r>
    </w:p>
    <w:p w:rsidR="0018722C">
      <w:spacing w:beforeLines="0" w:before="0" w:afterLines="0" w:after="0" w:line="440" w:lineRule="auto"/>
      <w:pPr>
        <w:sectPr w:rsidR="00556256">
          <w:type w:val="continuous"/>
          <w:pgSz w:w="11910" w:h="16840"/>
          <w:pgMar w:top="1600" w:bottom="280" w:left="1020" w:right="1020"/>
        </w:sectPr>
        <w:topLinePunct/>
      </w:pPr>
    </w:p>
    <w:p w:rsidR="0018722C">
      <w:pPr>
        <w:topLinePunct/>
      </w:pPr>
      <w:r>
        <w:rPr>
          <w:rFonts w:cstheme="minorBidi" w:hAnsiTheme="minorHAnsi" w:eastAsiaTheme="minorHAnsi" w:asciiTheme="minorHAnsi" w:ascii="Symbol" w:hAnsi="Symbol"/>
        </w:rPr>
        <w:t/>
      </w:r>
      <w:r>
        <w:rPr>
          <w:rFonts w:cstheme="minorBidi" w:hAnsiTheme="minorHAnsi" w:eastAsiaTheme="minorHAnsi" w:asciiTheme="minorHAnsi" w:ascii="Symbol" w:hAnsi="Symbol"/>
        </w:rPr>
        <w:t></w:t>
      </w:r>
      <w:r>
        <w:rPr>
          <w:rFonts w:ascii="Times New Roman" w:hAnsi="Times New Roman" w:cstheme="minorBidi" w:eastAsiaTheme="minorHAnsi"/>
          <w:i/>
        </w:rPr>
        <w:t>dlmb</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rPr>
        <w:tab/>
      </w:r>
      <w:r>
        <w:rPr>
          <w:rFonts w:ascii="Times New Roman" w:hAnsi="Times New Roman" w:cstheme="minorBidi" w:eastAsiaTheme="minorHAnsi"/>
        </w:rPr>
        <w:t>0.2513</w:t>
      </w:r>
      <w:r w:rsidRPr="00000000">
        <w:rPr>
          <w:rFonts w:cstheme="minorBidi" w:hAnsiTheme="minorHAnsi" w:eastAsiaTheme="minorHAnsi" w:asciiTheme="minorHAnsi"/>
        </w:rPr>
        <w:tab/>
      </w:r>
      <w:r>
        <w:rPr>
          <w:rFonts w:ascii="Symbol" w:hAnsi="Symbol" w:cstheme="minorBidi" w:eastAsiaTheme="minorHAnsi"/>
        </w:rPr>
        <w:t></w:t>
      </w:r>
      <w:r>
        <w:rPr>
          <w:rFonts w:ascii="Times New Roman" w:hAnsi="Times New Roman" w:cstheme="minorBidi" w:eastAsiaTheme="minorHAnsi"/>
        </w:rPr>
        <w:t>1.8077</w:t>
      </w:r>
      <w:r>
        <w:rPr>
          <w:rFonts w:ascii="Times New Roman" w:hAnsi="Times New Roman" w:cstheme="minorBidi" w:eastAsiaTheme="minorHAnsi"/>
        </w:rPr>
        <w:t xml:space="preserve"> </w:t>
      </w:r>
      <w:r>
        <w:rPr>
          <w:rFonts w:ascii="Symbol" w:hAnsi="Symbol" w:cstheme="minorBidi" w:eastAsiaTheme="minorHAnsi"/>
        </w:rPr>
        <w:t></w:t>
      </w:r>
    </w:p>
    <w:p w:rsidR="0018722C">
      <w:pPr>
        <w:tabs>
          <w:tab w:pos="1335" w:val="left" w:leader="none"/>
          <w:tab w:pos="2283" w:val="left" w:leader="none"/>
          <w:tab w:pos="3298" w:val="left" w:leader="none"/>
        </w:tabs>
        <w:spacing w:line="230" w:lineRule="exact" w:before="0"/>
        <w:ind w:leftChars="0" w:left="15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
          <w:sz w:val="24"/>
        </w:rPr>
        <w:t></w:t>
      </w:r>
      <w:r>
        <w:rPr>
          <w:kern w:val="2"/>
          <w:szCs w:val="22"/>
          <w:rFonts w:ascii="Times New Roman" w:hAnsi="Times New Roman" w:cstheme="minorBidi" w:eastAsiaTheme="minorHAnsi"/>
          <w:spacing w:val="-2"/>
          <w:sz w:val="24"/>
        </w:rPr>
        <w:t>-0.5062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24"/>
        </w:rPr>
        <w:t>4.2027</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2"/>
          <w:sz w:val="24"/>
        </w:rPr>
        <w:t>-0.3405</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24"/>
        </w:rPr>
        <w:t>0.1162</w:t>
      </w:r>
      <w:r>
        <w:rPr>
          <w:kern w:val="2"/>
          <w:szCs w:val="22"/>
          <w:rFonts w:ascii="Symbol" w:hAnsi="Symbol" w:cstheme="minorBidi" w:eastAsiaTheme="minorHAnsi"/>
          <w:position w:val="1"/>
          <w:sz w:val="24"/>
        </w:rPr>
        <w:t></w:t>
      </w:r>
      <w:r>
        <w:rPr>
          <w:kern w:val="2"/>
          <w:szCs w:val="22"/>
          <w:rFonts w:ascii="Symbol" w:hAnsi="Symbol" w:cstheme="minorBidi" w:eastAsiaTheme="minorHAnsi"/>
          <w:position w:val="1"/>
          <w:sz w:val="24"/>
        </w:rPr>
        <w:t></w:t>
      </w:r>
      <w:r>
        <w:rPr>
          <w:kern w:val="2"/>
          <w:szCs w:val="22"/>
          <w:rFonts w:ascii="Times New Roman" w:hAnsi="Times New Roman" w:cstheme="minorBidi" w:eastAsiaTheme="minorHAnsi"/>
          <w:i/>
          <w:sz w:val="24"/>
        </w:rPr>
        <w:t>lmb</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sidR="001852F3">
        <w:rPr>
          <w:kern w:val="2"/>
          <w:szCs w:val="22"/>
          <w:rFonts w:ascii="Times New Roman" w:hAnsi="Times New Roman" w:cstheme="minorBidi" w:eastAsiaTheme="minorHAnsi"/>
          <w:sz w:val="14"/>
        </w:rPr>
        <w:t xml:space="preserve">1</w:t>
      </w:r>
      <w:r>
        <w:rPr>
          <w:kern w:val="2"/>
          <w:szCs w:val="22"/>
          <w:rFonts w:ascii="Times New Roman" w:hAnsi="Times New Roman" w:cstheme="minorBidi" w:eastAsiaTheme="minorHAnsi"/>
          <w:spacing w:val="0"/>
          <w:sz w:val="14"/>
        </w:rPr>
        <w:t> </w:t>
      </w:r>
      <w:r>
        <w:rPr>
          <w:kern w:val="2"/>
          <w:szCs w:val="22"/>
          <w:rFonts w:ascii="Symbol" w:hAnsi="Symbol" w:cstheme="minorBidi" w:eastAsiaTheme="minorHAnsi"/>
          <w:position w:val="1"/>
          <w:sz w:val="24"/>
        </w:rPr>
        <w:t></w:t>
      </w:r>
    </w:p>
    <w:p w:rsidR="0018722C">
      <w:spacing w:beforeLines="0" w:before="0" w:afterLines="0" w:after="0" w:line="440" w:lineRule="auto"/>
      <w:pPr>
        <w:sectPr w:rsidR="00556256">
          <w:type w:val="continuous"/>
          <w:pgSz w:w="11910" w:h="16840"/>
          <w:pgMar w:top="1600" w:bottom="280" w:left="1020" w:right="1020"/>
          <w:cols w:num="2" w:equalWidth="0">
            <w:col w:w="3116" w:space="873"/>
            <w:col w:w="5881"/>
          </w:cols>
        </w:sectPr>
        <w:topLinePunct/>
      </w:pPr>
    </w:p>
    <w:p w:rsidR="0018722C">
      <w:pPr>
        <w:topLinePunct/>
      </w:pPr>
      <w:r>
        <w:rPr>
          <w:rFonts w:cstheme="minorBidi" w:hAnsiTheme="minorHAnsi" w:eastAsiaTheme="minorHAnsi" w:asciiTheme="minorHAnsi" w:ascii="Symbol" w:hAnsi="Symbol"/>
        </w:rPr>
        <w:t/>
      </w:r>
      <w:r>
        <w:rPr>
          <w:rFonts w:cstheme="minorBidi" w:hAnsiTheme="minorHAnsi" w:eastAsiaTheme="minorHAnsi" w:asciiTheme="minorHAnsi" w:ascii="Symbol" w:hAnsi="Symbol"/>
        </w:rPr>
        <w:t></w:t>
      </w:r>
      <w:r>
        <w:rPr>
          <w:rFonts w:ascii="Times New Roman" w:hAnsi="Times New Roman" w:cstheme="minorBidi" w:eastAsiaTheme="minorHAnsi"/>
          <w:i/>
        </w:rPr>
        <w:t>dlsb</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rPr>
        <w:tab/>
      </w:r>
      <w:r>
        <w:rPr>
          <w:rFonts w:ascii="Times New Roman" w:hAnsi="Times New Roman" w:cstheme="minorBidi" w:eastAsiaTheme="minorHAnsi"/>
        </w:rPr>
        <w:tab/>
      </w:r>
      <w:r>
        <w:rPr>
          <w:rFonts w:ascii="Times New Roman" w:hAnsi="Times New Roman" w:cstheme="minorBidi" w:eastAsiaTheme="minorHAnsi"/>
        </w:rPr>
        <w:tab/>
      </w:r>
    </w:p>
    <w:p w:rsidR="0018722C">
      <w:pPr>
        <w:pStyle w:val="BodyText"/>
        <w:tabs>
          <w:tab w:pos="4044" w:val="left" w:leader="none"/>
          <w:tab w:pos="4915" w:val="left" w:leader="none"/>
        </w:tabs>
        <w:spacing w:line="169" w:lineRule="exact"/>
        <w:ind w:leftChars="0" w:left="153"/>
        <w:rPr>
          <w:rFonts w:ascii="Symbol" w:hAnsi="Symbol"/>
        </w:rPr>
        <w:topLinePunct/>
      </w:pPr>
      <w:r>
        <w:br w:type="column"/>
      </w:r>
      <w:r>
        <w:rPr>
          <w:rFonts w:ascii="Symbol" w:hAnsi="Symbol"/>
        </w:rPr>
        <w:t></w:t>
      </w:r>
      <w:r>
        <w:rPr>
          <w:rFonts w:ascii="Times New Roman" w:hAnsi="Times New Roman"/>
        </w:rPr>
        <w:t>	</w:t>
      </w:r>
      <w:r>
        <w:rPr>
          <w:rFonts w:ascii="Symbol" w:hAnsi="Symbol"/>
        </w:rPr>
        <w:t></w:t>
      </w:r>
      <w:r>
        <w:rPr>
          <w:rFonts w:ascii="Times New Roman" w:hAnsi="Times New Roman"/>
        </w:rPr>
        <w:t>	</w:t>
      </w:r>
    </w:p>
    <w:p w:rsidR="0018722C">
      <w:spacing w:beforeLines="0" w:before="0" w:afterLines="0" w:after="0" w:line="440" w:lineRule="auto"/>
      <w:pPr>
        <w:sectPr w:rsidR="00556256">
          <w:type w:val="continuous"/>
          <w:pgSz w:w="11910" w:h="16840"/>
          <w:pgMar w:top="1600" w:bottom="280" w:left="1020" w:right="1020"/>
          <w:cols w:num="2" w:equalWidth="0">
            <w:col w:w="3116" w:space="873"/>
            <w:col w:w="5881"/>
          </w:cols>
        </w:sectPr>
        <w:topLinePunct/>
      </w:pPr>
    </w:p>
    <w:p w:rsidR="0018722C">
      <w:pPr>
        <w:topLinePunct/>
      </w:pPr>
      <w:r>
        <w:rPr>
          <w:rFonts w:ascii="Symbol" w:hAnsi="Symbol"/>
        </w:rPr>
        <w:t></w:t>
      </w:r>
      <w:r>
        <w:rPr>
          <w:rFonts w:ascii="Times New Roman" w:hAnsi="Times New Roman"/>
        </w:rPr>
        <w:t>	</w:t>
      </w:r>
      <w:r>
        <w:rPr>
          <w:rFonts w:ascii="Times New Roman" w:hAnsi="Times New Roman"/>
        </w:rPr>
        <w:t>	</w:t>
      </w:r>
      <w:r>
        <w:rPr>
          <w:rFonts w:ascii="Times New Roman" w:hAnsi="Times New Roman"/>
        </w:rPr>
        <w:t>1.8691</w:t>
      </w:r>
      <w:r w:rsidRPr="00000000">
        <w:t>	</w:t>
      </w:r>
      <w:r>
        <w:rPr>
          <w:rFonts w:ascii="Times New Roman" w:hAnsi="Times New Roman"/>
        </w:rPr>
        <w:t>11.2786</w:t>
      </w:r>
      <w:r>
        <w:rPr>
          <w:rFonts w:ascii="Symbol" w:hAnsi="Symbol"/>
        </w:rPr>
        <w:t></w:t>
      </w:r>
      <w:r>
        <w:rPr>
          <w:rFonts w:ascii="Times New Roman" w:hAnsi="Times New Roman"/>
        </w:rPr>
        <w:t>	</w:t>
      </w:r>
      <w:r>
        <w:rPr>
          <w:rFonts w:ascii="Times New Roman" w:hAnsi="Times New Roman"/>
        </w:rPr>
        <w:t> </w:t>
      </w:r>
      <w:r>
        <w:rPr>
          <w:rFonts w:ascii="Times New Roman" w:hAnsi="Times New Roman"/>
        </w:rPr>
        <w:t>5.1245</w:t>
      </w:r>
      <w:r w:rsidRPr="00000000">
        <w:t>	</w:t>
      </w:r>
      <w:r>
        <w:rPr>
          <w:rFonts w:ascii="Times New Roman" w:hAnsi="Times New Roman"/>
        </w:rPr>
        <w:t>-5.8677</w:t>
      </w:r>
      <w:r w:rsidRPr="00000000">
        <w:t>	</w:t>
        <w:t>-1.0275</w:t>
      </w:r>
      <w:r w:rsidRPr="00000000">
        <w:t>	</w:t>
      </w:r>
      <w:r>
        <w:rPr>
          <w:rFonts w:ascii="Times New Roman" w:hAnsi="Times New Roman"/>
        </w:rPr>
        <w:t>-0.1457</w:t>
      </w:r>
      <w:r>
        <w:rPr>
          <w:rFonts w:ascii="Symbol" w:hAnsi="Symbol"/>
        </w:rPr>
        <w:t></w:t>
      </w:r>
      <w:r>
        <w:rPr>
          <w:rFonts w:ascii="Times New Roman" w:hAnsi="Times New Roman"/>
        </w:rPr>
        <w:t> </w:t>
      </w:r>
      <w:r>
        <w:rPr>
          <w:rFonts w:ascii="Symbol" w:hAnsi="Symbol"/>
        </w:rPr>
        <w:t></w:t>
      </w:r>
      <w:r>
        <w:rPr>
          <w:rFonts w:ascii="Times New Roman" w:hAnsi="Times New Roman"/>
          <w:i/>
        </w:rPr>
        <w:t>lsb</w:t>
      </w:r>
      <w:r>
        <w:rPr>
          <w:rFonts w:ascii="Times New Roman" w:hAnsi="Times New Roman"/>
          <w:vertAlign w:val="subscript"/>
          <w:i/>
        </w:rPr>
        <w:t>t  </w:t>
      </w:r>
      <w:r>
        <w:rPr>
          <w:vertAlign w:val="subscript"/>
          <w:rFonts w:ascii="Symbol" w:hAnsi="Symbol"/>
        </w:rPr>
        <w:t></w:t>
      </w:r>
      <w:r>
        <w:rPr>
          <w:vertAlign w:val="subscript"/>
          <w:rFonts w:ascii="Times New Roman" w:hAnsi="Times New Roman"/>
        </w:rPr>
        <w:t> 1</w:t>
      </w:r>
      <w:r>
        <w:rPr>
          <w:vertAlign w:val="subscript"/>
          <w:rFonts w:ascii="Times New Roman" w:hAnsi="Times New Roman"/>
        </w:rPr>
        <w:t> </w:t>
      </w:r>
      <w:r>
        <w:rPr>
          <w:rFonts w:ascii="Symbol" w:hAnsi="Symbol"/>
        </w:rPr>
        <w:t></w:t>
      </w:r>
    </w:p>
    <w:p w:rsidR="0018722C">
      <w:pPr>
        <w:tabs>
          <w:tab w:pos="1121" w:val="left" w:leader="none"/>
          <w:tab w:pos="2074" w:val="left" w:leader="none"/>
          <w:tab w:pos="2952" w:val="left" w:leader="none"/>
          <w:tab w:pos="4913" w:val="left" w:leader="none"/>
        </w:tabs>
        <w:spacing w:line="266" w:lineRule="exact" w:before="16"/>
        <w:ind w:leftChars="0" w:left="0" w:rightChars="0" w:right="3444" w:firstLineChars="0" w:firstLine="0"/>
        <w:jc w:val="center"/>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position w:val="2"/>
          <w:sz w:val="24"/>
        </w:rPr>
        <w:t>-0.2412</w:t>
      </w:r>
      <w:r w:rsidRPr="00000000">
        <w:rPr>
          <w:kern w:val="2"/>
          <w:sz w:val="22"/>
          <w:szCs w:val="22"/>
          <w:rFonts w:cstheme="minorBidi" w:hAnsiTheme="minorHAnsi" w:eastAsiaTheme="minorHAnsi" w:asciiTheme="minorHAnsi"/>
        </w:rPr>
        <w:t>	</w:t>
        <w:t>1.6497</w:t>
      </w:r>
      <w:r w:rsidRPr="00000000">
        <w:rPr>
          <w:kern w:val="2"/>
          <w:sz w:val="22"/>
          <w:szCs w:val="22"/>
          <w:rFonts w:cstheme="minorBidi" w:hAnsiTheme="minorHAnsi" w:eastAsiaTheme="minorHAnsi" w:asciiTheme="minorHAnsi"/>
        </w:rPr>
        <w:t>	</w:t>
        <w:t>0.0305</w:t>
      </w:r>
      <w:r w:rsidRPr="00000000">
        <w:rPr>
          <w:kern w:val="2"/>
          <w:sz w:val="22"/>
          <w:szCs w:val="22"/>
          <w:rFonts w:cstheme="minorBidi" w:hAnsiTheme="minorHAnsi" w:eastAsiaTheme="minorHAnsi" w:asciiTheme="minorHAnsi"/>
        </w:rPr>
        <w:t>	</w:t>
        <w:t>0.0190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sz w:val="24"/>
        </w:rPr>
        <w:t></w:t>
      </w:r>
      <w:r>
        <w:rPr>
          <w:kern w:val="2"/>
          <w:szCs w:val="22"/>
          <w:rFonts w:ascii="Times New Roman" w:hAnsi="Times New Roman" w:cstheme="minorBidi" w:eastAsiaTheme="minorHAnsi"/>
          <w:i/>
          <w:position w:val="2"/>
          <w:sz w:val="24"/>
        </w:rPr>
        <w:t>lhsi</w:t>
      </w:r>
      <w:r>
        <w:rPr>
          <w:kern w:val="2"/>
          <w:szCs w:val="22"/>
          <w:rFonts w:ascii="Times New Roman" w:hAnsi="Times New Roman" w:cstheme="minorBidi" w:eastAsiaTheme="minorHAnsi"/>
          <w:i/>
          <w:position w:val="2"/>
          <w:sz w:val="14"/>
        </w:rPr>
        <w:t>t  </w:t>
      </w:r>
      <w:r>
        <w:rPr>
          <w:kern w:val="2"/>
          <w:szCs w:val="22"/>
          <w:rFonts w:ascii="Symbol" w:hAnsi="Symbol" w:cstheme="minorBidi" w:eastAsiaTheme="minorHAnsi"/>
          <w:position w:val="2"/>
          <w:sz w:val="14"/>
        </w:rPr>
        <w:t></w:t>
      </w:r>
      <w:r>
        <w:rPr>
          <w:kern w:val="2"/>
          <w:szCs w:val="22"/>
          <w:rFonts w:ascii="Times New Roman" w:hAnsi="Times New Roman" w:cstheme="minorBidi" w:eastAsiaTheme="minorHAnsi"/>
          <w:spacing w:val="-2"/>
          <w:position w:val="2"/>
          <w:sz w:val="14"/>
        </w:rPr>
        <w:t> </w:t>
      </w:r>
      <w:r>
        <w:rPr>
          <w:kern w:val="2"/>
          <w:szCs w:val="22"/>
          <w:rFonts w:ascii="Times New Roman" w:hAnsi="Times New Roman" w:cstheme="minorBidi" w:eastAsiaTheme="minorHAnsi"/>
          <w:position w:val="2"/>
          <w:sz w:val="14"/>
        </w:rPr>
        <w:t>2</w:t>
      </w:r>
      <w:r>
        <w:rPr>
          <w:kern w:val="2"/>
          <w:szCs w:val="22"/>
          <w:rFonts w:ascii="Times New Roman" w:hAnsi="Times New Roman" w:cstheme="minorBidi" w:eastAsiaTheme="minorHAnsi"/>
          <w:spacing w:val="1"/>
          <w:position w:val="2"/>
          <w:sz w:val="14"/>
        </w:rPr>
        <w:t>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position w:val="2"/>
          <w:sz w:val="24"/>
        </w:rPr>
        <w:t>0.0648</w:t>
      </w:r>
      <w:r>
        <w:rPr>
          <w:kern w:val="2"/>
          <w:szCs w:val="22"/>
          <w:rFonts w:ascii="Symbol" w:hAnsi="Symbol" w:cstheme="minorBidi" w:eastAsiaTheme="minorHAnsi"/>
          <w:sz w:val="24"/>
        </w:rPr>
        <w:t></w:t>
      </w:r>
    </w:p>
    <w:p w:rsidR="0018722C">
      <w:pPr>
        <w:pStyle w:val="BodyText"/>
        <w:tabs>
          <w:tab w:pos="1054" w:val="left" w:leader="none"/>
          <w:tab w:pos="2003" w:val="left" w:leader="none"/>
          <w:tab w:pos="2948" w:val="left" w:leader="none"/>
          <w:tab w:pos="4913" w:val="left" w:leader="none"/>
        </w:tabs>
        <w:spacing w:line="285" w:lineRule="exact"/>
        <w:ind w:rightChars="0" w:right="3444"/>
        <w:jc w:val="center"/>
        <w:rPr>
          <w:rFonts w:ascii="Symbol" w:hAnsi="Symbol"/>
        </w:rPr>
        <w:topLinePunct/>
      </w:pPr>
      <w:r>
        <w:rPr>
          <w:rFonts w:ascii="Symbol" w:hAnsi="Symbol"/>
          <w:position w:val="11"/>
        </w:rPr>
        <w:t></w:t>
      </w:r>
      <w:r>
        <w:rPr>
          <w:rFonts w:ascii="Times New Roman" w:hAnsi="Times New Roman"/>
        </w:rPr>
        <w:t>-0.0770</w:t>
      </w:r>
      <w:r w:rsidRPr="00000000">
        <w:t>	</w:t>
        <w:t>0.5304</w:t>
      </w:r>
      <w:r w:rsidRPr="00000000">
        <w:t>	</w:t>
        <w:t>0.0158</w:t>
      </w:r>
      <w:r w:rsidRPr="00000000">
        <w:t>	</w:t>
        <w:t>-0.0027</w:t>
      </w:r>
      <w:r>
        <w:rPr>
          <w:rFonts w:ascii="Symbol" w:hAnsi="Symbol"/>
          <w:position w:val="11"/>
        </w:rPr>
        <w:t></w:t>
      </w:r>
      <w:r>
        <w:rPr>
          <w:rFonts w:ascii="Times New Roman" w:hAnsi="Times New Roman"/>
          <w:position w:val="11"/>
        </w:rPr>
        <w:t> </w:t>
      </w:r>
      <w:r>
        <w:rPr>
          <w:rFonts w:ascii="Symbol" w:hAnsi="Symbol"/>
          <w:position w:val="11"/>
        </w:rPr>
        <w:t></w:t>
      </w:r>
      <w:r>
        <w:rPr>
          <w:rFonts w:ascii="Times New Roman" w:hAnsi="Times New Roman"/>
          <w:i/>
        </w:rPr>
        <w:t>lhdi</w:t>
      </w:r>
      <w:r>
        <w:rPr>
          <w:rFonts w:ascii="Times New Roman" w:hAnsi="Times New Roman"/>
          <w:i/>
          <w:sz w:val="14"/>
        </w:rPr>
        <w:t>t </w:t>
      </w:r>
      <w:r>
        <w:rPr>
          <w:rFonts w:ascii="Symbol" w:hAnsi="Symbol"/>
          <w:sz w:val="14"/>
        </w:rPr>
        <w:t></w:t>
      </w:r>
      <w:r>
        <w:rPr>
          <w:rFonts w:ascii="Times New Roman" w:hAnsi="Times New Roman"/>
          <w:spacing w:val="5"/>
          <w:sz w:val="14"/>
        </w:rPr>
        <w:t> </w:t>
      </w:r>
      <w:r>
        <w:rPr>
          <w:rFonts w:ascii="Times New Roman" w:hAnsi="Times New Roman"/>
          <w:spacing w:val="2"/>
          <w:sz w:val="14"/>
        </w:rPr>
        <w:t>2</w:t>
      </w:r>
      <w:r>
        <w:rPr>
          <w:rFonts w:ascii="Symbol" w:hAnsi="Symbol"/>
          <w:spacing w:val="2"/>
          <w:position w:val="11"/>
        </w:rPr>
        <w:t></w:t>
      </w:r>
      <w:r>
        <w:rPr>
          <w:rFonts w:ascii="Times New Roman" w:hAnsi="Times New Roman"/>
          <w:spacing w:val="2"/>
          <w:position w:val="11"/>
        </w:rPr>
        <w:t>	</w:t>
      </w:r>
      <w:r>
        <w:rPr>
          <w:rFonts w:ascii="Times New Roman" w:hAnsi="Times New Roman"/>
        </w:rPr>
        <w:t>0.0270</w:t>
      </w:r>
      <w:r>
        <w:rPr>
          <w:rFonts w:ascii="Symbol" w:hAnsi="Symbol"/>
          <w:position w:val="11"/>
        </w:rPr>
        <w:t></w:t>
      </w:r>
    </w:p>
    <w:p w:rsidR="0018722C">
      <w:pPr>
        <w:pStyle w:val="BodyText"/>
        <w:tabs>
          <w:tab w:pos="3867" w:val="left" w:leader="none"/>
          <w:tab w:pos="4767" w:val="left" w:leader="none"/>
          <w:tab w:pos="5852" w:val="left" w:leader="none"/>
        </w:tabs>
        <w:spacing w:line="144" w:lineRule="exact"/>
        <w:ind w:rightChars="0" w:right="3617"/>
        <w:jc w:val="center"/>
        <w:rPr>
          <w:rFonts w:ascii="Symbol" w:hAnsi="Symbol"/>
        </w:rPr>
        <w:topLinePunct/>
      </w:pPr>
      <w:r>
        <w:rPr>
          <w:rFonts w:ascii="Symbol" w:hAnsi="Symbol"/>
          <w:position w:val="-5"/>
        </w:rPr>
        <w:t></w:t>
      </w:r>
      <w:r>
        <w:rPr>
          <w:rFonts w:ascii="Times New Roman" w:hAnsi="Times New Roman"/>
          <w:spacing w:val="-10"/>
          <w:position w:val="-5"/>
        </w:rPr>
        <w:t> </w:t>
      </w:r>
      <w:r>
        <w:rPr>
          <w:rFonts w:ascii="Symbol" w:hAnsi="Symbol"/>
        </w:rPr>
        <w:t></w:t>
      </w:r>
      <w:r>
        <w:rPr>
          <w:rFonts w:ascii="Times New Roman" w:hAnsi="Times New Roman"/>
        </w:rPr>
        <w:t>	</w:t>
      </w:r>
      <w:r>
        <w:rPr>
          <w:rFonts w:ascii="Times New Roman" w:hAnsi="Times New Roman"/>
          <w:spacing w:val="-10"/>
        </w:rPr>
        <w:t> </w:t>
      </w:r>
      <w:r>
        <w:rPr>
          <w:rFonts w:ascii="Symbol" w:hAnsi="Symbol"/>
        </w:rPr>
        <w:t></w:t>
      </w:r>
      <w:r>
        <w:rPr>
          <w:rFonts w:ascii="Times New Roman" w:hAnsi="Times New Roman"/>
        </w:rPr>
        <w:t>	</w:t>
      </w:r>
      <w:r>
        <w:rPr>
          <w:rFonts w:ascii="Times New Roman" w:hAnsi="Times New Roman"/>
          <w:spacing w:val="-7"/>
        </w:rPr>
        <w:t> </w:t>
      </w:r>
      <w:r>
        <w:rPr>
          <w:rFonts w:ascii="Symbol" w:hAnsi="Symbol"/>
          <w:position w:val="-5"/>
        </w:rPr>
        <w:t></w:t>
      </w:r>
      <w:r>
        <w:rPr>
          <w:rFonts w:ascii="Times New Roman" w:hAnsi="Times New Roman"/>
          <w:spacing w:val="-8"/>
          <w:position w:val="-5"/>
        </w:rPr>
        <w:t> </w:t>
      </w:r>
      <w:r>
        <w:rPr>
          <w:rFonts w:ascii="Symbol" w:hAnsi="Symbol"/>
        </w:rPr>
        <w:t></w:t>
      </w:r>
    </w:p>
    <w:p w:rsidR="0018722C">
      <w:pPr>
        <w:pStyle w:val="BodyText"/>
        <w:tabs>
          <w:tab w:pos="2236" w:val="left" w:leader="none"/>
          <w:tab w:pos="3118" w:val="left" w:leader="none"/>
          <w:tab w:pos="4018" w:val="left" w:leader="none"/>
          <w:tab w:pos="5236" w:val="left" w:leader="none"/>
        </w:tabs>
        <w:spacing w:line="230" w:lineRule="exact"/>
        <w:ind w:leftChars="0" w:left="323"/>
        <w:rPr>
          <w:rFonts w:ascii="Symbol" w:hAnsi="Symbol"/>
        </w:rPr>
        <w:topLinePunct/>
      </w:pPr>
      <w:r>
        <w:rPr>
          <w:rFonts w:ascii="Symbol" w:hAnsi="Symbol"/>
          <w:position w:val="1"/>
        </w:rPr>
        <w:t></w:t>
      </w:r>
      <w:r>
        <w:rPr>
          <w:rFonts w:ascii="Times New Roman" w:hAnsi="Times New Roman"/>
        </w:rPr>
        <w:t>-0.7020  </w:t>
      </w:r>
      <w:r>
        <w:rPr>
          <w:rFonts w:ascii="Times New Roman" w:hAnsi="Times New Roman"/>
          <w:spacing w:val="6"/>
        </w:rPr>
        <w:t> </w:t>
      </w:r>
      <w:r>
        <w:rPr>
          <w:rFonts w:ascii="Times New Roman" w:hAnsi="Times New Roman"/>
        </w:rPr>
        <w:t>1.9460</w:t>
      </w:r>
      <w:r w:rsidRPr="00000000">
        <w:t>	</w:t>
        <w:t>0.0342</w:t>
      </w:r>
      <w:r w:rsidRPr="00000000">
        <w:t>	</w:t>
        <w:t>0.0438</w:t>
      </w:r>
      <w:r w:rsidRPr="00000000">
        <w:t>	</w:t>
      </w:r>
      <w:r>
        <w:rPr>
          <w:rFonts w:ascii="Symbol" w:hAnsi="Symbol"/>
          <w:position w:val="1"/>
        </w:rPr>
        <w:t></w:t>
      </w:r>
      <w:r>
        <w:rPr>
          <w:rFonts w:ascii="Times New Roman" w:hAnsi="Times New Roman"/>
          <w:position w:val="1"/>
        </w:rPr>
        <w:t> </w:t>
      </w:r>
      <w:r>
        <w:rPr>
          <w:rFonts w:ascii="Symbol" w:hAnsi="Symbol"/>
          <w:position w:val="1"/>
        </w:rPr>
        <w:t></w:t>
      </w:r>
      <w:r>
        <w:rPr>
          <w:rFonts w:ascii="Times New Roman" w:hAnsi="Times New Roman"/>
          <w:i/>
        </w:rPr>
        <w:t>lmb</w:t>
      </w:r>
      <w:r>
        <w:rPr>
          <w:rFonts w:ascii="Times New Roman" w:hAnsi="Times New Roman"/>
          <w:i/>
          <w:sz w:val="14"/>
        </w:rPr>
        <w:t>t </w:t>
      </w:r>
      <w:r>
        <w:rPr>
          <w:rFonts w:ascii="Symbol" w:hAnsi="Symbol"/>
          <w:sz w:val="14"/>
        </w:rPr>
        <w:t></w:t>
      </w:r>
      <w:r>
        <w:rPr>
          <w:rFonts w:ascii="Times New Roman" w:hAnsi="Times New Roman"/>
          <w:spacing w:val="4"/>
          <w:sz w:val="14"/>
        </w:rPr>
        <w:t> </w:t>
      </w:r>
      <w:r>
        <w:rPr>
          <w:rFonts w:ascii="Times New Roman" w:hAnsi="Times New Roman"/>
          <w:sz w:val="14"/>
        </w:rPr>
        <w:t>2</w:t>
      </w:r>
      <w:r>
        <w:rPr>
          <w:rFonts w:ascii="Times New Roman" w:hAnsi="Times New Roman"/>
          <w:spacing w:val="-4"/>
          <w:sz w:val="14"/>
        </w:rPr>
        <w:t> </w:t>
      </w:r>
      <w:r>
        <w:rPr>
          <w:rFonts w:ascii="Symbol" w:hAnsi="Symbol"/>
          <w:position w:val="1"/>
        </w:rPr>
        <w:t></w:t>
      </w:r>
      <w:r>
        <w:rPr>
          <w:rFonts w:ascii="Times New Roman" w:hAnsi="Times New Roman"/>
          <w:position w:val="1"/>
        </w:rPr>
        <w:t>	</w:t>
      </w:r>
      <w:r>
        <w:rPr>
          <w:rFonts w:ascii="Times New Roman" w:hAnsi="Times New Roman"/>
        </w:rPr>
        <w:t>0.1720</w:t>
      </w:r>
      <w:r>
        <w:rPr>
          <w:rFonts w:ascii="Symbol" w:hAnsi="Symbol"/>
          <w:position w:val="1"/>
        </w:rPr>
        <w:t></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-1.2417</w:t>
      </w:r>
      <w:r w:rsidRPr="00000000">
        <w:rPr>
          <w:rFonts w:cstheme="minorBidi" w:hAnsiTheme="minorHAnsi" w:eastAsiaTheme="minorHAnsi" w:asciiTheme="minorHAnsi"/>
        </w:rPr>
        <w:t>	</w:t>
        <w:t>3.3920</w:t>
      </w:r>
      <w:r w:rsidRPr="00000000">
        <w:rPr>
          <w:rFonts w:cstheme="minorBidi" w:hAnsiTheme="minorHAnsi" w:eastAsiaTheme="minorHAnsi" w:asciiTheme="minorHAnsi"/>
        </w:rPr>
        <w:t>	</w:t>
      </w:r>
      <w:r>
        <w:rPr>
          <w:rFonts w:ascii="Times New Roman" w:hAnsi="Times New Roman" w:cstheme="minorBidi" w:eastAsiaTheme="minorHAnsi"/>
        </w:rPr>
        <w:t>-0.1642</w:t>
      </w:r>
      <w:r w:rsidRPr="00000000">
        <w:rPr>
          <w:rFonts w:cstheme="minorBidi" w:hAnsiTheme="minorHAnsi" w:eastAsiaTheme="minorHAnsi" w:asciiTheme="minorHAnsi"/>
        </w:rPr>
        <w:t>	</w:t>
      </w:r>
      <w:r>
        <w:rPr>
          <w:rFonts w:ascii="Times New Roman" w:hAnsi="Times New Roman" w:cstheme="minorBidi" w:eastAsiaTheme="minorHAnsi"/>
        </w:rPr>
        <w:t>0.3854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i/>
        </w:rPr>
        <w:t>lsb</w:t>
      </w:r>
      <w:r>
        <w:rPr>
          <w:rFonts w:ascii="Times New Roman" w:hAnsi="Times New Roman" w:cstheme="minorBidi" w:eastAsiaTheme="minorHAnsi"/>
          <w:vertAlign w:val="subscript"/>
          <w:i/>
        </w:rPr>
        <w:t>t  </w:t>
      </w:r>
      <w:r>
        <w:rPr>
          <w:vertAlign w:val="subscript"/>
          <w:rFonts w:ascii="Symbol" w:hAnsi="Symbol" w:cstheme="minorBidi" w:eastAsiaTheme="minorHAnsi"/>
        </w:rPr>
        <w:t></w:t>
      </w:r>
      <w:r>
        <w:rPr>
          <w:vertAlign w:val="subscript"/>
          <w:rFonts w:ascii="Times New Roman" w:hAnsi="Times New Roman" w:cstheme="minorBidi" w:eastAsiaTheme="minorHAnsi"/>
        </w:rPr>
        <w:t> </w:t>
      </w:r>
      <w:r>
        <w:rPr>
          <w:vertAlign w:val="subscript"/>
          <w:rFonts w:ascii="Times New Roman" w:hAnsi="Times New Roman" w:cstheme="minorBidi" w:eastAsiaTheme="minorHAnsi"/>
        </w:rPr>
        <w:t>2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0.3366</w:t>
      </w:r>
      <w:r>
        <w:rPr>
          <w:rFonts w:ascii="Symbol" w:hAnsi="Symbol" w:cstheme="minorBidi" w:eastAsiaTheme="minorHAnsi"/>
        </w:rPr>
        <w:t></w:t>
      </w:r>
    </w:p>
    <w:p w:rsidR="0018722C">
      <w:pPr>
        <w:pStyle w:val="BodyText"/>
        <w:tabs>
          <w:tab w:pos="4018" w:val="left" w:leader="none"/>
          <w:tab w:pos="4918" w:val="left" w:leader="none"/>
          <w:tab w:pos="5236" w:val="left" w:leader="none"/>
          <w:tab w:pos="6003" w:val="left" w:leader="none"/>
        </w:tabs>
        <w:spacing w:line="293" w:lineRule="exact"/>
        <w:ind w:leftChars="0" w:left="323"/>
        <w:rPr>
          <w:rFonts w:ascii="Symbol" w:hAnsi="Symbol"/>
        </w:rPr>
        <w:topLinePunct/>
      </w:pPr>
      <w:r>
        <w:rPr>
          <w:rFonts w:ascii="Symbol" w:hAnsi="Symbol"/>
        </w:rPr>
        <w:t></w:t>
      </w:r>
      <w:r>
        <w:rPr>
          <w:rFonts w:ascii="Times New Roman" w:hAnsi="Times New Roman"/>
        </w:rPr>
        <w:t>	</w:t>
      </w:r>
      <w:r>
        <w:rPr>
          <w:rFonts w:ascii="Symbol" w:hAnsi="Symbol"/>
        </w:rPr>
        <w:t></w:t>
      </w:r>
      <w:r>
        <w:rPr>
          <w:rFonts w:ascii="Times New Roman" w:hAnsi="Times New Roman"/>
        </w:rPr>
        <w:t>	</w:t>
      </w:r>
      <w:r>
        <w:rPr>
          <w:rFonts w:ascii="Times New Roman" w:hAnsi="Times New Roman"/>
        </w:rPr>
        <w:t>	</w:t>
      </w:r>
      <w:r>
        <w:rPr>
          <w:rFonts w:ascii="Times New Roman" w:hAnsi="Times New Roman"/>
        </w:rPr>
        <w:t>	</w:t>
      </w:r>
    </w:p>
    <w:p w:rsidR="0018722C">
      <w:spacing w:beforeLines="0" w:before="0" w:afterLines="0" w:after="0" w:line="440" w:lineRule="auto"/>
      <w:pPr>
        <w:sectPr w:rsidR="00556256">
          <w:type w:val="continuous"/>
          <w:pgSz w:w="11910" w:h="16840"/>
          <w:pgMar w:top="1600" w:bottom="280" w:left="1020" w:right="1020"/>
        </w:sectPr>
        <w:topLinePunct/>
      </w:pPr>
    </w:p>
    <w:p w:rsidR="0018722C">
      <w:pPr>
        <w:topLinePunct/>
      </w:pPr>
      <w:r>
        <w:rPr>
          <w:rFonts w:cstheme="minorBidi" w:hAnsiTheme="minorHAnsi" w:eastAsiaTheme="minorHAnsi" w:asciiTheme="minorHAnsi" w:ascii="Times New Roman"/>
          <w:i/>
        </w:rPr>
        <w:t>ECM</w:t>
      </w:r>
    </w:p>
    <w:p w:rsidR="0018722C">
      <w:pPr>
        <w:pStyle w:val="BodyText"/>
        <w:tabs>
          <w:tab w:pos="1197" w:val="left" w:leader="none"/>
        </w:tabs>
        <w:spacing w:line="95" w:lineRule="exact" w:before="179"/>
        <w:ind w:leftChars="0" w:left="457"/>
        <w:rPr>
          <w:rFonts w:ascii="Times New Roman" w:hAnsi="Times New Roman"/>
        </w:rPr>
        <w:topLinePunct/>
      </w:pPr>
      <w:r>
        <w:br w:type="column"/>
      </w:r>
      <w:r>
        <w:rPr>
          <w:rFonts w:ascii="Symbol" w:hAnsi="Symbol"/>
          <w:spacing w:val="-5"/>
        </w:rPr>
        <w:t></w:t>
      </w:r>
      <w:r>
        <w:rPr>
          <w:rFonts w:ascii="Times New Roman" w:hAnsi="Times New Roman"/>
          <w:spacing w:val="-5"/>
          <w:position w:val="2"/>
        </w:rPr>
        <w:t>1   </w:t>
      </w:r>
      <w:r>
        <w:rPr>
          <w:rFonts w:ascii="Times New Roman" w:hAnsi="Times New Roman"/>
          <w:spacing w:val="-4"/>
          <w:position w:val="2"/>
        </w:rPr>
        <w:t> </w:t>
      </w:r>
      <w:r>
        <w:rPr>
          <w:rFonts w:ascii="Times New Roman" w:hAnsi="Times New Roman"/>
          <w:position w:val="2"/>
        </w:rPr>
        <w:t>0</w:t>
      </w:r>
      <w:r w:rsidRPr="00000000">
        <w:tab/>
      </w:r>
      <w:r>
        <w:rPr>
          <w:rFonts w:ascii="Times New Roman" w:hAnsi="Times New Roman"/>
          <w:spacing w:val="-1"/>
          <w:position w:val="2"/>
        </w:rPr>
        <w:t>4.41</w:t>
      </w:r>
    </w:p>
    <w:p w:rsidR="0018722C">
      <w:pPr>
        <w:pStyle w:val="BodyText"/>
        <w:spacing w:line="110" w:lineRule="exact" w:before="164"/>
        <w:ind w:leftChars="0" w:left="162"/>
        <w:rPr>
          <w:rFonts w:ascii="Times New Roman" w:hAnsi="Times New Roman"/>
        </w:rPr>
        <w:topLinePunct/>
      </w:pPr>
      <w:r>
        <w:br w:type="column"/>
      </w:r>
      <w:r>
        <w:rPr>
          <w:rFonts w:ascii="Symbol" w:hAnsi="Symbol"/>
        </w:rPr>
        <w:t></w:t>
      </w:r>
      <w:r>
        <w:rPr>
          <w:rFonts w:ascii="Times New Roman" w:hAnsi="Times New Roman"/>
        </w:rPr>
        <w:t>1.32</w:t>
      </w:r>
    </w:p>
    <w:p w:rsidR="0018722C">
      <w:pPr>
        <w:pStyle w:val="BodyText"/>
        <w:spacing w:line="112" w:lineRule="exact" w:before="162"/>
        <w:ind w:leftChars="0" w:left="180"/>
        <w:rPr>
          <w:rFonts w:ascii="Symbol" w:hAnsi="Symbol"/>
        </w:rPr>
        <w:topLinePunct/>
      </w:pPr>
      <w:r>
        <w:br w:type="column"/>
      </w:r>
      <w:r>
        <w:rPr>
          <w:rFonts w:ascii="Symbol" w:hAnsi="Symbol"/>
          <w:position w:val="2"/>
        </w:rPr>
        <w:t></w:t>
      </w:r>
      <w:r w:rsidR="001852F3">
        <w:rPr>
          <w:rFonts w:ascii="Times New Roman" w:hAnsi="Times New Roman"/>
          <w:position w:val="2"/>
        </w:rPr>
        <w:t xml:space="preserve">30.58</w:t>
      </w:r>
      <w:r>
        <w:rPr>
          <w:rFonts w:ascii="Symbol" w:hAnsi="Symbol"/>
        </w:rPr>
        <w:t></w:t>
      </w:r>
    </w:p>
    <w:p w:rsidR="0018722C">
      <w:spacing w:beforeLines="0" w:before="0" w:afterLines="0" w:after="0" w:line="440" w:lineRule="auto"/>
      <w:pPr>
        <w:sectPr w:rsidR="00556256">
          <w:type w:val="continuous"/>
          <w:pgSz w:w="11910" w:h="16840"/>
          <w:pgMar w:top="1600" w:bottom="280" w:left="1020" w:right="1020"/>
          <w:cols w:num="4" w:equalWidth="0">
            <w:col w:w="1149" w:space="40"/>
            <w:col w:w="1621" w:space="39"/>
            <w:col w:w="731" w:space="40"/>
            <w:col w:w="6250"/>
          </w:cols>
        </w:sectPr>
        <w:topLinePunct/>
      </w:pPr>
    </w:p>
    <w:p w:rsidR="0018722C">
      <w:pPr>
        <w:tabs>
          <w:tab w:pos="1142" w:val="left" w:leader="none"/>
        </w:tabs>
        <w:spacing w:line="223" w:lineRule="exact" w:before="0"/>
        <w:ind w:leftChars="0" w:left="112" w:rightChars="0" w:right="0" w:firstLineChars="0" w:firstLine="0"/>
        <w:jc w:val="left"/>
        <w:topLinePunct/>
      </w:pPr>
      <w:r>
        <w:rPr>
          <w:kern w:val="2"/>
          <w:sz w:val="24"/>
          <w:szCs w:val="22"/>
          <w:rFonts w:cstheme="minorBidi" w:hAnsiTheme="minorHAnsi" w:eastAsiaTheme="minorHAnsi" w:asciiTheme="minorHAnsi"/>
          <w:position w:val="18"/>
        </w:rPr>
        <w:t>其中</w:t>
      </w:r>
      <w:r>
        <w:rPr>
          <w:kern w:val="2"/>
          <w:szCs w:val="22"/>
          <w:rFonts w:ascii="Times New Roman" w:hAnsi="Times New Roman" w:cstheme="minorBidi" w:eastAsiaTheme="minorHAnsi"/>
          <w:i/>
          <w:position w:val="18"/>
          <w:sz w:val="14"/>
        </w:rPr>
        <w:t>t</w:t>
      </w:r>
      <w:r w:rsidR="001852F3">
        <w:rPr>
          <w:kern w:val="2"/>
          <w:szCs w:val="22"/>
          <w:rFonts w:ascii="Times New Roman" w:hAnsi="Times New Roman" w:cstheme="minorBidi" w:eastAsiaTheme="minorHAnsi"/>
          <w:i/>
          <w:position w:val="18"/>
          <w:sz w:val="14"/>
        </w:rPr>
        <w:t xml:space="preserve"> </w:t>
      </w:r>
      <w:r>
        <w:rPr>
          <w:kern w:val="2"/>
          <w:szCs w:val="22"/>
          <w:rFonts w:ascii="Symbol" w:hAnsi="Symbol" w:cstheme="minorBidi" w:eastAsiaTheme="minorHAnsi"/>
          <w:position w:val="18"/>
          <w:sz w:val="14"/>
        </w:rPr>
        <w:t></w:t>
      </w:r>
      <w:r w:rsidR="001852F3">
        <w:rPr>
          <w:kern w:val="2"/>
          <w:szCs w:val="22"/>
          <w:rFonts w:ascii="Times New Roman" w:hAnsi="Times New Roman" w:cstheme="minorBidi" w:eastAsiaTheme="minorHAnsi"/>
          <w:position w:val="18"/>
          <w:sz w:val="14"/>
        </w:rPr>
        <w:t xml:space="preserve">1</w:t>
      </w:r>
      <w:r>
        <w:rPr>
          <w:kern w:val="2"/>
          <w:szCs w:val="22"/>
          <w:rFonts w:ascii="Symbol" w:hAnsi="Symbol" w:cstheme="minorBidi" w:eastAsiaTheme="minorHAnsi"/>
          <w:position w:val="18"/>
          <w:sz w:val="24"/>
        </w:rPr>
        <w:t></w:t>
      </w:r>
      <w:r>
        <w:rPr>
          <w:kern w:val="2"/>
          <w:szCs w:val="22"/>
          <w:rFonts w:ascii="Symbol" w:hAnsi="Symbol" w:cstheme="minorBidi" w:eastAsiaTheme="minorHAnsi"/>
          <w:position w:val="11"/>
          <w:sz w:val="24"/>
        </w:rPr>
        <w:t></w:t>
      </w:r>
      <w:r>
        <w:rPr>
          <w:kern w:val="2"/>
          <w:szCs w:val="22"/>
          <w:rFonts w:ascii="Times New Roman" w:hAnsi="Times New Roman" w:cstheme="minorBidi" w:eastAsiaTheme="minorHAnsi"/>
          <w:sz w:val="24"/>
        </w:rPr>
        <w:t>0    1</w:t>
      </w:r>
      <w:r>
        <w:rPr>
          <w:kern w:val="2"/>
          <w:szCs w:val="22"/>
          <w:rFonts w:ascii="Times New Roman" w:hAnsi="Times New Roman" w:cstheme="minorBidi" w:eastAsiaTheme="minorHAnsi"/>
          <w:spacing w:val="14"/>
          <w:sz w:val="24"/>
        </w:rPr>
        <w:t> </w:t>
      </w:r>
      <w:r>
        <w:rPr>
          <w:kern w:val="2"/>
          <w:szCs w:val="22"/>
          <w:rFonts w:ascii="Times New Roman" w:hAnsi="Times New Roman" w:cstheme="minorBidi" w:eastAsiaTheme="minorHAnsi"/>
          <w:sz w:val="24"/>
        </w:rPr>
        <w:t>0.63</w:t>
      </w:r>
    </w:p>
    <w:p w:rsidR="0018722C">
      <w:pPr>
        <w:pStyle w:val="BodyText"/>
        <w:spacing w:line="57" w:lineRule="exact" w:before="166"/>
        <w:ind w:leftChars="0" w:left="112"/>
        <w:rPr>
          <w:rFonts w:ascii="Times New Roman" w:hAnsi="Times New Roman"/>
        </w:rPr>
        <w:topLinePunct/>
      </w:pPr>
      <w:r>
        <w:br w:type="column"/>
      </w:r>
      <w:r>
        <w:rPr>
          <w:rFonts w:ascii="Symbol" w:hAnsi="Symbol"/>
        </w:rPr>
        <w:t></w:t>
      </w:r>
      <w:r>
        <w:rPr>
          <w:rFonts w:ascii="Times New Roman" w:hAnsi="Times New Roman"/>
        </w:rPr>
        <w:t>0.13</w:t>
      </w:r>
    </w:p>
    <w:p w:rsidR="0018722C">
      <w:pPr>
        <w:spacing w:line="223" w:lineRule="exact" w:before="0"/>
        <w:ind w:leftChars="0" w:left="11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5"/>
          <w:w w:val="102"/>
          <w:position w:val="-15"/>
          <w:sz w:val="24"/>
        </w:rPr>
        <w:t></w:t>
      </w:r>
      <w:r>
        <w:rPr>
          <w:kern w:val="2"/>
          <w:szCs w:val="22"/>
          <w:rFonts w:ascii="Times New Roman" w:hAnsi="Times New Roman" w:cstheme="minorBidi" w:eastAsiaTheme="minorHAnsi"/>
          <w:spacing w:val="-2"/>
          <w:w w:val="102"/>
          <w:position w:val="-15"/>
          <w:sz w:val="24"/>
        </w:rPr>
        <w:t>10</w:t>
      </w:r>
      <w:r>
        <w:rPr>
          <w:kern w:val="2"/>
          <w:szCs w:val="22"/>
          <w:rFonts w:ascii="Times New Roman" w:hAnsi="Times New Roman" w:cstheme="minorBidi" w:eastAsiaTheme="minorHAnsi"/>
          <w:spacing w:val="-1"/>
          <w:w w:val="102"/>
          <w:position w:val="-15"/>
          <w:sz w:val="24"/>
        </w:rPr>
        <w:t>.</w:t>
      </w:r>
      <w:r>
        <w:rPr>
          <w:kern w:val="2"/>
          <w:szCs w:val="22"/>
          <w:rFonts w:ascii="Times New Roman" w:hAnsi="Times New Roman" w:cstheme="minorBidi" w:eastAsiaTheme="minorHAnsi"/>
          <w:spacing w:val="-2"/>
          <w:w w:val="102"/>
          <w:position w:val="-15"/>
          <w:sz w:val="24"/>
        </w:rPr>
        <w:t>6</w:t>
      </w:r>
      <w:r>
        <w:rPr>
          <w:kern w:val="2"/>
          <w:szCs w:val="22"/>
          <w:rFonts w:ascii="Times New Roman" w:hAnsi="Times New Roman" w:cstheme="minorBidi" w:eastAsiaTheme="minorHAnsi"/>
          <w:spacing w:val="2"/>
          <w:w w:val="102"/>
          <w:position w:val="-15"/>
          <w:sz w:val="24"/>
        </w:rPr>
        <w:t>2</w:t>
      </w:r>
      <w:r>
        <w:rPr>
          <w:kern w:val="2"/>
          <w:szCs w:val="22"/>
          <w:rFonts w:ascii="Symbol" w:hAnsi="Symbol" w:cstheme="minorBidi" w:eastAsiaTheme="minorHAnsi"/>
          <w:spacing w:val="10"/>
          <w:w w:val="102"/>
          <w:position w:val="-4"/>
          <w:sz w:val="24"/>
        </w:rPr>
        <w:t></w:t>
      </w:r>
      <w:r>
        <w:rPr>
          <w:kern w:val="2"/>
          <w:szCs w:val="22"/>
          <w:rFonts w:ascii="Symbol" w:hAnsi="Symbol" w:cstheme="minorBidi" w:eastAsiaTheme="minorHAnsi"/>
          <w:spacing w:val="4"/>
          <w:w w:val="75"/>
          <w:sz w:val="32"/>
        </w:rPr>
        <w:t></w:t>
      </w:r>
      <w:r>
        <w:rPr>
          <w:kern w:val="2"/>
          <w:szCs w:val="22"/>
          <w:rFonts w:ascii="Times New Roman" w:hAnsi="Times New Roman" w:cstheme="minorBidi" w:eastAsiaTheme="minorHAnsi"/>
          <w:i/>
          <w:spacing w:val="-2"/>
          <w:w w:val="102"/>
          <w:position w:val="2"/>
          <w:sz w:val="24"/>
        </w:rPr>
        <w:t>D</w:t>
      </w:r>
      <w:r>
        <w:rPr>
          <w:kern w:val="2"/>
          <w:szCs w:val="22"/>
          <w:rFonts w:ascii="Times New Roman" w:hAnsi="Times New Roman" w:cstheme="minorBidi" w:eastAsiaTheme="minorHAnsi"/>
          <w:i/>
          <w:spacing w:val="-1"/>
          <w:w w:val="102"/>
          <w:position w:val="2"/>
          <w:sz w:val="24"/>
        </w:rPr>
        <w:t>l</w:t>
      </w:r>
      <w:r>
        <w:rPr>
          <w:kern w:val="2"/>
          <w:szCs w:val="22"/>
          <w:rFonts w:ascii="Times New Roman" w:hAnsi="Times New Roman" w:cstheme="minorBidi" w:eastAsiaTheme="minorHAnsi"/>
          <w:i/>
          <w:spacing w:val="-2"/>
          <w:w w:val="102"/>
          <w:position w:val="2"/>
          <w:sz w:val="24"/>
        </w:rPr>
        <w:t>h</w:t>
      </w:r>
      <w:r>
        <w:rPr>
          <w:kern w:val="2"/>
          <w:szCs w:val="22"/>
          <w:rFonts w:ascii="Times New Roman" w:hAnsi="Times New Roman" w:cstheme="minorBidi" w:eastAsiaTheme="minorHAnsi"/>
          <w:i/>
          <w:spacing w:val="-1"/>
          <w:w w:val="102"/>
          <w:position w:val="2"/>
          <w:sz w:val="24"/>
        </w:rPr>
        <w:t>s</w:t>
      </w:r>
      <w:r>
        <w:rPr>
          <w:kern w:val="2"/>
          <w:szCs w:val="22"/>
          <w:rFonts w:ascii="Times New Roman" w:hAnsi="Times New Roman" w:cstheme="minorBidi" w:eastAsiaTheme="minorHAnsi"/>
          <w:i/>
          <w:spacing w:val="-1"/>
          <w:w w:val="102"/>
          <w:position w:val="2"/>
          <w:sz w:val="24"/>
        </w:rPr>
        <w:t>i</w:t>
      </w:r>
      <w:r>
        <w:rPr>
          <w:kern w:val="2"/>
          <w:szCs w:val="22"/>
          <w:rFonts w:ascii="Times New Roman" w:hAnsi="Times New Roman" w:cstheme="minorBidi" w:eastAsiaTheme="minorHAnsi"/>
          <w:i/>
          <w:spacing w:val="4"/>
          <w:w w:val="101"/>
          <w:position w:val="2"/>
          <w:sz w:val="14"/>
        </w:rPr>
        <w:t>t</w:t>
      </w:r>
      <w:r>
        <w:rPr>
          <w:kern w:val="2"/>
          <w:szCs w:val="22"/>
          <w:rFonts w:ascii="Times New Roman" w:hAnsi="Times New Roman" w:cstheme="minorBidi" w:eastAsiaTheme="minorHAnsi"/>
          <w:w w:val="102"/>
          <w:position w:val="2"/>
          <w:sz w:val="24"/>
        </w:rPr>
        <w:t>,</w:t>
      </w:r>
      <w:r>
        <w:rPr>
          <w:kern w:val="2"/>
          <w:szCs w:val="22"/>
          <w:rFonts w:ascii="Times New Roman" w:hAnsi="Times New Roman" w:cstheme="minorBidi" w:eastAsiaTheme="minorHAnsi"/>
          <w:spacing w:val="-16"/>
          <w:position w:val="2"/>
          <w:sz w:val="24"/>
        </w:rPr>
        <w:t xml:space="preserve"> </w:t>
      </w:r>
      <w:r>
        <w:rPr>
          <w:kern w:val="2"/>
          <w:szCs w:val="22"/>
          <w:rFonts w:ascii="Times New Roman" w:hAnsi="Times New Roman" w:cstheme="minorBidi" w:eastAsiaTheme="minorHAnsi"/>
          <w:i/>
          <w:spacing w:val="-2"/>
          <w:w w:val="102"/>
          <w:position w:val="2"/>
          <w:sz w:val="24"/>
        </w:rPr>
        <w:t>d</w:t>
      </w:r>
      <w:r>
        <w:rPr>
          <w:kern w:val="2"/>
          <w:szCs w:val="22"/>
          <w:rFonts w:ascii="Times New Roman" w:hAnsi="Times New Roman" w:cstheme="minorBidi" w:eastAsiaTheme="minorHAnsi"/>
          <w:i/>
          <w:spacing w:val="-1"/>
          <w:w w:val="102"/>
          <w:position w:val="2"/>
          <w:sz w:val="24"/>
        </w:rPr>
        <w:t>l</w:t>
      </w:r>
      <w:r>
        <w:rPr>
          <w:kern w:val="2"/>
          <w:szCs w:val="22"/>
          <w:rFonts w:ascii="Times New Roman" w:hAnsi="Times New Roman" w:cstheme="minorBidi" w:eastAsiaTheme="minorHAnsi"/>
          <w:i/>
          <w:spacing w:val="-2"/>
          <w:w w:val="102"/>
          <w:position w:val="2"/>
          <w:sz w:val="24"/>
        </w:rPr>
        <w:t>hd</w:t>
      </w:r>
      <w:r>
        <w:rPr>
          <w:kern w:val="2"/>
          <w:szCs w:val="22"/>
          <w:rFonts w:ascii="Times New Roman" w:hAnsi="Times New Roman" w:cstheme="minorBidi" w:eastAsiaTheme="minorHAnsi"/>
          <w:i/>
          <w:spacing w:val="-1"/>
          <w:w w:val="102"/>
          <w:position w:val="2"/>
          <w:sz w:val="24"/>
        </w:rPr>
        <w:t>i</w:t>
      </w:r>
      <w:r>
        <w:rPr>
          <w:kern w:val="2"/>
          <w:szCs w:val="22"/>
          <w:rFonts w:ascii="Times New Roman" w:hAnsi="Times New Roman" w:cstheme="minorBidi" w:eastAsiaTheme="minorHAnsi"/>
          <w:i/>
          <w:spacing w:val="4"/>
          <w:w w:val="101"/>
          <w:position w:val="2"/>
          <w:sz w:val="14"/>
        </w:rPr>
        <w:t>t</w:t>
      </w:r>
      <w:r>
        <w:rPr>
          <w:kern w:val="2"/>
          <w:szCs w:val="22"/>
          <w:rFonts w:ascii="Times New Roman" w:hAnsi="Times New Roman" w:cstheme="minorBidi" w:eastAsiaTheme="minorHAnsi"/>
          <w:w w:val="102"/>
          <w:position w:val="2"/>
          <w:sz w:val="24"/>
        </w:rPr>
        <w:t>,</w:t>
      </w:r>
      <w:r>
        <w:rPr>
          <w:kern w:val="2"/>
          <w:szCs w:val="22"/>
          <w:rFonts w:ascii="Times New Roman" w:hAnsi="Times New Roman" w:cstheme="minorBidi" w:eastAsiaTheme="minorHAnsi"/>
          <w:spacing w:val="-16"/>
          <w:position w:val="2"/>
          <w:sz w:val="24"/>
        </w:rPr>
        <w:t xml:space="preserve"> </w:t>
      </w:r>
      <w:r>
        <w:rPr>
          <w:kern w:val="2"/>
          <w:szCs w:val="22"/>
          <w:rFonts w:ascii="Times New Roman" w:hAnsi="Times New Roman" w:cstheme="minorBidi" w:eastAsiaTheme="minorHAnsi"/>
          <w:i/>
          <w:spacing w:val="-2"/>
          <w:w w:val="102"/>
          <w:position w:val="2"/>
          <w:sz w:val="24"/>
        </w:rPr>
        <w:t>d</w:t>
      </w:r>
      <w:r>
        <w:rPr>
          <w:kern w:val="2"/>
          <w:szCs w:val="22"/>
          <w:rFonts w:ascii="Times New Roman" w:hAnsi="Times New Roman" w:cstheme="minorBidi" w:eastAsiaTheme="minorHAnsi"/>
          <w:i/>
          <w:spacing w:val="-1"/>
          <w:w w:val="102"/>
          <w:position w:val="2"/>
          <w:sz w:val="24"/>
        </w:rPr>
        <w:t>l</w:t>
      </w:r>
      <w:r>
        <w:rPr>
          <w:kern w:val="2"/>
          <w:szCs w:val="22"/>
          <w:rFonts w:ascii="Times New Roman" w:hAnsi="Times New Roman" w:cstheme="minorBidi" w:eastAsiaTheme="minorHAnsi"/>
          <w:i/>
          <w:spacing w:val="-3"/>
          <w:w w:val="102"/>
          <w:position w:val="2"/>
          <w:sz w:val="24"/>
        </w:rPr>
        <w:t>m</w:t>
      </w:r>
      <w:r>
        <w:rPr>
          <w:kern w:val="2"/>
          <w:szCs w:val="22"/>
          <w:rFonts w:ascii="Times New Roman" w:hAnsi="Times New Roman" w:cstheme="minorBidi" w:eastAsiaTheme="minorHAnsi"/>
          <w:i/>
          <w:spacing w:val="-2"/>
          <w:w w:val="102"/>
          <w:position w:val="2"/>
          <w:sz w:val="24"/>
        </w:rPr>
        <w:t>b</w:t>
      </w:r>
      <w:r>
        <w:rPr>
          <w:kern w:val="2"/>
          <w:szCs w:val="22"/>
          <w:rFonts w:ascii="Times New Roman" w:hAnsi="Times New Roman" w:cstheme="minorBidi" w:eastAsiaTheme="minorHAnsi"/>
          <w:i/>
          <w:spacing w:val="4"/>
          <w:w w:val="101"/>
          <w:position w:val="2"/>
          <w:sz w:val="14"/>
        </w:rPr>
        <w:t>t</w:t>
      </w:r>
      <w:r>
        <w:rPr>
          <w:kern w:val="2"/>
          <w:szCs w:val="22"/>
          <w:rFonts w:ascii="Times New Roman" w:hAnsi="Times New Roman" w:cstheme="minorBidi" w:eastAsiaTheme="minorHAnsi"/>
          <w:w w:val="102"/>
          <w:position w:val="2"/>
          <w:sz w:val="24"/>
        </w:rPr>
        <w:t>,</w:t>
      </w:r>
      <w:r>
        <w:rPr>
          <w:kern w:val="2"/>
          <w:szCs w:val="22"/>
          <w:rFonts w:ascii="Times New Roman" w:hAnsi="Times New Roman" w:cstheme="minorBidi" w:eastAsiaTheme="minorHAnsi"/>
          <w:spacing w:val="-16"/>
          <w:position w:val="2"/>
          <w:sz w:val="24"/>
        </w:rPr>
        <w:t xml:space="preserve"> </w:t>
      </w:r>
      <w:r>
        <w:rPr>
          <w:kern w:val="2"/>
          <w:szCs w:val="22"/>
          <w:rFonts w:ascii="Times New Roman" w:hAnsi="Times New Roman" w:cstheme="minorBidi" w:eastAsiaTheme="minorHAnsi"/>
          <w:i/>
          <w:spacing w:val="-2"/>
          <w:w w:val="102"/>
          <w:position w:val="2"/>
          <w:sz w:val="24"/>
        </w:rPr>
        <w:t>d</w:t>
      </w:r>
      <w:r>
        <w:rPr>
          <w:kern w:val="2"/>
          <w:szCs w:val="22"/>
          <w:rFonts w:ascii="Times New Roman" w:hAnsi="Times New Roman" w:cstheme="minorBidi" w:eastAsiaTheme="minorHAnsi"/>
          <w:i/>
          <w:spacing w:val="-1"/>
          <w:w w:val="102"/>
          <w:position w:val="2"/>
          <w:sz w:val="24"/>
        </w:rPr>
        <w:t>l</w:t>
      </w:r>
      <w:r>
        <w:rPr>
          <w:kern w:val="2"/>
          <w:szCs w:val="22"/>
          <w:rFonts w:ascii="Times New Roman" w:hAnsi="Times New Roman" w:cstheme="minorBidi" w:eastAsiaTheme="minorHAnsi"/>
          <w:i/>
          <w:spacing w:val="-1"/>
          <w:w w:val="102"/>
          <w:position w:val="2"/>
          <w:sz w:val="24"/>
        </w:rPr>
        <w:t>s</w:t>
      </w:r>
      <w:r>
        <w:rPr>
          <w:kern w:val="2"/>
          <w:szCs w:val="22"/>
          <w:rFonts w:ascii="Times New Roman" w:hAnsi="Times New Roman" w:cstheme="minorBidi" w:eastAsiaTheme="minorHAnsi"/>
          <w:i/>
          <w:spacing w:val="-2"/>
          <w:w w:val="102"/>
          <w:position w:val="2"/>
          <w:sz w:val="24"/>
        </w:rPr>
        <w:t>b</w:t>
      </w:r>
      <w:r>
        <w:rPr>
          <w:kern w:val="2"/>
          <w:szCs w:val="22"/>
          <w:rFonts w:ascii="Times New Roman" w:hAnsi="Times New Roman" w:cstheme="minorBidi" w:eastAsiaTheme="minorHAnsi"/>
          <w:i/>
          <w:w w:val="101"/>
          <w:position w:val="2"/>
          <w:sz w:val="14"/>
        </w:rPr>
        <w:t>t</w:t>
      </w:r>
      <w:r>
        <w:rPr>
          <w:kern w:val="2"/>
          <w:szCs w:val="22"/>
          <w:rFonts w:ascii="Symbol" w:hAnsi="Symbol" w:cstheme="minorBidi" w:eastAsiaTheme="minorHAnsi"/>
          <w:spacing w:val="6"/>
          <w:w w:val="75"/>
          <w:sz w:val="32"/>
        </w:rPr>
        <w:t></w:t>
      </w:r>
      <w:r>
        <w:rPr>
          <w:kern w:val="2"/>
          <w:szCs w:val="22"/>
          <w:rFonts w:ascii="Times New Roman" w:hAnsi="Times New Roman" w:cstheme="minorBidi" w:eastAsiaTheme="minorHAnsi"/>
          <w:i/>
          <w:w w:val="101"/>
          <w:position w:val="2"/>
          <w:sz w:val="14"/>
        </w:rPr>
        <w:t>t</w:t>
      </w:r>
      <w:r>
        <w:rPr>
          <w:kern w:val="2"/>
          <w:szCs w:val="22"/>
          <w:rFonts w:ascii="Symbol" w:hAnsi="Symbol" w:cstheme="minorBidi" w:eastAsiaTheme="minorHAnsi"/>
          <w:w w:val="101"/>
          <w:position w:val="2"/>
          <w:sz w:val="14"/>
        </w:rPr>
        <w:t></w:t>
      </w:r>
      <w:r>
        <w:rPr>
          <w:kern w:val="2"/>
          <w:szCs w:val="22"/>
          <w:rFonts w:ascii="Times New Roman" w:hAnsi="Times New Roman" w:cstheme="minorBidi" w:eastAsiaTheme="minorHAnsi"/>
          <w:spacing w:val="-4"/>
          <w:position w:val="2"/>
          <w:sz w:val="14"/>
        </w:rPr>
        <w:t xml:space="preserve"> </w:t>
      </w:r>
      <w:r>
        <w:rPr>
          <w:kern w:val="2"/>
          <w:szCs w:val="22"/>
          <w:rFonts w:ascii="Times New Roman" w:hAnsi="Times New Roman" w:cstheme="minorBidi" w:eastAsiaTheme="minorHAnsi"/>
          <w:w w:val="101"/>
          <w:position w:val="2"/>
          <w:sz w:val="14"/>
        </w:rPr>
        <w:t>1</w:t>
      </w:r>
    </w:p>
    <w:p w:rsidR="0018722C">
      <w:spacing w:beforeLines="0" w:before="0" w:afterLines="0" w:after="0" w:line="440" w:lineRule="auto"/>
      <w:pPr>
        <w:sectPr w:rsidR="00556256">
          <w:type w:val="continuous"/>
          <w:pgSz w:w="11910" w:h="16840"/>
          <w:pgMar w:top="1600" w:bottom="280" w:left="1020" w:right="1020"/>
          <w:cols w:num="3" w:equalWidth="0">
            <w:col w:w="2806" w:space="100"/>
            <w:col w:w="704" w:space="100"/>
            <w:col w:w="6160"/>
          </w:cols>
        </w:sectPr>
        <w:topLinePunct/>
      </w:pPr>
    </w:p>
    <w:p w:rsidR="0018722C">
      <w:pPr>
        <w:pStyle w:val="BodyText"/>
        <w:tabs>
          <w:tab w:pos="4515" w:val="left" w:leader="none"/>
        </w:tabs>
        <w:spacing w:line="294" w:lineRule="exact"/>
        <w:ind w:leftChars="0" w:left="1646"/>
        <w:rPr>
          <w:rFonts w:ascii="Symbol" w:hAnsi="Symbol"/>
        </w:rPr>
        <w:topLinePunct/>
      </w:pPr>
      <w:r>
        <w:rPr>
          <w:rFonts w:ascii="Symbol" w:hAnsi="Symbol"/>
        </w:rPr>
        <w:t></w:t>
      </w:r>
      <w:r>
        <w:rPr>
          <w:rFonts w:ascii="Times New Roman" w:hAnsi="Times New Roman"/>
        </w:rPr>
        <w:t>	</w:t>
      </w:r>
    </w:p>
    <w:p w:rsidR="0018722C">
      <w:pPr>
        <w:pStyle w:val="a8"/>
        <w:topLinePunct/>
      </w:pPr>
      <w:r>
        <w:t>表5-8</w:t>
      </w:r>
      <w:r>
        <w:t xml:space="preserve">  </w:t>
      </w:r>
      <w:r w:rsidRPr="00DB64CE">
        <w:t>VEC模型各方程检验与整体检验表</w:t>
      </w:r>
    </w:p>
    <w:p w:rsidR="0018722C">
      <w:pPr>
        <w:rPr/>
        <w:topLinePunct/>
      </w:pPr>
    </w:p>
    <w:tbl>
      <w:tblPr>
        <w:tblW w:w="5000" w:type="pct"/>
        <w:tblInd w:w="65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029"/>
        <w:gridCol w:w="1901"/>
        <w:gridCol w:w="1209"/>
        <w:gridCol w:w="1210"/>
        <w:gridCol w:w="1209"/>
      </w:tblGrid>
      <w:tr>
        <w:trPr>
          <w:tblHeader/>
        </w:trPr>
        <w:tc>
          <w:tcPr>
            <w:tcW w:w="1770" w:type="pct"/>
            <w:vAlign w:val="center"/>
            <w:tcBorders>
              <w:bottom w:val="single" w:sz="4" w:space="0" w:color="auto"/>
            </w:tcBorders>
          </w:tcPr>
          <w:p w:rsidR="0018722C">
            <w:pPr>
              <w:pStyle w:val="a7"/>
              <w:topLinePunct/>
              <w:ind w:leftChars="0" w:left="0" w:rightChars="0" w:right="0" w:firstLineChars="0" w:firstLine="0"/>
              <w:spacing w:line="240" w:lineRule="atLeast"/>
            </w:pPr>
            <w:r>
              <w:t>R-squared</w:t>
            </w:r>
          </w:p>
        </w:tc>
        <w:tc>
          <w:tcPr>
            <w:tcW w:w="1111" w:type="pct"/>
            <w:vAlign w:val="center"/>
            <w:tcBorders>
              <w:bottom w:val="single" w:sz="4" w:space="0" w:color="auto"/>
            </w:tcBorders>
          </w:tcPr>
          <w:p w:rsidR="0018722C">
            <w:pPr>
              <w:pStyle w:val="a7"/>
              <w:topLinePunct/>
              <w:ind w:leftChars="0" w:left="0" w:rightChars="0" w:right="0" w:firstLineChars="0" w:firstLine="0"/>
              <w:spacing w:line="240" w:lineRule="atLeast"/>
            </w:pPr>
            <w:r>
              <w:t>0.703104</w:t>
            </w:r>
          </w:p>
        </w:tc>
        <w:tc>
          <w:tcPr>
            <w:tcW w:w="706" w:type="pct"/>
            <w:vAlign w:val="center"/>
            <w:tcBorders>
              <w:bottom w:val="single" w:sz="4" w:space="0" w:color="auto"/>
            </w:tcBorders>
          </w:tcPr>
          <w:p w:rsidR="0018722C">
            <w:pPr>
              <w:pStyle w:val="a7"/>
              <w:topLinePunct/>
              <w:ind w:leftChars="0" w:left="0" w:rightChars="0" w:right="0" w:firstLineChars="0" w:firstLine="0"/>
              <w:spacing w:line="240" w:lineRule="atLeast"/>
            </w:pPr>
            <w:r>
              <w:t>0.542691</w:t>
            </w:r>
          </w:p>
        </w:tc>
        <w:tc>
          <w:tcPr>
            <w:tcW w:w="707" w:type="pct"/>
            <w:vAlign w:val="center"/>
            <w:tcBorders>
              <w:bottom w:val="single" w:sz="4" w:space="0" w:color="auto"/>
            </w:tcBorders>
          </w:tcPr>
          <w:p w:rsidR="0018722C">
            <w:pPr>
              <w:pStyle w:val="a7"/>
              <w:topLinePunct/>
              <w:ind w:leftChars="0" w:left="0" w:rightChars="0" w:right="0" w:firstLineChars="0" w:firstLine="0"/>
              <w:spacing w:line="240" w:lineRule="atLeast"/>
            </w:pPr>
            <w:r>
              <w:t>0.849948</w:t>
            </w:r>
          </w:p>
        </w:tc>
        <w:tc>
          <w:tcPr>
            <w:tcW w:w="706" w:type="pct"/>
            <w:vAlign w:val="center"/>
            <w:tcBorders>
              <w:bottom w:val="single" w:sz="4" w:space="0" w:color="auto"/>
            </w:tcBorders>
          </w:tcPr>
          <w:p w:rsidR="0018722C">
            <w:pPr>
              <w:pStyle w:val="a7"/>
              <w:topLinePunct/>
              <w:ind w:leftChars="0" w:left="0" w:rightChars="0" w:right="0" w:firstLineChars="0" w:firstLine="0"/>
              <w:spacing w:line="240" w:lineRule="atLeast"/>
            </w:pPr>
            <w:r>
              <w:t>0.749392</w:t>
            </w:r>
          </w:p>
        </w:tc>
      </w:tr>
      <w:tr>
        <w:tc>
          <w:tcPr>
            <w:tcW w:w="1770" w:type="pct"/>
            <w:vAlign w:val="center"/>
          </w:tcPr>
          <w:p w:rsidR="0018722C">
            <w:pPr>
              <w:pStyle w:val="ac"/>
              <w:topLinePunct/>
              <w:ind w:leftChars="0" w:left="0" w:rightChars="0" w:right="0" w:firstLineChars="0" w:firstLine="0"/>
              <w:spacing w:line="240" w:lineRule="atLeast"/>
            </w:pPr>
            <w:r>
              <w:t>Adj. R-squared</w:t>
            </w:r>
          </w:p>
        </w:tc>
        <w:tc>
          <w:tcPr>
            <w:tcW w:w="1111" w:type="pct"/>
            <w:vAlign w:val="center"/>
          </w:tcPr>
          <w:p w:rsidR="0018722C">
            <w:pPr>
              <w:pStyle w:val="affff9"/>
              <w:topLinePunct/>
              <w:ind w:leftChars="0" w:left="0" w:rightChars="0" w:right="0" w:firstLineChars="0" w:firstLine="0"/>
              <w:spacing w:line="240" w:lineRule="atLeast"/>
            </w:pPr>
            <w:r>
              <w:t>0.554656</w:t>
            </w:r>
          </w:p>
        </w:tc>
        <w:tc>
          <w:tcPr>
            <w:tcW w:w="706" w:type="pct"/>
            <w:vAlign w:val="center"/>
          </w:tcPr>
          <w:p w:rsidR="0018722C">
            <w:pPr>
              <w:pStyle w:val="affff9"/>
              <w:topLinePunct/>
              <w:ind w:leftChars="0" w:left="0" w:rightChars="0" w:right="0" w:firstLineChars="0" w:firstLine="0"/>
              <w:spacing w:line="240" w:lineRule="atLeast"/>
            </w:pPr>
            <w:r>
              <w:t>0.314036</w:t>
            </w:r>
          </w:p>
        </w:tc>
        <w:tc>
          <w:tcPr>
            <w:tcW w:w="707" w:type="pct"/>
            <w:vAlign w:val="center"/>
          </w:tcPr>
          <w:p w:rsidR="0018722C">
            <w:pPr>
              <w:pStyle w:val="affff9"/>
              <w:topLinePunct/>
              <w:ind w:leftChars="0" w:left="0" w:rightChars="0" w:right="0" w:firstLineChars="0" w:firstLine="0"/>
              <w:spacing w:line="240" w:lineRule="atLeast"/>
            </w:pPr>
            <w:r>
              <w:t>0.774921</w:t>
            </w:r>
          </w:p>
        </w:tc>
        <w:tc>
          <w:tcPr>
            <w:tcW w:w="706" w:type="pct"/>
            <w:vAlign w:val="center"/>
          </w:tcPr>
          <w:p w:rsidR="0018722C">
            <w:pPr>
              <w:pStyle w:val="affff9"/>
              <w:topLinePunct/>
              <w:ind w:leftChars="0" w:left="0" w:rightChars="0" w:right="0" w:firstLineChars="0" w:firstLine="0"/>
              <w:spacing w:line="240" w:lineRule="atLeast"/>
            </w:pPr>
            <w:r>
              <w:t>0.624088</w:t>
            </w:r>
          </w:p>
        </w:tc>
      </w:tr>
      <w:tr>
        <w:tc>
          <w:tcPr>
            <w:tcW w:w="1770" w:type="pct"/>
            <w:vAlign w:val="center"/>
          </w:tcPr>
          <w:p w:rsidR="0018722C">
            <w:pPr>
              <w:pStyle w:val="ac"/>
              <w:topLinePunct/>
              <w:ind w:leftChars="0" w:left="0" w:rightChars="0" w:right="0" w:firstLineChars="0" w:firstLine="0"/>
              <w:spacing w:line="240" w:lineRule="atLeast"/>
            </w:pPr>
            <w:r>
              <w:t>Sum sq. </w:t>
            </w:r>
            <w:r>
              <w:t>r</w:t>
            </w:r>
            <w:r>
              <w:t>esids</w:t>
            </w:r>
          </w:p>
        </w:tc>
        <w:tc>
          <w:tcPr>
            <w:tcW w:w="1111" w:type="pct"/>
            <w:vAlign w:val="center"/>
          </w:tcPr>
          <w:p w:rsidR="0018722C">
            <w:pPr>
              <w:pStyle w:val="affff9"/>
              <w:topLinePunct/>
              <w:ind w:leftChars="0" w:left="0" w:rightChars="0" w:right="0" w:firstLineChars="0" w:firstLine="0"/>
              <w:spacing w:line="240" w:lineRule="atLeast"/>
            </w:pPr>
            <w:r>
              <w:t>0.039670</w:t>
            </w:r>
          </w:p>
        </w:tc>
        <w:tc>
          <w:tcPr>
            <w:tcW w:w="706" w:type="pct"/>
            <w:vAlign w:val="center"/>
          </w:tcPr>
          <w:p w:rsidR="0018722C">
            <w:pPr>
              <w:pStyle w:val="affff9"/>
              <w:topLinePunct/>
              <w:ind w:leftChars="0" w:left="0" w:rightChars="0" w:right="0" w:firstLineChars="0" w:firstLine="0"/>
              <w:spacing w:line="240" w:lineRule="atLeast"/>
            </w:pPr>
            <w:r>
              <w:t>0.022469</w:t>
            </w:r>
          </w:p>
        </w:tc>
        <w:tc>
          <w:tcPr>
            <w:tcW w:w="707" w:type="pct"/>
            <w:vAlign w:val="center"/>
          </w:tcPr>
          <w:p w:rsidR="0018722C">
            <w:pPr>
              <w:pStyle w:val="affff9"/>
              <w:topLinePunct/>
              <w:ind w:leftChars="0" w:left="0" w:rightChars="0" w:right="0" w:firstLineChars="0" w:firstLine="0"/>
              <w:spacing w:line="240" w:lineRule="atLeast"/>
            </w:pPr>
            <w:r>
              <w:t>0.094351</w:t>
            </w:r>
          </w:p>
        </w:tc>
        <w:tc>
          <w:tcPr>
            <w:tcW w:w="706" w:type="pct"/>
            <w:vAlign w:val="center"/>
          </w:tcPr>
          <w:p w:rsidR="0018722C">
            <w:pPr>
              <w:pStyle w:val="affff9"/>
              <w:topLinePunct/>
              <w:ind w:leftChars="0" w:left="0" w:rightChars="0" w:right="0" w:firstLineChars="0" w:firstLine="0"/>
              <w:spacing w:line="240" w:lineRule="atLeast"/>
            </w:pPr>
            <w:r>
              <w:t>1.307485</w:t>
            </w:r>
          </w:p>
        </w:tc>
      </w:tr>
      <w:tr>
        <w:tc>
          <w:tcPr>
            <w:tcW w:w="1770" w:type="pct"/>
            <w:vAlign w:val="center"/>
          </w:tcPr>
          <w:p w:rsidR="0018722C">
            <w:pPr>
              <w:pStyle w:val="ac"/>
              <w:topLinePunct/>
              <w:ind w:leftChars="0" w:left="0" w:rightChars="0" w:right="0" w:firstLineChars="0" w:firstLine="0"/>
              <w:spacing w:line="240" w:lineRule="atLeast"/>
            </w:pPr>
            <w:r>
              <w:t>S.E. </w:t>
            </w:r>
            <w:r>
              <w:t>e</w:t>
            </w:r>
            <w:r>
              <w:t>quation</w:t>
            </w:r>
          </w:p>
        </w:tc>
        <w:tc>
          <w:tcPr>
            <w:tcW w:w="1111" w:type="pct"/>
            <w:vAlign w:val="center"/>
          </w:tcPr>
          <w:p w:rsidR="0018722C">
            <w:pPr>
              <w:pStyle w:val="affff9"/>
              <w:topLinePunct/>
              <w:ind w:leftChars="0" w:left="0" w:rightChars="0" w:right="0" w:firstLineChars="0" w:firstLine="0"/>
              <w:spacing w:line="240" w:lineRule="atLeast"/>
            </w:pPr>
            <w:r>
              <w:t>0.044536</w:t>
            </w:r>
          </w:p>
        </w:tc>
        <w:tc>
          <w:tcPr>
            <w:tcW w:w="706" w:type="pct"/>
            <w:vAlign w:val="center"/>
          </w:tcPr>
          <w:p w:rsidR="0018722C">
            <w:pPr>
              <w:pStyle w:val="affff9"/>
              <w:topLinePunct/>
              <w:ind w:leftChars="0" w:left="0" w:rightChars="0" w:right="0" w:firstLineChars="0" w:firstLine="0"/>
              <w:spacing w:line="240" w:lineRule="atLeast"/>
            </w:pPr>
            <w:r>
              <w:t>0.033518</w:t>
            </w:r>
          </w:p>
        </w:tc>
        <w:tc>
          <w:tcPr>
            <w:tcW w:w="707" w:type="pct"/>
            <w:vAlign w:val="center"/>
          </w:tcPr>
          <w:p w:rsidR="0018722C">
            <w:pPr>
              <w:pStyle w:val="affff9"/>
              <w:topLinePunct/>
              <w:ind w:leftChars="0" w:left="0" w:rightChars="0" w:right="0" w:firstLineChars="0" w:firstLine="0"/>
              <w:spacing w:line="240" w:lineRule="atLeast"/>
            </w:pPr>
            <w:r>
              <w:t>0.068685</w:t>
            </w:r>
          </w:p>
        </w:tc>
        <w:tc>
          <w:tcPr>
            <w:tcW w:w="706" w:type="pct"/>
            <w:vAlign w:val="center"/>
          </w:tcPr>
          <w:p w:rsidR="0018722C">
            <w:pPr>
              <w:pStyle w:val="affff9"/>
              <w:topLinePunct/>
              <w:ind w:leftChars="0" w:left="0" w:rightChars="0" w:right="0" w:firstLineChars="0" w:firstLine="0"/>
              <w:spacing w:line="240" w:lineRule="atLeast"/>
            </w:pPr>
            <w:r>
              <w:t>0.255684</w:t>
            </w:r>
          </w:p>
        </w:tc>
      </w:tr>
      <w:tr>
        <w:tc>
          <w:tcPr>
            <w:tcW w:w="1770" w:type="pct"/>
            <w:vAlign w:val="center"/>
          </w:tcPr>
          <w:p w:rsidR="0018722C">
            <w:pPr>
              <w:pStyle w:val="ac"/>
              <w:topLinePunct/>
              <w:ind w:leftChars="0" w:left="0" w:rightChars="0" w:right="0" w:firstLineChars="0" w:firstLine="0"/>
              <w:spacing w:line="240" w:lineRule="atLeast"/>
            </w:pPr>
            <w:r>
              <w:t>F-statistic</w:t>
            </w:r>
          </w:p>
        </w:tc>
        <w:tc>
          <w:tcPr>
            <w:tcW w:w="1111" w:type="pct"/>
            <w:vAlign w:val="center"/>
          </w:tcPr>
          <w:p w:rsidR="0018722C">
            <w:pPr>
              <w:pStyle w:val="affff9"/>
              <w:topLinePunct/>
              <w:ind w:leftChars="0" w:left="0" w:rightChars="0" w:right="0" w:firstLineChars="0" w:firstLine="0"/>
              <w:spacing w:line="240" w:lineRule="atLeast"/>
            </w:pPr>
            <w:r>
              <w:t>4.736373</w:t>
            </w:r>
          </w:p>
        </w:tc>
        <w:tc>
          <w:tcPr>
            <w:tcW w:w="706" w:type="pct"/>
            <w:vAlign w:val="center"/>
          </w:tcPr>
          <w:p w:rsidR="0018722C">
            <w:pPr>
              <w:pStyle w:val="affff9"/>
              <w:topLinePunct/>
              <w:ind w:leftChars="0" w:left="0" w:rightChars="0" w:right="0" w:firstLineChars="0" w:firstLine="0"/>
              <w:spacing w:line="240" w:lineRule="atLeast"/>
            </w:pPr>
            <w:r>
              <w:t>2.373407</w:t>
            </w:r>
          </w:p>
        </w:tc>
        <w:tc>
          <w:tcPr>
            <w:tcW w:w="707" w:type="pct"/>
            <w:vAlign w:val="center"/>
          </w:tcPr>
          <w:p w:rsidR="0018722C">
            <w:pPr>
              <w:pStyle w:val="affff9"/>
              <w:topLinePunct/>
              <w:ind w:leftChars="0" w:left="0" w:rightChars="0" w:right="0" w:firstLineChars="0" w:firstLine="0"/>
              <w:spacing w:line="240" w:lineRule="atLeast"/>
            </w:pPr>
            <w:r>
              <w:t>11.32868</w:t>
            </w:r>
          </w:p>
        </w:tc>
        <w:tc>
          <w:tcPr>
            <w:tcW w:w="706" w:type="pct"/>
            <w:vAlign w:val="center"/>
          </w:tcPr>
          <w:p w:rsidR="0018722C">
            <w:pPr>
              <w:pStyle w:val="affff9"/>
              <w:topLinePunct/>
              <w:ind w:leftChars="0" w:left="0" w:rightChars="0" w:right="0" w:firstLineChars="0" w:firstLine="0"/>
              <w:spacing w:line="240" w:lineRule="atLeast"/>
            </w:pPr>
            <w:r>
              <w:t>5.980590</w:t>
            </w:r>
          </w:p>
        </w:tc>
      </w:tr>
      <w:tr>
        <w:tc>
          <w:tcPr>
            <w:tcW w:w="1770" w:type="pct"/>
            <w:vAlign w:val="center"/>
          </w:tcPr>
          <w:p w:rsidR="0018722C">
            <w:pPr>
              <w:pStyle w:val="ac"/>
              <w:topLinePunct/>
              <w:ind w:leftChars="0" w:left="0" w:rightChars="0" w:right="0" w:firstLineChars="0" w:firstLine="0"/>
              <w:spacing w:line="240" w:lineRule="atLeast"/>
            </w:pPr>
            <w:r>
              <w:t>Log likelihood</w:t>
            </w:r>
          </w:p>
        </w:tc>
        <w:tc>
          <w:tcPr>
            <w:tcW w:w="1111" w:type="pct"/>
            <w:vAlign w:val="center"/>
          </w:tcPr>
          <w:p w:rsidR="0018722C">
            <w:pPr>
              <w:pStyle w:val="affff9"/>
              <w:topLinePunct/>
              <w:ind w:leftChars="0" w:left="0" w:rightChars="0" w:right="0" w:firstLineChars="0" w:firstLine="0"/>
              <w:spacing w:line="240" w:lineRule="atLeast"/>
            </w:pPr>
            <w:r>
              <w:t>59.26075</w:t>
            </w:r>
          </w:p>
        </w:tc>
        <w:tc>
          <w:tcPr>
            <w:tcW w:w="706" w:type="pct"/>
            <w:vAlign w:val="center"/>
          </w:tcPr>
          <w:p w:rsidR="0018722C">
            <w:pPr>
              <w:pStyle w:val="affff9"/>
              <w:topLinePunct/>
              <w:ind w:leftChars="0" w:left="0" w:rightChars="0" w:right="0" w:firstLineChars="0" w:firstLine="0"/>
              <w:spacing w:line="240" w:lineRule="atLeast"/>
            </w:pPr>
            <w:r>
              <w:t>68.07178</w:t>
            </w:r>
          </w:p>
        </w:tc>
        <w:tc>
          <w:tcPr>
            <w:tcW w:w="707" w:type="pct"/>
            <w:vAlign w:val="center"/>
          </w:tcPr>
          <w:p w:rsidR="0018722C">
            <w:pPr>
              <w:pStyle w:val="affff9"/>
              <w:topLinePunct/>
              <w:ind w:leftChars="0" w:left="0" w:rightChars="0" w:right="0" w:firstLineChars="0" w:firstLine="0"/>
              <w:spacing w:line="240" w:lineRule="atLeast"/>
            </w:pPr>
            <w:r>
              <w:t>45.83101</w:t>
            </w:r>
          </w:p>
        </w:tc>
        <w:tc>
          <w:tcPr>
            <w:tcW w:w="706" w:type="pct"/>
            <w:vAlign w:val="center"/>
          </w:tcPr>
          <w:p w:rsidR="0018722C">
            <w:pPr>
              <w:pStyle w:val="affff9"/>
              <w:topLinePunct/>
              <w:ind w:leftChars="0" w:left="0" w:rightChars="0" w:right="0" w:firstLineChars="0" w:firstLine="0"/>
              <w:spacing w:line="240" w:lineRule="atLeast"/>
            </w:pPr>
            <w:r>
              <w:t>5.084076</w:t>
            </w:r>
          </w:p>
        </w:tc>
      </w:tr>
      <w:tr>
        <w:tc>
          <w:tcPr>
            <w:tcW w:w="1770" w:type="pct"/>
            <w:vAlign w:val="center"/>
          </w:tcPr>
          <w:p w:rsidR="0018722C">
            <w:pPr>
              <w:pStyle w:val="ac"/>
              <w:topLinePunct/>
              <w:ind w:leftChars="0" w:left="0" w:rightChars="0" w:right="0" w:firstLineChars="0" w:firstLine="0"/>
              <w:spacing w:line="240" w:lineRule="atLeast"/>
            </w:pPr>
            <w:r>
              <w:t>Akaike AIC</w:t>
            </w:r>
          </w:p>
        </w:tc>
        <w:tc>
          <w:tcPr>
            <w:tcW w:w="1111" w:type="pct"/>
            <w:vAlign w:val="center"/>
          </w:tcPr>
          <w:p w:rsidR="0018722C">
            <w:pPr>
              <w:pStyle w:val="affff9"/>
              <w:topLinePunct/>
              <w:ind w:leftChars="0" w:left="0" w:rightChars="0" w:right="0" w:firstLineChars="0" w:firstLine="0"/>
              <w:spacing w:line="240" w:lineRule="atLeast"/>
            </w:pPr>
            <w:r>
              <w:t>-3.113597</w:t>
            </w:r>
          </w:p>
        </w:tc>
        <w:tc>
          <w:tcPr>
            <w:tcW w:w="706" w:type="pct"/>
            <w:vAlign w:val="center"/>
          </w:tcPr>
          <w:p w:rsidR="0018722C">
            <w:pPr>
              <w:pStyle w:val="affff9"/>
              <w:topLinePunct/>
              <w:ind w:leftChars="0" w:left="0" w:rightChars="0" w:right="0" w:firstLineChars="0" w:firstLine="0"/>
              <w:spacing w:line="240" w:lineRule="atLeast"/>
            </w:pPr>
            <w:r>
              <w:t>-3.682050</w:t>
            </w:r>
          </w:p>
        </w:tc>
        <w:tc>
          <w:tcPr>
            <w:tcW w:w="707" w:type="pct"/>
            <w:vAlign w:val="center"/>
          </w:tcPr>
          <w:p w:rsidR="0018722C">
            <w:pPr>
              <w:pStyle w:val="affff9"/>
              <w:topLinePunct/>
              <w:ind w:leftChars="0" w:left="0" w:rightChars="0" w:right="0" w:firstLineChars="0" w:firstLine="0"/>
              <w:spacing w:line="240" w:lineRule="atLeast"/>
            </w:pPr>
            <w:r>
              <w:t>-2.247162</w:t>
            </w:r>
          </w:p>
        </w:tc>
        <w:tc>
          <w:tcPr>
            <w:tcW w:w="706" w:type="pct"/>
            <w:vAlign w:val="center"/>
          </w:tcPr>
          <w:p w:rsidR="0018722C">
            <w:pPr>
              <w:pStyle w:val="affff9"/>
              <w:topLinePunct/>
              <w:ind w:leftChars="0" w:left="0" w:rightChars="0" w:right="0" w:firstLineChars="0" w:firstLine="0"/>
              <w:spacing w:line="240" w:lineRule="atLeast"/>
            </w:pPr>
            <w:r>
              <w:t>0.381673</w:t>
            </w:r>
          </w:p>
        </w:tc>
      </w:tr>
      <w:tr>
        <w:tc>
          <w:tcPr>
            <w:tcW w:w="1770" w:type="pct"/>
            <w:vAlign w:val="center"/>
          </w:tcPr>
          <w:p w:rsidR="0018722C">
            <w:pPr>
              <w:pStyle w:val="ac"/>
              <w:topLinePunct/>
              <w:ind w:leftChars="0" w:left="0" w:rightChars="0" w:right="0" w:firstLineChars="0" w:firstLine="0"/>
              <w:spacing w:line="240" w:lineRule="atLeast"/>
            </w:pPr>
            <w:r>
              <w:t>Schwarz SC</w:t>
            </w:r>
          </w:p>
        </w:tc>
        <w:tc>
          <w:tcPr>
            <w:tcW w:w="1111" w:type="pct"/>
            <w:vAlign w:val="center"/>
          </w:tcPr>
          <w:p w:rsidR="0018722C">
            <w:pPr>
              <w:pStyle w:val="affff9"/>
              <w:topLinePunct/>
              <w:ind w:leftChars="0" w:left="0" w:rightChars="0" w:right="0" w:firstLineChars="0" w:firstLine="0"/>
              <w:spacing w:line="240" w:lineRule="atLeast"/>
            </w:pPr>
            <w:r>
              <w:t>-2.604762</w:t>
            </w:r>
          </w:p>
        </w:tc>
        <w:tc>
          <w:tcPr>
            <w:tcW w:w="706" w:type="pct"/>
            <w:vAlign w:val="center"/>
          </w:tcPr>
          <w:p w:rsidR="0018722C">
            <w:pPr>
              <w:pStyle w:val="affff9"/>
              <w:topLinePunct/>
              <w:ind w:leftChars="0" w:left="0" w:rightChars="0" w:right="0" w:firstLineChars="0" w:firstLine="0"/>
              <w:spacing w:line="240" w:lineRule="atLeast"/>
            </w:pPr>
            <w:r>
              <w:t>-3.173216</w:t>
            </w:r>
          </w:p>
        </w:tc>
        <w:tc>
          <w:tcPr>
            <w:tcW w:w="707" w:type="pct"/>
            <w:vAlign w:val="center"/>
          </w:tcPr>
          <w:p w:rsidR="0018722C">
            <w:pPr>
              <w:pStyle w:val="affff9"/>
              <w:topLinePunct/>
              <w:ind w:leftChars="0" w:left="0" w:rightChars="0" w:right="0" w:firstLineChars="0" w:firstLine="0"/>
              <w:spacing w:line="240" w:lineRule="atLeast"/>
            </w:pPr>
            <w:r>
              <w:t>-1.738328</w:t>
            </w:r>
          </w:p>
        </w:tc>
        <w:tc>
          <w:tcPr>
            <w:tcW w:w="706" w:type="pct"/>
            <w:vAlign w:val="center"/>
          </w:tcPr>
          <w:p w:rsidR="0018722C">
            <w:pPr>
              <w:pStyle w:val="affff9"/>
              <w:topLinePunct/>
              <w:ind w:leftChars="0" w:left="0" w:rightChars="0" w:right="0" w:firstLineChars="0" w:firstLine="0"/>
              <w:spacing w:line="240" w:lineRule="atLeast"/>
            </w:pPr>
            <w:r>
              <w:t>0.890507</w:t>
            </w:r>
          </w:p>
        </w:tc>
      </w:tr>
      <w:tr>
        <w:tc>
          <w:tcPr>
            <w:tcW w:w="1770" w:type="pct"/>
            <w:vAlign w:val="center"/>
          </w:tcPr>
          <w:p w:rsidR="0018722C">
            <w:pPr>
              <w:pStyle w:val="ac"/>
              <w:topLinePunct/>
              <w:ind w:leftChars="0" w:left="0" w:rightChars="0" w:right="0" w:firstLineChars="0" w:firstLine="0"/>
              <w:spacing w:line="240" w:lineRule="atLeast"/>
            </w:pPr>
            <w:r>
              <w:t>Mean dependent</w:t>
            </w:r>
          </w:p>
        </w:tc>
        <w:tc>
          <w:tcPr>
            <w:tcW w:w="1111" w:type="pct"/>
            <w:vAlign w:val="center"/>
          </w:tcPr>
          <w:p w:rsidR="0018722C">
            <w:pPr>
              <w:pStyle w:val="affff9"/>
              <w:topLinePunct/>
              <w:ind w:leftChars="0" w:left="0" w:rightChars="0" w:right="0" w:firstLineChars="0" w:firstLine="0"/>
              <w:spacing w:line="240" w:lineRule="atLeast"/>
            </w:pPr>
            <w:r>
              <w:t>-0.003051</w:t>
            </w:r>
          </w:p>
        </w:tc>
        <w:tc>
          <w:tcPr>
            <w:tcW w:w="706" w:type="pct"/>
            <w:vAlign w:val="center"/>
          </w:tcPr>
          <w:p w:rsidR="0018722C">
            <w:pPr>
              <w:pStyle w:val="affff9"/>
              <w:topLinePunct/>
              <w:ind w:leftChars="0" w:left="0" w:rightChars="0" w:right="0" w:firstLineChars="0" w:firstLine="0"/>
              <w:spacing w:line="240" w:lineRule="atLeast"/>
            </w:pPr>
            <w:r>
              <w:t>-0.001654</w:t>
            </w:r>
          </w:p>
        </w:tc>
        <w:tc>
          <w:tcPr>
            <w:tcW w:w="707" w:type="pct"/>
            <w:vAlign w:val="center"/>
          </w:tcPr>
          <w:p w:rsidR="0018722C">
            <w:pPr>
              <w:pStyle w:val="affff9"/>
              <w:topLinePunct/>
              <w:ind w:leftChars="0" w:left="0" w:rightChars="0" w:right="0" w:firstLineChars="0" w:firstLine="0"/>
              <w:spacing w:line="240" w:lineRule="atLeast"/>
            </w:pPr>
            <w:r>
              <w:t>0.142733</w:t>
            </w:r>
          </w:p>
        </w:tc>
        <w:tc>
          <w:tcPr>
            <w:tcW w:w="706" w:type="pct"/>
            <w:vAlign w:val="center"/>
          </w:tcPr>
          <w:p w:rsidR="0018722C">
            <w:pPr>
              <w:pStyle w:val="affff9"/>
              <w:topLinePunct/>
              <w:ind w:leftChars="0" w:left="0" w:rightChars="0" w:right="0" w:firstLineChars="0" w:firstLine="0"/>
              <w:spacing w:line="240" w:lineRule="atLeast"/>
            </w:pPr>
            <w:r>
              <w:t>0.176824</w:t>
            </w:r>
          </w:p>
        </w:tc>
      </w:tr>
      <w:tr>
        <w:tc>
          <w:tcPr>
            <w:tcW w:w="1770" w:type="pct"/>
            <w:vAlign w:val="center"/>
          </w:tcPr>
          <w:p w:rsidR="0018722C">
            <w:pPr>
              <w:pStyle w:val="ac"/>
              <w:topLinePunct/>
              <w:ind w:leftChars="0" w:left="0" w:rightChars="0" w:right="0" w:firstLineChars="0" w:firstLine="0"/>
              <w:spacing w:line="240" w:lineRule="atLeast"/>
            </w:pPr>
            <w:r>
              <w:t>S.D. </w:t>
            </w:r>
            <w:r>
              <w:t>d</w:t>
            </w:r>
            <w:r>
              <w:t>ependent</w:t>
            </w:r>
          </w:p>
        </w:tc>
        <w:tc>
          <w:tcPr>
            <w:tcW w:w="1111" w:type="pct"/>
            <w:vAlign w:val="center"/>
          </w:tcPr>
          <w:p w:rsidR="0018722C">
            <w:pPr>
              <w:pStyle w:val="affff9"/>
              <w:topLinePunct/>
              <w:ind w:leftChars="0" w:left="0" w:rightChars="0" w:right="0" w:firstLineChars="0" w:firstLine="0"/>
              <w:spacing w:line="240" w:lineRule="atLeast"/>
            </w:pPr>
            <w:r>
              <w:t>0.066737</w:t>
            </w:r>
          </w:p>
        </w:tc>
        <w:tc>
          <w:tcPr>
            <w:tcW w:w="706" w:type="pct"/>
            <w:vAlign w:val="center"/>
          </w:tcPr>
          <w:p w:rsidR="0018722C">
            <w:pPr>
              <w:pStyle w:val="affff9"/>
              <w:topLinePunct/>
              <w:ind w:leftChars="0" w:left="0" w:rightChars="0" w:right="0" w:firstLineChars="0" w:firstLine="0"/>
              <w:spacing w:line="240" w:lineRule="atLeast"/>
            </w:pPr>
            <w:r>
              <w:t>0.040469</w:t>
            </w:r>
          </w:p>
        </w:tc>
        <w:tc>
          <w:tcPr>
            <w:tcW w:w="707" w:type="pct"/>
            <w:vAlign w:val="center"/>
          </w:tcPr>
          <w:p w:rsidR="0018722C">
            <w:pPr>
              <w:pStyle w:val="affff9"/>
              <w:topLinePunct/>
              <w:ind w:leftChars="0" w:left="0" w:rightChars="0" w:right="0" w:firstLineChars="0" w:firstLine="0"/>
              <w:spacing w:line="240" w:lineRule="atLeast"/>
            </w:pPr>
            <w:r>
              <w:t>0.144774</w:t>
            </w:r>
          </w:p>
        </w:tc>
        <w:tc>
          <w:tcPr>
            <w:tcW w:w="706" w:type="pct"/>
            <w:vAlign w:val="center"/>
          </w:tcPr>
          <w:p w:rsidR="0018722C">
            <w:pPr>
              <w:pStyle w:val="affff9"/>
              <w:topLinePunct/>
              <w:ind w:leftChars="0" w:left="0" w:rightChars="0" w:right="0" w:firstLineChars="0" w:firstLine="0"/>
              <w:spacing w:line="240" w:lineRule="atLeast"/>
            </w:pPr>
            <w:r>
              <w:t>0.417023</w:t>
            </w:r>
          </w:p>
        </w:tc>
      </w:tr>
      <w:tr>
        <w:tc>
          <w:tcPr>
            <w:tcW w:w="2880" w:type="pct"/>
            <w:gridSpan w:val="2"/>
            <w:vAlign w:val="center"/>
          </w:tcPr>
          <w:p w:rsidR="0018722C">
            <w:pPr>
              <w:pStyle w:val="ac"/>
              <w:topLinePunct/>
              <w:ind w:leftChars="0" w:left="0" w:rightChars="0" w:right="0" w:firstLineChars="0" w:firstLine="0"/>
              <w:spacing w:line="240" w:lineRule="atLeast"/>
            </w:pPr>
            <w:r>
              <w:t xml:space="preserve">Determinant resid covariance </w:t>
            </w:r>
            <w:r>
              <w:t xml:space="preserve">(</w:t>
            </w:r>
            <w:r>
              <w:t xml:space="preserve">dof adj.</w:t>
            </w:r>
            <w:r>
              <w:t xml:space="preserve">)</w:t>
            </w:r>
          </w:p>
        </w:tc>
        <w:tc>
          <w:tcPr>
            <w:tcW w:w="706" w:type="pct"/>
            <w:vAlign w:val="center"/>
          </w:tcPr>
          <w:p w:rsidR="0018722C">
            <w:pPr>
              <w:pStyle w:val="a5"/>
              <w:topLinePunct/>
              <w:ind w:leftChars="0" w:left="0" w:rightChars="0" w:right="0" w:firstLineChars="0" w:firstLine="0"/>
              <w:spacing w:line="240" w:lineRule="atLeast"/>
            </w:pPr>
            <w:r>
              <w:t>1.36E-10</w:t>
            </w:r>
          </w:p>
        </w:tc>
        <w:tc>
          <w:tcPr>
            <w:tcW w:w="707" w:type="pct"/>
            <w:vAlign w:val="center"/>
          </w:tcPr>
          <w:p w:rsidR="0018722C">
            <w:pPr>
              <w:pStyle w:val="a5"/>
              <w:topLinePunct/>
              <w:ind w:leftChars="0" w:left="0" w:rightChars="0" w:right="0" w:firstLineChars="0" w:firstLine="0"/>
              <w:spacing w:line="240" w:lineRule="atLeast"/>
            </w:pPr>
          </w:p>
        </w:tc>
        <w:tc>
          <w:tcPr>
            <w:tcW w:w="706" w:type="pct"/>
            <w:vAlign w:val="center"/>
          </w:tcPr>
          <w:p w:rsidR="0018722C">
            <w:pPr>
              <w:pStyle w:val="ad"/>
              <w:topLinePunct/>
              <w:ind w:leftChars="0" w:left="0" w:rightChars="0" w:right="0" w:firstLineChars="0" w:firstLine="0"/>
              <w:spacing w:line="240" w:lineRule="atLeast"/>
            </w:pPr>
          </w:p>
        </w:tc>
      </w:tr>
      <w:tr>
        <w:tc>
          <w:tcPr>
            <w:tcW w:w="2880" w:type="pct"/>
            <w:gridSpan w:val="2"/>
            <w:vAlign w:val="center"/>
          </w:tcPr>
          <w:p w:rsidR="0018722C">
            <w:pPr>
              <w:pStyle w:val="ac"/>
              <w:topLinePunct/>
              <w:ind w:leftChars="0" w:left="0" w:rightChars="0" w:right="0" w:firstLineChars="0" w:firstLine="0"/>
              <w:spacing w:line="240" w:lineRule="atLeast"/>
            </w:pPr>
            <w:r>
              <w:t>Determinant resid covariance</w:t>
            </w:r>
          </w:p>
        </w:tc>
        <w:tc>
          <w:tcPr>
            <w:tcW w:w="706" w:type="pct"/>
            <w:vAlign w:val="center"/>
          </w:tcPr>
          <w:p w:rsidR="0018722C">
            <w:pPr>
              <w:pStyle w:val="a5"/>
              <w:topLinePunct/>
              <w:ind w:leftChars="0" w:left="0" w:rightChars="0" w:right="0" w:firstLineChars="0" w:firstLine="0"/>
              <w:spacing w:line="240" w:lineRule="atLeast"/>
            </w:pPr>
            <w:r>
              <w:t>2.35E-11</w:t>
            </w:r>
          </w:p>
        </w:tc>
        <w:tc>
          <w:tcPr>
            <w:tcW w:w="707" w:type="pct"/>
            <w:vAlign w:val="center"/>
          </w:tcPr>
          <w:p w:rsidR="0018722C">
            <w:pPr>
              <w:pStyle w:val="a5"/>
              <w:topLinePunct/>
              <w:ind w:leftChars="0" w:left="0" w:rightChars="0" w:right="0" w:firstLineChars="0" w:firstLine="0"/>
              <w:spacing w:line="240" w:lineRule="atLeast"/>
            </w:pPr>
          </w:p>
        </w:tc>
        <w:tc>
          <w:tcPr>
            <w:tcW w:w="706" w:type="pct"/>
            <w:vAlign w:val="center"/>
          </w:tcPr>
          <w:p w:rsidR="0018722C">
            <w:pPr>
              <w:pStyle w:val="ad"/>
              <w:topLinePunct/>
              <w:ind w:leftChars="0" w:left="0" w:rightChars="0" w:right="0" w:firstLineChars="0" w:firstLine="0"/>
              <w:spacing w:line="240" w:lineRule="atLeast"/>
            </w:pPr>
          </w:p>
        </w:tc>
      </w:tr>
      <w:tr>
        <w:tc>
          <w:tcPr>
            <w:tcW w:w="2880" w:type="pct"/>
            <w:gridSpan w:val="2"/>
            <w:vAlign w:val="center"/>
          </w:tcPr>
          <w:p w:rsidR="0018722C">
            <w:pPr>
              <w:pStyle w:val="ac"/>
              <w:topLinePunct/>
              <w:ind w:leftChars="0" w:left="0" w:rightChars="0" w:right="0" w:firstLineChars="0" w:firstLine="0"/>
              <w:spacing w:line="240" w:lineRule="atLeast"/>
            </w:pPr>
            <w:r>
              <w:t>Log likelihood</w:t>
            </w:r>
          </w:p>
        </w:tc>
        <w:tc>
          <w:tcPr>
            <w:tcW w:w="706" w:type="pct"/>
            <w:vAlign w:val="center"/>
          </w:tcPr>
          <w:p w:rsidR="0018722C">
            <w:pPr>
              <w:pStyle w:val="affff9"/>
              <w:topLinePunct/>
              <w:ind w:leftChars="0" w:left="0" w:rightChars="0" w:right="0" w:firstLineChars="0" w:firstLine="0"/>
              <w:spacing w:line="240" w:lineRule="atLeast"/>
            </w:pPr>
            <w:r>
              <w:t>203.3859</w:t>
            </w:r>
          </w:p>
        </w:tc>
        <w:tc>
          <w:tcPr>
            <w:tcW w:w="707" w:type="pct"/>
            <w:vAlign w:val="center"/>
          </w:tcPr>
          <w:p w:rsidR="0018722C">
            <w:pPr>
              <w:pStyle w:val="a5"/>
              <w:topLinePunct/>
              <w:ind w:leftChars="0" w:left="0" w:rightChars="0" w:right="0" w:firstLineChars="0" w:firstLine="0"/>
              <w:spacing w:line="240" w:lineRule="atLeast"/>
            </w:pPr>
          </w:p>
        </w:tc>
        <w:tc>
          <w:tcPr>
            <w:tcW w:w="706" w:type="pct"/>
            <w:vAlign w:val="center"/>
          </w:tcPr>
          <w:p w:rsidR="0018722C">
            <w:pPr>
              <w:pStyle w:val="ad"/>
              <w:topLinePunct/>
              <w:ind w:leftChars="0" w:left="0" w:rightChars="0" w:right="0" w:firstLineChars="0" w:firstLine="0"/>
              <w:spacing w:line="240" w:lineRule="atLeast"/>
            </w:pPr>
          </w:p>
        </w:tc>
      </w:tr>
      <w:tr>
        <w:tc>
          <w:tcPr>
            <w:tcW w:w="2880" w:type="pct"/>
            <w:gridSpan w:val="2"/>
            <w:vAlign w:val="center"/>
          </w:tcPr>
          <w:p w:rsidR="0018722C">
            <w:pPr>
              <w:pStyle w:val="ac"/>
              <w:topLinePunct/>
              <w:ind w:leftChars="0" w:left="0" w:rightChars="0" w:right="0" w:firstLineChars="0" w:firstLine="0"/>
              <w:spacing w:line="240" w:lineRule="atLeast"/>
            </w:pPr>
            <w:r>
              <w:t>Akaike information criterion</w:t>
            </w:r>
          </w:p>
        </w:tc>
        <w:tc>
          <w:tcPr>
            <w:tcW w:w="706" w:type="pct"/>
            <w:vAlign w:val="center"/>
          </w:tcPr>
          <w:p w:rsidR="0018722C">
            <w:pPr>
              <w:pStyle w:val="affff9"/>
              <w:topLinePunct/>
              <w:ind w:leftChars="0" w:left="0" w:rightChars="0" w:right="0" w:firstLineChars="0" w:firstLine="0"/>
              <w:spacing w:line="240" w:lineRule="atLeast"/>
            </w:pPr>
            <w:r>
              <w:t>-9.766833</w:t>
            </w:r>
          </w:p>
        </w:tc>
        <w:tc>
          <w:tcPr>
            <w:tcW w:w="707" w:type="pct"/>
            <w:vAlign w:val="center"/>
          </w:tcPr>
          <w:p w:rsidR="0018722C">
            <w:pPr>
              <w:pStyle w:val="a5"/>
              <w:topLinePunct/>
              <w:ind w:leftChars="0" w:left="0" w:rightChars="0" w:right="0" w:firstLineChars="0" w:firstLine="0"/>
              <w:spacing w:line="240" w:lineRule="atLeast"/>
            </w:pPr>
          </w:p>
        </w:tc>
        <w:tc>
          <w:tcPr>
            <w:tcW w:w="706" w:type="pct"/>
            <w:vAlign w:val="center"/>
          </w:tcPr>
          <w:p w:rsidR="0018722C">
            <w:pPr>
              <w:pStyle w:val="ad"/>
              <w:topLinePunct/>
              <w:ind w:leftChars="0" w:left="0" w:rightChars="0" w:right="0" w:firstLineChars="0" w:firstLine="0"/>
              <w:spacing w:line="240" w:lineRule="atLeast"/>
            </w:pPr>
          </w:p>
        </w:tc>
      </w:tr>
      <w:tr>
        <w:tc>
          <w:tcPr>
            <w:tcW w:w="2880"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t>Schwarz criterion</w:t>
            </w:r>
          </w:p>
        </w:tc>
        <w:tc>
          <w:tcPr>
            <w:tcW w:w="706" w:type="pct"/>
            <w:vAlign w:val="center"/>
            <w:tcBorders>
              <w:top w:val="single" w:sz="4" w:space="0" w:color="auto"/>
            </w:tcBorders>
          </w:tcPr>
          <w:p w:rsidR="0018722C">
            <w:pPr>
              <w:pStyle w:val="affff9"/>
              <w:topLinePunct/>
              <w:ind w:leftChars="0" w:left="0" w:rightChars="0" w:right="0" w:firstLineChars="0" w:firstLine="0"/>
              <w:spacing w:line="240" w:lineRule="atLeast"/>
            </w:pPr>
            <w:r>
              <w:t>-7.361435</w:t>
            </w:r>
          </w:p>
        </w:tc>
        <w:tc>
          <w:tcPr>
            <w:tcW w:w="70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0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由上</w:t>
      </w:r>
      <w:r>
        <w:t>表</w:t>
      </w:r>
      <w:r>
        <w:t>5-8</w:t>
      </w:r>
      <w:r/>
      <w:r w:rsidR="001852F3">
        <w:t xml:space="preserve">的模型检验部分的数据显示，</w:t>
      </w:r>
      <w:r>
        <w:t>VEC</w:t>
      </w:r>
      <w:r/>
      <w:r w:rsidR="001852F3">
        <w:t xml:space="preserve">模型中</w:t>
      </w:r>
      <w:r>
        <w:t>4</w:t>
      </w:r>
      <w:r/>
      <w:r w:rsidR="001852F3">
        <w:t xml:space="preserve">个方程的拟合优度</w:t>
      </w:r>
      <w:r>
        <w:rPr>
          <w:rFonts w:ascii="Times New Roman" w:eastAsia="宋体"/>
          <w:i/>
        </w:rPr>
        <w:t>R</w:t>
      </w:r>
      <w:r>
        <w:rPr>
          <w:vertAlign w:val="superscript"/>
          /&gt;
        </w:rPr>
        <w:t>2</w:t>
      </w:r>
      <w:r>
        <w:t>都</w:t>
      </w:r>
      <w:r>
        <w:t>30%</w:t>
      </w:r>
      <w:r>
        <w:t>至</w:t>
      </w:r>
      <w:r>
        <w:t>70%</w:t>
      </w:r>
    </w:p>
    <w:p w:rsidR="0018722C">
      <w:pPr>
        <w:topLinePunct/>
      </w:pPr>
      <w:r>
        <w:t>之间，说明该模型的估计比较合理。但是仍然有少量参数不显著，但模型基本能反映沪深</w:t>
      </w:r>
      <w:r>
        <w:t>300</w:t>
      </w:r>
      <w:r w:rsidR="001852F3">
        <w:t xml:space="preserve">指数和对冲基金指数、买空卖空之间的短期波动关系，该波动不仅受到偏离均衡的影响，而</w:t>
      </w:r>
      <w:r>
        <w:t>且，还受到其他</w:t>
      </w:r>
      <w:r>
        <w:t>3</w:t>
      </w:r>
      <w:r/>
      <w:r w:rsidR="001852F3">
        <w:t xml:space="preserve">个变量和自身的变动的影响。</w:t>
      </w:r>
    </w:p>
    <w:p w:rsidR="0018722C">
      <w:pPr>
        <w:topLinePunct/>
      </w:pPr>
      <w:r>
        <w:t>从</w:t>
      </w:r>
      <w:r>
        <w:t>VEC</w:t>
      </w:r>
      <w:r/>
      <w:r w:rsidR="001852F3">
        <w:t xml:space="preserve">模型的回归检验结果观察，对冲基金指数对沪深</w:t>
      </w:r>
      <w:r>
        <w:t>300</w:t>
      </w:r>
      <w:r/>
      <w:r w:rsidR="001852F3">
        <w:t xml:space="preserve">指数的短期波动影响的调整速度为</w:t>
      </w:r>
      <w:r>
        <w:t>-0.4488，误差修正项为负说明了当期值起到了反向调整的作用，致使当期沪深</w:t>
      </w:r>
      <w:r>
        <w:t>300</w:t>
      </w:r>
      <w:r>
        <w:t> </w:t>
      </w:r>
      <w:r>
        <w:t>指</w:t>
      </w:r>
    </w:p>
    <w:p w:rsidR="0018722C">
      <w:pPr>
        <w:topLinePunct/>
      </w:pPr>
      <w:r>
        <w:t>数下降。然而</w:t>
      </w:r>
      <w:r>
        <w:t>1</w:t>
      </w:r>
      <w:r/>
      <w:r w:rsidR="001852F3">
        <w:t xml:space="preserve">阶滞后和</w:t>
      </w:r>
      <w:r>
        <w:t>2</w:t>
      </w:r>
      <w:r/>
      <w:r w:rsidR="001852F3">
        <w:t xml:space="preserve">阶滞后的对冲积基金指数对沪深</w:t>
      </w:r>
      <w:r>
        <w:t>300</w:t>
      </w:r>
      <w:r/>
      <w:r w:rsidR="001852F3">
        <w:t xml:space="preserve">指数都是正向作用，分别是</w:t>
      </w:r>
    </w:p>
    <w:p w:rsidR="0018722C">
      <w:pPr>
        <w:topLinePunct/>
      </w:pPr>
      <w:r>
        <w:t>0.9762</w:t>
      </w:r>
      <w:r w:rsidR="001852F3">
        <w:t xml:space="preserve">和</w:t>
      </w:r>
      <w:r w:rsidR="001852F3">
        <w:t xml:space="preserve">1.6497；融资业务对沪深</w:t>
      </w:r>
      <w:r w:rsidR="001852F3">
        <w:t xml:space="preserve">300</w:t>
      </w:r>
      <w:r w:rsidR="001852F3">
        <w:t xml:space="preserve">指数的短期波动影响的调整速度是-1.8077，误差修</w:t>
      </w:r>
    </w:p>
    <w:p w:rsidR="0018722C">
      <w:pPr>
        <w:topLinePunct/>
      </w:pPr>
      <w:r>
        <w:t>正项的负值系数对当期值起到了反向调节作用，致使当期沪深</w:t>
      </w:r>
      <w:r w:rsidR="001852F3">
        <w:t xml:space="preserve">300</w:t>
      </w:r>
      <w:r w:rsidR="001852F3">
        <w:t xml:space="preserve">指数下降，说明当融资额</w:t>
      </w:r>
    </w:p>
    <w:p w:rsidR="0018722C">
      <w:pPr>
        <w:topLinePunct/>
      </w:pPr>
      <w:r>
        <w:t>上涨到一定量时，由于还本付息和预期价格溢价于价值，沪深</w:t>
      </w:r>
      <w:r w:rsidR="001852F3">
        <w:t xml:space="preserve">300</w:t>
      </w:r>
      <w:r w:rsidR="001852F3">
        <w:t xml:space="preserve">指数开始下降。但是之前</w:t>
      </w:r>
    </w:p>
    <w:p w:rsidR="0018722C">
      <w:pPr>
        <w:topLinePunct/>
      </w:pPr>
      <w:r>
        <w:t>的</w:t>
      </w:r>
      <w:r>
        <w:t>1</w:t>
      </w:r>
      <w:r/>
      <w:r w:rsidR="001852F3">
        <w:t xml:space="preserve">期和</w:t>
      </w:r>
      <w:r>
        <w:t>2</w:t>
      </w:r>
      <w:r/>
      <w:r w:rsidR="001852F3">
        <w:t xml:space="preserve">其的融资余额变化对沪深</w:t>
      </w:r>
      <w:r>
        <w:t>300</w:t>
      </w:r>
      <w:r/>
      <w:r w:rsidR="001852F3">
        <w:t xml:space="preserve">指数的影响是一负一正，分别是</w:t>
      </w:r>
      <w:r>
        <w:t>-0.5275</w:t>
      </w:r>
      <w:r/>
      <w:r w:rsidR="001852F3">
        <w:t xml:space="preserve">和</w:t>
      </w:r>
      <w:r>
        <w:t>0.0305；</w:t>
      </w:r>
    </w:p>
    <w:p w:rsidR="0018722C">
      <w:pPr>
        <w:topLinePunct/>
      </w:pPr>
      <w:r>
        <w:t>融券对沪深</w:t>
      </w:r>
      <w:r w:rsidR="001852F3">
        <w:t xml:space="preserve">300</w:t>
      </w:r>
      <w:r w:rsidR="001852F3">
        <w:t xml:space="preserve">指数的短期波动影响的调整速度是-11.2786，误差修正项的为负对当期值起</w:t>
      </w:r>
    </w:p>
    <w:p w:rsidR="0018722C">
      <w:pPr>
        <w:topLinePunct/>
      </w:pPr>
      <w:r>
        <w:t>到了反向调整的作用，致使当期沪深</w:t>
      </w:r>
      <w:r>
        <w:t>300</w:t>
      </w:r>
      <w:r/>
      <w:r w:rsidR="001852F3">
        <w:t xml:space="preserve">指数下降，但其</w:t>
      </w:r>
      <w:r>
        <w:t>1</w:t>
      </w:r>
      <w:r/>
      <w:r w:rsidR="001852F3">
        <w:t xml:space="preserve">期和</w:t>
      </w:r>
      <w:r>
        <w:t>2</w:t>
      </w:r>
      <w:r/>
      <w:r w:rsidR="001852F3">
        <w:t xml:space="preserve">期分别为</w:t>
      </w:r>
      <w:r>
        <w:t>0</w:t>
      </w:r>
      <w:r>
        <w:t>.</w:t>
      </w:r>
      <w:r>
        <w:t>0687</w:t>
      </w:r>
      <w:r/>
      <w:r w:rsidR="001852F3">
        <w:t xml:space="preserve">和</w:t>
      </w:r>
      <w:r>
        <w:t>0.0190，</w:t>
      </w:r>
      <w:r w:rsidR="001852F3">
        <w:t xml:space="preserve">影响较小。</w:t>
      </w:r>
    </w:p>
    <w:p w:rsidR="0018722C">
      <w:pPr>
        <w:pStyle w:val="Heading2"/>
        <w:topLinePunct/>
        <w:ind w:left="171" w:hangingChars="171" w:hanging="171"/>
      </w:pPr>
      <w:bookmarkStart w:id="727182" w:name="_Toc686727182"/>
      <w:bookmarkStart w:name="5.8小结 " w:id="168"/>
      <w:bookmarkEnd w:id="168"/>
      <w:r>
        <w:t>5.8</w:t>
      </w:r>
      <w:r>
        <w:t xml:space="preserve"> </w:t>
      </w:r>
      <w:r/>
      <w:bookmarkStart w:name="_bookmark71" w:id="169"/>
      <w:bookmarkEnd w:id="169"/>
      <w:r/>
      <w:bookmarkStart w:name="_bookmark71" w:id="170"/>
      <w:bookmarkEnd w:id="170"/>
      <w:r>
        <w:t>小结</w:t>
      </w:r>
      <w:bookmarkEnd w:id="727182"/>
    </w:p>
    <w:p w:rsidR="0018722C">
      <w:pPr>
        <w:topLinePunct/>
      </w:pPr>
      <w:r>
        <w:t>通过实证研究中国对冲基金指数和买空卖空余额变化对沪深</w:t>
      </w:r>
      <w:r>
        <w:t>300</w:t>
      </w:r>
      <w:r/>
      <w:r w:rsidR="001852F3">
        <w:t xml:space="preserve">指数的互动关系发现，</w:t>
      </w:r>
      <w:r>
        <w:t>四个变量之间可以建立</w:t>
      </w:r>
      <w:r>
        <w:t>VAR</w:t>
      </w:r>
      <w:r/>
      <w:r w:rsidR="001852F3">
        <w:t xml:space="preserve">模型，模型检验通过。模型结果说明了对冲基金指数和买空卖空</w:t>
      </w:r>
      <w:r>
        <w:t>余额变化对投资者有一定的参考价值，可以通过这三个变量的提前变化情况，来预测沪深</w:t>
      </w:r>
      <w:r>
        <w:t>300</w:t>
      </w:r>
      <w:r>
        <w:t>指数的走势。通过协整检验，发现模型中存在协整关系，可以进行向量误差修正模型的建立，</w:t>
      </w:r>
      <w:r>
        <w:t>模型也说明了买空卖空虽然对沪深</w:t>
      </w:r>
      <w:r>
        <w:t>300</w:t>
      </w:r>
      <w:r/>
      <w:r w:rsidR="001852F3">
        <w:t xml:space="preserve">指数有正向或者负向的作用，然而系数过小，作用</w:t>
      </w:r>
      <w:r w:rsidR="001852F3">
        <w:t>力</w:t>
      </w:r>
    </w:p>
    <w:p w:rsidR="0018722C">
      <w:pPr>
        <w:topLinePunct/>
      </w:pPr>
      <w:r>
        <w:t>较小。同时，对冲基金指数指数对沪深</w:t>
      </w:r>
      <w:r>
        <w:t>300</w:t>
      </w:r>
      <w:r/>
      <w:r w:rsidR="001852F3">
        <w:t xml:space="preserve">指数有直接的正向作用，在一定意义说明对中国阳光私募基金在进行交易时，会参考二者指数变化情况，从而进行投资决策。而且，融券余</w:t>
      </w:r>
      <w:r>
        <w:t>额变动在某些</w:t>
      </w:r>
      <w:r>
        <w:t>时候</w:t>
      </w:r>
      <w:r>
        <w:t>对沪深</w:t>
      </w:r>
      <w:r>
        <w:t>300</w:t>
      </w:r>
      <w:r/>
      <w:r w:rsidR="001852F3">
        <w:t xml:space="preserve">指数起到了正向作用，而融资余额变动却起到了负向作用，</w:t>
      </w:r>
      <w:r w:rsidR="001852F3">
        <w:t>但</w:t>
      </w:r>
    </w:p>
    <w:p w:rsidR="0018722C">
      <w:pPr>
        <w:topLinePunct/>
      </w:pPr>
      <w:r>
        <w:t>其之前的滞后阶数系数却恰恰相反，这也说明了买空卖空余额变动的确对沪深</w:t>
      </w:r>
      <w:r>
        <w:t>300</w:t>
      </w:r>
      <w:r/>
      <w:r w:rsidR="001852F3">
        <w:t xml:space="preserve">指数有参考意义。买空交易者在借入资金进行买入成分股时，会对指数的上升有一定推动作用，作用</w:t>
      </w:r>
      <w:r>
        <w:t>力较小，原因是融资余额变动情况与当月沪深</w:t>
      </w:r>
      <w:r>
        <w:t>300</w:t>
      </w:r>
      <w:r/>
      <w:r w:rsidR="001852F3">
        <w:t xml:space="preserve">指数成分股交易额相比仍然太小，不足以构成实质性的推动股指的作用，而融资起到负向作用也说明了，看空交易者参考到买空余额较多时，认为价格偏离价值，所以卖空操作。融券余额变动同样会对指数有一定的影响，但</w:t>
      </w:r>
      <w:r>
        <w:t>作用力过小，原因是融券标的数截止</w:t>
      </w:r>
      <w:r>
        <w:t>2012</w:t>
      </w:r>
      <w:r/>
      <w:r w:rsidR="001852F3">
        <w:t xml:space="preserve">年</w:t>
      </w:r>
      <w:r>
        <w:t>12</w:t>
      </w:r>
      <w:r/>
      <w:r w:rsidR="001852F3">
        <w:t xml:space="preserve">月也只有</w:t>
      </w:r>
      <w:r>
        <w:t>278</w:t>
      </w:r>
      <w:r/>
      <w:r w:rsidR="001852F3">
        <w:t xml:space="preserve">家，与沪深两市超过</w:t>
      </w:r>
      <w:r>
        <w:t>2500</w:t>
      </w:r>
      <w:r/>
      <w:r w:rsidR="001852F3">
        <w:t xml:space="preserve">家</w:t>
      </w:r>
      <w:r w:rsidR="001852F3">
        <w:t>上</w:t>
      </w:r>
    </w:p>
    <w:p w:rsidR="0018722C">
      <w:pPr>
        <w:topLinePunct/>
      </w:pPr>
      <w:r>
        <w:t>市公司比，仍然较少，且融券余额与融资余额相比，截止</w:t>
      </w:r>
      <w:r>
        <w:t>2012</w:t>
      </w:r>
      <w:r/>
      <w:r w:rsidR="001852F3">
        <w:t xml:space="preserve">年</w:t>
      </w:r>
      <w:r>
        <w:t>12</w:t>
      </w:r>
      <w:r/>
      <w:r w:rsidR="001852F3">
        <w:t xml:space="preserve">月只有融资余额的</w:t>
      </w:r>
      <w:r>
        <w:t>4%，</w:t>
      </w:r>
    </w:p>
    <w:p w:rsidR="0018722C">
      <w:pPr>
        <w:topLinePunct/>
      </w:pPr>
      <w:r>
        <w:t>在</w:t>
      </w:r>
      <w:r>
        <w:t>2011</w:t>
      </w:r>
      <w:r/>
      <w:r w:rsidR="001852F3">
        <w:t xml:space="preserve">年大多数月份里，月度融券余额占融资余额的</w:t>
      </w:r>
      <w:r>
        <w:t>1%</w:t>
      </w:r>
      <w:r>
        <w:t>都不到，所以对沪深</w:t>
      </w:r>
      <w:r>
        <w:t>300</w:t>
      </w:r>
      <w:r/>
      <w:r w:rsidR="001852F3">
        <w:t xml:space="preserve">指数很难有实质性影响。然而，有时融券余额变动会对指数产生短期正向作用的原因是买空交易者也同样会像卖空交易者一样参考融券余额变动情况，当融券余额正向变动较大时，买空者会认为卖空者短期内需要还券还息，所以导致融券余额还在增加时，指数已经提前回升，这就是所谓的卖空者被扎空情况。通常融资余额与指数变动负相关和融券余额与指数变动正相关的情况常发生在指数转折的过程中。</w:t>
      </w:r>
    </w:p>
    <w:p w:rsidR="0018722C">
      <w:pPr>
        <w:topLinePunct/>
      </w:pPr>
      <w:r>
        <w:t>文中研究结论也说明了买空卖空余额变动情况与沪深</w:t>
      </w:r>
      <w:r>
        <w:t>300</w:t>
      </w:r>
      <w:r/>
      <w:r w:rsidR="001852F3">
        <w:t xml:space="preserve">指数走势没有很强的规律趋同性，但是指数的变动确实是买空卖空余额变动的原因。在目前的买空卖空规模下，买空卖空</w:t>
      </w:r>
      <w:r>
        <w:t>交易还无法影响大盘的走势。截止</w:t>
      </w:r>
      <w:r>
        <w:rPr>
          <w:rFonts w:ascii="Arial" w:eastAsia="Arial"/>
        </w:rPr>
        <w:t>2012</w:t>
      </w:r>
      <w:r>
        <w:t>年四季度，中国Ａ股市场已经自</w:t>
      </w:r>
      <w:r>
        <w:rPr>
          <w:rFonts w:ascii="Arial" w:eastAsia="Arial"/>
        </w:rPr>
        <w:t>2007</w:t>
      </w:r>
      <w:r>
        <w:t>年股指创最</w:t>
      </w:r>
      <w:r>
        <w:t>高</w:t>
      </w:r>
    </w:p>
    <w:p w:rsidR="0018722C">
      <w:pPr>
        <w:topLinePunct/>
      </w:pPr>
      <w:r>
        <w:t>点位连续下挫了</w:t>
      </w:r>
      <w:r>
        <w:rPr>
          <w:rFonts w:ascii="Arial" w:eastAsia="Arial"/>
        </w:rPr>
        <w:t>5</w:t>
      </w:r>
      <w:r>
        <w:t>年，市盈率已经低于了过去</w:t>
      </w:r>
      <w:r>
        <w:rPr>
          <w:rFonts w:ascii="Arial" w:eastAsia="Arial"/>
        </w:rPr>
        <w:t>10</w:t>
      </w:r>
      <w:r>
        <w:t>年前的市盈率。</w:t>
      </w:r>
      <w:r>
        <w:rPr>
          <w:rFonts w:ascii="Arial" w:eastAsia="Arial"/>
        </w:rPr>
        <w:t>2010</w:t>
      </w:r>
      <w:r>
        <w:t>年国家正式开闸买空</w:t>
      </w:r>
      <w:r>
        <w:t>卖空交易业务，对冲时代真真到来，然而对冲工具、对冲标的、对冲机构和对冲规模都远远</w:t>
      </w:r>
      <w:r>
        <w:t>低于发达市场，多数对冲标的是构成沪深</w:t>
      </w:r>
      <w:r>
        <w:rPr>
          <w:rFonts w:ascii="Arial" w:eastAsia="Arial"/>
        </w:rPr>
        <w:t>300</w:t>
      </w:r>
      <w:r>
        <w:t>指数的成分蓝筹股，这些公司多数属于国家控股，或央企背景，或地方政府背景，受到当地或国家政府的袒护，报表造假、粉饰财务、董秘夸大宣传和忽视中小股东的情况时常发生，中小投资者无法得到正常的保护，根据美国</w:t>
      </w:r>
      <w:r>
        <w:t>证</w:t>
      </w:r>
    </w:p>
    <w:p w:rsidR="0018722C">
      <w:pPr>
        <w:topLinePunct/>
      </w:pPr>
      <w:r>
        <w:t>券市场的公开数据，美国股票市场的长期复合收益率是高于其他证券产品的，然而中国股票投资者却很难赢利，一级市场股权投资动辄几十倍的投资收益和二级市场“刀口舔血”式的长期投资状况形成鲜明对比。</w:t>
      </w:r>
    </w:p>
    <w:p w:rsidR="0018722C">
      <w:pPr>
        <w:topLinePunct/>
      </w:pPr>
      <w:r>
        <w:rPr>
          <w:rFonts w:ascii="Arial" w:hAnsi="Arial" w:eastAsia="Arial"/>
        </w:rPr>
        <w:t>2007</w:t>
      </w:r>
      <w:r>
        <w:t>年，阳光私募的崛起，也许是中国对冲基金的雏形，然而阳光私募与国际</w:t>
      </w:r>
      <w:r>
        <w:t>顶级</w:t>
      </w:r>
      <w:r>
        <w:t>对冲基金相比有较大差距，应当引入全球最优秀的对冲基金进入中国市场，就像逐步引入优秀外</w:t>
      </w:r>
      <w:r>
        <w:t>资银行一样，逐渐放开市场准入条件，开设更多的对冲工具业务，加强投融渠道建设。这样，</w:t>
      </w:r>
      <w:r w:rsidR="001852F3">
        <w:t xml:space="preserve">不但可以为高净值客户创造更多的收益，而且可以和公募基金进行竞争，培养一批优秀的基金管理人。同时，投资渠道的增加还可以疏导中国“影子银行”的资金流，可以把这些地下</w:t>
      </w:r>
      <w:r>
        <w:t>财富专向资本市场，不但可以为投资端创造长期收益，而且也可以为融资端提供充沛的资本。</w:t>
      </w:r>
    </w:p>
    <w:p w:rsidR="0018722C">
      <w:pPr>
        <w:pStyle w:val="Heading1"/>
        <w:topLinePunct/>
      </w:pPr>
      <w:bookmarkStart w:id="727183" w:name="_Toc686727183"/>
      <w:bookmarkStart w:name="6对冲基金对A股市场的影响性分析-基于指数期货型 " w:id="171"/>
      <w:bookmarkEnd w:id="171"/>
      <w:r>
        <w:t>6</w:t>
      </w:r>
      <w:r>
        <w:t xml:space="preserve">  </w:t>
      </w:r>
      <w:r/>
      <w:bookmarkStart w:name="_bookmark72" w:id="172"/>
      <w:bookmarkEnd w:id="172"/>
      <w:r/>
      <w:bookmarkStart w:name="_bookmark72" w:id="173"/>
      <w:bookmarkEnd w:id="173"/>
      <w:r>
        <w:t>对冲基金对</w:t>
      </w:r>
      <w:r>
        <w:t>A</w:t>
      </w:r>
      <w:r/>
      <w:r w:rsidR="001852F3">
        <w:t xml:space="preserve">股市场的影响性分析-基于指数期货型</w:t>
      </w:r>
      <w:bookmarkEnd w:id="727183"/>
    </w:p>
    <w:p w:rsidR="0018722C">
      <w:pPr>
        <w:topLinePunct/>
      </w:pPr>
      <w:r>
        <w:t>上一章，我们通过买空卖空业务检验了多空权益型对冲基金对</w:t>
      </w:r>
      <w:r>
        <w:t>A</w:t>
      </w:r>
      <w:r/>
      <w:r w:rsidR="001852F3">
        <w:t xml:space="preserve">股的波动性影响，通过模型统计结果，对冲基金不会对市场产生冲击。然而，仅以买空卖空为检验对冲基金市场冲击性的依据并不全面。因为，</w:t>
      </w:r>
      <w:r>
        <w:t>2010</w:t>
      </w:r>
      <w:r/>
      <w:r w:rsidR="001852F3">
        <w:t xml:space="preserve">年，中国还开通了股指期货交易，这也是构成对冲基金最重要的策略之一。所以，我们还需要研究股指期货，通过股指期货来验证指数期货型对冲基金的市场波动性，我们才可以下定性的结论。</w:t>
      </w:r>
    </w:p>
    <w:p w:rsidR="0018722C">
      <w:pPr>
        <w:pStyle w:val="Heading2"/>
        <w:topLinePunct/>
        <w:ind w:left="171" w:hangingChars="171" w:hanging="171"/>
      </w:pPr>
      <w:bookmarkStart w:id="727184" w:name="_Toc686727184"/>
      <w:bookmarkStart w:name="6.1指数期货型对冲基金概述 " w:id="174"/>
      <w:bookmarkEnd w:id="174"/>
      <w:r>
        <w:t>6.1</w:t>
      </w:r>
      <w:r>
        <w:t xml:space="preserve"> </w:t>
      </w:r>
      <w:r/>
      <w:bookmarkStart w:name="_bookmark73" w:id="175"/>
      <w:bookmarkEnd w:id="175"/>
      <w:r/>
      <w:bookmarkStart w:name="_bookmark73" w:id="176"/>
      <w:bookmarkEnd w:id="176"/>
      <w:r>
        <w:t>指数期货型对冲基金概述</w:t>
      </w:r>
      <w:bookmarkEnd w:id="727184"/>
    </w:p>
    <w:p w:rsidR="0018722C">
      <w:pPr>
        <w:pStyle w:val="Heading3"/>
        <w:topLinePunct/>
        <w:ind w:left="200" w:hangingChars="200" w:hanging="200"/>
      </w:pPr>
      <w:bookmarkStart w:id="727185" w:name="_Toc686727185"/>
      <w:bookmarkStart w:name="_bookmark74" w:id="177"/>
      <w:bookmarkEnd w:id="177"/>
      <w:r>
        <w:t>6.1.1</w:t>
      </w:r>
      <w:r>
        <w:t xml:space="preserve"> </w:t>
      </w:r>
      <w:bookmarkStart w:name="_bookmark74" w:id="178"/>
      <w:bookmarkEnd w:id="178"/>
      <w:r>
        <w:t>沪深</w:t>
      </w:r>
      <w:r>
        <w:t>300</w:t>
      </w:r>
      <w:r/>
      <w:r w:rsidR="001852F3">
        <w:t xml:space="preserve">指数期货的界定</w:t>
      </w:r>
      <w:bookmarkEnd w:id="727185"/>
    </w:p>
    <w:p w:rsidR="0018722C">
      <w:pPr>
        <w:topLinePunct/>
      </w:pPr>
      <w:r>
        <w:t>由于股指期货型对冲基金的策略是利用指数期货进行套利交易，所以本章将研究股指期货这种对冲工具对市场的影响性。曹凤岐和姜华东</w:t>
      </w:r>
      <w:r>
        <w:t>（</w:t>
      </w:r>
      <w:r>
        <w:t>2003</w:t>
      </w:r>
      <w:r>
        <w:t>）</w:t>
      </w:r>
      <w:r>
        <w:t>总结出：股指期货是指通过有组</w:t>
      </w:r>
      <w:r>
        <w:t>织的交易场所交易的、在未来某一特定日期以约定价格进行股价指数交割结算的标准化合约，</w:t>
      </w:r>
      <w:r w:rsidR="001852F3">
        <w:t xml:space="preserve">在证券市场上引入股指期货是证券与期货两大市场相结合的产物，从而使得股指期货同时具</w:t>
      </w:r>
      <w:r>
        <w:t>有股票和期货的双重特性。中国沪深</w:t>
      </w:r>
      <w:r>
        <w:t>300</w:t>
      </w:r>
      <w:r/>
      <w:r w:rsidR="001852F3">
        <w:t xml:space="preserve">指数期货是以沪深</w:t>
      </w:r>
      <w:r>
        <w:t>300</w:t>
      </w:r>
      <w:r/>
      <w:r w:rsidR="001852F3">
        <w:t xml:space="preserve">指数为合约标的，以每个</w:t>
      </w:r>
      <w:r w:rsidR="001852F3">
        <w:t>点</w:t>
      </w:r>
    </w:p>
    <w:p w:rsidR="0018722C">
      <w:pPr>
        <w:topLinePunct/>
      </w:pPr>
      <w:r>
        <w:t>300</w:t>
      </w:r>
      <w:r w:rsidR="001852F3">
        <w:t xml:space="preserve">元人民币为报价单位，以当月合约、下月合约和随后的两个季月四种远期合约组成。同</w:t>
      </w:r>
      <w:r>
        <w:t>时，沪深</w:t>
      </w:r>
      <w:r>
        <w:t>300</w:t>
      </w:r>
      <w:r/>
      <w:r w:rsidR="001852F3">
        <w:t xml:space="preserve">股指期货与现货市场一样，有</w:t>
      </w:r>
      <w:r>
        <w:t>10%的涨跌幅限制，但是投资者需要支付合约价</w:t>
      </w:r>
      <w:r>
        <w:t>值</w:t>
      </w:r>
      <w:r>
        <w:t>12%的保证金。</w:t>
      </w:r>
    </w:p>
    <w:p w:rsidR="0018722C">
      <w:pPr>
        <w:pStyle w:val="Heading3"/>
        <w:topLinePunct/>
        <w:ind w:left="200" w:hangingChars="200" w:hanging="200"/>
      </w:pPr>
      <w:bookmarkStart w:id="727186" w:name="_Toc686727186"/>
      <w:bookmarkStart w:name="_bookmark75" w:id="179"/>
      <w:bookmarkEnd w:id="179"/>
      <w:r>
        <w:t>6.1.2</w:t>
      </w:r>
      <w:r>
        <w:t xml:space="preserve"> </w:t>
      </w:r>
      <w:bookmarkStart w:name="_bookmark75" w:id="180"/>
      <w:bookmarkEnd w:id="180"/>
      <w:r>
        <w:t>中国指数期货业务现状</w:t>
      </w:r>
      <w:bookmarkEnd w:id="727186"/>
    </w:p>
    <w:p w:rsidR="0018722C">
      <w:pPr>
        <w:topLinePunct/>
      </w:pPr>
      <w:r>
        <w:t>1982</w:t>
      </w:r>
      <w:r w:rsidR="001852F3">
        <w:t xml:space="preserve">年</w:t>
      </w:r>
      <w:r w:rsidR="001852F3">
        <w:t xml:space="preserve">2</w:t>
      </w:r>
      <w:r w:rsidR="001852F3">
        <w:t xml:space="preserve">月</w:t>
      </w:r>
      <w:r w:rsidR="001852F3">
        <w:t xml:space="preserve">24</w:t>
      </w:r>
      <w:r w:rsidR="001852F3">
        <w:t xml:space="preserve">日，世界上第一支股指期货合约在美国肯萨斯期货交易所开通，随后的</w:t>
      </w:r>
    </w:p>
    <w:p w:rsidR="0018722C">
      <w:pPr>
        <w:topLinePunct/>
      </w:pPr>
      <w:r>
        <w:t>30</w:t>
      </w:r>
      <w:r/>
      <w:r w:rsidR="001852F3">
        <w:t xml:space="preserve">年里，世界各主要发达国家都陆续推出了股指期货交易产品。中国在</w:t>
      </w:r>
      <w:r>
        <w:t>2010</w:t>
      </w:r>
      <w:r/>
      <w:r w:rsidR="001852F3">
        <w:t xml:space="preserve">年</w:t>
      </w:r>
      <w:r>
        <w:t>4</w:t>
      </w:r>
      <w:r/>
      <w:r w:rsidR="001852F3">
        <w:t xml:space="preserve">月</w:t>
      </w:r>
      <w:r>
        <w:t>16</w:t>
      </w:r>
      <w:r/>
      <w:r w:rsidR="001852F3">
        <w:t xml:space="preserve">日，</w:t>
      </w:r>
    </w:p>
    <w:p w:rsidR="0018722C">
      <w:pPr>
        <w:topLinePunct/>
      </w:pPr>
      <w:r>
        <w:t>正式推出沪深</w:t>
      </w:r>
      <w:r>
        <w:t>300</w:t>
      </w:r>
      <w:r/>
      <w:r w:rsidR="001852F3">
        <w:t xml:space="preserve">指数股指期货合约，在买空卖空的基础上为投资者进一步提供了规避风险的工具，避免了股指的大起大落，对稳定市场和增加市场流动性起到了积极作用。</w:t>
      </w:r>
    </w:p>
    <w:p w:rsidR="0018722C">
      <w:pPr>
        <w:topLinePunct/>
      </w:pPr>
      <w:r>
        <w:t>2010</w:t>
      </w:r>
      <w:r/>
      <w:r w:rsidR="001852F3">
        <w:t xml:space="preserve">年</w:t>
      </w:r>
      <w:r>
        <w:t>4</w:t>
      </w:r>
      <w:r/>
      <w:r w:rsidR="001852F3">
        <w:t xml:space="preserve">月</w:t>
      </w:r>
      <w:r>
        <w:t>16</w:t>
      </w:r>
      <w:r/>
      <w:r w:rsidR="001852F3">
        <w:t xml:space="preserve">日，股指期货开通当日各合约共成交</w:t>
      </w:r>
      <w:r>
        <w:t>605</w:t>
      </w:r>
      <w:r>
        <w:t>.</w:t>
      </w:r>
      <w:r>
        <w:t>38</w:t>
      </w:r>
      <w:r/>
      <w:r w:rsidR="001852F3">
        <w:t xml:space="preserve">万元人民币，持仓</w:t>
      </w:r>
      <w:r>
        <w:t>3590</w:t>
      </w:r>
      <w:r/>
      <w:r w:rsidR="001852F3">
        <w:t xml:space="preserve">手。</w:t>
      </w:r>
    </w:p>
    <w:p w:rsidR="0018722C">
      <w:pPr>
        <w:topLinePunct/>
      </w:pPr>
      <w:r>
        <w:t>到次年</w:t>
      </w:r>
      <w:r>
        <w:t>2011</w:t>
      </w:r>
      <w:r/>
      <w:r w:rsidR="001852F3">
        <w:t xml:space="preserve">年同一日，各合约成交</w:t>
      </w:r>
      <w:r>
        <w:t>2234</w:t>
      </w:r>
      <w:r>
        <w:t>.</w:t>
      </w:r>
      <w:r>
        <w:t>27</w:t>
      </w:r>
      <w:r/>
      <w:r w:rsidR="001852F3">
        <w:t xml:space="preserve">万元人民币，持仓</w:t>
      </w:r>
      <w:r>
        <w:t>3</w:t>
      </w:r>
      <w:r>
        <w:t>.</w:t>
      </w:r>
      <w:r>
        <w:t>54</w:t>
      </w:r>
      <w:r/>
      <w:r w:rsidR="001852F3">
        <w:t xml:space="preserve">万手。仅一年时间，成</w:t>
      </w:r>
      <w:r>
        <w:t>交量同比增长了</w:t>
      </w:r>
      <w:r>
        <w:t>269%</w:t>
      </w:r>
      <w:r>
        <w:t>，持仓手数同比增长</w:t>
      </w:r>
      <w:r>
        <w:t>886%</w:t>
      </w:r>
      <w:r>
        <w:t>，可见市场对股指期货的需求较大，股指期货</w:t>
      </w:r>
      <w:r>
        <w:t>业务发展迅速，如</w:t>
      </w:r>
      <w:r>
        <w:t>图</w:t>
      </w:r>
      <w:r>
        <w:t>6-1</w:t>
      </w:r>
      <w:r>
        <w:t>。本文认为，应当积极的在中国发展对冲基金，客观地看待股指期货，它的存在使对冲基金更加的完善，是在金融市场对冲风险的重要工具。</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rPr>
      </w:pPr>
    </w:p>
    <w:p w:rsidR="0018722C">
      <w:pPr>
        <w:pStyle w:val="ae"/>
        <w:topLinePunct/>
      </w:pPr>
      <w:r>
        <w:rPr>
          <w:kern w:val="2"/>
          <w:sz w:val="22"/>
          <w:szCs w:val="22"/>
          <w:rFonts w:cstheme="minorBidi" w:hAnsiTheme="minorHAnsi" w:eastAsiaTheme="minorHAnsi" w:asciiTheme="minorHAnsi"/>
        </w:rPr>
        <w:pict>
          <v:group style="margin-left:219.896835pt;margin-top:5.84287pt;width:20.9pt;height:6.05pt;mso-position-horizontal-relative:page;mso-position-vertical-relative:paragraph;z-index:13888" coordorigin="4398,117" coordsize="418,121">
            <v:line style="position:absolute" from="4408,177" to="4806,177" stroked="true" strokeweight="5.040781pt" strokecolor="#3366ff">
              <v:stroke dashstyle="solid"/>
            </v:line>
            <v:rect style="position:absolute;left:4407;top:126;width:399;height:101" filled="false" stroked="true" strokeweight=".960053pt" strokecolor="#000000">
              <v:stroke dashstyle="solid"/>
            </v:rect>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359368" from="310.052368pt,8.003159pt" to="330.202152pt,8.003159pt" stroked="true" strokeweight="2.880446pt" strokecolor="#ff0000">
            <v:stroke dashstyle="solid"/>
            <w10:wrap type="none"/>
          </v:line>
        </w:pict>
      </w:r>
      <w:r>
        <w:rPr>
          <w:kern w:val="2"/>
          <w:szCs w:val="22"/>
          <w:rFonts w:cstheme="minorBidi" w:hAnsiTheme="minorHAnsi" w:eastAsiaTheme="minorHAnsi" w:asciiTheme="minorHAnsi"/>
          <w:sz w:val="16"/>
        </w:rPr>
        <w:t>本期持仓量（左）</w:t>
      </w:r>
      <w:r>
        <w:rPr>
          <w:kern w:val="2"/>
          <w:szCs w:val="22"/>
          <w:rFonts w:cstheme="minorBidi" w:hAnsiTheme="minorHAnsi" w:eastAsiaTheme="minorHAnsi" w:asciiTheme="minorHAnsi"/>
          <w:w w:val="95"/>
          <w:sz w:val="16"/>
        </w:rPr>
        <w:t>本期成交额</w:t>
      </w:r>
      <w:r>
        <w:rPr>
          <w:kern w:val="2"/>
          <w:szCs w:val="22"/>
          <w:rFonts w:cstheme="minorBidi" w:hAnsiTheme="minorHAnsi" w:eastAsiaTheme="minorHAnsi" w:asciiTheme="minorHAnsi"/>
          <w:w w:val="95"/>
          <w:sz w:val="16"/>
        </w:rPr>
        <w:t>（</w:t>
      </w:r>
      <w:r>
        <w:rPr>
          <w:kern w:val="2"/>
          <w:szCs w:val="22"/>
          <w:rFonts w:cstheme="minorBidi" w:hAnsiTheme="minorHAnsi" w:eastAsiaTheme="minorHAnsi" w:asciiTheme="minorHAnsi"/>
          <w:w w:val="95"/>
          <w:sz w:val="16"/>
        </w:rPr>
        <w:t>右</w:t>
      </w:r>
      <w:r>
        <w:rPr>
          <w:kern w:val="2"/>
          <w:szCs w:val="22"/>
          <w:rFonts w:cstheme="minorBidi" w:hAnsiTheme="minorHAnsi" w:eastAsiaTheme="minorHAnsi" w:asciiTheme="minorHAnsi"/>
          <w:w w:val="95"/>
          <w:sz w:val="16"/>
        </w:rPr>
        <w:t>）</w:t>
      </w:r>
    </w:p>
    <w:p w:rsidR="0018722C">
      <w:pPr>
        <w:topLinePunct/>
      </w:pPr>
    </w:p>
    <w:p w:rsidR="0018722C">
      <w:spacing w:beforeLines="0" w:before="0" w:afterLines="0" w:after="0" w:line="440" w:lineRule="auto"/>
      <w:pPr>
        <w:sectPr w:rsidR="00556256">
          <w:type w:val="continuous"/>
          <w:pgSz w:w="11910" w:h="16840"/>
          <w:pgMar w:header="0" w:footer="875" w:top="0" w:bottom="1060" w:left="1020" w:right="0"/>
        </w:sectPr>
        <w:topLinePunct/>
      </w:pPr>
    </w:p>
    <w:p w:rsidR="0018722C">
      <w:pPr>
        <w:topLinePunct/>
      </w:pPr>
      <w:r>
        <w:rPr>
          <w:rFonts w:cstheme="minorBidi" w:hAnsiTheme="minorHAnsi" w:eastAsiaTheme="minorHAnsi" w:asciiTheme="minorHAnsi"/>
        </w:rPr>
        <w:t>120000</w:t>
      </w:r>
    </w:p>
    <w:p w:rsidR="0018722C">
      <w:pPr>
        <w:topLinePunct/>
      </w:pPr>
      <w:r>
        <w:rPr>
          <w:rFonts w:cstheme="minorBidi" w:hAnsiTheme="minorHAnsi" w:eastAsiaTheme="minorHAnsi" w:asciiTheme="minorHAnsi"/>
        </w:rPr>
        <w:t>100000</w:t>
      </w:r>
    </w:p>
    <w:p w:rsidR="0018722C">
      <w:pPr>
        <w:topLinePunct/>
      </w:pPr>
      <w:r>
        <w:rPr>
          <w:rFonts w:cstheme="minorBidi" w:hAnsiTheme="minorHAnsi" w:eastAsiaTheme="minorHAnsi" w:asciiTheme="minorHAnsi"/>
        </w:rPr>
        <w:t>80000</w:t>
      </w:r>
    </w:p>
    <w:p w:rsidR="0018722C">
      <w:pPr>
        <w:topLinePunct/>
      </w:pPr>
      <w:r>
        <w:rPr>
          <w:rFonts w:cstheme="minorBidi" w:hAnsiTheme="minorHAnsi" w:eastAsiaTheme="minorHAnsi" w:asciiTheme="minorHAnsi"/>
        </w:rPr>
        <w:t>60000</w:t>
      </w:r>
    </w:p>
    <w:p w:rsidR="0018722C">
      <w:pPr>
        <w:topLinePunct/>
      </w:pPr>
      <w:r>
        <w:rPr>
          <w:rFonts w:cstheme="minorBidi" w:hAnsiTheme="minorHAnsi" w:eastAsiaTheme="minorHAnsi" w:asciiTheme="minorHAnsi"/>
        </w:rPr>
        <w:t>40000</w:t>
      </w:r>
    </w:p>
    <w:p w:rsidR="0018722C">
      <w:pPr>
        <w:topLinePunct/>
      </w:pPr>
      <w:r>
        <w:rPr>
          <w:rFonts w:cstheme="minorBidi" w:hAnsiTheme="minorHAnsi" w:eastAsiaTheme="minorHAnsi" w:asciiTheme="minorHAnsi"/>
        </w:rPr>
        <w:t>20000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1400</w:t>
      </w:r>
    </w:p>
    <w:p w:rsidR="0018722C">
      <w:pPr>
        <w:pStyle w:val="ae"/>
        <w:topLinePunct/>
      </w:pPr>
      <w:r>
        <w:rPr>
          <w:rFonts w:cstheme="minorBidi" w:hAnsiTheme="minorHAnsi" w:eastAsiaTheme="minorHAnsi" w:asciiTheme="minorHAnsi"/>
        </w:rPr>
        <w:pict>
          <v:group style="margin-left:134.779221pt;margin-top:-4.089267pt;width:339.3pt;height:116.2pt;mso-position-horizontal-relative:page;mso-position-vertical-relative:paragraph;z-index:-359416" coordorigin="2696,-82" coordsize="6786,2324">
            <v:shape style="position:absolute;left:2695;top:1847;width:6781;height:2" coordorigin="2696,1847" coordsize="6781,0" path="m9227,1847l9477,1847m8838,1847l9146,1847m8259,1847l8757,1847m7870,1847l8177,1847m7289,1847l7788,1847m6901,1847l7208,1847m6321,1847l6820,1847m5933,1847l6239,1847m5352,1847l5851,1847m4964,1847l5271,1847m4384,1847l4883,1847m3995,1847l4302,1847m3415,1847l3914,1847m3027,1847l3334,1847m2696,1847l2945,1847e" filled="false" stroked="true" strokeweight=".140026pt" strokecolor="#000000">
              <v:path arrowok="t"/>
              <v:stroke dashstyle="shortdot"/>
            </v:shape>
            <v:line style="position:absolute" from="2986,1794" to="2986,2232" stroked="true" strokeweight="4.097855pt" strokecolor="#3366ff">
              <v:stroke dashstyle="solid"/>
            </v:line>
            <v:rect style="position:absolute;left:2944;top:1794;width:82;height:438" filled="false" stroked="true" strokeweight=".958616pt" strokecolor="#000000">
              <v:stroke dashstyle="solid"/>
            </v:rect>
            <v:line style="position:absolute" from="3180,1679" to="3180,2232" stroked="true" strokeweight="3.83425pt" strokecolor="#3366ff">
              <v:stroke dashstyle="solid"/>
            </v:line>
            <v:rect style="position:absolute;left:3141;top:1678;width:77;height:554" filled="false" stroked="true" strokeweight=".958592pt" strokecolor="#000000">
              <v:stroke dashstyle="solid"/>
            </v:rect>
            <v:line style="position:absolute" from="3374,1635" to="3374,2232" stroked="true" strokeweight="4.073891pt" strokecolor="#3366ff">
              <v:stroke dashstyle="solid"/>
            </v:line>
            <v:rect style="position:absolute;left:3333;top:1635;width:82;height:597" filled="false" stroked="true" strokeweight=".958592pt" strokecolor="#000000">
              <v:stroke dashstyle="solid"/>
            </v:rect>
            <v:line style="position:absolute" from="3568,1597" to="3568,2232" stroked="true" strokeweight="3.83425pt" strokecolor="#3366ff">
              <v:stroke dashstyle="solid"/>
            </v:line>
            <v:rect style="position:absolute;left:3530;top:1596;width:77;height:635" filled="false" stroked="true" strokeweight=".958585pt" strokecolor="#000000">
              <v:stroke dashstyle="solid"/>
            </v:rect>
            <v:line style="position:absolute" from="3760,1746" to="3760,2232" stroked="true" strokeweight="3.83425pt" strokecolor="#3366ff">
              <v:stroke dashstyle="solid"/>
            </v:line>
            <v:rect style="position:absolute;left:3721;top:1745;width:77;height:486" filled="false" stroked="true" strokeweight=".958601pt" strokecolor="#000000">
              <v:stroke dashstyle="solid"/>
            </v:rect>
            <v:line style="position:absolute" from="2696,1463" to="5271,1463" stroked="true" strokeweight=".140026pt" strokecolor="#000000">
              <v:stroke dashstyle="shortdot"/>
            </v:line>
            <v:line style="position:absolute" from="3955,1506" to="3955,2232" stroked="true" strokeweight="4.073891pt" strokecolor="#3366ff">
              <v:stroke dashstyle="solid"/>
            </v:line>
            <v:rect style="position:absolute;left:3913;top:1505;width:82;height:726" filled="false" stroked="true" strokeweight=".958582pt" strokecolor="#000000">
              <v:stroke dashstyle="solid"/>
            </v:rect>
            <v:line style="position:absolute" from="4149,1717" to="4149,2232" stroked="true" strokeweight="3.83425pt" strokecolor="#3366ff">
              <v:stroke dashstyle="solid"/>
            </v:line>
            <v:rect style="position:absolute;left:4110;top:1717;width:77;height:515" filled="false" stroked="true" strokeweight=".958597pt" strokecolor="#000000">
              <v:stroke dashstyle="solid"/>
            </v:rect>
            <v:line style="position:absolute" from="4343,1659" to="4343,2232" stroked="true" strokeweight="4.073891pt" strokecolor="#3366ff">
              <v:stroke dashstyle="solid"/>
            </v:line>
            <v:rect style="position:absolute;left:4302;top:1659;width:82;height:573" filled="false" stroked="true" strokeweight=".958594pt" strokecolor="#000000">
              <v:stroke dashstyle="solid"/>
            </v:rect>
            <v:line style="position:absolute" from="4537,1578" to="4537,2232" stroked="true" strokeweight="3.83425pt" strokecolor="#3366ff">
              <v:stroke dashstyle="solid"/>
            </v:line>
            <v:rect style="position:absolute;left:4498;top:1577;width:77;height:654" filled="false" stroked="true" strokeweight=".958584pt" strokecolor="#000000">
              <v:stroke dashstyle="solid"/>
            </v:rect>
            <v:line style="position:absolute" from="4729,1549" to="4729,2232" stroked="true" strokeweight="3.858214pt" strokecolor="#3366ff">
              <v:stroke dashstyle="solid"/>
            </v:line>
            <v:rect style="position:absolute;left:4690;top:1548;width:78;height:683" filled="false" stroked="true" strokeweight=".958583pt" strokecolor="#000000">
              <v:stroke dashstyle="solid"/>
            </v:rect>
            <v:line style="position:absolute" from="4923,1511" to="4923,2232" stroked="true" strokeweight="4.073891pt" strokecolor="#3366ff">
              <v:stroke dashstyle="solid"/>
            </v:line>
            <v:rect style="position:absolute;left:4882;top:1510;width:82;height:722" filled="false" stroked="true" strokeweight=".958583pt" strokecolor="#000000">
              <v:stroke dashstyle="solid"/>
            </v:rect>
            <v:line style="position:absolute" from="5117,1371" to="5117,2232" stroked="true" strokeweight="3.83425pt" strokecolor="#3366ff">
              <v:stroke dashstyle="solid"/>
            </v:line>
            <v:rect style="position:absolute;left:5079;top:1370;width:77;height:861" filled="false" stroked="true" strokeweight=".958575pt" strokecolor="#000000">
              <v:stroke dashstyle="solid"/>
            </v:rect>
            <v:line style="position:absolute" from="5352,1463" to="6239,1463" stroked="true" strokeweight=".140026pt" strokecolor="#000000">
              <v:stroke dashstyle="shortdot"/>
            </v:line>
            <v:line style="position:absolute" from="5312,1366" to="5312,2232" stroked="true" strokeweight="4.073891pt" strokecolor="#3366ff">
              <v:stroke dashstyle="solid"/>
            </v:line>
            <v:rect style="position:absolute;left:5270;top:1366;width:82;height:866" filled="false" stroked="true" strokeweight=".958576pt" strokecolor="#000000">
              <v:stroke dashstyle="solid"/>
            </v:rect>
            <v:line style="position:absolute" from="5506,1515" to="5506,2232" stroked="true" strokeweight="3.83425pt" strokecolor="#3366ff">
              <v:stroke dashstyle="solid"/>
            </v:line>
            <v:rect style="position:absolute;left:5467;top:1515;width:77;height:717" filled="false" stroked="true" strokeweight=".958581pt" strokecolor="#000000">
              <v:stroke dashstyle="solid"/>
            </v:rect>
            <v:line style="position:absolute" from="5698,1539" to="5698,2232" stroked="true" strokeweight="3.83425pt" strokecolor="#3366ff">
              <v:stroke dashstyle="solid"/>
            </v:line>
            <v:rect style="position:absolute;left:5659;top:1539;width:77;height:693" filled="false" stroked="true" strokeweight=".958582pt" strokecolor="#000000">
              <v:stroke dashstyle="solid"/>
            </v:rect>
            <v:line style="position:absolute" from="5892,1554" to="5892,2232" stroked="true" strokeweight="4.073891pt" strokecolor="#3366ff">
              <v:stroke dashstyle="solid"/>
            </v:line>
            <v:rect style="position:absolute;left:5851;top:1553;width:82;height:678" filled="false" stroked="true" strokeweight=".958585pt" strokecolor="#000000">
              <v:stroke dashstyle="solid"/>
            </v:rect>
            <v:line style="position:absolute" from="6086,1506" to="6086,2232" stroked="true" strokeweight="3.83425pt" strokecolor="#3366ff">
              <v:stroke dashstyle="solid"/>
            </v:line>
            <v:rect style="position:absolute;left:6047;top:1505;width:77;height:726" filled="false" stroked="true" strokeweight=".95858pt" strokecolor="#000000">
              <v:stroke dashstyle="solid"/>
            </v:rect>
            <v:line style="position:absolute" from="6321,1463" to="6820,1463" stroked="true" strokeweight=".140026pt" strokecolor="#000000">
              <v:stroke dashstyle="shortdot"/>
            </v:line>
            <v:line style="position:absolute" from="6280,1434" to="6280,2232" stroked="true" strokeweight="4.073891pt" strokecolor="#3366ff">
              <v:stroke dashstyle="solid"/>
            </v:line>
            <v:rect style="position:absolute;left:6239;top:1433;width:82;height:798" filled="false" stroked="true" strokeweight=".958579pt" strokecolor="#000000">
              <v:stroke dashstyle="solid"/>
            </v:rect>
            <v:line style="position:absolute" from="6475,1415" to="6475,2232" stroked="true" strokeweight="3.83425pt" strokecolor="#3366ff">
              <v:stroke dashstyle="solid"/>
            </v:line>
            <v:rect style="position:absolute;left:6436;top:1414;width:77;height:818" filled="false" stroked="true" strokeweight=".958576pt" strokecolor="#000000">
              <v:stroke dashstyle="solid"/>
            </v:rect>
            <v:line style="position:absolute" from="6666,1299" to="6666,2232" stroked="true" strokeweight="3.83425pt" strokecolor="#3366ff">
              <v:stroke dashstyle="solid"/>
            </v:line>
            <v:rect style="position:absolute;left:6628;top:1298;width:77;height:933" filled="false" stroked="true" strokeweight=".958573pt" strokecolor="#000000">
              <v:stroke dashstyle="solid"/>
            </v:rect>
            <v:line style="position:absolute" from="6901,1463" to="7208,1463" stroked="true" strokeweight=".140026pt" strokecolor="#000000">
              <v:stroke dashstyle="shortdot"/>
            </v:line>
            <v:line style="position:absolute" from="6860,1222" to="6860,2232" stroked="true" strokeweight="4.073891pt" strokecolor="#3366ff">
              <v:stroke dashstyle="solid"/>
            </v:line>
            <v:rect style="position:absolute;left:6819;top:1222;width:82;height:1010" filled="false" stroked="true" strokeweight=".958573pt" strokecolor="#000000">
              <v:stroke dashstyle="solid"/>
            </v:rect>
            <v:line style="position:absolute" from="2696,1078" to="7208,1078" stroked="true" strokeweight=".140026pt" strokecolor="#000000">
              <v:stroke dashstyle="shortdot"/>
            </v:line>
            <v:line style="position:absolute" from="7055,1083" to="7055,2232" stroked="true" strokeweight="3.83425pt" strokecolor="#3366ff">
              <v:stroke dashstyle="solid"/>
            </v:line>
            <v:rect style="position:absolute;left:7016;top:1082;width:77;height:1149" filled="false" stroked="true" strokeweight=".95857pt" strokecolor="#000000">
              <v:stroke dashstyle="solid"/>
            </v:rect>
            <v:shape style="position:absolute;left:7289;top:1077;width:500;height:385" coordorigin="7289,1078" coordsize="500,385" path="m7289,1463l7788,1463m7289,1078l7788,1078e" filled="false" stroked="true" strokeweight=".140026pt" strokecolor="#000000">
              <v:path arrowok="t"/>
              <v:stroke dashstyle="shortdot"/>
            </v:shape>
            <v:line style="position:absolute" from="7249,996" to="7249,2232" stroked="true" strokeweight="4.073891pt" strokecolor="#3366ff">
              <v:stroke dashstyle="solid"/>
            </v:line>
            <v:rect style="position:absolute;left:7207;top:996;width:82;height:1236" filled="false" stroked="true" strokeweight=".958569pt" strokecolor="#000000">
              <v:stroke dashstyle="solid"/>
            </v:rect>
            <v:line style="position:absolute" from="7443,1030" to="7443,2232" stroked="true" strokeweight="3.83425pt" strokecolor="#3366ff">
              <v:stroke dashstyle="solid"/>
            </v:line>
            <v:rect style="position:absolute;left:7405;top:1030;width:77;height:1202" filled="false" stroked="true" strokeweight=".958569pt" strokecolor="#000000">
              <v:stroke dashstyle="solid"/>
            </v:rect>
            <v:line style="position:absolute" from="7635,1006" to="7635,2232" stroked="true" strokeweight="3.83425pt" strokecolor="#3366ff">
              <v:stroke dashstyle="solid"/>
            </v:line>
            <v:rect style="position:absolute;left:7596;top:1006;width:77;height:1226" filled="false" stroked="true" strokeweight=".958569pt" strokecolor="#000000">
              <v:stroke dashstyle="solid"/>
            </v:rect>
            <v:shape style="position:absolute;left:7869;top:1077;width:308;height:385" coordorigin="7870,1078" coordsize="308,385" path="m7870,1463l8177,1463m7870,1078l8177,1078e" filled="false" stroked="true" strokeweight=".140026pt" strokecolor="#000000">
              <v:path arrowok="t"/>
              <v:stroke dashstyle="shortdot"/>
            </v:shape>
            <v:line style="position:absolute" from="7829,833" to="7829,2232" stroked="true" strokeweight="4.073891pt" strokecolor="#3366ff">
              <v:stroke dashstyle="solid"/>
            </v:line>
            <v:rect style="position:absolute;left:7788;top:832;width:82;height:1399" filled="false" stroked="true" strokeweight=".958568pt" strokecolor="#000000">
              <v:stroke dashstyle="solid"/>
            </v:rect>
            <v:line style="position:absolute" from="2696,689" to="8177,689" stroked="true" strokeweight=".140026pt" strokecolor="#000000">
              <v:stroke dashstyle="shortdot"/>
            </v:line>
            <v:line style="position:absolute" from="8023,511" to="8023,2232" stroked="true" strokeweight="3.834251pt" strokecolor="#3366ff">
              <v:stroke dashstyle="solid"/>
            </v:line>
            <v:rect style="position:absolute;left:7984;top:510;width:77;height:1722" filled="false" stroked="true" strokeweight=".958566pt" strokecolor="#000000">
              <v:stroke dashstyle="solid"/>
            </v:rect>
            <v:shape style="position:absolute;left:8258;top:688;width:499;height:774" coordorigin="8259,689" coordsize="499,774" path="m8259,1463l8757,1463m8259,1078l8757,1078m8259,689l8757,689e" filled="false" stroked="true" strokeweight=".140026pt" strokecolor="#000000">
              <v:path arrowok="t"/>
              <v:stroke dashstyle="shortdot"/>
            </v:shape>
            <v:line style="position:absolute" from="8218,448" to="8218,2232" stroked="true" strokeweight="4.073891pt" strokecolor="#3366ff">
              <v:stroke dashstyle="solid"/>
            </v:line>
            <v:rect style="position:absolute;left:8177;top:448;width:82;height:1784" filled="false" stroked="true" strokeweight=".958566pt" strokecolor="#000000">
              <v:stroke dashstyle="solid"/>
            </v:rect>
            <v:line style="position:absolute" from="8412,679" to="8412,2232" stroked="true" strokeweight="3.834251pt" strokecolor="#3366ff">
              <v:stroke dashstyle="solid"/>
            </v:line>
            <v:rect style="position:absolute;left:8373;top:679;width:77;height:1553" filled="false" stroked="true" strokeweight=".958566pt" strokecolor="#000000">
              <v:stroke dashstyle="solid"/>
            </v:rect>
            <v:line style="position:absolute" from="8604,419" to="8604,2232" stroked="true" strokeweight="3.834251pt" strokecolor="#3366ff">
              <v:stroke dashstyle="solid"/>
            </v:line>
            <v:rect style="position:absolute;left:8565;top:419;width:77;height:1813" filled="false" stroked="true" strokeweight=".958565pt" strokecolor="#000000">
              <v:stroke dashstyle="solid"/>
            </v:rect>
            <v:shape style="position:absolute;left:2695;top:304;width:6451;height:1159" coordorigin="2696,304" coordsize="6451,1159" path="m8838,1463l9146,1463m8838,1078l9146,1078m8838,689l9146,689m2696,304l9146,304e" filled="false" stroked="true" strokeweight=".140026pt" strokecolor="#000000">
              <v:path arrowok="t"/>
              <v:stroke dashstyle="shortdot"/>
            </v:shape>
            <v:line style="position:absolute" from="8798,347" to="8798,2232" stroked="true" strokeweight="4.073891pt" strokecolor="#3366ff">
              <v:stroke dashstyle="solid"/>
            </v:line>
            <v:rect style="position:absolute;left:8757;top:347;width:82;height:1885" filled="false" stroked="true" strokeweight=".958566pt" strokecolor="#000000">
              <v:stroke dashstyle="solid"/>
            </v:rect>
            <v:line style="position:absolute" from="8992,107" to="8992,2232" stroked="true" strokeweight="3.834251pt" strokecolor="#3366ff">
              <v:stroke dashstyle="solid"/>
            </v:line>
            <v:rect style="position:absolute;left:8953;top:106;width:77;height:2125" filled="false" stroked="true" strokeweight=".958565pt" strokecolor="#000000">
              <v:stroke dashstyle="solid"/>
            </v:rect>
            <v:shape style="position:absolute;left:9227;top:304;width:250;height:1159" coordorigin="9227,304" coordsize="250,1159" path="m9227,1463l9477,1463m9227,1078l9477,1078m9227,689l9477,689m9227,304l9477,304e" filled="false" stroked="true" strokeweight=".140026pt" strokecolor="#000000">
              <v:path arrowok="t"/>
              <v:stroke dashstyle="shortdot"/>
            </v:shape>
            <v:line style="position:absolute" from="9187,223" to="9187,2232" stroked="true" strokeweight="4.073891pt" strokecolor="#3366ff">
              <v:stroke dashstyle="solid"/>
            </v:line>
            <v:rect style="position:absolute;left:9145;top:222;width:82;height:2010" filled="false" stroked="true" strokeweight=".958565pt" strokecolor="#000000">
              <v:stroke dashstyle="solid"/>
            </v:rect>
            <v:line style="position:absolute" from="9381,237" to="9381,2232" stroked="true" strokeweight="3.834251pt" strokecolor="#3366ff">
              <v:stroke dashstyle="solid"/>
            </v:line>
            <v:rect style="position:absolute;left:9342;top:236;width:77;height:1995" filled="false" stroked="true" strokeweight=".958565pt" strokecolor="#000000">
              <v:stroke dashstyle="solid"/>
            </v:rect>
            <v:line style="position:absolute" from="2696,-80" to="9477,-80" stroked="true" strokeweight=".140022pt" strokecolor="#000000">
              <v:stroke dashstyle="shortdot"/>
            </v:line>
            <v:line style="position:absolute" from="2791,2020" to="2791,2232" stroked="true" strokeweight="3.83425pt" strokecolor="#3366ff">
              <v:stroke dashstyle="solid"/>
            </v:line>
            <v:rect style="position:absolute;left:2753;top:2019;width:77;height:212" filled="false" stroked="true" strokeweight=".958747pt" strokecolor="#000000">
              <v:stroke dashstyle="solid"/>
            </v:rect>
            <v:line style="position:absolute" from="2698,-78" to="2698,2234" stroked="true" strokeweight=".239641pt" strokecolor="#000000">
              <v:stroke dashstyle="solid"/>
            </v:line>
            <v:shape style="position:absolute;left:2697;top:-81;width:48;height:2317" coordorigin="2698,-80" coordsize="48,2317" path="m2746,2232l2698,2232,2698,2236,2746,2236,2746,2232m2746,1847l2698,1847,2698,1852,2746,1852,2746,1847m2746,1463l2698,1463,2698,1467,2746,1467,2746,1463m2746,1078l2698,1078,2698,1083,2746,1083,2746,1078m2746,689l2698,689,2698,694,2746,694,2746,689m2746,304l2698,304,2698,309,2746,309,2746,304m2746,-80l2698,-80,2698,-76,2746,-76,2746,-80e" filled="true" fillcolor="#000000" stroked="false">
              <v:path arrowok="t"/>
              <v:fill type="solid"/>
            </v:shape>
            <v:line style="position:absolute" from="2698,2234" to="9474,2234" stroked="true" strokeweight=".240041pt" strokecolor="#000000">
              <v:stroke dashstyle="solid"/>
            </v:line>
            <v:shape style="position:absolute;left:3084;top:2186;width:6206;height:48" coordorigin="3084,2186" coordsize="6206,48" path="m3089,2186l3084,2186,3084,2234,3089,2234,3089,2186m3477,2186l3472,2186,3472,2234,3477,2234,3477,2186m3861,2186l3856,2186,3856,2234,3861,2234,3861,2186m4249,2186l4245,2186,4245,2234,4249,2234,4249,2186m4638,2186l4633,2186,4633,2234,4638,2234,4638,2186m5026,2186l5022,2186,5022,2234,5026,2234,5026,2186m5415,2186l5410,2186,5410,2234,5415,2234,5415,2186m5798,2186l5794,2186,5794,2234,5798,2234,5798,2186m6187,2186l6182,2186,6182,2234,6187,2234,6187,2186m6575,2186l6570,2186,6570,2234,6575,2234,6575,2186m6964,2186l6959,2186,6959,2234,6964,2234,6964,2186m7352,2186l7348,2186,7348,2234,7352,2234,7352,2186m7736,2186l7731,2186,7731,2234,7736,2234,7736,2186m8124,2186l8119,2186,8119,2234,8124,2234,8124,2186m8513,2186l8508,2186,8508,2234,8513,2234,8513,2186m8901,2186l8896,2186,8896,2234,8901,2234,8901,2186m9290,2186l9285,2186,9285,2234,9290,2234,9290,2186e" filled="true" fillcolor="#000000" stroked="false">
              <v:path arrowok="t"/>
              <v:fill type="solid"/>
            </v:shape>
            <v:line style="position:absolute" from="9479,-78" to="9479,2229" stroked="true" strokeweight=".239641pt" strokecolor="#000000">
              <v:stroke dashstyle="solid"/>
            </v:line>
            <v:shape style="position:absolute;left:9426;top:-81;width:48;height:2317" coordorigin="9426,-80" coordsize="48,2317" path="m9474,2232l9426,2232,9426,2236,9474,2236,9474,2232m9474,1900l9426,1900,9426,1905,9474,1905,9474,1900m9474,1573l9426,1573,9426,1578,9474,1578,9474,1573m9474,1241l9426,1241,9426,1246,9474,1246,9474,1241m9474,910l9426,910,9426,914,9474,914,9474,910m9474,578l9426,578,9426,583,9474,583,9474,578m9474,251l9426,251,9426,256,9474,256,9474,251m9474,-80l9426,-80,9426,-76,9474,-76,9474,-80e" filled="true" fillcolor="#000000" stroked="false">
              <v:path arrowok="t"/>
              <v:fill type="solid"/>
            </v:shape>
            <v:shape style="position:absolute;left:2791;top:1452;width:197;height:553" coordorigin="2791,1453" coordsize="197,553" path="m2791,2006l2815,1934,2839,1852,2863,1770,2892,1693,2916,1616,2940,1549,2950,1520,2964,1491,2974,1472,2988,1453e" filled="false" stroked="true" strokeweight="2.876224pt" strokecolor="#ff0000">
              <v:path arrowok="t"/>
              <v:stroke dashstyle="solid"/>
            </v:shape>
            <v:shape style="position:absolute;left:2959;top:1164;width:638;height:361" type="#_x0000_t75" stroked="false">
              <v:imagedata r:id="rId98" o:title=""/>
            </v:shape>
            <v:shape style="position:absolute;left:1872;top:11834;width:5432;height:1245" coordorigin="1873,11835" coordsize="5432,1245" path="m3568,1232l3583,1246,3592,1265,3616,1308,3640,1366,3664,1429,3688,1487,3712,1539,3722,1563,3736,1583,3746,1597,3760,1607m3760,1607l3774,1611,3784,1616,3808,1611,3832,1597,3856,1578,3885,1554,3909,1530,3933,1506,3957,1482m3957,1482l3981,1458,4005,1429,4053,1366,4077,1337,4101,1313,4125,1299,4149,1294m4149,1294l4158,1299,4173,1304,4197,1323,4221,1352,4245,1386,4269,1419,4293,1453,4316,1482,4340,1506m4340,1506l4364,1520,4388,1530,4436,1539,4489,1549,4513,1559,4537,1573m4537,1573l4561,1592,4585,1621,4609,1655,4633,1688,4657,1717,4681,1741,4705,1755,4715,1760,4729,1760m4729,1760l4744,1755,4753,1746,4768,1736,4777,1717,4801,1679,4825,1635,4854,1587,4878,1549,4887,1535,4902,1525,4911,1515,4926,1511m4926,1511l4940,1511,4950,1515,4974,1535,4998,1568,5022,1602,5046,1640,5070,1674,5094,1703,5117,1722m5117,1722l5141,1731,5165,1736,5189,1731,5213,1727,5261,1717,5309,1707m5309,1707l5405,1698,5458,1693,5506,1688m5506,1688l5554,1693,5602,1703,5650,1707,5674,1707,5698,1703m5698,1703l5722,1693,5746,1679,5794,1645,5846,1607,5870,1592,5894,1583m5894,1583l5942,1568,5990,1563,6038,1563,6086,1573m6086,1573l6110,1583,6134,1602,6182,1640,6206,1659,6230,1679,6254,1688,6278,1693m6278,1693l6302,1688,6326,1679,6350,1664,6374,1645,6426,1607,6451,1587,6475,1573m6475,1573l6523,1544,6570,1511,6594,1496,6618,1482,6642,1477,6666,1472m6666,1472l6690,1477,6714,1491,6738,1515,6762,1535,6791,1554,6815,1568,6839,1578,6848,1573,6863,1568m6863,1568l6877,1559,6887,1544,6901,1525,6911,1501,6935,1453,6959,1395,6983,1342,7007,1289,7021,1270,7031,1251,7045,1236,7055,1227m7055,1227l7079,1217,7102,1222,7126,1232,7150,1246,7174,1270,7198,1289,7222,1308,7246,1328m7246,1328l7270,1347,7294,1366,7343,1410,7371,1429,7395,1443,7419,1453,7443,1458m7443,1458l7467,1448,7491,1434,7515,1410,7539,1380,7563,1352,7587,1328,7611,1308,7635,1294m7635,1294l7659,1289,7683,1294,7707,1304,7731,1313,7760,1323,7784,1332,7808,1337,7832,1332m7832,1332l7856,1318,7880,1299,7903,1270,7927,1241,7951,1212,7975,1188,7999,1174,8023,1164m8023,1164l8033,1164,8047,1169,8071,1188,8095,1212,8119,1241,8143,1270,8167,1294,8191,1304,8201,1308,8215,1304m8215,1304l8230,1294,8239,1284,8254,1265,8263,1246,8287,1203,8311,1150,8340,1097,8364,1054,8374,1035,8388,1016,8398,1006,8412,996m8412,996l8426,991,8436,996,8450,1001,8460,1006,8484,1030,8508,1059,8532,1088,8556,1116,8580,1131,8589,1136,8604,1136m8604,1136l8628,1126,8652,1116,8676,1092,8700,1068,8728,1040,8752,1006,8800,934m8800,934l8824,890,8848,838,8872,785,8896,727,8920,665,8944,612,8968,559,8992,515e" filled="false" stroked="true" strokeweight="2.878067pt" strokecolor="#ff0000">
              <v:path arrowok="t"/>
              <v:stroke dashstyle="solid"/>
            </v:shape>
            <v:shape style="position:absolute;left:8963;top:270;width:250;height:274" type="#_x0000_t75" stroked="false">
              <v:imagedata r:id="rId99" o:title=""/>
            </v:shape>
            <v:shape style="position:absolute;left:9184;top:304;width:197;height:428" coordorigin="9184,304" coordsize="197,428" path="m9184,304l9199,314,9208,328,9223,342,9232,366,9256,419,9280,477,9309,544,9333,612,9357,674,9381,732e" filled="false" stroked="true" strokeweight="2.876517pt" strokecolor="#ff0000">
              <v:path arrowok="t"/>
              <v:stroke dashstyle="solid"/>
            </v:shape>
            <w10:wrap type="none"/>
          </v:group>
        </w:pict>
      </w:r>
    </w:p>
    <w:p w:rsidR="0018722C">
      <w:pPr>
        <w:pStyle w:val="ae"/>
        <w:topLinePunct/>
      </w:pPr>
      <w:r>
        <w:rPr>
          <w:rFonts w:cstheme="minorBidi" w:hAnsiTheme="minorHAnsi" w:eastAsiaTheme="minorHAnsi" w:asciiTheme="minorHAnsi"/>
        </w:rPr>
        <w:t>1200</w:t>
      </w:r>
    </w:p>
    <w:p w:rsidR="0018722C">
      <w:pPr>
        <w:topLinePunct/>
      </w:pPr>
      <w:r>
        <w:rPr>
          <w:rFonts w:cstheme="minorBidi" w:hAnsiTheme="minorHAnsi" w:eastAsiaTheme="minorHAnsi" w:asciiTheme="minorHAnsi"/>
        </w:rPr>
        <w:t>1000</w:t>
      </w:r>
    </w:p>
    <w:p w:rsidR="0018722C">
      <w:pPr>
        <w:topLinePunct/>
      </w:pPr>
      <w:r>
        <w:rPr>
          <w:rFonts w:cstheme="minorBidi" w:hAnsiTheme="minorHAnsi" w:eastAsiaTheme="minorHAnsi" w:asciiTheme="minorHAnsi"/>
        </w:rPr>
        <w:t>800</w:t>
      </w:r>
    </w:p>
    <w:p w:rsidR="0018722C">
      <w:pPr>
        <w:topLinePunct/>
      </w:pPr>
      <w:r>
        <w:rPr>
          <w:rFonts w:cstheme="minorBidi" w:hAnsiTheme="minorHAnsi" w:eastAsiaTheme="minorHAnsi" w:asciiTheme="minorHAnsi"/>
        </w:rPr>
        <w:t>600</w:t>
      </w:r>
    </w:p>
    <w:p w:rsidR="0018722C">
      <w:pPr>
        <w:topLinePunct/>
      </w:pPr>
      <w:r>
        <w:rPr>
          <w:rFonts w:cstheme="minorBidi" w:hAnsiTheme="minorHAnsi" w:eastAsiaTheme="minorHAnsi" w:asciiTheme="minorHAnsi"/>
        </w:rPr>
        <w:t>400</w:t>
      </w:r>
    </w:p>
    <w:p w:rsidR="0018722C">
      <w:pPr>
        <w:topLinePunct/>
      </w:pPr>
      <w:r>
        <w:rPr>
          <w:rFonts w:cstheme="minorBidi" w:hAnsiTheme="minorHAnsi" w:eastAsiaTheme="minorHAnsi" w:asciiTheme="minorHAnsi"/>
        </w:rPr>
        <w:t>200</w:t>
      </w:r>
    </w:p>
    <w:p w:rsidR="0018722C">
      <w:spacing w:beforeLines="0" w:before="0" w:afterLines="0" w:after="0" w:line="440" w:lineRule="auto"/>
      <w:pPr>
        <w:sectPr w:rsidR="00556256">
          <w:type w:val="continuous"/>
          <w:pgSz w:w="11910" w:h="16840"/>
          <w:pgMar w:top="1600" w:bottom="280" w:left="1020" w:right="0"/>
          <w:cols w:num="2" w:equalWidth="0">
            <w:col w:w="1547" w:space="5982"/>
            <w:col w:w="3361"/>
          </w:cols>
        </w:sectPr>
        <w:topLinePunct/>
      </w:pPr>
    </w:p>
    <w:p w:rsidR="0018722C">
      <w:pPr>
        <w:pStyle w:val="ae"/>
        <w:topLinePunct/>
      </w:pPr>
      <w:r>
        <w:rPr>
          <w:kern w:val="2"/>
          <w:sz w:val="22"/>
          <w:szCs w:val="22"/>
          <w:rFonts w:cstheme="minorBidi" w:hAnsiTheme="minorHAnsi" w:eastAsiaTheme="minorHAnsi" w:asciiTheme="minorHAnsi"/>
        </w:rPr>
        <w:pict>
          <v:shape style="position:absolute;margin-left:103.322411pt;margin-top:32.410664pt;width:35.75pt;height:7.95pt;mso-position-horizontal-relative:page;mso-position-vertical-relative:paragraph;z-index:13936;rotation:315" type="#_x0000_t136" fillcolor="#000000" stroked="f">
            <o:extrusion v:ext="view" autorotationcenter="t"/>
            <v:textpath style="font-family:&amp;quot;宋体&amp;quot;;font-size:8pt;v-text-kern:t;mso-text-shadow:auto" string="2010年4月"/>
            <w10:wrap type="none"/>
          </v:shape>
        </w:pict>
      </w:r>
      <w:r>
        <w:rPr>
          <w:kern w:val="2"/>
          <w:sz w:val="22"/>
          <w:szCs w:val="22"/>
          <w:rFonts w:cstheme="minorBidi" w:hAnsiTheme="minorHAnsi" w:eastAsiaTheme="minorHAnsi" w:asciiTheme="minorHAnsi"/>
        </w:rPr>
        <w:pict>
          <v:shape style="position:absolute;margin-left:122.733307pt;margin-top:32.41066pt;width:35.75pt;height:7.95pt;mso-position-horizontal-relative:page;mso-position-vertical-relative:paragraph;z-index:13960;rotation:315" type="#_x0000_t136" fillcolor="#000000" stroked="f">
            <o:extrusion v:ext="view" autorotationcenter="t"/>
            <v:textpath style="font-family:&amp;quot;宋体&amp;quot;;font-size:8pt;v-text-kern:t;mso-text-shadow:auto" string="2010年6月"/>
            <w10:wrap type="none"/>
          </v:shape>
        </w:pict>
      </w:r>
      <w:r>
        <w:rPr>
          <w:kern w:val="2"/>
          <w:sz w:val="22"/>
          <w:szCs w:val="22"/>
          <w:rFonts w:cstheme="minorBidi" w:hAnsiTheme="minorHAnsi" w:eastAsiaTheme="minorHAnsi" w:asciiTheme="minorHAnsi"/>
        </w:rPr>
        <w:pict>
          <v:shape style="position:absolute;margin-left:142.168167pt;margin-top:32.410641pt;width:35.75pt;height:7.95pt;mso-position-horizontal-relative:page;mso-position-vertical-relative:paragraph;z-index:13984;rotation:315" type="#_x0000_t136" fillcolor="#000000" stroked="f">
            <o:extrusion v:ext="view" autorotationcenter="t"/>
            <v:textpath style="font-family:&amp;quot;宋体&amp;quot;;font-size:8pt;v-text-kern:t;mso-text-shadow:auto" string="2010年8月"/>
            <w10:wrap type="none"/>
          </v:shape>
        </w:pict>
      </w:r>
      <w:r>
        <w:rPr>
          <w:kern w:val="2"/>
          <w:sz w:val="22"/>
          <w:szCs w:val="22"/>
          <w:rFonts w:cstheme="minorBidi" w:hAnsiTheme="minorHAnsi" w:eastAsiaTheme="minorHAnsi" w:asciiTheme="minorHAnsi"/>
        </w:rPr>
        <w:pict>
          <v:shape style="position:absolute;margin-left:158.140091pt;margin-top:33.9328pt;width:39.6pt;height:7.95pt;mso-position-horizontal-relative:page;mso-position-vertical-relative:paragraph;z-index:14008;rotation:315" type="#_x0000_t136" fillcolor="#000000" stroked="f">
            <o:extrusion v:ext="view" autorotationcenter="t"/>
            <v:textpath style="font-family:&amp;quot;宋体&amp;quot;;font-size:8pt;v-text-kern:t;mso-text-shadow:auto" string="2010年10月"/>
            <w10:wrap type="none"/>
          </v:shape>
        </w:pict>
      </w:r>
      <w:r>
        <w:rPr>
          <w:kern w:val="2"/>
          <w:sz w:val="22"/>
          <w:szCs w:val="22"/>
          <w:rFonts w:cstheme="minorBidi" w:hAnsiTheme="minorHAnsi" w:eastAsiaTheme="minorHAnsi" w:asciiTheme="minorHAnsi"/>
        </w:rPr>
        <w:pict>
          <v:shape style="position:absolute;margin-left:177.313339pt;margin-top:33.932819pt;width:39.6pt;height:7.95pt;mso-position-horizontal-relative:page;mso-position-vertical-relative:paragraph;z-index:14032;rotation:315" type="#_x0000_t136" fillcolor="#000000" stroked="f">
            <o:extrusion v:ext="view" autorotationcenter="t"/>
            <v:textpath style="font-family:&amp;quot;宋体&amp;quot;;font-size:8pt;v-text-kern:t;mso-text-shadow:auto" string="2010年12月"/>
            <w10:wrap type="none"/>
          </v:shape>
        </w:pict>
      </w:r>
      <w:r>
        <w:rPr>
          <w:kern w:val="2"/>
          <w:sz w:val="22"/>
          <w:szCs w:val="22"/>
          <w:rFonts w:cstheme="minorBidi" w:hAnsiTheme="minorHAnsi" w:eastAsiaTheme="minorHAnsi" w:asciiTheme="minorHAnsi"/>
        </w:rPr>
        <w:pict>
          <v:shape style="position:absolute;margin-left:200.183167pt;margin-top:32.41066pt;width:35.75pt;height:7.95pt;mso-position-horizontal-relative:page;mso-position-vertical-relative:paragraph;z-index:14056;rotation:315" type="#_x0000_t136" fillcolor="#000000" stroked="f">
            <o:extrusion v:ext="view" autorotationcenter="t"/>
            <v:textpath style="font-family:&amp;quot;宋体&amp;quot;;font-size:8pt;v-text-kern:t;mso-text-shadow:auto" string="2011年2月"/>
            <w10:wrap type="none"/>
          </v:shape>
        </w:pict>
      </w:r>
      <w:r>
        <w:rPr>
          <w:kern w:val="2"/>
          <w:sz w:val="22"/>
          <w:szCs w:val="22"/>
          <w:rFonts w:cstheme="minorBidi" w:hAnsiTheme="minorHAnsi" w:eastAsiaTheme="minorHAnsi" w:asciiTheme="minorHAnsi"/>
        </w:rPr>
        <w:pict>
          <v:shape style="position:absolute;margin-left:219.59407pt;margin-top:32.410656pt;width:35.75pt;height:7.95pt;mso-position-horizontal-relative:page;mso-position-vertical-relative:paragraph;z-index:14080;rotation:315" type="#_x0000_t136" fillcolor="#000000" stroked="f">
            <o:extrusion v:ext="view" autorotationcenter="t"/>
            <v:textpath style="font-family:&amp;quot;宋体&amp;quot;;font-size:8pt;v-text-kern:t;mso-text-shadow:auto" string="2011年4月"/>
            <w10:wrap type="none"/>
          </v:shape>
        </w:pict>
      </w:r>
      <w:r>
        <w:rPr>
          <w:kern w:val="2"/>
          <w:sz w:val="22"/>
          <w:szCs w:val="22"/>
          <w:rFonts w:cstheme="minorBidi" w:hAnsiTheme="minorHAnsi" w:eastAsiaTheme="minorHAnsi" w:asciiTheme="minorHAnsi"/>
        </w:rPr>
        <w:pict>
          <v:shape style="position:absolute;margin-left:239.034912pt;margin-top:32.410648pt;width:35.75pt;height:7.95pt;mso-position-horizontal-relative:page;mso-position-vertical-relative:paragraph;z-index:14104;rotation:315" type="#_x0000_t136" fillcolor="#000000" stroked="f">
            <o:extrusion v:ext="view" autorotationcenter="t"/>
            <v:textpath style="font-family:&amp;quot;宋体&amp;quot;;font-size:8pt;v-text-kern:t;mso-text-shadow:auto" string="2011年6月"/>
            <w10:wrap type="none"/>
          </v:shape>
        </w:pict>
      </w:r>
      <w:r>
        <w:rPr>
          <w:kern w:val="2"/>
          <w:sz w:val="22"/>
          <w:szCs w:val="22"/>
          <w:rFonts w:cstheme="minorBidi" w:hAnsiTheme="minorHAnsi" w:eastAsiaTheme="minorHAnsi" w:asciiTheme="minorHAnsi"/>
        </w:rPr>
        <w:pict>
          <v:shape style="position:absolute;margin-left:258.445801pt;margin-top:32.410645pt;width:35.75pt;height:7.95pt;mso-position-horizontal-relative:page;mso-position-vertical-relative:paragraph;z-index:14128;rotation:315" type="#_x0000_t136" fillcolor="#000000" stroked="f">
            <o:extrusion v:ext="view" autorotationcenter="t"/>
            <v:textpath style="font-family:&amp;quot;宋体&amp;quot;;font-size:8pt;v-text-kern:t;mso-text-shadow:auto" string="2011年8月"/>
            <w10:wrap type="none"/>
          </v:shape>
        </w:pict>
      </w:r>
      <w:r>
        <w:rPr>
          <w:kern w:val="2"/>
          <w:sz w:val="22"/>
          <w:szCs w:val="22"/>
          <w:rFonts w:cstheme="minorBidi" w:hAnsiTheme="minorHAnsi" w:eastAsiaTheme="minorHAnsi" w:asciiTheme="minorHAnsi"/>
        </w:rPr>
        <w:pict>
          <v:shape style="position:absolute;margin-left:274.198059pt;margin-top:33.932804pt;width:39.6pt;height:7.95pt;mso-position-horizontal-relative:page;mso-position-vertical-relative:paragraph;z-index:14152;rotation:315" type="#_x0000_t136" fillcolor="#000000" stroked="f">
            <o:extrusion v:ext="view" autorotationcenter="t"/>
            <v:textpath style="font-family:&amp;quot;宋体&amp;quot;;font-size:8pt;v-text-kern:t;mso-text-shadow:auto" string="2011年10月"/>
            <w10:wrap type="none"/>
          </v:shape>
        </w:pict>
      </w:r>
      <w:r>
        <w:rPr>
          <w:kern w:val="2"/>
          <w:sz w:val="22"/>
          <w:szCs w:val="22"/>
          <w:rFonts w:cstheme="minorBidi" w:hAnsiTheme="minorHAnsi" w:eastAsiaTheme="minorHAnsi" w:asciiTheme="minorHAnsi"/>
        </w:rPr>
        <w:pict>
          <v:shape style="position:absolute;margin-left:293.608948pt;margin-top:33.9328pt;width:39.6pt;height:7.95pt;mso-position-horizontal-relative:page;mso-position-vertical-relative:paragraph;z-index:14176;rotation:315" type="#_x0000_t136" fillcolor="#000000" stroked="f">
            <o:extrusion v:ext="view" autorotationcenter="t"/>
            <v:textpath style="font-family:&amp;quot;宋体&amp;quot;;font-size:8pt;v-text-kern:t;mso-text-shadow:auto" string="2011年12月"/>
            <w10:wrap type="none"/>
          </v:shape>
        </w:pict>
      </w:r>
      <w:r>
        <w:rPr>
          <w:kern w:val="2"/>
          <w:sz w:val="22"/>
          <w:szCs w:val="22"/>
          <w:rFonts w:cstheme="minorBidi" w:hAnsiTheme="minorHAnsi" w:eastAsiaTheme="minorHAnsi" w:asciiTheme="minorHAnsi"/>
        </w:rPr>
        <w:pict>
          <v:shape style="position:absolute;margin-left:316.47879pt;margin-top:32.410641pt;width:35.75pt;height:7.95pt;mso-position-horizontal-relative:page;mso-position-vertical-relative:paragraph;z-index:14200;rotation:315" type="#_x0000_t136" fillcolor="#000000" stroked="f">
            <o:extrusion v:ext="view" autorotationcenter="t"/>
            <v:textpath style="font-family:&amp;quot;宋体&amp;quot;;font-size:8pt;v-text-kern:t;mso-text-shadow:auto" string="2012年2月"/>
            <w10:wrap type="none"/>
          </v:shape>
        </w:pict>
      </w:r>
      <w:r>
        <w:rPr>
          <w:kern w:val="2"/>
          <w:sz w:val="22"/>
          <w:szCs w:val="22"/>
          <w:rFonts w:cstheme="minorBidi" w:hAnsiTheme="minorHAnsi" w:eastAsiaTheme="minorHAnsi" w:asciiTheme="minorHAnsi"/>
        </w:rPr>
        <w:pict>
          <v:shape style="position:absolute;margin-left:335.889679pt;margin-top:32.410664pt;width:35.75pt;height:7.95pt;mso-position-horizontal-relative:page;mso-position-vertical-relative:paragraph;z-index:14224;rotation:315" type="#_x0000_t136" fillcolor="#000000" stroked="f">
            <o:extrusion v:ext="view" autorotationcenter="t"/>
            <v:textpath style="font-family:&amp;quot;宋体&amp;quot;;font-size:8pt;v-text-kern:t;mso-text-shadow:auto" string="2012年4月"/>
            <w10:wrap type="none"/>
          </v:shape>
        </w:pict>
      </w:r>
      <w:r>
        <w:rPr>
          <w:kern w:val="2"/>
          <w:sz w:val="22"/>
          <w:szCs w:val="22"/>
          <w:rFonts w:cstheme="minorBidi" w:hAnsiTheme="minorHAnsi" w:eastAsiaTheme="minorHAnsi" w:asciiTheme="minorHAnsi"/>
        </w:rPr>
        <w:pict>
          <v:shape style="position:absolute;margin-left:355.300568pt;margin-top:32.41066pt;width:35.75pt;height:7.95pt;mso-position-horizontal-relative:page;mso-position-vertical-relative:paragraph;z-index:14248;rotation:315" type="#_x0000_t136" fillcolor="#000000" stroked="f">
            <o:extrusion v:ext="view" autorotationcenter="t"/>
            <v:textpath style="font-family:&amp;quot;宋体&amp;quot;;font-size:8pt;v-text-kern:t;mso-text-shadow:auto" string="2012年6月"/>
            <w10:wrap type="none"/>
          </v:shape>
        </w:pict>
      </w:r>
      <w:r>
        <w:rPr>
          <w:kern w:val="2"/>
          <w:sz w:val="22"/>
          <w:szCs w:val="22"/>
          <w:rFonts w:cstheme="minorBidi" w:hAnsiTheme="minorHAnsi" w:eastAsiaTheme="minorHAnsi" w:asciiTheme="minorHAnsi"/>
        </w:rPr>
        <w:pict>
          <v:shape style="position:absolute;margin-left:374.501801pt;margin-top:32.410645pt;width:35.75pt;height:7.95pt;mso-position-horizontal-relative:page;mso-position-vertical-relative:paragraph;z-index:14272;rotation:315" type="#_x0000_t136" fillcolor="#000000" stroked="f">
            <o:extrusion v:ext="view" autorotationcenter="t"/>
            <v:textpath style="font-family:&amp;quot;宋体&amp;quot;;font-size:8pt;v-text-kern:t;mso-text-shadow:auto" string="2012年8月"/>
            <w10:wrap type="none"/>
          </v:shape>
        </w:pict>
      </w:r>
      <w:r>
        <w:rPr>
          <w:kern w:val="2"/>
          <w:sz w:val="22"/>
          <w:szCs w:val="22"/>
          <w:rFonts w:cstheme="minorBidi" w:hAnsiTheme="minorHAnsi" w:eastAsiaTheme="minorHAnsi" w:asciiTheme="minorHAnsi"/>
        </w:rPr>
        <w:pict>
          <v:shape style="position:absolute;margin-left:390.473724pt;margin-top:33.932804pt;width:39.6pt;height:7.95pt;mso-position-horizontal-relative:page;mso-position-vertical-relative:paragraph;z-index:14296;rotation:315" type="#_x0000_t136" fillcolor="#000000" stroked="f">
            <o:extrusion v:ext="view" autorotationcenter="t"/>
            <v:textpath style="font-family:&amp;quot;宋体&amp;quot;;font-size:8pt;v-text-kern:t;mso-text-shadow:auto" string="2012年10月"/>
            <w10:wrap type="none"/>
          </v:shape>
        </w:pict>
      </w:r>
      <w:r>
        <w:rPr>
          <w:kern w:val="2"/>
          <w:sz w:val="22"/>
          <w:szCs w:val="22"/>
          <w:rFonts w:cstheme="minorBidi" w:hAnsiTheme="minorHAnsi" w:eastAsiaTheme="minorHAnsi" w:asciiTheme="minorHAnsi"/>
        </w:rPr>
        <w:pict>
          <v:shape style="position:absolute;margin-left:409.904572pt;margin-top:33.932808pt;width:39.6pt;height:7.95pt;mso-position-horizontal-relative:page;mso-position-vertical-relative:paragraph;z-index:14320;rotation:315" type="#_x0000_t136" fillcolor="#000000" stroked="f">
            <o:extrusion v:ext="view" autorotationcenter="t"/>
            <v:textpath style="font-family:&amp;quot;宋体&amp;quot;;font-size:8pt;v-text-kern:t;mso-text-shadow:auto" string="2012年12月"/>
            <w10:wrap type="none"/>
          </v:shape>
        </w:pict>
      </w:r>
      <w:r>
        <w:rPr>
          <w:kern w:val="2"/>
          <w:sz w:val="22"/>
          <w:szCs w:val="22"/>
          <w:rFonts w:cstheme="minorBidi" w:hAnsiTheme="minorHAnsi" w:eastAsiaTheme="minorHAnsi" w:asciiTheme="minorHAnsi"/>
        </w:rPr>
        <w:pict>
          <v:shape style="position:absolute;margin-left:432.754425pt;margin-top:32.410637pt;width:35.75pt;height:7.95pt;mso-position-horizontal-relative:page;mso-position-vertical-relative:paragraph;z-index:14344;rotation:315" type="#_x0000_t136" fillcolor="#000000" stroked="f">
            <o:extrusion v:ext="view" autorotationcenter="t"/>
            <v:textpath style="font-family:&amp;quot;宋体&amp;quot;;font-size:8pt;v-text-kern:t;mso-text-shadow:auto" string="2013年2月"/>
            <w10:wrap type="none"/>
          </v:shape>
        </w:pict>
      </w:r>
      <w:r>
        <w:rPr>
          <w:kern w:val="2"/>
          <w:szCs w:val="22"/>
          <w:rFonts w:cstheme="minorBidi" w:hAnsiTheme="minorHAnsi" w:eastAsiaTheme="minorHAnsi" w:asciiTheme="minorHAnsi"/>
          <w:sz w:val="16"/>
        </w:rPr>
        <w:t>0</w:t>
      </w:r>
      <w:r w:rsidRPr="00000000">
        <w:rPr>
          <w:kern w:val="2"/>
          <w:sz w:val="22"/>
          <w:szCs w:val="22"/>
          <w:rFonts w:cstheme="minorBidi" w:hAnsiTheme="minorHAnsi" w:eastAsiaTheme="minorHAnsi" w:asciiTheme="minorHAnsi"/>
        </w:rPr>
        <w:tab/>
        <w:t>0</w:t>
      </w:r>
    </w:p>
    <w:p w:rsidR="0018722C">
      <w:pPr>
        <w:pStyle w:val="a9"/>
        <w:topLinePunct/>
      </w:pPr>
      <w:r>
        <w:t>图6-1</w:t>
      </w:r>
      <w:r>
        <w:t xml:space="preserve">  </w:t>
      </w:r>
      <w:r w:rsidRPr="00DB64CE">
        <w:t>沪深</w:t>
      </w:r>
      <w:r w:rsidR="001852F3">
        <w:t xml:space="preserve">300</w:t>
      </w:r>
      <w:r w:rsidR="001852F3">
        <w:t xml:space="preserve">股指期货月度持仓量</w:t>
      </w:r>
      <w:r>
        <w:t>（</w:t>
      </w:r>
      <w:r>
        <w:t>手数</w:t>
      </w:r>
      <w:r>
        <w:t>）</w:t>
      </w:r>
      <w:r>
        <w:t>和月度成交额</w:t>
      </w:r>
      <w:r>
        <w:t>（</w:t>
      </w:r>
      <w:r>
        <w:t>单位：百万元</w:t>
      </w:r>
      <w:r>
        <w:t>）</w:t>
      </w:r>
      <w:r>
        <w:t>-2010 年</w:t>
      </w:r>
    </w:p>
    <w:p w:rsidR="0018722C">
      <w:pPr>
        <w:topLinePunct/>
      </w:pPr>
      <w:r>
        <w:t>4</w:t>
      </w:r>
      <w:r w:rsidR="001852F3">
        <w:t xml:space="preserve">月至</w:t>
      </w:r>
      <w:r w:rsidR="001852F3">
        <w:t xml:space="preserve">2013</w:t>
      </w:r>
      <w:r w:rsidR="001852F3">
        <w:t xml:space="preserve">年</w:t>
      </w:r>
      <w:r w:rsidR="001852F3">
        <w:t xml:space="preserve">2 月</w:t>
      </w:r>
    </w:p>
    <w:p w:rsidR="0018722C">
      <w:pPr>
        <w:topLinePunct/>
      </w:pPr>
      <w:r>
        <w:t>数据来源：中国金融期货交易所</w:t>
      </w:r>
    </w:p>
    <w:p w:rsidR="0018722C">
      <w:pPr>
        <w:topLinePunct/>
      </w:pPr>
      <w:r>
        <w:t>众多国内外学者对股指期货的高频数据序列进行的实证研究，多数都认为股指期货不但对股票现货指数没有实质性的波动影响，而且会对大盘指数的波动起到一定缓冲作用，由于股指期货的价格发现功能使其对现货市场有一定的指导意义，而且低交易成本、T+0</w:t>
      </w:r>
      <w:r/>
      <w:r w:rsidR="001852F3">
        <w:t xml:space="preserve">的交易制度和杠杆作用使其流动性比现货市场高，对熊市中现货市场流动性差起到了积极的补充作</w:t>
      </w:r>
      <w:r>
        <w:t>用。本文将对中国Ａ股市场股指期货推出前后的</w:t>
      </w:r>
      <w:r>
        <w:t>2005</w:t>
      </w:r>
      <w:r/>
      <w:r w:rsidR="001852F3">
        <w:t xml:space="preserve">年至</w:t>
      </w:r>
      <w:r>
        <w:t>2013</w:t>
      </w:r>
      <w:r/>
      <w:r w:rsidR="001852F3">
        <w:t xml:space="preserve">年</w:t>
      </w:r>
      <w:r>
        <w:t>8</w:t>
      </w:r>
      <w:r/>
      <w:r w:rsidR="001852F3">
        <w:t xml:space="preserve">年的日收益率时间序列进行实证分析并得出结论，验证中国是否应该发展股指期货，股指期货发展的意义和发展对冲基金的意义。</w:t>
      </w:r>
    </w:p>
    <w:p w:rsidR="0018722C">
      <w:pPr>
        <w:topLinePunct/>
      </w:pPr>
      <w:r>
        <w:t>本文利用沪深</w:t>
      </w:r>
      <w:r w:rsidR="001852F3">
        <w:t xml:space="preserve">300</w:t>
      </w:r>
      <w:r w:rsidR="001852F3">
        <w:t xml:space="preserve">股指期货的基础指数沪深</w:t>
      </w:r>
      <w:r w:rsidR="001852F3">
        <w:t xml:space="preserve">300</w:t>
      </w:r>
      <w:r w:rsidR="001852F3">
        <w:t xml:space="preserve">指数的时间序列数据为研究目标，此指</w:t>
      </w:r>
    </w:p>
    <w:p w:rsidR="0018722C">
      <w:pPr>
        <w:topLinePunct/>
      </w:pPr>
      <w:r>
        <w:t>数以</w:t>
      </w:r>
      <w:r w:rsidR="001852F3">
        <w:t xml:space="preserve">2004</w:t>
      </w:r>
      <w:r w:rsidR="001852F3">
        <w:t xml:space="preserve">年</w:t>
      </w:r>
      <w:r w:rsidR="001852F3">
        <w:t xml:space="preserve">12</w:t>
      </w:r>
      <w:r w:rsidR="001852F3">
        <w:t xml:space="preserve">月</w:t>
      </w:r>
      <w:r w:rsidR="001852F3">
        <w:t xml:space="preserve">31</w:t>
      </w:r>
      <w:r w:rsidR="001852F3">
        <w:t xml:space="preserve">日为基日，基日点位</w:t>
      </w:r>
      <w:r w:rsidR="001852F3">
        <w:t xml:space="preserve">1000</w:t>
      </w:r>
      <w:r w:rsidR="001852F3">
        <w:t xml:space="preserve">点，由上海和深圳证券市场中</w:t>
      </w:r>
      <w:r w:rsidR="001852F3">
        <w:t xml:space="preserve">300</w:t>
      </w:r>
      <w:r w:rsidR="001852F3">
        <w:t xml:space="preserve">只</w:t>
      </w:r>
      <w:r w:rsidR="001852F3">
        <w:t xml:space="preserve">A</w:t>
      </w:r>
      <w:r w:rsidR="001852F3">
        <w:t xml:space="preserve">股作</w:t>
      </w:r>
    </w:p>
    <w:p w:rsidR="0018722C">
      <w:pPr>
        <w:topLinePunct/>
      </w:pPr>
      <w:r>
        <w:t>为样本，其中沪市</w:t>
      </w:r>
      <w:r>
        <w:t>179</w:t>
      </w:r>
      <w:r/>
      <w:r w:rsidR="001852F3">
        <w:t xml:space="preserve">只，深市</w:t>
      </w:r>
      <w:r>
        <w:t>121</w:t>
      </w:r>
      <w:r/>
      <w:r w:rsidR="001852F3">
        <w:t xml:space="preserve">只，样本为规模大、流动性好的股票，其覆盖了沪深市场六成左右的市值，具有良好的市场代表性。文中将使用目前度量金融时间序列波动率的几个主要自回归条件异方差模型：Engle</w:t>
      </w:r>
      <w:r>
        <w:rPr>
          <w:spacing w:val="-4"/>
        </w:rPr>
        <w:t>（</w:t>
      </w:r>
      <w:r>
        <w:rPr>
          <w:spacing w:val="-4"/>
        </w:rPr>
        <w:t>1982</w:t>
      </w:r>
      <w:r>
        <w:rPr>
          <w:spacing w:val="-4"/>
        </w:rPr>
        <w:t>）</w:t>
      </w:r>
      <w:r>
        <w:t>年提出的</w:t>
      </w:r>
      <w:r>
        <w:t>ARCH</w:t>
      </w:r>
      <w:r/>
      <w:r w:rsidR="001852F3">
        <w:t xml:space="preserve">模型、</w:t>
      </w:r>
      <w:r>
        <w:t>Bollerslev</w:t>
      </w:r>
      <w:r>
        <w:t>（</w:t>
      </w:r>
      <w:r>
        <w:t>1986</w:t>
      </w:r>
      <w:r>
        <w:t>）</w:t>
      </w:r>
      <w:r>
        <w:t>年提出</w:t>
      </w:r>
      <w:r>
        <w:t>的</w:t>
      </w:r>
      <w:r>
        <w:t>GARCH</w:t>
      </w:r>
      <w:r/>
      <w:r w:rsidR="001852F3">
        <w:t xml:space="preserve">模型和</w:t>
      </w:r>
      <w:r>
        <w:t>Nelson</w:t>
      </w:r>
      <w:r>
        <w:t>（</w:t>
      </w:r>
      <w:r>
        <w:t>1991</w:t>
      </w:r>
      <w:r>
        <w:t>）</w:t>
      </w:r>
      <w:r>
        <w:t>年提出的</w:t>
      </w:r>
      <w:r>
        <w:t>EGARCH</w:t>
      </w:r>
      <w:r/>
      <w:r w:rsidR="001852F3">
        <w:t xml:space="preserve">模型及其扩模型，对股指期货上市前后的数</w:t>
      </w:r>
      <w:r>
        <w:t>据进行定量建模研究，通过对沪深</w:t>
      </w:r>
      <w:r>
        <w:t>300</w:t>
      </w:r>
      <w:r/>
      <w:r w:rsidR="001852F3">
        <w:t xml:space="preserve">指数日收益率序列进行检验，进而对其回归模型的拟合度和时间序列的波动情况进行实证研究，并给出结论。</w:t>
      </w:r>
    </w:p>
    <w:p w:rsidR="0018722C">
      <w:pPr>
        <w:pStyle w:val="Heading2"/>
        <w:topLinePunct/>
        <w:ind w:left="171" w:hangingChars="171" w:hanging="171"/>
      </w:pPr>
      <w:bookmarkStart w:id="727187" w:name="_Toc686727187"/>
      <w:bookmarkStart w:name="6.2实证分析 " w:id="181"/>
      <w:bookmarkEnd w:id="181"/>
      <w:r>
        <w:t>6.2</w:t>
      </w:r>
      <w:r>
        <w:t xml:space="preserve"> </w:t>
      </w:r>
      <w:r/>
      <w:bookmarkStart w:name="_bookmark76" w:id="182"/>
      <w:bookmarkEnd w:id="182"/>
      <w:r/>
      <w:bookmarkStart w:name="_bookmark76" w:id="183"/>
      <w:bookmarkEnd w:id="183"/>
      <w:r>
        <w:t>实证分析</w:t>
      </w:r>
      <w:bookmarkEnd w:id="727187"/>
    </w:p>
    <w:p w:rsidR="0018722C">
      <w:pPr>
        <w:pStyle w:val="Heading3"/>
        <w:topLinePunct/>
        <w:ind w:left="200" w:hangingChars="200" w:hanging="200"/>
      </w:pPr>
      <w:bookmarkStart w:id="727188" w:name="_Toc686727188"/>
      <w:bookmarkStart w:name="_bookmark77" w:id="184"/>
      <w:bookmarkEnd w:id="184"/>
      <w:r>
        <w:t>6.2.1</w:t>
      </w:r>
      <w:r>
        <w:t xml:space="preserve"> </w:t>
      </w:r>
      <w:bookmarkStart w:name="_bookmark77" w:id="185"/>
      <w:bookmarkEnd w:id="185"/>
      <w:r>
        <w:t>ARCH</w:t>
      </w:r>
      <w:r/>
      <w:r w:rsidR="001852F3">
        <w:t xml:space="preserve">模型定义</w:t>
      </w:r>
      <w:bookmarkEnd w:id="727188"/>
    </w:p>
    <w:p w:rsidR="0018722C">
      <w:pPr>
        <w:topLinePunct/>
      </w:pPr>
      <w:r>
        <w:t>Damodar</w:t>
      </w:r>
      <w:r>
        <w:t>（</w:t>
      </w:r>
      <w:r>
        <w:t>1995</w:t>
      </w:r>
      <w:r>
        <w:t>）</w:t>
      </w:r>
      <w:r>
        <w:t>指出金融资产价格等金融金融事件序列通常表现出群集波动</w:t>
      </w:r>
      <w:r>
        <w:t>（</w:t>
      </w:r>
      <w:r>
        <w:t>volatility</w:t>
      </w:r>
    </w:p>
    <w:p w:rsidR="0018722C">
      <w:pPr>
        <w:topLinePunct/>
      </w:pPr>
      <w:r>
        <w:t>clustering</w:t>
      </w:r>
      <w:r>
        <w:t>）</w:t>
      </w:r>
      <w:r>
        <w:t>的现象，即在相当长一段时期，其价格表现出大幅波动，然后又会在下一段时期内保持相对稳定。Pillip</w:t>
      </w:r>
      <w:r>
        <w:t>（</w:t>
      </w:r>
      <w:r>
        <w:t>1998</w:t>
      </w:r>
      <w:r>
        <w:t>）</w:t>
      </w:r>
      <w:r>
        <w:t>对这种现象解释：由于这种金融时间序列数据反映了股票市场上买卖双方交易的结果，各种信息来源及其他外生经济事件都有可能对资产价格的时间序列模式产生影响。由于对信息有各种不同的解释，而且诸如是由冲击等特定经济事件可能持续一段时间，所以我们通常会观察到，金融时间序列中较大的正观测值和负观测值都倾向</w:t>
      </w:r>
      <w:r>
        <w:t>于集群出现。</w:t>
      </w:r>
      <w:r>
        <w:t>Damodar</w:t>
      </w:r>
      <w:r>
        <w:t>（</w:t>
      </w:r>
      <w:r>
        <w:t>1995</w:t>
      </w:r>
      <w:r>
        <w:t>）</w:t>
      </w:r>
      <w:r>
        <w:t>同时指出：波动性使金融计划很难做好，波动性意味着巨大的损失或利润，从而对决策者不利。对于这种波动性金融时间序列的模型化意味着我们需要找出一个合适的模型来分析，波动性金融时间序列都具有同一特征：他们的水平值为随机步游，</w:t>
      </w:r>
      <w:r w:rsidR="001852F3">
        <w:t xml:space="preserve">既是非平稳的。同时他们的一阶差分形式则通常都是平稳的，但这些一阶差分通常都表现初</w:t>
      </w:r>
      <w:r>
        <w:t>大幅摆动或变动，说明金融时间序列的方差也在随着时间而变化，这使</w:t>
      </w:r>
      <w:r>
        <w:t>Engle</w:t>
      </w:r>
      <w:r>
        <w:t>（</w:t>
      </w:r>
      <w:r>
        <w:t>1982</w:t>
      </w:r>
      <w:r>
        <w:t>）</w:t>
      </w:r>
      <w:r>
        <w:t>提出的自回归条件异方差</w:t>
      </w:r>
      <w:r>
        <w:t>（</w:t>
      </w:r>
      <w:r>
        <w:t>ARCH</w:t>
      </w:r>
      <w:r>
        <w:t>）</w:t>
      </w:r>
      <w:r>
        <w:t>模型派上了用场。ARCH</w:t>
      </w:r>
      <w:r/>
      <w:r w:rsidR="001852F3">
        <w:t xml:space="preserve">模型的基本定义为：</w:t>
      </w:r>
    </w:p>
    <w:p w:rsidR="0018722C">
      <w:spacing w:beforeLines="0" w:before="0" w:afterLines="0" w:after="0" w:line="440" w:lineRule="auto"/>
      <w:pPr>
        <w:sectPr w:rsidR="00556256">
          <w:type w:val="continuous"/>
          <w:pgSz w:w="11910" w:h="16840"/>
          <w:pgMar w:header="0" w:footer="875" w:top="1380" w:bottom="1060" w:left="1020" w:right="940"/>
        </w:sectPr>
        <w:topLinePunct/>
      </w:pPr>
    </w:p>
    <w:p w:rsidR="0018722C">
      <w:pPr>
        <w:topLinePunct/>
      </w:pP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b/>
        </w:rPr>
        <w:t>x</w:t>
      </w:r>
      <w:r>
        <w:rPr>
          <w:rFonts w:ascii="Times New Roman" w:hAnsi="Times New Roman" w:cstheme="minorBidi" w:eastAsiaTheme="minorHAnsi"/>
          <w:vertAlign w:val="subscript"/>
          <w:i/>
        </w:rPr>
        <w:t>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p>
    <w:p w:rsidR="0018722C">
      <w:pPr>
        <w:topLinePunct/>
      </w:pPr>
      <w:r>
        <w:br w:type="column"/>
      </w:r>
      <w:r>
        <w:t>（</w:t>
      </w:r>
      <w:r>
        <w:t>6-1</w:t>
      </w:r>
      <w:r>
        <w:t>）</w:t>
      </w:r>
    </w:p>
    <w:p w:rsidR="0018722C">
      <w:spacing w:beforeLines="0" w:before="0" w:afterLines="0" w:after="0" w:line="440" w:lineRule="auto"/>
      <w:pPr>
        <w:sectPr w:rsidR="00556256">
          <w:type w:val="continuous"/>
          <w:pgSz w:w="11910" w:h="16840"/>
          <w:pgMar w:top="1600" w:bottom="280" w:left="1020" w:right="940"/>
          <w:cols w:num="2" w:equalWidth="0">
            <w:col w:w="1779" w:space="1684"/>
            <w:col w:w="6487"/>
          </w:cols>
        </w:sectPr>
        <w:topLinePunct/>
      </w:pPr>
    </w:p>
    <w:p w:rsidR="0018722C">
      <w:pPr>
        <w:topLinePunct/>
      </w:pPr>
      <w:r>
        <w:rPr>
          <w:rFonts w:ascii="Symbol" w:hAnsi="Symbol" w:eastAsia="Symbol"/>
          <w:i/>
        </w:rPr>
        <w:t></w:t>
      </w:r>
      <w:r>
        <w:rPr>
          <w:rFonts w:ascii="Times New Roman" w:hAnsi="Times New Roman" w:eastAsia="Times New Roman"/>
          <w:vertAlign w:val="superscript"/>
          /&gt;
        </w:rPr>
        <w:t>t</w:t>
      </w:r>
      <w:r>
        <w:t>的无条件方差是常数，但是其条件分布为：</w:t>
      </w:r>
    </w:p>
    <w:p w:rsidR="0018722C">
      <w:spacing w:beforeLines="0" w:before="0" w:afterLines="0" w:after="0" w:line="440" w:lineRule="auto"/>
      <w:pPr>
        <w:sectPr w:rsidR="00556256">
          <w:type w:val="continuous"/>
          <w:pgSz w:w="11910" w:h="16840"/>
          <w:pgMar w:top="1600" w:bottom="280" w:left="1020" w:right="940"/>
        </w:sectPr>
        <w:topLinePunct/>
      </w:pPr>
    </w:p>
    <w:p w:rsidR="0018722C">
      <w:pPr>
        <w:spacing w:before="205"/>
        <w:ind w:leftChars="0" w:left="609" w:rightChars="0" w:right="0" w:firstLineChars="0" w:firstLine="0"/>
        <w:jc w:val="left"/>
        <w:topLinePunct/>
      </w:pPr>
      <w:r>
        <w:rPr>
          <w:kern w:val="2"/>
          <w:szCs w:val="22"/>
          <w:rFonts w:ascii="Symbol" w:hAnsi="Symbol" w:cstheme="minorBidi" w:eastAsiaTheme="minorHAnsi"/>
          <w:i/>
          <w:w w:val="105"/>
          <w:position w:val="6"/>
          <w:sz w:val="25"/>
        </w:rPr>
        <w:t></w:t>
      </w:r>
      <w:r>
        <w:rPr>
          <w:kern w:val="2"/>
          <w:szCs w:val="22"/>
          <w:rFonts w:ascii="Times New Roman" w:hAnsi="Times New Roman" w:cstheme="minorBidi" w:eastAsiaTheme="minorHAnsi"/>
          <w:i/>
          <w:w w:val="105"/>
          <w:sz w:val="14"/>
        </w:rPr>
        <w:t>T</w:t>
      </w:r>
      <w:r>
        <w:rPr>
          <w:kern w:val="2"/>
          <w:szCs w:val="22"/>
          <w:rFonts w:ascii="Times New Roman" w:hAnsi="Times New Roman" w:cstheme="minorBidi" w:eastAsiaTheme="minorHAnsi"/>
          <w:i/>
          <w:w w:val="105"/>
          <w:sz w:val="14"/>
        </w:rPr>
        <w:t xml:space="preserve"> </w:t>
      </w:r>
      <w:r>
        <w:rPr>
          <w:kern w:val="2"/>
          <w:szCs w:val="22"/>
          <w:rFonts w:ascii="Times New Roman" w:hAnsi="Times New Roman" w:cstheme="minorBidi" w:eastAsiaTheme="minorHAnsi"/>
          <w:w w:val="105"/>
          <w:position w:val="6"/>
          <w:sz w:val="24"/>
        </w:rPr>
        <w:t>|</w:t>
      </w:r>
      <w:r>
        <w:rPr>
          <w:kern w:val="2"/>
          <w:szCs w:val="22"/>
          <w:rFonts w:ascii="Symbol" w:hAnsi="Symbol" w:cstheme="minorBidi" w:eastAsiaTheme="minorHAnsi"/>
          <w:i/>
          <w:w w:val="105"/>
          <w:position w:val="6"/>
          <w:sz w:val="25"/>
        </w:rPr>
        <w:t></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w w:val="105"/>
          <w:sz w:val="14"/>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N</w:t>
      </w:r>
      <w:r>
        <w:rPr>
          <w:rFonts w:ascii="Times New Roman" w:hAnsi="Times New Roman" w:cstheme="minorBidi" w:eastAsiaTheme="minorHAnsi"/>
        </w:rPr>
        <w:t>(</w:t>
      </w:r>
      <w:r>
        <w:rPr>
          <w:rFonts w:ascii="Times New Roman" w:hAnsi="Times New Roman" w:cstheme="minorBidi" w:eastAsiaTheme="minorHAnsi"/>
        </w:rPr>
        <w:t>0,</w:t>
      </w:r>
      <w:r>
        <w:rPr>
          <w:rFonts w:ascii="Symbol" w:hAnsi="Symbol" w:cstheme="minorBidi" w:eastAsiaTheme="minorHAnsi"/>
          <w:i/>
        </w:rPr>
        <w:t></w:t>
      </w:r>
      <w:r>
        <w:rPr>
          <w:rFonts w:ascii="Times New Roman" w:hAnsi="Times New Roman" w:cstheme="minorBidi" w:eastAsiaTheme="minorHAnsi"/>
        </w:rPr>
        <w:t>2 </w:t>
      </w:r>
      <w:r>
        <w:rPr>
          <w:rFonts w:ascii="Times New Roman" w:hAnsi="Times New Roman" w:cstheme="minorBidi" w:eastAsiaTheme="minorHAnsi"/>
        </w:rPr>
        <w:t>)</w:t>
      </w:r>
    </w:p>
    <w:p w:rsidR="0018722C">
      <w:pPr>
        <w:sectPr w:rsidR="00556256">
          <w:type w:val="continuous"/>
          <w:pgSz w:w="11910" w:h="16840"/>
          <w:pgMar w:top="1600" w:bottom="280" w:left="1020" w:right="940"/>
          <w:cols w:num="2" w:equalWidth="0">
            <w:col w:w="1287" w:space="40"/>
            <w:col w:w="8623"/>
          </w:cols>
        </w:sect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076543">
            <wp:simplePos x="0" y="0"/>
            <wp:positionH relativeFrom="page">
              <wp:posOffset>1506521</wp:posOffset>
            </wp:positionH>
            <wp:positionV relativeFrom="paragraph">
              <wp:posOffset>167250</wp:posOffset>
            </wp:positionV>
            <wp:extent cx="609828" cy="153646"/>
            <wp:effectExtent l="0" t="0" r="0" b="0"/>
            <wp:wrapNone/>
            <wp:docPr id="39" name="image58.png" descr=""/>
            <wp:cNvGraphicFramePr>
              <a:graphicFrameLocks noChangeAspect="1"/>
            </wp:cNvGraphicFramePr>
            <a:graphic>
              <a:graphicData uri="http://schemas.openxmlformats.org/drawingml/2006/picture">
                <pic:pic>
                  <pic:nvPicPr>
                    <pic:cNvPr id="40" name="image58.png"/>
                    <pic:cNvPicPr/>
                  </pic:nvPicPr>
                  <pic:blipFill>
                    <a:blip r:embed="rId100" cstate="print"/>
                    <a:stretch>
                      <a:fillRect/>
                    </a:stretch>
                  </pic:blipFill>
                  <pic:spPr>
                    <a:xfrm>
                      <a:off x="0" y="0"/>
                      <a:ext cx="609828" cy="153646"/>
                    </a:xfrm>
                    <a:prstGeom prst="rect">
                      <a:avLst/>
                    </a:prstGeom>
                  </pic:spPr>
                </pic:pic>
              </a:graphicData>
            </a:graphic>
          </wp:anchor>
        </w:drawing>
      </w:r>
    </w:p>
    <w:p w:rsidR="0018722C">
      <w:pPr>
        <w:pStyle w:val="affff1"/>
        <w:topLinePunct/>
      </w:pPr>
      <w:r>
        <w:rPr>
          <w:kern w:val="2"/>
          <w:sz w:val="22"/>
          <w:szCs w:val="22"/>
          <w:rFonts w:cstheme="minorBidi" w:hAnsiTheme="minorHAnsi" w:eastAsiaTheme="minorHAnsi" w:asciiTheme="minorHAnsi"/>
        </w:rPr>
        <w:pict>
          <v:shape style="margin-left:159.991333pt;margin-top:-7.725012pt;width:2.050pt;height:7.7pt;mso-position-horizontal-relative:page;mso-position-vertical-relative:paragraph;z-index:-358864"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103"/>
                      <w:sz w:val="14"/>
                    </w:rPr>
                    <w:t>t</w:t>
                  </w:r>
                </w:p>
              </w:txbxContent>
            </v:textbox>
            <w10:wrap type="none"/>
          </v:shape>
        </w:pic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sz w:val="14"/>
        </w:rPr>
        <w:t>2</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Symbol" w:hAnsi="Symbol" w:cstheme="minorBidi" w:eastAsiaTheme="minorHAnsi"/>
          <w:spacing w:val="4"/>
          <w:w w:val="105"/>
          <w:sz w:val="24"/>
        </w:rPr>
        <w:t></w:t>
      </w:r>
      <w:r>
        <w:rPr>
          <w:kern w:val="2"/>
          <w:szCs w:val="22"/>
          <w:rFonts w:ascii="Symbol" w:hAnsi="Symbol" w:cstheme="minorBidi" w:eastAsiaTheme="minorHAnsi"/>
          <w:i/>
          <w:spacing w:val="4"/>
          <w:w w:val="105"/>
          <w:sz w:val="25"/>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sz w:val="14"/>
        </w:rPr>
        <w:t>2</w:t>
      </w:r>
      <w:r w:rsidR="001852F3">
        <w:rPr>
          <w:kern w:val="2"/>
          <w:szCs w:val="22"/>
          <w:rFonts w:ascii="Times New Roman" w:hAnsi="Times New Roman" w:cstheme="minorBidi" w:eastAsiaTheme="minorHAnsi"/>
          <w:w w:val="105"/>
          <w:sz w:val="1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w:t>
      </w:r>
      <w:r>
        <w:rPr>
          <w:kern w:val="2"/>
          <w:szCs w:val="22"/>
          <w:rFonts w:ascii="Symbol" w:hAnsi="Symbol" w:cstheme="minorBidi" w:eastAsiaTheme="minorHAnsi"/>
          <w:i/>
          <w:spacing w:val="4"/>
          <w:w w:val="105"/>
          <w:sz w:val="25"/>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spacing w:val="-18"/>
          <w:w w:val="105"/>
          <w:sz w:val="25"/>
        </w:rPr>
        <w:t> </w:t>
      </w:r>
      <w:r>
        <w:rPr>
          <w:kern w:val="2"/>
          <w:szCs w:val="22"/>
          <w:rFonts w:ascii="Times New Roman" w:hAnsi="Times New Roman" w:cstheme="minorBidi" w:eastAsiaTheme="minorHAnsi"/>
          <w:w w:val="105"/>
          <w:sz w:val="14"/>
        </w:rPr>
        <w:t>2</w:t>
      </w:r>
    </w:p>
    <w:p w:rsidR="0018722C">
      <w:pPr>
        <w:widowControl w:val="0"/>
        <w:snapToGrid w:val="1"/>
        <w:spacing w:beforeLines="0" w:afterLines="0" w:after="0" w:line="202" w:lineRule="exact" w:before="161"/>
        <w:ind w:firstLineChars="0" w:firstLine="0" w:rightChars="0" w:right="0" w:leftChars="0" w:left="601"/>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br w:type="column"/>
      </w:r>
      <w:r>
        <w:rPr>
          <w:kern w:val="2"/>
          <w:sz w:val="24"/>
          <w:szCs w:val="24"/>
          <w:rFonts w:cstheme="minorBidi" w:ascii="宋体" w:hAnsi="宋体" w:eastAsia="宋体" w:cs="宋体"/>
        </w:rPr>
        <w:t>（6-2）</w:t>
      </w:r>
    </w:p>
    <w:p w:rsidR="0018722C">
      <w:pPr>
        <w:sectPr w:rsidR="00556256">
          <w:type w:val="continuous"/>
          <w:pgSz w:w="11910" w:h="16840"/>
          <w:pgMar w:top="1600" w:bottom="280" w:left="1020" w:right="940"/>
          <w:cols w:num="2" w:equalWidth="0">
            <w:col w:w="3099" w:space="405"/>
            <w:col w:w="6446"/>
          </w:cols>
        </w:sect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076567">
            <wp:simplePos x="0" y="0"/>
            <wp:positionH relativeFrom="page">
              <wp:posOffset>2055101</wp:posOffset>
            </wp:positionH>
            <wp:positionV relativeFrom="paragraph">
              <wp:posOffset>157460</wp:posOffset>
            </wp:positionV>
            <wp:extent cx="609373" cy="154226"/>
            <wp:effectExtent l="0" t="0" r="0" b="0"/>
            <wp:wrapNone/>
            <wp:docPr id="41" name="image59.png" descr=""/>
            <wp:cNvGraphicFramePr>
              <a:graphicFrameLocks noChangeAspect="1"/>
            </wp:cNvGraphicFramePr>
            <a:graphic>
              <a:graphicData uri="http://schemas.openxmlformats.org/drawingml/2006/picture">
                <pic:pic>
                  <pic:nvPicPr>
                    <pic:cNvPr id="42" name="image59.png"/>
                    <pic:cNvPicPr/>
                  </pic:nvPicPr>
                  <pic:blipFill>
                    <a:blip r:embed="rId101" cstate="print"/>
                    <a:stretch>
                      <a:fillRect/>
                    </a:stretch>
                  </pic:blipFill>
                  <pic:spPr>
                    <a:xfrm>
                      <a:off x="0" y="0"/>
                      <a:ext cx="609373" cy="154226"/>
                    </a:xfrm>
                    <a:prstGeom prst="rect">
                      <a:avLst/>
                    </a:prstGeom>
                  </pic:spPr>
                </pic:pic>
              </a:graphicData>
            </a:graphic>
          </wp:anchor>
        </w:drawing>
      </w:r>
    </w:p>
    <w:p w:rsidR="0018722C">
      <w:pPr>
        <w:pStyle w:val="affff1"/>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rPr>
          <w:rFonts w:ascii="Times New Roman" w:hAnsi="Times New Roman" w:cstheme="minorBidi" w:eastAsiaTheme="minorHAnsi"/>
        </w:rPr>
        <w:t>1</w:t>
      </w:r>
      <w:r>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q</w:t>
      </w:r>
      <w:r w:rsidR="001852F3">
        <w:rPr>
          <w:rFonts w:ascii="Times New Roman" w:hAnsi="Times New Roman" w:cstheme="minorBidi" w:eastAsiaTheme="minorHAnsi"/>
          <w:i/>
        </w:rPr>
        <w:t xml:space="preserve">  t</w:t>
      </w:r>
      <w:r>
        <w:rPr>
          <w:rFonts w:ascii="Symbol" w:hAnsi="Symbol" w:cstheme="minorBidi" w:eastAsiaTheme="minorHAnsi"/>
        </w:rPr>
        <w:t></w:t>
      </w:r>
      <w:r>
        <w:rPr>
          <w:rFonts w:ascii="Times New Roman" w:hAnsi="Times New Roman" w:cstheme="minorBidi" w:eastAsiaTheme="minorHAnsi"/>
          <w:i/>
        </w:rPr>
        <w:t>q</w:t>
      </w:r>
    </w:p>
    <w:p w:rsidR="0018722C">
      <w:pPr>
        <w:topLinePunct/>
      </w:pPr>
    </w:p>
    <w:p w:rsidR="0018722C">
      <w:pPr>
        <w:topLinePunct/>
      </w:pPr>
      <w:r>
        <w:rPr>
          <w:rFonts w:cstheme="minorBidi" w:hAnsiTheme="minorHAnsi" w:eastAsiaTheme="minorHAnsi" w:asciiTheme="minorHAnsi"/>
        </w:rPr>
        <w:t>条件方差定义为</w:t>
      </w:r>
      <w:r>
        <w:rPr>
          <w:rFonts w:cstheme="minorBidi" w:hAnsiTheme="minorHAnsi" w:eastAsiaTheme="minorHAnsi" w:asciiTheme="minorHAnsi"/>
        </w:rPr>
        <w:t>：</w:t>
      </w:r>
      <w:r>
        <w:rPr>
          <w:rFonts w:ascii="Symbol" w:hAnsi="Symbol" w:cstheme="minorBidi" w:eastAsiaTheme="minorHAnsi"/>
          <w:i/>
        </w:rPr>
        <w:t></w:t>
      </w:r>
      <w:r>
        <w:rPr>
          <w:vertAlign w:val="superscript"/>
          /&gt;
        </w:rPr>
        <w:t>2</w:t>
      </w:r>
      <w:r>
        <w:rPr>
          <w:rFonts w:ascii="Symbol" w:hAnsi="Symbol" w:cstheme="minorBidi" w:eastAsiaTheme="minorHAnsi"/>
        </w:rPr>
        <w:t></w:t>
      </w:r>
      <w:r>
        <w:rPr>
          <w:rFonts w:ascii="Times New Roman" w:hAnsi="Times New Roman" w:cstheme="minorBidi" w:eastAsiaTheme="minorHAnsi"/>
        </w:rPr>
        <w:t>var</w:t>
      </w:r>
      <w:r w:rsidR="001852F3">
        <w:rPr>
          <w:rFonts w:ascii="Times New Roman" w:hAnsi="Times New Roman" w:cstheme="minorBidi" w:eastAsiaTheme="minorHAnsi"/>
        </w:rPr>
        <w:t xml:space="preserve"> </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var</w:t>
      </w:r>
      <w:r>
        <w:rPr>
          <w:rFonts w:ascii="Times New Roman" w:hAnsi="Times New Roman" w:cstheme="minorBidi" w:eastAsiaTheme="minorHAnsi"/>
        </w:rPr>
        <w:t>(</w:t>
      </w:r>
      <w:r>
        <w:rPr>
          <w:kern w:val="2"/>
          <w:szCs w:val="22"/>
          <w:rFonts w:ascii="Symbol" w:hAnsi="Symbol" w:cstheme="minorBidi" w:eastAsiaTheme="minorHAnsi"/>
          <w:i/>
          <w:spacing w:val="-4"/>
          <w:sz w:val="25"/>
        </w:rPr>
        <w:t></w:t>
      </w:r>
      <w:r>
        <w:rPr>
          <w:kern w:val="2"/>
          <w:szCs w:val="22"/>
          <w:rFonts w:ascii="Times New Roman" w:hAnsi="Times New Roman" w:cstheme="minorBidi" w:eastAsiaTheme="minorHAnsi"/>
          <w:spacing w:val="0"/>
          <w:sz w:val="24"/>
        </w:rPr>
        <w:t>|</w:t>
      </w:r>
      <w:r>
        <w:rPr>
          <w:kern w:val="2"/>
          <w:szCs w:val="22"/>
          <w:rFonts w:ascii="Symbol" w:hAnsi="Symbol" w:cstheme="minorBidi" w:eastAsiaTheme="minorHAnsi"/>
          <w:i/>
          <w:spacing w:val="0"/>
          <w:sz w:val="25"/>
        </w:rPr>
        <w:t></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t>其中</w:t>
      </w:r>
      <w:r>
        <w:rPr>
          <w:rFonts w:ascii="Symbol" w:hAnsi="Symbol" w:eastAsia="Symbol" w:cstheme="minorBidi"/>
          <w:i/>
        </w:rPr>
        <w:t></w:t>
      </w:r>
      <w:r>
        <w:rPr>
          <w:rFonts w:ascii="Times New Roman" w:hAnsi="Times New Roman" w:eastAsia="宋体" w:cstheme="minorBidi"/>
          <w:vertAlign w:val="superscript"/>
          /&gt;
        </w:rPr>
        <w:t>t</w:t>
      </w:r>
      <w:r>
        <w:rPr>
          <w:vertAlign w:val="superscript"/>
          /&gt;
        </w:rPr>
        <w:t></w:t>
      </w:r>
      <w:r>
        <w:rPr>
          <w:vertAlign w:val="superscript"/>
          /&gt;
        </w:rPr>
        <w:t>1</w:t>
      </w:r>
      <w:r>
        <w:rPr>
          <w:rFonts w:cstheme="minorBidi" w:hAnsiTheme="minorHAnsi" w:eastAsiaTheme="minorHAnsi" w:asciiTheme="minorHAnsi"/>
        </w:rPr>
        <w:t>是信息集；</w:t>
      </w:r>
    </w:p>
    <w:p w:rsidR="0018722C">
      <w:pPr>
        <w:topLinePunct/>
      </w:pPr>
      <w:r>
        <w:t>方程</w:t>
      </w:r>
      <w:r>
        <w:t>（</w:t>
      </w:r>
      <w:r>
        <w:t>6-1</w:t>
      </w:r>
      <w:r>
        <w:t>）</w:t>
      </w:r>
      <w:r>
        <w:t>是均值方程</w:t>
      </w:r>
      <w:r>
        <w:t>（</w:t>
      </w:r>
      <w:r>
        <w:t>mean equation</w:t>
      </w:r>
      <w:r>
        <w:t>）</w:t>
      </w:r>
      <w:r>
        <w:t>；</w:t>
      </w:r>
    </w:p>
    <w:p w:rsidR="0018722C">
      <w:pPr>
        <w:pStyle w:val="ae"/>
        <w:topLinePunct/>
      </w:pPr>
      <w:r>
        <w:rPr>
          <w:kern w:val="2"/>
          <w:sz w:val="22"/>
          <w:szCs w:val="22"/>
          <w:rFonts w:cstheme="minorBidi" w:hAnsiTheme="minorHAnsi" w:eastAsiaTheme="minorHAnsi" w:asciiTheme="minorHAnsi"/>
        </w:rPr>
        <w:pict>
          <v:shape style="margin-left:81.57795pt;margin-top:10.026706pt;width:7.2pt;height:15.45pt;mso-position-horizontal-relative:page;mso-position-vertical-relative:paragraph;z-index:14440" type="#_x0000_t202" filled="false" stroked="false">
            <v:textbox inset="0,0,0,0">
              <w:txbxContent>
                <w:p w:rsidR="0018722C">
                  <w:pPr>
                    <w:spacing w:before="2"/>
                    <w:ind w:leftChars="0" w:left="0" w:rightChars="0" w:right="0" w:firstLineChars="0" w:firstLine="0"/>
                    <w:jc w:val="left"/>
                    <w:rPr>
                      <w:rFonts w:ascii="Symbol" w:hAnsi="Symbol"/>
                      <w:i/>
                      <w:sz w:val="25"/>
                    </w:rPr>
                  </w:pPr>
                  <w:r>
                    <w:rPr>
                      <w:rFonts w:ascii="Symbol" w:hAnsi="Symbol"/>
                      <w:i/>
                      <w:w w:val="94"/>
                      <w:sz w:val="25"/>
                    </w:rPr>
                    <w:t></w:t>
                  </w:r>
                </w:p>
              </w:txbxContent>
            </v:textbox>
            <w10:wrap type="none"/>
          </v:shape>
        </w:pict>
      </w:r>
      <w:r>
        <w:rPr>
          <w:kern w:val="2"/>
          <w:szCs w:val="22"/>
          <w:rFonts w:ascii="Times New Roman" w:cstheme="minorBidi" w:hAnsiTheme="minorHAnsi" w:eastAsiaTheme="minorHAnsi"/>
          <w:w w:val="98"/>
          <w:sz w:val="14"/>
        </w:rPr>
        <w:t>2</w:t>
      </w:r>
    </w:p>
    <w:p w:rsidR="0018722C">
      <w:pPr>
        <w:topLinePunct/>
      </w:pPr>
      <w:r>
        <w:rPr>
          <w:rFonts w:ascii="Times New Roman" w:eastAsia="Times New Roman"/>
          <w:i/>
        </w:rPr>
        <w:t>t</w:t>
      </w:r>
      <w:r w:rsidR="001852F3">
        <w:rPr>
          <w:rFonts w:ascii="Times New Roman" w:eastAsia="Times New Roman"/>
          <w:i/>
        </w:rPr>
        <w:t xml:space="preserve"> </w:t>
      </w:r>
      <w:r>
        <w:t>为条件方差，含义是基于过去信息的一期预测方差；</w:t>
      </w:r>
    </w:p>
    <w:p w:rsidR="0018722C">
      <w:pPr>
        <w:topLinePunct/>
      </w:pPr>
      <w:r>
        <w:t>方程</w:t>
      </w:r>
      <w:r>
        <w:t>（</w:t>
      </w:r>
      <w:r>
        <w:t>6-2</w:t>
      </w:r>
      <w:r>
        <w:t>）</w:t>
      </w:r>
      <w:r>
        <w:t>是条件方差方程</w:t>
      </w:r>
      <w:r>
        <w:t>（</w:t>
      </w:r>
      <w:r>
        <w:t>conditional variance equation</w:t>
      </w:r>
      <w:r>
        <w:t>）</w:t>
      </w:r>
      <w:r>
        <w:t>，由二项组成常数</w:t>
      </w:r>
      <w:r>
        <w:rPr>
          <w:rFonts w:ascii="Symbol" w:hAnsi="Symbol" w:eastAsia="Symbol"/>
          <w:i/>
        </w:rPr>
        <w:t></w:t>
      </w:r>
      <w:r>
        <w:rPr>
          <w:rFonts w:ascii="Times New Roman" w:hAnsi="Times New Roman" w:eastAsia="Times New Roman"/>
        </w:rPr>
        <w:t> </w:t>
      </w:r>
      <w:r>
        <w:t>；</w:t>
      </w:r>
    </w:p>
    <w:p w:rsidR="0018722C">
      <w:pPr>
        <w:spacing w:line="162" w:lineRule="exact" w:before="205"/>
        <w:ind w:leftChars="0" w:left="1399" w:rightChars="0" w:right="0" w:firstLineChars="0" w:firstLine="0"/>
        <w:jc w:val="left"/>
        <w:topLinePunct/>
      </w:pPr>
      <w:r>
        <w:rPr>
          <w:kern w:val="2"/>
          <w:sz w:val="25"/>
          <w:szCs w:val="22"/>
          <w:rFonts w:cstheme="minorBidi" w:hAnsiTheme="minorHAnsi" w:eastAsiaTheme="minorHAnsi" w:asciiTheme="minorHAnsi" w:ascii="Symbol" w:hAnsi="Symbol"/>
          <w:i/>
          <w:position w:val="-10"/>
        </w:rPr>
        <w:t></w:t>
      </w:r>
      <w:r>
        <w:rPr>
          <w:kern w:val="2"/>
          <w:szCs w:val="22"/>
          <w:rFonts w:ascii="Times New Roman" w:hAnsi="Times New Roman" w:cstheme="minorBidi" w:eastAsiaTheme="minorHAnsi"/>
          <w:i/>
          <w:position w:val="-10"/>
          <w:sz w:val="25"/>
        </w:rPr>
        <w:t> </w:t>
      </w:r>
      <w:r>
        <w:rPr>
          <w:kern w:val="2"/>
          <w:szCs w:val="22"/>
          <w:rFonts w:ascii="Times New Roman" w:hAnsi="Times New Roman" w:cstheme="minorBidi" w:eastAsiaTheme="minorHAnsi"/>
          <w:sz w:val="14"/>
        </w:rPr>
        <w:t>2</w:t>
      </w:r>
    </w:p>
    <w:p w:rsidR="0018722C">
      <w:pPr>
        <w:topLinePunct/>
      </w:pPr>
      <w:r>
        <w:rPr>
          <w:rFonts w:cstheme="minorBidi" w:hAnsiTheme="minorHAnsi" w:eastAsiaTheme="minorHAnsi" w:asciiTheme="minorHAnsi"/>
        </w:rPr>
        <w:t>ARCH</w:t>
      </w:r>
      <w:r w:rsidR="001852F3">
        <w:rPr>
          <w:rFonts w:cstheme="minorBidi" w:hAnsiTheme="minorHAnsi" w:eastAsiaTheme="minorHAnsi" w:asciiTheme="minorHAnsi"/>
        </w:rPr>
        <w:t xml:space="preserve">项</w:t>
      </w:r>
      <w:r>
        <w:rPr>
          <w:rFonts w:ascii="Times New Roman" w:hAnsi="Times New Roman" w:eastAsia="Times New Roman" w:cstheme="minorBidi"/>
          <w:vertAlign w:val="superscript"/>
          /&gt;
        </w:rPr>
        <w:t>t</w:t>
      </w:r>
      <w:r>
        <w:rPr>
          <w:vertAlign w:val="superscript"/>
          /&gt;
        </w:rPr>
        <w:t></w:t>
      </w:r>
      <w:r>
        <w:rPr>
          <w:rFonts w:ascii="Times New Roman" w:hAnsi="Times New Roman" w:eastAsia="Times New Roman" w:cstheme="minorBidi"/>
          <w:vertAlign w:val="superscript"/>
          /&gt;
        </w:rPr>
        <w:t>i</w:t>
      </w:r>
      <w:r>
        <w:rPr>
          <w:rFonts w:cstheme="minorBidi" w:hAnsiTheme="minorHAnsi" w:eastAsiaTheme="minorHAnsi" w:asciiTheme="minorHAnsi"/>
        </w:rPr>
        <w:t>为滞后的残差平方。</w:t>
      </w:r>
    </w:p>
    <w:p w:rsidR="0018722C">
      <w:pPr>
        <w:pStyle w:val="Heading3"/>
        <w:topLinePunct/>
        <w:ind w:left="200" w:hangingChars="200" w:hanging="200"/>
      </w:pPr>
      <w:bookmarkStart w:id="727189" w:name="_Toc686727189"/>
      <w:bookmarkStart w:name="_bookmark78" w:id="186"/>
      <w:bookmarkEnd w:id="186"/>
      <w:r>
        <w:t>6.2.2</w:t>
      </w:r>
      <w:r>
        <w:t xml:space="preserve"> </w:t>
      </w:r>
      <w:bookmarkStart w:name="_bookmark78" w:id="187"/>
      <w:bookmarkEnd w:id="187"/>
      <w:r>
        <w:t>样本数据选取与描述</w:t>
      </w:r>
      <w:bookmarkEnd w:id="727189"/>
    </w:p>
    <w:p w:rsidR="0018722C">
      <w:pPr>
        <w:topLinePunct/>
      </w:pPr>
      <w:r>
        <w:t>本文选取沪深</w:t>
      </w:r>
      <w:r>
        <w:t>300</w:t>
      </w:r>
      <w:r/>
      <w:r w:rsidR="001852F3">
        <w:t xml:space="preserve">指数日收盘价作为研究对象，样本空间为：</w:t>
      </w:r>
      <w:r>
        <w:t>2005</w:t>
      </w:r>
      <w:r/>
      <w:r w:rsidR="001852F3">
        <w:t xml:space="preserve">年</w:t>
      </w:r>
      <w:r>
        <w:t>1</w:t>
      </w:r>
      <w:r/>
      <w:r w:rsidR="001852F3">
        <w:t xml:space="preserve">月</w:t>
      </w:r>
      <w:r>
        <w:t>4</w:t>
      </w:r>
      <w:r/>
      <w:r w:rsidR="001852F3">
        <w:t xml:space="preserve">日至</w:t>
      </w:r>
      <w:r>
        <w:t>2013</w:t>
      </w:r>
    </w:p>
    <w:p w:rsidR="0018722C">
      <w:pPr>
        <w:topLinePunct/>
      </w:pPr>
      <w:r>
        <w:t>年</w:t>
      </w:r>
      <w:r>
        <w:t>2</w:t>
      </w:r>
      <w:r/>
      <w:r w:rsidR="001852F3">
        <w:t xml:space="preserve">月</w:t>
      </w:r>
      <w:r>
        <w:t>8</w:t>
      </w:r>
      <w:r/>
      <w:r w:rsidR="001852F3">
        <w:t xml:space="preserve">日的月度数据，包括</w:t>
      </w:r>
      <w:r>
        <w:t>1969</w:t>
      </w:r>
      <w:r/>
      <w:r w:rsidR="001852F3">
        <w:t xml:space="preserve">个样本数据，</w:t>
      </w:r>
      <w:r>
        <w:t>2010</w:t>
      </w:r>
      <w:r/>
      <w:r w:rsidR="001852F3">
        <w:t xml:space="preserve">年</w:t>
      </w:r>
      <w:r>
        <w:t>4</w:t>
      </w:r>
      <w:r/>
      <w:r w:rsidR="001852F3">
        <w:t xml:space="preserve">月</w:t>
      </w:r>
      <w:r>
        <w:t>16</w:t>
      </w:r>
      <w:r/>
      <w:r w:rsidR="001852F3">
        <w:t xml:space="preserve">日是股指期货开通日，其作为研究对象的转折点，之前为股指期货推出前时间序列，之后为股指期货推出后时间序列，</w:t>
      </w:r>
      <w:r>
        <w:t>文中的沪深</w:t>
      </w:r>
      <w:r>
        <w:t>300</w:t>
      </w:r>
      <w:r/>
      <w:r w:rsidR="001852F3">
        <w:t xml:space="preserve">指数数据取自于万得资讯公开数据。本文主要利用</w:t>
      </w:r>
      <w:r>
        <w:t>GARCH</w:t>
      </w:r>
      <w:r/>
      <w:r w:rsidR="001852F3">
        <w:t xml:space="preserve">族模型对比股指期</w:t>
      </w:r>
      <w:r>
        <w:t>货上市前后对沪深</w:t>
      </w:r>
      <w:r>
        <w:t>300</w:t>
      </w:r>
      <w:r/>
      <w:r w:rsidR="001852F3">
        <w:t xml:space="preserve">指数波动性的影响，为方便描述指数波动特征，沪深</w:t>
      </w:r>
      <w:r>
        <w:t>300</w:t>
      </w:r>
      <w:r/>
      <w:r w:rsidR="001852F3">
        <w:t xml:space="preserve">指数的日</w:t>
      </w:r>
      <w:r w:rsidR="001852F3">
        <w:t>收</w:t>
      </w:r>
    </w:p>
    <w:p w:rsidR="0018722C">
      <w:pPr>
        <w:topLinePunct/>
      </w:pPr>
      <w:r>
        <w:t>益率数据采用每日收盘价的对数差表示，样本数据变为</w:t>
      </w:r>
      <w:r w:rsidR="001852F3">
        <w:t xml:space="preserve">1968</w:t>
      </w:r>
      <w:r w:rsidR="001852F3">
        <w:t xml:space="preserve">个，其代数表达式为：</w:t>
      </w:r>
    </w:p>
    <w:p w:rsidR="0018722C">
      <w:pPr>
        <w:topLinePunct/>
      </w:pPr>
      <w:r>
        <w:rPr>
          <w:rFonts w:cstheme="minorBidi" w:hAnsiTheme="minorHAnsi" w:eastAsiaTheme="minorHAnsi" w:asciiTheme="minorHAnsi" w:ascii="Times New Roman" w:hAnsi="Times New Roman"/>
          <w:i/>
        </w:rPr>
        <w:t>R</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sidR="001852F3">
        <w:rPr>
          <w:rFonts w:ascii="Times New Roman" w:hAnsi="Times New Roman" w:cstheme="minorBidi" w:eastAsiaTheme="minorHAnsi"/>
        </w:rPr>
        <w:t xml:space="preserve">ln </w:t>
      </w:r>
      <w:r>
        <w:rPr>
          <w:rFonts w:ascii="Times New Roman" w:hAnsi="Times New Roman" w:cstheme="minorBidi" w:eastAsiaTheme="minorHAnsi"/>
          <w:i/>
        </w:rPr>
        <w:t>P</w:t>
      </w:r>
      <w:r>
        <w:rPr>
          <w:rFonts w:ascii="Times New Roman" w:hAnsi="Times New Roman" w:cstheme="minorBidi" w:eastAsiaTheme="minorHAnsi"/>
          <w:vertAlign w:val="subscript"/>
          <w:i/>
        </w:rPr>
        <w:t>t</w:t>
      </w:r>
      <w:r>
        <w:rPr>
          <w:rFonts w:ascii="Symbol" w:hAnsi="Symbol" w:cstheme="minorBidi" w:eastAsiaTheme="minorHAnsi"/>
        </w:rPr>
        <w:t></w:t>
      </w:r>
      <w:r w:rsidR="001852F3">
        <w:rPr>
          <w:rFonts w:ascii="Times New Roman" w:hAnsi="Times New Roman" w:cstheme="minorBidi" w:eastAsiaTheme="minorHAnsi"/>
        </w:rPr>
        <w:t xml:space="preserve">ln </w:t>
      </w:r>
      <w:r>
        <w:rPr>
          <w:rFonts w:ascii="Times New Roman" w:hAnsi="Times New Roman" w:cstheme="minorBidi" w:eastAsiaTheme="minorHAnsi"/>
          <w:i/>
        </w:rPr>
        <w:t>P</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 1</w:t>
      </w:r>
    </w:p>
    <w:p w:rsidR="0018722C">
      <w:pPr>
        <w:topLinePunct/>
      </w:pPr>
      <w:r>
        <w:t>根据</w:t>
      </w:r>
      <w:r>
        <w:t>1968</w:t>
      </w:r>
      <w:r/>
      <w:r w:rsidR="001852F3">
        <w:t xml:space="preserve">个交易日的数据绘制的沪深</w:t>
      </w:r>
      <w:r>
        <w:t>300</w:t>
      </w:r>
      <w:r/>
      <w:r w:rsidR="001852F3">
        <w:t xml:space="preserve">指数收益率时序图，可以看出样本时间序列在</w:t>
      </w:r>
    </w:p>
    <w:p w:rsidR="0018722C">
      <w:pPr>
        <w:topLinePunct/>
      </w:pPr>
      <w:r>
        <w:t>2010</w:t>
      </w:r>
      <w:r/>
      <w:r w:rsidR="001852F3">
        <w:t xml:space="preserve">年前波动幅度较大，而股指期货推出后波幅逐渐减小，同时，可以看出指数收益率波动具有群聚性特征。即在一段时期波幅较大，而另一时期波幅较小，且波幅在一段时期内集聚</w:t>
      </w:r>
      <w:r>
        <w:t>出现。如</w:t>
      </w:r>
      <w:r>
        <w:t>图</w:t>
      </w:r>
      <w:r>
        <w:t>6-2</w:t>
      </w:r>
      <w:r/>
      <w:r w:rsidR="001852F3">
        <w:t xml:space="preserve">和</w:t>
      </w:r>
      <w:r>
        <w:t>6-3</w:t>
      </w:r>
      <w:r/>
      <w:r w:rsidR="001852F3">
        <w:t xml:space="preserve">的左图。</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12.250999pt;margin-top:9.203673pt;width:134.450pt;height:138.950pt;mso-position-horizontal-relative:page;mso-position-vertical-relative:paragraph;z-index:-358816" coordorigin="2245,184" coordsize="2689,2779">
            <v:rect style="position:absolute;left:2284;top:187;width:2646;height:2714" filled="false" stroked="true" strokeweight=".283195pt" strokecolor="#000000">
              <v:stroke dashstyle="solid"/>
            </v:rect>
            <v:shape style="position:absolute;left:1178;top:6152;width:7306;height:5561" coordorigin="1178,6153" coordsize="7306,5561" path="m2281,2897l2245,2897m2281,2559l2245,2559m2281,2221l2245,2221m2281,1883l2245,1883m2281,1544l2245,1544m2281,1206l2245,1206m2281,868l2245,868m2281,529l2245,529m2281,191l2245,191m2399,2906l2399,2935m2523,2906l2523,2935m2659,2906l2659,2935m2783,2906l2783,2935m2899,2906l2899,2935m3023,2906l3023,2935m3156,2906l3156,2935m3280,2906l3280,2935m3398,2906l3398,2935m3521,2906l3521,2935m3656,2906l3656,2935m3780,2906l3780,2935m3902,2906l3902,2935m4027,2906l4027,2935m4157,2906l4157,2935m4288,2906l4288,2935m4405,2906l4405,2935m4531,2906l4531,2935m4667,2906l4667,2935m4791,2906l4791,2935m4910,2906l4910,2935m2783,2906l2783,2963m3280,2906l3280,2963m3780,2906l3780,2963m4288,2906l4288,2963m4791,2906l4791,2963m2783,2906l2783,2963m3280,2906l3280,2963m3780,2906l3780,2963m4288,2906l4288,2963m4791,2906l4791,2963e" filled="false" stroked="true" strokeweight=".231654pt" strokecolor="#000000">
              <v:path arrowok="t"/>
              <v:stroke dashstyle="solid"/>
            </v:shape>
            <v:shape style="position:absolute;left:1290;top:6441;width:7203;height:5058" coordorigin="1291,6442" coordsize="7203,5058" path="m2286,1410l2288,1672,2290,1532,2292,1408,2294,1499,2296,1548,2298,1542,2299,1660,2301,1832,2304,1443,2306,1648,2308,1697,2310,1175,2312,1331,2314,1548,2316,1651,2318,1755,2321,1619,2323,1745,2325,1528,2327,841,2329,1729,2331,1225m2333,1455l2335,1583,2337,1737,2340,1283,2341,1269,2343,1580,2345,1524,2347,1527,2349,1631,2351,1596,2353,1736,2356,1459,2358,1598,2360,1462,2362,1295,2364,1575,2366,1860,2368,1478,2370,1496,2372,1775,2375,1684,2377,1681,2379,1739,2380,1499,2382,1792,2384,1614,2386,1462,2388,1570,2391,1575,2393,1622,2395,1802,2397,1470,2399,1037,2401,1767,2403,1636,2405,1290,2407,1391,2410,1289,2412,1652,2414,1773,2416,1241,2417,1733,2419,1721,2421,1688,2423,1514,2426,1756,2428,1641,2430,1614,2432,1675,2434,1442,2436,1696,2438,1319,2440,1683m2442,1885l2445,1486,2447,1711,2449,1787,2451,1518,2453,1732,2455,1448,2456,1518,2458,1528,2461,1566,2463,1845,2465,1463,2467,1544,2469,1717,2471,1668,2473,1447,2475,1539,2477,1837,2480,1857,2482,1550,2484,1201,2486,1571,2488,480,2490,1442,2492,1813,2493,1568,2496,1687,2498,1801,2500,1351,2502,1527,2504,1151,2506,1695,2508,1476,2510,1651,2512,1472,2515,1279,2517,1727,2519,1616,2521,1852,2523,1843,2525,1600,2527,1643,2529,1658,2531,1508,2533,1789,2535,1632,2537,1095,2539,1632,2541,1490,2543,1681,2545,1673,2547,1502,2550,1430,2552,1522,2554,1294,2556,1588,2558,1237,2560,1275,2562,1591,2564,1586,2566,1491,2568,1363,2570,1455,2572,1624,2574,1253,2576,1490,2578,1462,2580,1439,2582,1348,2585,1768,2587,1312,2589,1679,2591,1430,2593,2010,2595,1508,2597,1418,2599,1664,2602,1438,2603,1551,2605,1571,2607,1703,2609,1580,2611,1353,2613,1303,2615,1496,2617,1475,2620,1775,2622,1312,2624,1508,2626,1632,2628,1538,2630,1342,2632,1454,2634,1552,2637,1574,2639,1492,2641,1672,2642,1792,2644,1849,2646,1648,2648,1510,2650,1756,2652,1551,2655,1362,2657,1523m2659,1693l2661,1360,2663,1488,2665,1647,2667,1717,2669,1652,2672,1472,2674,1598,2676,1526,2678,1476,2680,1510,2681,1729,2683,1825,2685,1543,2687,1669,2690,1411,2692,1596,2694,1395,2696,1665,2698,1486,2700,1560,2702,1478,2704,1579,2707,1796,2709,1515,2711,1586,2713,1631,2715,1442,2717,1551,2719,1239,2721,1519,2722,1764,2725,1442,2727,1463,2729,1503,2731,1604,2733,1680,2735,1504,2737,1555,2739,1592,2742,1705,2744,1442,2746,1423,2748,1540,2750,1339,2752,1526,2754,1535,2756,1407,2758,1570,2760,1451,2762,1539,2764,1478,2766,1605,2768,1460,2770,1438,2772,1448,2774,1588,2777,1520,2779,1382,2781,1668m2783,1283l2785,1291,2787,1391,2789,1471,2791,1503,2793,1608,2796,1402,2797,1611,2799,1785,2801,1503,2803,1275,2805,1439,2807,1515,2809,1506,2812,1504,2814,1402m2816,1230l2818,1587,2820,1503,2822,1721,2824,1375,2826,1553,2829,1454,2831,1503,2833,1827,2834,1540,2836,1527,2838,1318,2840,1556,2842,1498,2844,1439,2847,1564,2849,1478,2851,1498,2853,1776,2855,1504,2857,1580,2859,1859,2861,1620,2864,1609,2866,1483,2868,1398,2870,1564,2872,1402,2873,1562,2875,1591,2877,1365,2879,1503,2882,1454,2884,1532,2886,1620,2888,1439,2890,1476,2892,1424,2894,1667,2896,1474,2899,1312,2901,1418,2903,1412,2905,1503,2907,1544,2909,1363,2910,1479,2912,1619,2914,1827,2917,1242,2919,1474,2921,1462,2923,1460,2925,1589,2927,1368,2929,1620,2931,1552,2934,1381,2936,1550,2938,1345m2940,1022l2942,1181,2944,1390,2946,1660,2947,1106,2949,973,2953,1756,2954,1499,2956,1587,2958,1194,2960,1468,2962,2108,2964,1640,2966,1550,2969,1304,2971,1190,2973,1420,2975,1675,2977,1178,2979,1667,2981,1418,2983,1583,2985,2329,2988,1484,2989,1872,2991,1507,2993,1538,2995,1695,2997,1528,2999,1205,3001,1371,3004,1510,3006,1591,3008,1564,3010,1463,3012,1303,3014,1539,3016,1553,3018,1227,3020,1555,3023,1290,3025,1632,3027,1717,3028,1297,3030,1623,3032,1527,3034,1482,3036,1538,3039,2259,3041,1434,3043,1394,3045,1532,3047,1911,3049,1458,3051,1435,3053,1523,3055,1384,3058,1572,3060,1700,3062,1686,3064,2026,3066,1672,3067,1617,3069,1579,3071,1865,3074,1739,3076,1234,3078,1555,3080,1327,3082,1499,3084,1865,3086,1327,3088,1355,3090,1669,3093,1584,3095,1515,3097,1388,3099,1539,3101,1474,3103,1512,3104,1229,3106,1500,3109,1498,3111,1503,3113,1753,3115,1348,3117,1508,3119,1487,3121,1725,3123,1506,3125,1476,3128,1454,3130,1637,3132,1544,3134,1303,3136,1412,3138,1516,3140,1542,3142,1456,3144,1667,3146,1568,3148,1689,3150,1410,3152,1387,3154,1386m3156,1231l3158,1532,3160,1556,3163,1632,3165,1502,3167,1661,3169,1583,3171,1325,3173,1527,3175,1536,3177,1843,3179,1246,3181,1480,3183,1458,3185,1703,3187,1476,3189,1374,3191,1406,3193,1542,3195,1464,3198,1367,3200,1470,3202,1704,3204,1306,3206,1728,3208,1800,3210,1379,3212,1177,3214,1556,3216,1291,3218,1276,3220,1382,3222,1446,3224,1454,3226,1530,3228,1418,3230,1608,3233,1355,3235,1166,3237,1427,3239,1146,3241,1442,3243,1656,3245,1572,3247,2041,3250,938,3251,1447,3253,1535,3255,1303,3257,1314,3259,1197,3261,1506,3263,1438,3265,1737,3268,1639,3270,1237,3272,1550,3274,1235,3276,1564,3278,1133m3280,1373l3282,1506,3285,1166,3287,1115,3289,1205,3291,1691,3292,1900,3294,854,3296,1155,3298,1804,3300,1496,3303,1090,3305,1017,3307,1452,3309,1392,3311,1997,3313,1217,3315,1203,3317,1676,3320,2457,3322,1488,3324,2104,3326,1699,3328,1283,3330,1233,3331,1312,3333,1619,3336,1055,3338,1342,3340,1195,3342,1130,3344,1503m3346,1388l3348,2856,3350,1073,3352,1927,3355,1353,3357,1724,3359,1302,3361,1178,3363,1346,3365,1627,3367,1519,3369,1420,3371,1765,3373,1295,3375,1756,3377,1259,3379,1476,3381,1394,3383,1500,3385,1519,3387,1307,3390,1446,3392,1478,3394,1614,3396,1551,3398,1215,3400,1365,3402,1432,3404,1390,3407,1420,3408,1246,3410,1351,3412,1370,3414,1307,3416,1575,3418,1178,3420,1430,3422,1458,3425,2190,3427,960,3429,971,3431,1488,3433,1531,3435,1367,3437,1634,3439,1205m3442,1068l3444,1488,3445,1459,3447,1623,3449,1428,3451,2022,3453,1189,3455,1261,3457,1551,3460,1348,3462,1406,3464,1306,3466,1609,3468,1319,3470,1250,3472,1229,3474,2491,3477,1401,3479,1977,3481,2626,3483,1077,3485,1384,3486,1093,3488,1418,3490,1217,3492,1190,3495,1271,3497,1684,3499,1466,3501,1127,3503,1463,3505,1851,3507,1415,3509,2022,3512,2137,3514,1368,3516,1162,3518,2168,3520,1879,3521,1567,3523,1278,3525,1860,3527,2310,3530,898,3532,1145,3534,1707,3536,1492,3538,1447,3540,1532,3542,1984,3544,1213,3547,1480,3549,1546,3551,970,3553,928,3555,1528,3557,1241,3558,1392,3560,1531,3562,1223,3565,1390,3567,2069,3569,1091,3571,1058,3573,1237,3575,1484,3577,1707,3579,1231,3582,1688,3584,1559,3586,1332,3588,1535,3590,1761,3592,1820,3594,806,3596,1304,3598,1330,3601,1319,3602,1330,3604,1478,3606,1522,3608,1751,3610,1363,3612,1401,3614,1234,3617,1691,3619,1536,3621,1420,3623,1840,3625,1335,3627,2196,3629,1338,3631,1166,3633,1424,3636,1291,3638,1598,3639,1687,3641,1356,3643,1609,3645,1431,3647,1689,3649,1777,3652,1376,3654,1167m3656,1370l3658,1490,3660,1520,3662,1368,3664,1598,3666,1346,3668,1415,3671,1667,3673,2037,3675,1548,3677,1889,3678,1378,3680,1427,3682,2174,3684,1390,3687,1262,3689,1330,3691,1322,3693,1743,3695,1866,3697,1825,3699,1652,3701,1460,3703,2210,3706,1686,3708,1712,3710,1650,3712,989,3714,1715,3715,1740,3717,1579,3719,1342,3722,1736,3724,2168,3726,1309,3728,1701,3730,1797,3732,1724,3734,993,3736,1840,3738,1443,3741,1384,3743,1166,3745,1530,3747,1354,3749,1298,3751,1527,3753,1709,3754,2068,3757,1287,3759,1875,3761,1620,3763,1222,3765,1297,3767,1371,3769,1267,3771,1519,3773,1419,3776,1283,3778,1617m3780,1426l3782,1451,3784,1391,3786,1365,3788,1614,3790,1335,3792,1403,3794,1479,3796,1467,3798,1627,3800,2005,3802,1892,3804,1420,3806,2233,3808,2615,3811,928,3813,1403,3815,1410,3817,2498,3819,1458,3821,1691,3823,1805,3825,1687,3827,468,3829,1622m3831,1837l3833,1365,3835,1731,3837,1271,3839,1245,3841,1849,3844,1634,3846,2034,3848,2080,3850,1556,3852,1177,3854,1595,3856,1391,3858,1211,3860,1885,3862,1667,3864,1381,3866,1728,3868,2112,3870,1515,3872,1950,3874,1896,3876,1676,3879,2185,3881,2249,3883,1102,3885,1157,3887,1423,3889,2164,3891,1374,3893,1514,3895,2128,3898,946,3900,1992,3902,2306,3903,1676,3905,1158m3907,838l3909,1386,3911,2269,3914,1302,3916,1439,3918,2459,3920,1365,3922,1885,3924,1966,3926,2008,3928,1564,3930,1426,3933,912,3935,342,3937,1442,3939,1809,3940,1371,3942,906m3944,1217l3946,1695,3949,2198,3951,1181,3953,1704,3955,1454,3957,1729,3959,1114,3961,1639,3963,1584,3965,1620,3968,2265,3970,1283,3972,1802,3974,1676,3976,1977,3978,1479,3979,1170,3981,1900,3984,1428,3986,1490,3988,1587,3990,1797,3992,1677,3994,1631m3996,2688l3998,1827,4000,1785,4003,2014,4005,1667,4007,2056,4009,854,4011,2568,4013,1175,4015,1831,4017,1246,4019,997,4021,1492,4023,2314,4025,1660,4027,2004,4029,1538,4031,1241,4033,1636,4035,865,4038,1454,4040,1025,4042,1731,4044,1636,4046,1442,4048,2114,4050,2062,4052,1680,4055,1068,4056,1091,4058,1574,4060,1644,4062,1109,4064,1719,4066,1444,4068,1799,4070,1643,4073,1920,4075,1373,4077,1869,4079,1891,4081,1451,4083,1550,4085,2201,4087,2266,4090,1614,4092,1540,4094,1550,4096,1520,4097,2307,4099,1340,4101,520,4103,2028,4105,1761,4108,1568,4110,1938,4112,1580,4114,1482,4116,1225,4118,2019,4120,1684,4122,1779,4125,1512,4127,1957,4129,1901,4131,1463,4133,1518,4134,2000,4136,1506m4138,2056l4140,2036,4143,1779,4145,335,4147,693,4149,2069,4151,1446,4153,1018,4155,1422m4157,2255l4160,1712,4162,2065,4164,1729,4166,2157,4168,997,4169,1895,4171,1686,4173,2221,4175,1452,4178,1083,4180,1653,4182,1895,4184,1532,4186,1941,4188,2543,4190,1131,4192,1927,4195,1226,4197,1817,4199,1625,4201,1756,4203,1025,4205,1881,4207,1315,4209,580,4210,1697,4213,1388,4215,1012,4217,1050,4219,1243,4221,2587,4223,735,4225,1688,4227,1625,4230,2142,4232,1568,4234,1476,4236,1347,4238,1840,4240,1292,4242,1511,4244,949,4246,1335,4249,1339,4250,1005,4252,1899,4254,1181,4256,1871,4258,2125,4260,1443,4262,1411,4265,1496,4267,1251,4269,1498,4271,1773,4273,2222,4275,1771,4277,1661,4279,1607,4281,1598,4284,1700,4286,1660m4288,1066l4290,1121,4291,1624,4293,1849,4295,1327,4297,1527,4300,1861,4302,985,4304,1546,4306,1301,4308,1392,4310,1458,4312,1567,4314,1391,4316,1623m4319,1382l4321,1207,4323,1179,4325,1640,4326,1012,4328,1189,4330,1367,4332,1518,4335,1617,4337,1081,4339,1191,4341,1973,4343,2180,4345,1410,4347,1276,4349,1167,4352,2168,4354,1530,4356,2230,4358,1855,4360,1391,4362,1686,4364,669,4365,1427,4367,1652,4370,2050,4372,1311,4374,1667,4376,1572,4378,1607,4380,1323,4382,1065,4384,1484,4387,1256,4389,1559,4391,1209,4393,1475,4395,1825,4397,1109,4399,1439,4401,1622,4403,1418,4405,1327,4407,1395,4409,1575m4411,1510l4413,2066,4415,1337,4417,1131,4419,1230,4422,1440,4424,1492,4426,1543,4428,1728,4430,1255,4432,1705,4434,2054,4436,1454,4438,1652,4440,1861,4442,1515,4444,1085,4446,1452m4448,1081l4450,1480,4452,1356,4454,1534,4457,1437,4459,1857,4461,1233,4463,1420,4465,1647,4467,1527,4469,1474,4471,1402,4473,1673,4475,1849,4477,1589,4479,1484,4481,1707,4483,1346m4485,1069l4487,1511,4489,1197,4492,1478,4494,1609,4496,1502,4498,1488,4500,1411,4502,1671,4504,1799,4506,1267,4508,1567,4511,1320,4513,1335,4514,1444,4516,1532,4518,1538,4520,1383,4522,1556,4524,1498,4527,1322,4529,1602,4531,1242,4533,1359,4535,1360,4537,1351,4539,1681,4541,1496,4543,1367,4546,1535,4548,1693,4550,1171,4551,1394,4553,1512,4555,1472,4557,1273,4559,1739,4562,1290,4564,1375,4566,1486,4568,1266,4570,1499,4572,2274,4574,1256,4576,1177,4578,1355,4581,1546,4583,1708,4585,1828,4587,1949,4588,1584,4590,1499,4592,2162,4594,1371,4597,1928,4599,2397,4601,1407,4603,2233,4605,973,4607,1291,4609,1434,4611,2054,4613,1274,4616,1612,4618,2021,4620,2540,4622,1479,4624,1320,4626,810,4627,1432,4629,1426,4632,1255,4634,1442,4636,1680,4638,1226,4640,1315,4642,1506,4644,1727,4646,1289,4648,2044,4651,1506,4653,1875,4655,1853,4657,1451,4659,1643,4661,1929,4663,1546,4665,1396m4667,846l4669,1595,4671,1343,4673,1422,4675,1492,4677,1535,4679,1183,4681,1348,4683,1576,4686,1632,4688,1279,4690,1540,4692,1944,4694,1484,4696,1883,4698,1406,4700,1087,4703,1375,4705,1471,4707,1503,4708,1471,4710,1494,4712,1512,4714,1575,4716,1527,4718,1471,4721,1138,4723,1534,4725,1536,4727,1498,4729,1586,4731,1415,4733,1984,4735,1237,4738,2090,4740,1950,4742,1037,4744,1355,4745,1406,4747,1568,4749,1347,4751,1450,4753,1709,4756,1805,4758,1458,4760,1552,4762,1402,4764,1655,4766,1630,4768,1853,4770,1892,4773,1524,4775,1912,4777,1418,4779,1135,4780,1599,4782,1334,4784,1458,4786,1320,4788,1480m4791,1697l4793,1434,4795,1628,4797,1815,4799,1510,4801,1536,4803,1339,4805,1986,4808,1355,4810,1490,4812,1474,4814,1518,4816,1986,4818,1487,4820,1713,4821,1697,4823,1895,4826,1729,4828,1510,4830,1553,4832,1763,4834,1572,4836,1185,4838,1594,4840,1823,4843,1552,4845,1466,4847,1353,4849,1518,4851,1415m4853,1619l4855,1689,4857,1351,4860,1346,4861,1587,4863,1368,4865,1598,4867,1447,4869,1891,4871,1506,4873,1434,4875,1463,4878,1651,4880,1556,4882,1725,4884,1755,4886,1455,4888,1251,4890,1570,4892,1435,4895,1508,4897,1655,4899,1539,4901,1741,4902,1353,4904,1203,4906,1511,4908,1628,4910,1358,4913,1482e" filled="false" stroked="true" strokeweight=".40013pt" strokecolor="#0000ff">
              <v:path arrowok="t"/>
              <v:stroke dashstyle="solid"/>
            </v:shape>
            <v:shape style="position:absolute;left:4915;top:1413;width:9;height:292" coordorigin="4915,1414" coordsize="9,292" path="m4915,1552l4917,1616,4919,1705,4921,1414,4923,1655,4924,1509e" filled="false" stroked="true" strokeweight=".338272pt" strokecolor="#0000ff">
              <v:path arrowok="t"/>
              <v:stroke dashstyle="solid"/>
            </v:shape>
            <v:rect style="position:absolute;left:2284;top:187;width:2646;height:2714" filled="false" stroked="true" strokeweight=".283195pt" strokecolor="#000000">
              <v:stroke dashstyle="solid"/>
            </v:rect>
            <w10:wrap type="none"/>
          </v:group>
        </w:pict>
      </w:r>
      <w:r>
        <w:rPr>
          <w:kern w:val="2"/>
          <w:sz w:val="22"/>
          <w:szCs w:val="22"/>
          <w:rFonts w:cstheme="minorBidi" w:hAnsiTheme="minorHAnsi" w:eastAsiaTheme="minorHAnsi" w:asciiTheme="minorHAnsi"/>
        </w:rPr>
        <w:pict>
          <v:group style="position:absolute;margin-left:283.070190pt;margin-top:10.642989pt;width:129.65pt;height:136.35pt;mso-position-horizontal-relative:page;mso-position-vertical-relative:paragraph;z-index:14488" coordorigin="5661,213" coordsize="2593,2727">
            <v:rect style="position:absolute;left:5700;top:215;width:2552;height:2664" filled="false" stroked="true" strokeweight=".276835pt" strokecolor="#000000">
              <v:stroke dashstyle="solid"/>
            </v:rect>
            <v:shape style="position:absolute;left:1227;top:6127;width:99;height:5401" coordorigin="1228,6127" coordsize="99,5401" path="m5696,2877l5661,2877m5696,2345l5661,2345m5696,1813l5661,1813m5696,1282l5661,1282m5696,750l5661,750m5696,220l5661,220e" filled="false" stroked="true" strokeweight=".227156pt" strokecolor="#000000">
              <v:path arrowok="t"/>
              <v:stroke dashstyle="solid"/>
            </v:shape>
            <v:shape style="position:absolute;left:1427;top:11543;width:7016;height:113" coordorigin="1428,11544" coordsize="7016,113" path="m5732,2885l5732,2940m5798,2885l5798,2914m5863,2885l5863,2914m5928,2885l5928,2914m5993,2885l5993,2914m6059,2885l6059,2914m6125,2885l6125,2914m6190,2885l6190,2914m6255,2885l6255,2914m6321,2885l6321,2914m6386,2885l6386,2940m6452,2885l6452,2914m6517,2885l6517,2914m6583,2885l6583,2914m6648,2885l6648,2914m6713,2885l6713,2914m6779,2885l6779,2914m6845,2885l6845,2914m6910,2885l6910,2914m6975,2885l6975,2914m7041,2885l7041,2940m7106,2885l7106,2914m7172,2885l7172,2914m7237,2885l7237,2914m7303,2885l7303,2914m7368,2885l7368,2914m7433,2885l7433,2914m7498,2885l7498,2914m7565,2885l7565,2914m7630,2885l7630,2914m7695,2885l7695,2940m7760,2885l7760,2914m7826,2885l7826,2914m7892,2885l7892,2914m7957,2885l7957,2914m8023,2885l8023,2914m8088,2885l8088,2914m8153,2885l8153,2914m8219,2885l8219,2914e" filled="false" stroked="true" strokeweight=".227156pt" strokecolor="#000000">
              <v:path arrowok="t"/>
              <v:stroke dashstyle="solid"/>
            </v:shape>
            <v:rect style="position:absolute;left:5732;top:2862;width:66;height:15" filled="true" fillcolor="#93bdff" stroked="false">
              <v:fill type="solid"/>
            </v:rect>
            <v:rect style="position:absolute;left:5732;top:2862;width:66;height:15" filled="false" stroked="true" strokeweight=".189535pt" strokecolor="#000000">
              <v:stroke dashstyle="solid"/>
            </v:rect>
            <v:rect style="position:absolute;left:5928;top:2849;width:66;height:28" filled="true" fillcolor="#93bdff" stroked="false">
              <v:fill type="solid"/>
            </v:rect>
            <v:rect style="position:absolute;left:5928;top:2849;width:66;height:28" filled="false" stroked="true" strokeweight=".183877pt" strokecolor="#000000">
              <v:stroke dashstyle="solid"/>
            </v:rect>
            <v:rect style="position:absolute;left:5993;top:2835;width:66;height:41" filled="true" fillcolor="#93bdff" stroked="false">
              <v:fill type="solid"/>
            </v:rect>
            <v:rect style="position:absolute;left:5993;top:2835;width:66;height:41" filled="false" stroked="true" strokeweight=".176991pt" strokecolor="#000000">
              <v:stroke dashstyle="solid"/>
            </v:rect>
            <v:rect style="position:absolute;left:6058;top:2822;width:67;height:55" filled="true" fillcolor="#93bdff" stroked="false">
              <v:fill type="solid"/>
            </v:rect>
            <v:rect style="position:absolute;left:6058;top:2822;width:67;height:55" filled="false" stroked="true" strokeweight=".170542pt" strokecolor="#000000">
              <v:stroke dashstyle="solid"/>
            </v:rect>
            <v:rect style="position:absolute;left:6124;top:2849;width:66;height:28" filled="true" fillcolor="#93bdff" stroked="false">
              <v:fill type="solid"/>
            </v:rect>
            <v:rect style="position:absolute;left:6124;top:2849;width:66;height:28" filled="false" stroked="true" strokeweight=".183914pt" strokecolor="#000000">
              <v:stroke dashstyle="solid"/>
            </v:rect>
            <v:rect style="position:absolute;left:6190;top:2862;width:66;height:15" filled="true" fillcolor="#93bdff" stroked="false">
              <v:fill type="solid"/>
            </v:rect>
            <v:rect style="position:absolute;left:6190;top:2862;width:66;height:15" filled="false" stroked="true" strokeweight=".189535pt" strokecolor="#000000">
              <v:stroke dashstyle="solid"/>
            </v:rect>
            <v:rect style="position:absolute;left:6255;top:2809;width:66;height:67" filled="true" fillcolor="#93bdff" stroked="false">
              <v:fill type="solid"/>
            </v:rect>
            <v:rect style="position:absolute;left:6255;top:2809;width:66;height:67" filled="false" stroked="true" strokeweight=".164562pt" strokecolor="#000000">
              <v:stroke dashstyle="solid"/>
            </v:rect>
            <v:line style="position:absolute" from="6353,2716" to="6353,2877" stroked="true" strokeweight="3.260574pt" strokecolor="#93bdff">
              <v:stroke dashstyle="solid"/>
            </v:line>
            <v:rect style="position:absolute;left:6320;top:2716;width:66;height:161" filled="false" stroked="true" strokeweight=".145975pt" strokecolor="#000000">
              <v:stroke dashstyle="solid"/>
            </v:rect>
            <v:line style="position:absolute" from="6419,2690" to="6419,2877" stroked="true" strokeweight="3.312476pt" strokecolor="#93bdff">
              <v:stroke dashstyle="solid"/>
            </v:line>
            <v:rect style="position:absolute;left:6385;top:2689;width:67;height:187" filled="false" stroked="true" strokeweight=".144377pt" strokecolor="#000000">
              <v:stroke dashstyle="solid"/>
            </v:rect>
            <v:rect style="position:absolute;left:6452;top:2756;width:66;height:120" filled="true" fillcolor="#93bdff" stroked="false">
              <v:fill type="solid"/>
            </v:rect>
            <v:rect style="position:absolute;left:6452;top:2756;width:66;height:120" filled="false" stroked="true" strokeweight=".150646pt" strokecolor="#000000">
              <v:stroke dashstyle="solid"/>
            </v:rect>
            <v:line style="position:absolute" from="6550,2570" to="6550,2877" stroked="true" strokeweight="3.260574pt" strokecolor="#93bdff">
              <v:stroke dashstyle="solid"/>
            </v:line>
            <v:rect style="position:absolute;left:6517;top:2570;width:66;height:307" filled="false" stroked="true" strokeweight=".140703pt" strokecolor="#000000">
              <v:stroke dashstyle="solid"/>
            </v:rect>
            <v:line style="position:absolute" from="6615,2624" to="6615,2877" stroked="true" strokeweight="3.269225pt" strokecolor="#93bdff">
              <v:stroke dashstyle="solid"/>
            </v:line>
            <v:rect style="position:absolute;left:6582;top:2624;width:66;height:253" filled="false" stroked="true" strokeweight=".141751pt" strokecolor="#000000">
              <v:stroke dashstyle="solid"/>
            </v:rect>
            <v:line style="position:absolute" from="6681,2504" to="6681,2877" stroked="true" strokeweight="3.260574pt" strokecolor="#93bdff">
              <v:stroke dashstyle="solid"/>
            </v:line>
            <v:rect style="position:absolute;left:6648;top:2504;width:66;height:373" filled="false" stroked="true" strokeweight=".139977pt" strokecolor="#000000">
              <v:stroke dashstyle="solid"/>
            </v:rect>
            <v:line style="position:absolute" from="6746,2252" to="6746,2877" stroked="true" strokeweight="3.260575pt" strokecolor="#93bdff">
              <v:stroke dashstyle="solid"/>
            </v:line>
            <v:rect style="position:absolute;left:6713;top:2251;width:66;height:626" filled="false" stroked="true" strokeweight=".138958pt" strokecolor="#000000">
              <v:stroke dashstyle="solid"/>
            </v:rect>
            <v:line style="position:absolute" from="6812,2278" to="6812,2877" stroked="true" strokeweight="3.312477pt" strokecolor="#93bdff">
              <v:stroke dashstyle="solid"/>
            </v:line>
            <v:rect style="position:absolute;left:6778;top:2277;width:67;height:599" filled="false" stroked="true" strokeweight=".139030pt" strokecolor="#000000">
              <v:stroke dashstyle="solid"/>
            </v:rect>
            <v:line style="position:absolute" from="6877,1641" to="6877,2877" stroked="true" strokeweight="3.269226pt" strokecolor="#93bdff">
              <v:stroke dashstyle="solid"/>
            </v:line>
            <v:rect style="position:absolute;left:6844;top:1640;width:66;height:1236" filled="false" stroked="true" strokeweight=".138530pt" strokecolor="#000000">
              <v:stroke dashstyle="solid"/>
            </v:rect>
            <v:line style="position:absolute" from="6943,1388" to="6943,2877" stroked="true" strokeweight="3.260575pt" strokecolor="#93bdff">
              <v:stroke dashstyle="solid"/>
            </v:line>
            <v:rect style="position:absolute;left:6910;top:1388;width:66;height:1489" filled="false" stroked="true" strokeweight=".138483pt" strokecolor="#000000">
              <v:stroke dashstyle="solid"/>
            </v:rect>
            <v:line style="position:absolute" from="7008,1203" to="7008,2877" stroked="true" strokeweight="3.260576pt" strokecolor="#93bdff">
              <v:stroke dashstyle="solid"/>
            </v:line>
            <v:rect style="position:absolute;left:6975;top:1202;width:66;height:1674" filled="false" stroked="true" strokeweight=".138462pt" strokecolor="#000000">
              <v:stroke dashstyle="solid"/>
            </v:rect>
            <v:line style="position:absolute" from="7073,259" to="7073,2877" stroked="true" strokeweight="3.269227pt" strokecolor="#93bdff">
              <v:stroke dashstyle="solid"/>
            </v:line>
            <v:rect style="position:absolute;left:7040;top:259;width:66;height:2618" filled="false" stroked="true" strokeweight=".138414pt" strokecolor="#000000">
              <v:stroke dashstyle="solid"/>
            </v:rect>
            <v:line style="position:absolute" from="7139,830" to="7139,2877" stroked="true" strokeweight="3.303828pt" strokecolor="#93bdff">
              <v:stroke dashstyle="solid"/>
            </v:line>
            <v:rect style="position:absolute;left:7105;top:830;width:67;height:2047" filled="false" stroked="true" strokeweight=".138436pt" strokecolor="#000000">
              <v:stroke dashstyle="solid"/>
            </v:rect>
            <v:line style="position:absolute" from="7205,1282" to="7205,2877" stroked="true" strokeweight="3.269226pt" strokecolor="#93bdff">
              <v:stroke dashstyle="solid"/>
            </v:line>
            <v:rect style="position:absolute;left:7172;top:1281;width:66;height:1595" filled="false" stroked="true" strokeweight=".138471pt" strokecolor="#000000">
              <v:stroke dashstyle="solid"/>
            </v:rect>
            <v:line style="position:absolute" from="7270,1774" to="7270,2877" stroked="true" strokeweight="3.260575pt" strokecolor="#93bdff">
              <v:stroke dashstyle="solid"/>
            </v:line>
            <v:rect style="position:absolute;left:7237;top:1773;width:66;height:1103" filled="false" stroked="true" strokeweight=".138568pt" strokecolor="#000000">
              <v:stroke dashstyle="solid"/>
            </v:rect>
            <v:line style="position:absolute" from="7335,2092" to="7335,2877" stroked="true" strokeweight="3.269225pt" strokecolor="#93bdff">
              <v:stroke dashstyle="solid"/>
            </v:line>
            <v:rect style="position:absolute;left:7302;top:2092;width:66;height:785" filled="false" stroked="true" strokeweight=".138751pt" strokecolor="#000000">
              <v:stroke dashstyle="solid"/>
            </v:rect>
            <v:line style="position:absolute" from="7401,2278" to="7401,2877" stroked="true" strokeweight="3.260575pt" strokecolor="#93bdff">
              <v:stroke dashstyle="solid"/>
            </v:line>
            <v:rect style="position:absolute;left:7368;top:2277;width:66;height:599" filled="false" stroked="true" strokeweight=".13901pt" strokecolor="#000000">
              <v:stroke dashstyle="solid"/>
            </v:rect>
            <v:shape style="position:absolute;left:7431;top:2542;width:463;height:337" type="#_x0000_t75" stroked="false">
              <v:imagedata r:id="rId102" o:title=""/>
            </v:shape>
            <v:rect style="position:absolute;left:7957;top:2862;width:66;height:15" filled="true" fillcolor="#93bdff" stroked="false">
              <v:fill type="solid"/>
            </v:rect>
            <v:rect style="position:absolute;left:7957;top:2862;width:66;height:15" filled="false" stroked="true" strokeweight=".189535pt" strokecolor="#000000">
              <v:stroke dashstyle="solid"/>
            </v:rect>
            <v:rect style="position:absolute;left:8022;top:2835;width:66;height:41" filled="true" fillcolor="#93bdff" stroked="false">
              <v:fill type="solid"/>
            </v:rect>
            <v:rect style="position:absolute;left:8022;top:2835;width:66;height:41" filled="false" stroked="true" strokeweight=".176933pt" strokecolor="#000000">
              <v:stroke dashstyle="solid"/>
            </v:rect>
            <v:rect style="position:absolute;left:8153;top:2849;width:67;height:28" filled="true" fillcolor="#93bdff" stroked="false">
              <v:fill type="solid"/>
            </v:rect>
            <v:rect style="position:absolute;left:8153;top:2849;width:67;height:28" filled="false" stroked="true" strokeweight=".184093pt" strokecolor="#000000">
              <v:stroke dashstyle="solid"/>
            </v:rect>
            <v:rect style="position:absolute;left:5700;top:215;width:2552;height:2664" filled="false" stroked="true" strokeweight=".276835pt" strokecolor="#000000">
              <v:stroke dashstyle="solid"/>
            </v:rect>
            <w10:wrap type="none"/>
          </v:group>
        </w:pict>
      </w:r>
      <w:r>
        <w:rPr>
          <w:kern w:val="2"/>
          <w:sz w:val="22"/>
          <w:szCs w:val="22"/>
          <w:rFonts w:cstheme="minorBidi" w:hAnsiTheme="minorHAnsi" w:eastAsiaTheme="minorHAnsi" w:asciiTheme="minorHAnsi"/>
        </w:rPr>
        <w:pict>
          <v:shape style="position:absolute;margin-left:420.28476pt;margin-top:10.84671pt;width:71.850pt;height:126.45pt;mso-position-horizontal-relative:page;mso-position-vertical-relative:paragraph;z-index:14656" type="#_x0000_t202" filled="false" stroked="true" strokeweight=".268213pt" strokecolor="#000000">
            <v:textbox inset="0,0,0,0">
              <w:txbxContent>
                <w:p w:rsidR="0018722C">
                  <w:pPr>
                    <w:spacing w:before="51"/>
                    <w:ind w:leftChars="0" w:left="55" w:rightChars="0" w:right="0" w:firstLineChars="0" w:firstLine="0"/>
                    <w:jc w:val="left"/>
                    <w:rPr>
                      <w:rFonts w:ascii="Arial"/>
                      <w:sz w:val="14"/>
                    </w:rPr>
                  </w:pPr>
                  <w:r>
                    <w:rPr>
                      <w:rFonts w:ascii="Arial"/>
                      <w:w w:val="75"/>
                      <w:sz w:val="14"/>
                    </w:rPr>
                    <w:t>Series: P</w:t>
                  </w:r>
                </w:p>
                <w:p w:rsidR="0018722C">
                  <w:pPr>
                    <w:spacing w:line="259" w:lineRule="auto" w:before="12"/>
                    <w:ind w:leftChars="0" w:left="55" w:rightChars="0" w:right="13" w:firstLineChars="0" w:firstLine="0"/>
                    <w:jc w:val="left"/>
                    <w:rPr>
                      <w:rFonts w:ascii="Arial"/>
                      <w:sz w:val="14"/>
                    </w:rPr>
                  </w:pPr>
                  <w:r>
                    <w:rPr>
                      <w:rFonts w:ascii="Arial"/>
                      <w:w w:val="75"/>
                      <w:sz w:val="14"/>
                    </w:rPr>
                    <w:t>Sample 1/05/2005 4/15/2010 Observations 1282</w:t>
                  </w:r>
                </w:p>
                <w:p w:rsidR="0018722C">
                  <w:pPr>
                    <w:tabs>
                      <w:tab w:pos="1192" w:val="right" w:leader="none"/>
                    </w:tabs>
                    <w:spacing w:before="173"/>
                    <w:ind w:leftChars="0" w:left="55" w:rightChars="0" w:right="0" w:firstLineChars="0" w:firstLine="0"/>
                    <w:jc w:val="left"/>
                    <w:rPr>
                      <w:rFonts w:ascii="Arial"/>
                      <w:sz w:val="14"/>
                    </w:rPr>
                  </w:pPr>
                  <w:r>
                    <w:rPr>
                      <w:rFonts w:ascii="Arial"/>
                      <w:spacing w:val="-4"/>
                      <w:w w:val="85"/>
                      <w:sz w:val="14"/>
                    </w:rPr>
                    <w:t>Mean</w:t>
                    <w:tab/>
                  </w:r>
                  <w:r>
                    <w:rPr>
                      <w:rFonts w:ascii="Arial"/>
                      <w:spacing w:val="-3"/>
                      <w:w w:val="85"/>
                      <w:sz w:val="14"/>
                    </w:rPr>
                    <w:t>0.000967</w:t>
                  </w:r>
                </w:p>
                <w:p w:rsidR="0018722C">
                  <w:pPr>
                    <w:tabs>
                      <w:tab w:pos="764" w:val="left" w:leader="none"/>
                    </w:tabs>
                    <w:spacing w:before="12"/>
                    <w:ind w:leftChars="0" w:left="55" w:rightChars="0" w:right="0" w:firstLineChars="0" w:firstLine="0"/>
                    <w:jc w:val="left"/>
                    <w:rPr>
                      <w:rFonts w:ascii="Arial"/>
                      <w:sz w:val="14"/>
                    </w:rPr>
                  </w:pPr>
                  <w:r>
                    <w:rPr>
                      <w:rFonts w:ascii="Arial"/>
                      <w:spacing w:val="-4"/>
                      <w:w w:val="85"/>
                      <w:sz w:val="14"/>
                    </w:rPr>
                    <w:t>Median</w:t>
                    <w:tab/>
                  </w:r>
                  <w:r>
                    <w:rPr>
                      <w:rFonts w:ascii="Arial"/>
                      <w:spacing w:val="-3"/>
                      <w:w w:val="85"/>
                      <w:sz w:val="14"/>
                    </w:rPr>
                    <w:t>0.002502</w:t>
                  </w:r>
                </w:p>
                <w:p w:rsidR="0018722C">
                  <w:pPr>
                    <w:tabs>
                      <w:tab w:pos="764" w:val="left" w:leader="none"/>
                    </w:tabs>
                    <w:spacing w:before="12"/>
                    <w:ind w:leftChars="0" w:left="55" w:rightChars="0" w:right="0" w:firstLineChars="0" w:firstLine="0"/>
                    <w:jc w:val="left"/>
                    <w:rPr>
                      <w:rFonts w:ascii="Arial"/>
                      <w:sz w:val="14"/>
                    </w:rPr>
                  </w:pPr>
                  <w:r>
                    <w:rPr>
                      <w:rFonts w:ascii="Arial"/>
                      <w:spacing w:val="-3"/>
                      <w:w w:val="85"/>
                      <w:sz w:val="14"/>
                    </w:rPr>
                    <w:t>Maximum</w:t>
                    <w:tab/>
                    <w:t>0.089309</w:t>
                  </w:r>
                </w:p>
                <w:p w:rsidR="0018722C">
                  <w:pPr>
                    <w:tabs>
                      <w:tab w:pos="735" w:val="left" w:leader="none"/>
                    </w:tabs>
                    <w:spacing w:before="12"/>
                    <w:ind w:leftChars="0" w:left="55" w:rightChars="0" w:right="0" w:firstLineChars="0" w:firstLine="0"/>
                    <w:jc w:val="left"/>
                    <w:rPr>
                      <w:rFonts w:ascii="Arial"/>
                      <w:sz w:val="14"/>
                    </w:rPr>
                  </w:pPr>
                  <w:r>
                    <w:rPr>
                      <w:rFonts w:ascii="Arial"/>
                      <w:spacing w:val="-3"/>
                      <w:w w:val="85"/>
                      <w:sz w:val="14"/>
                    </w:rPr>
                    <w:t>Minimum</w:t>
                    <w:tab/>
                    <w:t>-0.096949</w:t>
                  </w:r>
                </w:p>
                <w:p w:rsidR="0018722C">
                  <w:pPr>
                    <w:tabs>
                      <w:tab w:pos="764" w:val="left" w:leader="none"/>
                    </w:tabs>
                    <w:spacing w:before="12"/>
                    <w:ind w:leftChars="0" w:left="55" w:rightChars="0" w:right="0" w:firstLineChars="0" w:firstLine="0"/>
                    <w:jc w:val="left"/>
                    <w:rPr>
                      <w:rFonts w:ascii="Arial"/>
                      <w:sz w:val="14"/>
                    </w:rPr>
                  </w:pPr>
                  <w:r>
                    <w:rPr>
                      <w:rFonts w:ascii="Arial"/>
                      <w:w w:val="85"/>
                      <w:sz w:val="14"/>
                    </w:rPr>
                    <w:t>Std.</w:t>
                  </w:r>
                  <w:r>
                    <w:rPr>
                      <w:rFonts w:ascii="Arial"/>
                      <w:spacing w:val="-22"/>
                      <w:w w:val="85"/>
                      <w:sz w:val="14"/>
                    </w:rPr>
                    <w:t> </w:t>
                  </w:r>
                  <w:r>
                    <w:rPr>
                      <w:rFonts w:ascii="Arial"/>
                      <w:w w:val="85"/>
                      <w:sz w:val="14"/>
                    </w:rPr>
                    <w:t>Dev.</w:t>
                    <w:tab/>
                  </w:r>
                  <w:r>
                    <w:rPr>
                      <w:rFonts w:ascii="Arial"/>
                      <w:spacing w:val="-3"/>
                      <w:w w:val="85"/>
                      <w:sz w:val="14"/>
                    </w:rPr>
                    <w:t>0.021209</w:t>
                  </w:r>
                </w:p>
                <w:p w:rsidR="0018722C">
                  <w:pPr>
                    <w:tabs>
                      <w:tab w:pos="735" w:val="left" w:leader="none"/>
                    </w:tabs>
                    <w:spacing w:before="12"/>
                    <w:ind w:leftChars="0" w:left="55" w:rightChars="0" w:right="0" w:firstLineChars="0" w:firstLine="0"/>
                    <w:jc w:val="left"/>
                    <w:rPr>
                      <w:rFonts w:ascii="Arial"/>
                      <w:sz w:val="14"/>
                    </w:rPr>
                  </w:pPr>
                  <w:r>
                    <w:rPr>
                      <w:rFonts w:ascii="Arial"/>
                      <w:w w:val="80"/>
                      <w:sz w:val="14"/>
                    </w:rPr>
                    <w:t>Skewness</w:t>
                    <w:tab/>
                  </w:r>
                  <w:r>
                    <w:rPr>
                      <w:rFonts w:ascii="Arial"/>
                      <w:spacing w:val="-3"/>
                      <w:w w:val="85"/>
                      <w:sz w:val="14"/>
                    </w:rPr>
                    <w:t>-0.405269</w:t>
                  </w:r>
                </w:p>
                <w:p w:rsidR="0018722C">
                  <w:pPr>
                    <w:tabs>
                      <w:tab w:pos="764" w:val="left" w:leader="none"/>
                    </w:tabs>
                    <w:spacing w:before="12"/>
                    <w:ind w:leftChars="0" w:left="55" w:rightChars="0" w:right="0" w:firstLineChars="0" w:firstLine="0"/>
                    <w:jc w:val="left"/>
                    <w:rPr>
                      <w:rFonts w:ascii="Arial"/>
                      <w:sz w:val="14"/>
                    </w:rPr>
                  </w:pPr>
                  <w:r>
                    <w:rPr>
                      <w:rFonts w:ascii="Arial"/>
                      <w:w w:val="80"/>
                      <w:sz w:val="14"/>
                    </w:rPr>
                    <w:t>Kurtosis</w:t>
                    <w:tab/>
                  </w:r>
                  <w:r>
                    <w:rPr>
                      <w:rFonts w:ascii="Arial"/>
                      <w:spacing w:val="-3"/>
                      <w:w w:val="85"/>
                      <w:sz w:val="14"/>
                    </w:rPr>
                    <w:t>5.232917</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rPr>
                  </w:pPr>
                </w:p>
                <w:p w:rsidR="0018722C">
                  <w:pPr>
                    <w:spacing w:before="1"/>
                    <w:ind w:leftChars="0" w:left="55" w:rightChars="0" w:right="0" w:firstLineChars="0" w:firstLine="0"/>
                    <w:jc w:val="left"/>
                    <w:rPr>
                      <w:rFonts w:ascii="Arial"/>
                      <w:sz w:val="14"/>
                    </w:rPr>
                  </w:pPr>
                  <w:r>
                    <w:rPr>
                      <w:rFonts w:ascii="Arial"/>
                      <w:w w:val="80"/>
                      <w:sz w:val="14"/>
                    </w:rPr>
                    <w:t>Jarque-Bera  301.4244</w:t>
                  </w:r>
                </w:p>
                <w:p w:rsidR="0018722C">
                  <w:pPr>
                    <w:tabs>
                      <w:tab w:pos="764" w:val="left" w:leader="none"/>
                    </w:tabs>
                    <w:spacing w:before="13"/>
                    <w:ind w:leftChars="0" w:left="55" w:rightChars="0" w:right="0" w:firstLineChars="0" w:firstLine="0"/>
                    <w:jc w:val="left"/>
                    <w:rPr>
                      <w:rFonts w:ascii="Arial"/>
                      <w:sz w:val="14"/>
                    </w:rPr>
                  </w:pPr>
                  <w:r>
                    <w:rPr>
                      <w:rFonts w:ascii="Arial"/>
                      <w:w w:val="80"/>
                      <w:sz w:val="14"/>
                    </w:rPr>
                    <w:t>Probability</w:t>
                    <w:tab/>
                  </w:r>
                  <w:r>
                    <w:rPr>
                      <w:rFonts w:ascii="Arial"/>
                      <w:spacing w:val="-3"/>
                      <w:w w:val="85"/>
                      <w:sz w:val="14"/>
                    </w:rPr>
                    <w:t>0.000000</w:t>
                  </w:r>
                </w:p>
              </w:txbxContent>
            </v:textbox>
            <v:stroke dashstyle="solid"/>
            <w10:wrap type="none"/>
          </v:shape>
        </w:pict>
      </w:r>
      <w:r>
        <w:rPr>
          <w:kern w:val="2"/>
          <w:szCs w:val="22"/>
          <w:rFonts w:ascii="Arial" w:cstheme="minorBidi" w:hAnsiTheme="minorHAnsi" w:eastAsiaTheme="minorHAnsi"/>
          <w:w w:val="85"/>
          <w:sz w:val="12"/>
        </w:rPr>
        <w:t>.100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85"/>
          <w:sz w:val="12"/>
        </w:rPr>
        <w:t>200</w:t>
      </w:r>
    </w:p>
    <w:p w:rsidR="0018722C">
      <w:spacing w:beforeLines="0" w:before="0" w:afterLines="0" w:after="0" w:line="440" w:lineRule="auto"/>
      <w:pPr>
        <w:sectPr w:rsidR="00556256">
          <w:type w:val="continuous"/>
          <w:pgSz w:w="11910" w:h="16840"/>
          <w:pgMar w:header="0" w:footer="875" w:top="1380" w:bottom="1060" w:left="1020" w:right="1020"/>
        </w:sectPr>
        <w:topLinePunct/>
      </w:pPr>
    </w:p>
    <w:p w:rsidR="0018722C">
      <w:pPr>
        <w:spacing w:before="0"/>
        <w:ind w:leftChars="0" w:left="0" w:rightChars="0" w:right="0" w:firstLineChars="0" w:firstLine="0"/>
        <w:jc w:val="right"/>
        <w:topLinePunct/>
      </w:pPr>
      <w:r>
        <w:rPr>
          <w:kern w:val="2"/>
          <w:sz w:val="12"/>
          <w:szCs w:val="22"/>
          <w:rFonts w:cstheme="minorBidi" w:hAnsiTheme="minorHAnsi" w:eastAsiaTheme="minorHAnsi" w:asciiTheme="minorHAnsi" w:ascii="Arial"/>
          <w:w w:val="75"/>
        </w:rPr>
        <w:t>.075</w:t>
      </w:r>
    </w:p>
    <w:p w:rsidR="0018722C">
      <w:pPr>
        <w:spacing w:before="0"/>
        <w:ind w:leftChars="0" w:left="0" w:rightChars="0" w:right="0" w:firstLineChars="0" w:firstLine="0"/>
        <w:jc w:val="right"/>
        <w:topLinePunct/>
      </w:pPr>
      <w:r>
        <w:rPr>
          <w:kern w:val="2"/>
          <w:sz w:val="12"/>
          <w:szCs w:val="22"/>
          <w:rFonts w:cstheme="minorBidi" w:hAnsiTheme="minorHAnsi" w:eastAsiaTheme="minorHAnsi" w:asciiTheme="minorHAnsi" w:ascii="Arial"/>
          <w:w w:val="75"/>
        </w:rPr>
        <w:t>.050</w:t>
      </w:r>
    </w:p>
    <w:p w:rsidR="0018722C">
      <w:pPr>
        <w:spacing w:before="0"/>
        <w:ind w:leftChars="0" w:left="0" w:rightChars="0" w:right="0" w:firstLineChars="0" w:firstLine="0"/>
        <w:jc w:val="right"/>
        <w:topLinePunct/>
      </w:pPr>
      <w:r>
        <w:rPr>
          <w:kern w:val="2"/>
          <w:sz w:val="12"/>
          <w:szCs w:val="22"/>
          <w:rFonts w:cstheme="minorBidi" w:hAnsiTheme="minorHAnsi" w:eastAsiaTheme="minorHAnsi" w:asciiTheme="minorHAnsi" w:ascii="Arial"/>
          <w:w w:val="75"/>
        </w:rPr>
        <w:t>.025</w:t>
      </w:r>
    </w:p>
    <w:p w:rsidR="0018722C">
      <w:pPr>
        <w:spacing w:before="0"/>
        <w:ind w:leftChars="0" w:left="0" w:rightChars="0" w:right="0" w:firstLineChars="0" w:firstLine="0"/>
        <w:jc w:val="right"/>
        <w:topLinePunct/>
      </w:pPr>
      <w:r>
        <w:rPr>
          <w:kern w:val="2"/>
          <w:sz w:val="12"/>
          <w:szCs w:val="22"/>
          <w:rFonts w:cstheme="minorBidi" w:hAnsiTheme="minorHAnsi" w:eastAsiaTheme="minorHAnsi" w:asciiTheme="minorHAnsi" w:ascii="Arial"/>
          <w:w w:val="75"/>
        </w:rPr>
        <w:t>.000</w:t>
      </w:r>
    </w:p>
    <w:p w:rsidR="0018722C">
      <w:pPr>
        <w:spacing w:before="0"/>
        <w:ind w:leftChars="0" w:left="0" w:rightChars="0" w:right="0" w:firstLineChars="0" w:firstLine="0"/>
        <w:jc w:val="right"/>
        <w:topLinePunct/>
      </w:pPr>
      <w:r>
        <w:rPr>
          <w:kern w:val="2"/>
          <w:sz w:val="12"/>
          <w:szCs w:val="22"/>
          <w:rFonts w:cstheme="minorBidi" w:hAnsiTheme="minorHAnsi" w:eastAsiaTheme="minorHAnsi" w:asciiTheme="minorHAnsi" w:ascii="Arial"/>
          <w:w w:val="75"/>
        </w:rPr>
        <w:t>-.025</w:t>
      </w:r>
    </w:p>
    <w:p w:rsidR="0018722C">
      <w:pPr>
        <w:topLinePunct/>
      </w:pPr>
      <w:r>
        <w:rPr>
          <w:rFonts w:cstheme="minorBidi" w:hAnsiTheme="minorHAnsi" w:eastAsiaTheme="minorHAnsi" w:asciiTheme="minorHAnsi" w:ascii="Arial"/>
        </w:rPr>
        <w:t>160</w:t>
      </w:r>
    </w:p>
    <w:p w:rsidR="0018722C">
      <w:pPr>
        <w:topLinePunct/>
      </w:pPr>
      <w:r>
        <w:rPr>
          <w:rFonts w:cstheme="minorBidi" w:hAnsiTheme="minorHAnsi" w:eastAsiaTheme="minorHAnsi" w:asciiTheme="minorHAnsi" w:ascii="Arial"/>
        </w:rPr>
        <w:t>120</w:t>
      </w:r>
    </w:p>
    <w:p w:rsidR="0018722C">
      <w:pPr>
        <w:topLinePunct/>
      </w:pPr>
      <w:r>
        <w:rPr>
          <w:rFonts w:cstheme="minorBidi" w:hAnsiTheme="minorHAnsi" w:eastAsiaTheme="minorHAnsi" w:asciiTheme="minorHAnsi" w:ascii="Arial"/>
        </w:rPr>
        <w:t>80</w:t>
      </w:r>
    </w:p>
    <w:p w:rsidR="0018722C">
      <w:spacing w:beforeLines="0" w:before="0" w:afterLines="0" w:after="0" w:line="440" w:lineRule="auto"/>
      <w:pPr>
        <w:sectPr w:rsidR="00556256">
          <w:type w:val="continuous"/>
          <w:pgSz w:w="11910" w:h="16840"/>
          <w:pgMar w:top="1600" w:bottom="280" w:left="1020" w:right="1020"/>
          <w:cols w:num="2" w:equalWidth="0">
            <w:col w:w="1197" w:space="2283"/>
            <w:col w:w="6390"/>
          </w:cols>
        </w:sectPr>
        <w:topLinePunct/>
      </w:pPr>
    </w:p>
    <w:p w:rsidR="0018722C">
      <w:pPr>
        <w:spacing w:before="0"/>
        <w:ind w:leftChars="0" w:left="0" w:rightChars="0" w:right="0" w:firstLineChars="0" w:firstLine="0"/>
        <w:jc w:val="right"/>
        <w:topLinePunct/>
      </w:pPr>
      <w:r>
        <w:rPr>
          <w:kern w:val="2"/>
          <w:sz w:val="12"/>
          <w:szCs w:val="22"/>
          <w:rFonts w:cstheme="minorBidi" w:hAnsiTheme="minorHAnsi" w:eastAsiaTheme="minorHAnsi" w:asciiTheme="minorHAnsi" w:ascii="Arial"/>
          <w:w w:val="75"/>
        </w:rPr>
        <w:t>-.050</w:t>
      </w:r>
    </w:p>
    <w:p w:rsidR="0018722C">
      <w:pPr>
        <w:spacing w:before="0"/>
        <w:ind w:leftChars="0" w:left="0" w:rightChars="0" w:right="0" w:firstLineChars="0" w:firstLine="0"/>
        <w:jc w:val="right"/>
        <w:topLinePunct/>
      </w:pPr>
      <w:r>
        <w:rPr>
          <w:kern w:val="2"/>
          <w:sz w:val="12"/>
          <w:szCs w:val="22"/>
          <w:rFonts w:cstheme="minorBidi" w:hAnsiTheme="minorHAnsi" w:eastAsiaTheme="minorHAnsi" w:asciiTheme="minorHAnsi" w:ascii="Arial"/>
          <w:w w:val="75"/>
        </w:rPr>
        <w:t>-.075</w:t>
      </w:r>
    </w:p>
    <w:p w:rsidR="0018722C">
      <w:pPr>
        <w:spacing w:before="0"/>
        <w:ind w:leftChars="0" w:left="0" w:rightChars="0" w:right="0" w:firstLineChars="0" w:firstLine="0"/>
        <w:jc w:val="right"/>
        <w:topLinePunct/>
      </w:pPr>
      <w:r>
        <w:rPr>
          <w:kern w:val="2"/>
          <w:sz w:val="12"/>
          <w:szCs w:val="22"/>
          <w:rFonts w:cstheme="minorBidi" w:hAnsiTheme="minorHAnsi" w:eastAsiaTheme="minorHAnsi" w:asciiTheme="minorHAnsi" w:ascii="Arial"/>
          <w:w w:val="75"/>
        </w:rPr>
        <w:t>-.100</w:t>
      </w:r>
    </w:p>
    <w:p w:rsidR="0018722C">
      <w:pPr>
        <w:topLinePunct/>
      </w:pPr>
      <w:r>
        <w:rPr>
          <w:rFonts w:cstheme="minorBidi" w:hAnsiTheme="minorHAnsi" w:eastAsiaTheme="minorHAnsi" w:asciiTheme="minorHAnsi" w:ascii="Arial"/>
        </w:rPr>
        <w:t>2005</w:t>
      </w:r>
      <w:r w:rsidRPr="00000000">
        <w:rPr>
          <w:rFonts w:cstheme="minorBidi" w:hAnsiTheme="minorHAnsi" w:eastAsiaTheme="minorHAnsi" w:asciiTheme="minorHAnsi"/>
        </w:rPr>
        <w:tab/>
        <w:t>2006</w:t>
      </w:r>
      <w:r w:rsidRPr="00000000">
        <w:rPr>
          <w:rFonts w:cstheme="minorBidi" w:hAnsiTheme="minorHAnsi" w:eastAsiaTheme="minorHAnsi" w:asciiTheme="minorHAnsi"/>
        </w:rPr>
        <w:tab/>
        <w:t>2007</w:t>
      </w:r>
      <w:r w:rsidRPr="00000000">
        <w:rPr>
          <w:rFonts w:cstheme="minorBidi" w:hAnsiTheme="minorHAnsi" w:eastAsiaTheme="minorHAnsi" w:asciiTheme="minorHAnsi"/>
        </w:rPr>
        <w:tab/>
        <w:t>2008</w:t>
      </w:r>
      <w:r w:rsidRPr="00000000">
        <w:rPr>
          <w:rFonts w:cstheme="minorBidi" w:hAnsiTheme="minorHAnsi" w:eastAsiaTheme="minorHAnsi" w:asciiTheme="minorHAnsi"/>
        </w:rPr>
        <w:tab/>
      </w:r>
      <w:r>
        <w:rPr>
          <w:rFonts w:ascii="Arial" w:cstheme="minorBidi" w:hAnsiTheme="minorHAnsi" w:eastAsiaTheme="minorHAnsi"/>
        </w:rPr>
        <w:t>2009</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0</w:t>
      </w:r>
    </w:p>
    <w:p w:rsidR="0018722C">
      <w:pPr>
        <w:tabs>
          <w:tab w:pos="1581" w:val="left" w:leader="none"/>
          <w:tab w:pos="2249" w:val="left" w:leader="none"/>
          <w:tab w:pos="2904" w:val="left" w:leader="none"/>
        </w:tabs>
        <w:spacing w:before="22"/>
        <w:ind w:leftChars="0" w:left="927" w:rightChars="0" w:right="0" w:firstLineChars="0" w:firstLine="0"/>
        <w:jc w:val="left"/>
        <w:keepNext/>
        <w:topLinePunct/>
      </w:pPr>
      <w:r>
        <w:rPr>
          <w:kern w:val="2"/>
          <w:sz w:val="12"/>
          <w:szCs w:val="22"/>
          <w:rFonts w:cstheme="minorBidi" w:hAnsiTheme="minorHAnsi" w:eastAsiaTheme="minorHAnsi" w:asciiTheme="minorHAnsi" w:ascii="Arial"/>
          <w:w w:val="85"/>
        </w:rPr>
        <w:t>-0.10</w:t>
      </w:r>
      <w:r w:rsidRPr="00000000">
        <w:rPr>
          <w:kern w:val="2"/>
          <w:sz w:val="22"/>
          <w:szCs w:val="22"/>
          <w:rFonts w:cstheme="minorBidi" w:hAnsiTheme="minorHAnsi" w:eastAsiaTheme="minorHAnsi" w:asciiTheme="minorHAnsi"/>
        </w:rPr>
        <w:tab/>
        <w:t>-0.05</w:t>
      </w:r>
      <w:r w:rsidRPr="00000000">
        <w:rPr>
          <w:kern w:val="2"/>
          <w:sz w:val="22"/>
          <w:szCs w:val="22"/>
          <w:rFonts w:cstheme="minorBidi" w:hAnsiTheme="minorHAnsi" w:eastAsiaTheme="minorHAnsi" w:asciiTheme="minorHAnsi"/>
        </w:rPr>
        <w:tab/>
        <w:t>0.00</w:t>
      </w:r>
      <w:r w:rsidRPr="00000000">
        <w:rPr>
          <w:kern w:val="2"/>
          <w:sz w:val="22"/>
          <w:szCs w:val="22"/>
          <w:rFonts w:cstheme="minorBidi" w:hAnsiTheme="minorHAnsi" w:eastAsiaTheme="minorHAnsi" w:asciiTheme="minorHAnsi"/>
        </w:rPr>
        <w:tab/>
        <w:t>0.05</w:t>
      </w:r>
    </w:p>
    <w:p w:rsidR="0018722C">
      <w:spacing w:beforeLines="0" w:before="0" w:afterLines="0" w:after="0" w:line="440" w:lineRule="auto"/>
      <w:pPr>
        <w:sectPr w:rsidR="00556256">
          <w:type w:val="continuous"/>
          <w:pgSz w:w="11910" w:h="16840"/>
          <w:pgMar w:top="1600" w:bottom="280" w:left="1020" w:right="1020"/>
          <w:cols w:num="3" w:equalWidth="0">
            <w:col w:w="1197" w:space="40"/>
            <w:col w:w="2405" w:space="39"/>
            <w:col w:w="6189"/>
          </w:cols>
        </w:sectPr>
        <w:topLinePunct/>
      </w:pPr>
    </w:p>
    <w:p w:rsidR="0018722C">
      <w:pPr>
        <w:pStyle w:val="a9"/>
        <w:topLinePunct/>
      </w:pPr>
      <w:r>
        <w:t>图6-2</w:t>
      </w:r>
      <w:r>
        <w:t xml:space="preserve">  </w:t>
      </w:r>
      <w:r w:rsidRPr="00DB64CE">
        <w:t>沪深</w:t>
      </w:r>
      <w:r w:rsidR="001852F3">
        <w:t xml:space="preserve">300</w:t>
      </w:r>
      <w:r w:rsidR="001852F3">
        <w:t xml:space="preserve">指数日收益率时序图及相关统计值</w:t>
      </w:r>
      <w:r>
        <w:t>（</w:t>
      </w:r>
      <w:r>
        <w:t>股指期货推出前</w:t>
      </w:r>
      <w:r>
        <w:t>）</w:t>
      </w:r>
    </w:p>
    <w:p w:rsidR="0018722C">
      <w:spacing w:beforeLines="0" w:before="0" w:afterLines="0" w:after="0" w:line="440" w:lineRule="auto"/>
      <w:pPr>
        <w:sectPr w:rsidR="00556256">
          <w:type w:val="continuous"/>
          <w:pgSz w:w="11910" w:h="16840"/>
          <w:pgMar w:top="1600" w:bottom="280" w:left="1020" w:right="1020"/>
        </w:sectPr>
        <w:topLinePunct/>
      </w:pPr>
    </w:p>
    <w:p w:rsidR="0018722C">
      <w:pPr>
        <w:spacing w:before="0"/>
        <w:ind w:leftChars="0" w:left="0" w:rightChars="0" w:right="0" w:firstLineChars="0" w:firstLine="0"/>
        <w:jc w:val="right"/>
        <w:topLinePunct/>
      </w:pPr>
      <w:r>
        <w:rPr>
          <w:kern w:val="2"/>
          <w:sz w:val="12"/>
          <w:szCs w:val="22"/>
          <w:rFonts w:cstheme="minorBidi" w:hAnsiTheme="minorHAnsi" w:eastAsiaTheme="minorHAnsi" w:asciiTheme="minorHAnsi" w:ascii="Arial"/>
          <w:w w:val="75"/>
        </w:rPr>
        <w:t>.06</w:t>
      </w:r>
    </w:p>
    <w:p w:rsidR="0018722C">
      <w:pPr>
        <w:spacing w:before="94"/>
        <w:ind w:leftChars="0" w:left="0" w:rightChars="0" w:right="0" w:firstLineChars="0" w:firstLine="0"/>
        <w:jc w:val="right"/>
        <w:topLinePunct/>
      </w:pPr>
      <w:r>
        <w:rPr>
          <w:kern w:val="2"/>
          <w:sz w:val="12"/>
          <w:szCs w:val="22"/>
          <w:rFonts w:cstheme="minorBidi" w:hAnsiTheme="minorHAnsi" w:eastAsiaTheme="minorHAnsi" w:asciiTheme="minorHAnsi" w:ascii="Arial"/>
          <w:w w:val="75"/>
        </w:rPr>
        <w:t>.04</w:t>
      </w:r>
    </w:p>
    <w:p w:rsidR="0018722C">
      <w:pPr>
        <w:spacing w:before="94"/>
        <w:ind w:leftChars="0" w:left="0" w:rightChars="0" w:right="0" w:firstLineChars="0" w:firstLine="0"/>
        <w:jc w:val="right"/>
        <w:topLinePunct/>
      </w:pPr>
      <w:r>
        <w:rPr>
          <w:kern w:val="2"/>
          <w:sz w:val="12"/>
          <w:szCs w:val="22"/>
          <w:rFonts w:cstheme="minorBidi" w:hAnsiTheme="minorHAnsi" w:eastAsiaTheme="minorHAnsi" w:asciiTheme="minorHAnsi" w:ascii="Arial"/>
          <w:w w:val="75"/>
        </w:rPr>
        <w:t>.02</w:t>
      </w:r>
    </w:p>
    <w:p w:rsidR="0018722C">
      <w:pPr>
        <w:spacing w:before="94"/>
        <w:ind w:leftChars="0" w:left="0" w:rightChars="0" w:right="0" w:firstLineChars="0" w:firstLine="0"/>
        <w:jc w:val="right"/>
        <w:topLinePunct/>
      </w:pPr>
      <w:r>
        <w:rPr>
          <w:kern w:val="2"/>
          <w:sz w:val="12"/>
          <w:szCs w:val="22"/>
          <w:rFonts w:cstheme="minorBidi" w:hAnsiTheme="minorHAnsi" w:eastAsiaTheme="minorHAnsi" w:asciiTheme="minorHAnsi" w:ascii="Arial"/>
          <w:w w:val="75"/>
        </w:rPr>
        <w:t>.00</w:t>
      </w:r>
    </w:p>
    <w:p w:rsidR="0018722C">
      <w:pPr>
        <w:spacing w:before="95"/>
        <w:ind w:leftChars="0" w:left="0" w:rightChars="0" w:right="0" w:firstLineChars="0" w:firstLine="0"/>
        <w:jc w:val="right"/>
        <w:topLinePunct/>
      </w:pPr>
      <w:r>
        <w:rPr>
          <w:kern w:val="2"/>
          <w:sz w:val="12"/>
          <w:szCs w:val="22"/>
          <w:rFonts w:cstheme="minorBidi" w:hAnsiTheme="minorHAnsi" w:eastAsiaTheme="minorHAnsi" w:asciiTheme="minorHAnsi" w:ascii="Arial"/>
          <w:w w:val="75"/>
        </w:rPr>
        <w:t>-.02</w:t>
      </w:r>
    </w:p>
    <w:p w:rsidR="0018722C">
      <w:pPr>
        <w:spacing w:before="94"/>
        <w:ind w:leftChars="0" w:left="0" w:rightChars="0" w:right="0" w:firstLineChars="0" w:firstLine="0"/>
        <w:jc w:val="right"/>
        <w:topLinePunct/>
      </w:pPr>
      <w:r>
        <w:rPr>
          <w:kern w:val="2"/>
          <w:sz w:val="12"/>
          <w:szCs w:val="22"/>
          <w:rFonts w:cstheme="minorBidi" w:hAnsiTheme="minorHAnsi" w:eastAsiaTheme="minorHAnsi" w:asciiTheme="minorHAnsi" w:ascii="Arial"/>
          <w:w w:val="75"/>
        </w:rPr>
        <w:t>-.04</w:t>
      </w:r>
    </w:p>
    <w:p w:rsidR="0018722C">
      <w:pPr>
        <w:spacing w:before="94"/>
        <w:ind w:leftChars="0" w:left="0" w:rightChars="0" w:right="0" w:firstLineChars="0" w:firstLine="0"/>
        <w:jc w:val="right"/>
        <w:topLinePunct/>
      </w:pPr>
      <w:r>
        <w:rPr>
          <w:kern w:val="2"/>
          <w:sz w:val="12"/>
          <w:szCs w:val="22"/>
          <w:rFonts w:cstheme="minorBidi" w:hAnsiTheme="minorHAnsi" w:eastAsiaTheme="minorHAnsi" w:asciiTheme="minorHAnsi" w:ascii="Arial"/>
          <w:w w:val="75"/>
        </w:rPr>
        <w:t>-.06</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140</w:t>
      </w:r>
    </w:p>
    <w:p w:rsidR="0018722C">
      <w:pPr>
        <w:topLinePunct/>
      </w:pPr>
    </w:p>
    <w:p w:rsidR="0018722C">
      <w:pPr>
        <w:pStyle w:val="ae"/>
        <w:topLinePunct/>
      </w:pPr>
      <w:r>
        <w:rPr>
          <w:rFonts w:cstheme="minorBidi" w:hAnsiTheme="minorHAnsi" w:eastAsiaTheme="minorHAnsi" w:asciiTheme="minorHAnsi"/>
        </w:rPr>
        <w:pict>
          <v:group style="position:absolute;margin-left:109.970665pt;margin-top:-7.824483pt;width:137.35pt;height:141.65pt;mso-position-horizontal-relative:page;mso-position-vertical-relative:paragraph;z-index:14512" coordorigin="2199,-156" coordsize="2747,2833">
            <v:rect style="position:absolute;left:2240;top:-154;width:2703;height:2766" filled="false" stroked="true" strokeweight=".288942pt" strokecolor="#000000">
              <v:stroke dashstyle="solid"/>
            </v:rect>
            <v:shape style="position:absolute;left:1037;top:1174;width:7312;height:5561" coordorigin="1037,1175" coordsize="7312,5561" path="m2236,2610l2199,2610m2236,2214l2199,2214m2236,1821l2199,1821m2236,1427l2199,1427m2236,1032l2199,1032m2236,638l2199,638m2236,244l2199,244m2236,-150l2199,-150m2284,2618l2284,2648m2363,2618l2363,2648m2438,2618l2438,2648m2525,2618l2525,2648m2611,2618l2611,2648m2686,2618l2686,2648m2749,2618l2749,2648m2836,2618l2836,2648m2927,2618l2927,2648m3006,2618l3006,2648m3065,2618l3065,2648m3155,2618l3155,2648m3231,2618l3231,2648m3313,2618l3313,2648m3396,2618l3396,2648m3478,2618l3478,2648m3569,2618l3569,2648m3652,2618l3652,2648m3715,2618l3715,2648m3802,2618l3802,2648m3889,2618l3889,2648m3947,2618l3947,2648m4031,2618l4031,2648m4118,2618l4118,2648m4184,2618l4184,2648m4271,2618l4271,2648m4345,2618l4345,2648m4433,2618l4433,2648m4524,2618l4524,2648m4602,2618l4602,2648m4673,2618l4673,2648m4760,2618l4760,2648m4842,2618l4842,2648m4922,2618l4922,2648m2438,2618l2438,2648m2686,2618l2686,2648m2927,2618l2927,2648m3155,2618l3155,2648m3396,2618l3396,2648m3652,2618l3652,2648m3889,2618l3889,2648m4118,2618l4118,2648m4345,2618l4345,2648m4602,2618l4602,2648m4842,2618l4842,2648m2438,2618l2438,2676m2927,2618l2927,2676m3396,2618l3396,2676m3889,2618l3889,2676m4345,2618l4345,2676m4842,2618l4842,2676e" filled="false" stroked="true" strokeweight=".23628pt" strokecolor="#000000">
              <v:path arrowok="t"/>
              <v:stroke dashstyle="solid"/>
            </v:shape>
            <v:shape style="position:absolute;left:1149;top:1589;width:6978;height:4401" coordorigin="1150,1589" coordsize="6978,4401" path="m2241,1256l2244,2118,2248,1051,2252,643,2256,1248,2260,1104,2264,1143,2268,1431,2272,1102,2276,1271,2280,986m2284,1343l2288,922,2292,1959,2296,1446,2300,884,2304,1432,2308,911,2312,558,2316,1162,2320,2116,2324,626,2328,1098,2332,1293,2336,725,2340,301,2343,1445,2347,1032,2351,713,2355,1100,2359,1572,2363,1240,2367,937,2371,1187,2375,972,2379,1385,2383,1006,2387,437,2391,1261,2395,969m2399,1149l2403,1370,2407,425,2411,1010,2414,1211,2418,1040,2422,1184,2426,1173,2430,1959,2434,1253,2438,1318,2441,969,2445,1200,2449,642,2453,897,2457,1067,2461,496,2465,817,2469,1341,2473,891,2477,1370,2481,975,2485,539,2489,603,2493,990,2497,790,2501,949,2505,906,2509,1141,2513,559,2517,934,2521,1094,2525,702,2529,1382,2533,960,2537,1208,2541,711,2544,893,2548,1618,2552,911,2556,1268,2560,760,2564,578,2568,896,2572,1066,2576,911,2580,1416,2584,1047,2588,926,2592,1503,2596,983,2600,973,2604,648,2608,1112,2611,1162,2615,779,2619,1040,2623,665,2627,979,2631,1047,2635,1396,2639,991,2642,834,2646,1014,2650,1379,2654,1411,2658,1007,2662,1112,2666,979m2670,707l2674,1196,2678,1074,2682,620m2686,316l2690,467,2694,783,2698,756,2702,993,2706,410,2710,1161,2714,622,2718,908,2722,1161,2726,1009,2730,444,2734,1118,2738,1389,2741,1068,2745,1135,2749,497,2753,1089,2757,1278,2761,688,2765,805,2769,877,2773,1169,2777,1172,2781,971,2785,2297,2789,895,2793,1916,2797,1445,2801,755,2805,840,2809,1075,2813,1439,2817,595,2820,747,2825,1208,2829,1062,2832,1363,2836,1039,2841,912,2843,1013,2847,986,2851,817,2855,1208,2859,1336,2863,790,2867,425,2871,982,2875,1165,2879,1135,2883,1063,2887,1321,2891,597,2895,1240,2899,1198,2903,1192,2907,1431,2911,1384,2915,923,2919,1018,2923,625m2927,649l2931,1119,2935,1132,2939,988,2942,1400,2946,926,2950,923,2954,1039,2958,1346,2962,1796,2966,1010,2970,592,2974,1692,2978,775,2982,1226,2986,1136,2990,767,2994,717,2998,965,3002,777,3006,1028m3010,1267l3014,627,3018,926,3022,422,3026,1041,3030,845,3034,1048,3038,1240,3042,752,3044,1612,3049,963,3053,933,3056,991,3060,775,3065,939,3068,1102,3072,1164,3076,735,3080,652,3084,1016,3088,1024,3092,1381,3096,1232,3100,938,3104,1392,3108,762,3112,1344,3116,918,3120,1085,3124,936,3128,778,3132,1115,3136,773,3140,1056,3143,1229,3147,1044,3151,1232,3155,732m3159,802l3163,953,3167,862,3171,1150,3175,1071,3179,766,3183,1141,3187,1001,3191,1029,3195,1409,3199,1033,3203,903,3207,1136,3211,1336,3215,1146,3219,1164,3223,1328,3227,840m3231,919l3235,1542,3239,1051,3242,1062,3246,980,3250,885,3254,1084,3258,1306,3261,865,3265,1207,3269,934,3273,885,3277,1150,3281,1027,3285,1665,3289,1011,3293,1267,3297,1112,3301,1132,3305,1092,3309,721,3313,1016,3317,1352,3321,830m3325,915l3329,1004,3333,1408,3337,965,3341,1109,3344,745,3348,1234,3352,1337,3356,1204,3360,1150,3364,800,3368,1036,3372,703,3376,573,3380,973,3384,998,3388,1304,3392,745,3396,995,3400,572,3404,1029,3408,1088,3412,1109,3416,984,3420,1007,3424,1392,3428,717,3432,972,3436,949,3440,1073,3443,1207,3447,1055,3451,1240,3454,975,3459,1684,3463,969,3466,885,3470,1158,3475,1092,3478,995,3482,1175,3487,1043,3490,997,3494,1455,3498,1749,3502,1002,3506,850,3510,736,3514,975,3518,743,3522,1170,3526,1111,3530,1389,3534,1218,3538,1244,3541,728,3545,1109,3549,386,3553,1050,3557,1365,3561,1109,3565,998,3569,1118,3573,1247,3577,1460,3581,1180,3585,633,3589,1196,3593,1068m3597,1255l3601,939,3605,1062,3609,997,3613,1431,3617,954,3621,447,3625,1648,3629,1152,3633,1469,3637,830,3641,1237,3644,1202,3648,1085m3652,1218l3656,1071,3660,329,3664,900,3668,1098,3672,936,3676,1593,3680,1102,3684,1515,3688,1131,3692,500,3695,663,3699,836,3703,988,3707,654,3711,1132,3715,1016,3719,707,3723,1018,3727,893,3731,1229,3735,1094,3739,861,3742,1409,3746,1066,3750,633,3754,1073,3758,1575,3762,1092,3766,1447,3770,1009,3774,1035,3778,1226,3782,995,3786,1177,3790,1006,3794,764,3798,1701,3802,553,3806,1234,3810,1312,3814,1071,3818,939,3822,1058,3826,1202,3830,1237,3834,1481,3838,1233,3842,1504,3845,622,3849,1079,3853,1093,3857,1350,3861,1014,3865,882,3869,1229,3873,1293,3877,1007,3881,1004,3885,741m3889,1431l3892,1225,3897,910,3901,374,3904,387,3908,1127,3913,1036,3916,1366,3920,1438,3925,90,3928,1343,3932,660,3936,750m3940,1377l3943,1005,3947,1317,3951,573,3955,876,3959,1047,3963,1401,3967,477,3971,1025,3975,998,3979,1045,3983,1109,3987,819,3991,1138,3995,1025,3999,1005,4003,865,4007,764,4011,965,4015,720,4019,969,4023,988,4027,1244,4031,1039,4035,687,4039,1159,4042,1343,4046,1169,4050,786,4054,820,4058,1105,4062,835,4066,1600,4070,1181,4074,745,4078,983,4082,1377,4086,1007,4090,1063,4094,1268,4098,1013,4102,1097,4106,1600,4110,1287,4114,938m4118,573l4122,978,4125,1226,4129,839,4133,1031,4137,642,4141,956,4144,1081,4149,1280,4152,588,4156,1062,4160,800,4164,1189,4168,1041,4172,873,4176,991,4180,1073m4184,607l4188,973,4192,855,4196,1018,4200,1096,4204,1411,4208,1035,4212,1184,4216,1193,4220,1018,4224,1356,4228,733,4232,1336,4236,931,4240,728,4243,1112,4247,1196,4251,1202,4255,717,4259,762,4263,1097,4267,1109,4271,1025,4275,1594,4279,1033m4283,1161l4287,1172,4291,770,4295,1172,4299,721,4303,1187,4307,973,4311,931,4315,1206,4319,1078,4323,1347m4326,1475l4330,1045,4335,1094,4338,1206,4341,743,4345,1004,4349,1005,4353,1063,4357,1310,4361,693,4365,1488,4369,1109,4373,879,4377,842,4381,1021,4385,1446,4389,914,4393,1032,4397,950,4401,1244,4405,1306,4409,945,4413,1165,4417,1138,4421,1018,4425,1145,4429,1056,4433,816,4437,1232,4441,874,4444,767,4448,1006,4452,1025,4456,853,4460,1130,4464,1428,4468,990,4472,1247,4476,1134,4480,1085,4484,1132,4488,930,4492,1187,4496,976,4500,1261,4504,1447,4508,942,4512,1241,4516,1063,4520,1090,4524,823,4528,1245,4532,1073,4536,872,4540,168,4542,952,4547,1158,4550,963,4554,1216,4559,887,4562,1522,4566,1238,4570,936,4574,1479,4578,1005,4582,885,4586,1081,4590,1259,4594,439,4598,674m4602,1232l4606,603,4610,999,4614,1216,4618,1016,4622,1115,4626,1004,4630,1010,4634,733,4638,1063,4642,956,4645,1282,4649,1068,4653,1175,4657,1408,4661,1138,4665,997,4669,902,4673,660,4677,956,4681,1074,4685,1115,4689,1073,4693,1398,4697,1071,4701,937,4705,1381,4709,938,4713,1295,4717,1180,4721,1052,4725,1124,4729,762,4733,1189,4737,896,4741,1187,4744,1260,4748,1230,4752,1158,4756,811,4760,1318,4764,822,4768,338,4772,1070,4775,650,4779,820,4783,1142,4787,952,4791,1252,4795,61,4799,942,4803,1021,4807,1007,4811,919,4815,1139,4819,956,4823,485,4827,959,4831,1136,4835,748,4839,694e" filled="false" stroked="true" strokeweight=".40812pt" strokecolor="#0000ff">
              <v:path arrowok="t"/>
              <v:stroke dashstyle="solid"/>
            </v:shape>
            <v:shape style="position:absolute;left:4842;top:296;width:92;height:1108" coordorigin="4842,296" coordsize="92,1108" path="m4842,1021l4846,942,4850,1115,4854,1027,4858,998,4862,1404,4866,296,4870,895,4874,1176,4878,1219,4882,706,4886,915,4890,1138,4894,952,4898,1221,4902,1118,4906,428,4910,855,4914,938,4918,1045,4922,623,4926,998,4930,864,4934,1004,4934,1009e" filled="false" stroked="true" strokeweight=".346015pt" strokecolor="#0000ff">
              <v:path arrowok="t"/>
              <v:stroke dashstyle="solid"/>
            </v:shape>
            <v:rect style="position:absolute;left:2240;top:-154;width:2703;height:2766" filled="false" stroked="true" strokeweight=".288942pt" strokecolor="#000000">
              <v:stroke dashstyle="solid"/>
            </v:rect>
            <w10:wrap type="none"/>
          </v:group>
        </w:pict>
      </w:r>
      <w:r>
        <w:rPr>
          <w:rFonts w:cstheme="minorBidi" w:hAnsiTheme="minorHAnsi" w:eastAsiaTheme="minorHAnsi" w:asciiTheme="minorHAnsi"/>
        </w:rPr>
        <w:pict>
          <v:group style="position:absolute;margin-left:283.174713pt;margin-top:-10.99959pt;width:129.7pt;height:143.6pt;mso-position-horizontal-relative:page;mso-position-vertical-relative:paragraph;z-index:14536" coordorigin="5663,-220" coordsize="2594,2872">
            <v:rect style="position:absolute;left:5702;top:-217;width:2552;height:2805" filled="false" stroked="true" strokeweight=".282671pt" strokecolor="#000000">
              <v:stroke dashstyle="solid"/>
            </v:rect>
            <v:shape style="position:absolute;left:1227;top:1187;width:99;height:5389" coordorigin="1228,1188" coordsize="99,5389" path="m5698,2585l5663,2585m5698,2185l5663,2185m5698,1785l5663,1785m5698,1385l5663,1385m5698,986l5663,986m5698,585l5663,585m5698,186l5663,186m5698,-213l5663,-213e" filled="false" stroked="true" strokeweight=".234488pt" strokecolor="#000000">
              <v:path arrowok="t"/>
              <v:stroke dashstyle="solid"/>
            </v:shape>
            <v:shape style="position:absolute;left:1427;top:6592;width:7016;height:113" coordorigin="1428,6593" coordsize="7016,113" path="m5734,2593l5734,2624m5842,2593l5842,2652m5950,2593l5950,2624m6058,2593l6058,2624m6167,2593l6167,2624m6275,2593l6275,2652m6383,2593l6383,2624m6491,2593l6491,2624m6599,2593l6599,2624m6707,2593l6707,2652m6816,2593l6816,2624m6924,2593l6924,2624m7032,2593l7032,2624m7139,2593l7139,2652m7248,2593l7248,2624m7356,2593l7356,2624m7464,2593l7464,2624m7573,2593l7573,2652m7681,2593l7681,2624m7789,2593l7789,2624m7897,2593l7897,2624m8005,2593l8005,2652m8113,2593l8113,2624m8222,2593l8222,2624e" filled="false" stroked="true" strokeweight=".234488pt" strokecolor="#000000">
              <v:path arrowok="t"/>
              <v:stroke dashstyle="solid"/>
            </v:shape>
            <v:rect style="position:absolute;left:5734;top:2564;width:108;height:14" filled="true" fillcolor="#93bdff" stroked="false">
              <v:fill type="solid"/>
            </v:rect>
            <v:rect style="position:absolute;left:5734;top:2564;width:108;height:14" filled="false" stroked="true" strokeweight=".201684pt" strokecolor="#000000">
              <v:stroke dashstyle="solid"/>
            </v:rect>
            <v:rect style="position:absolute;left:5842;top:2564;width:108;height:14" filled="true" fillcolor="#93bdff" stroked="false">
              <v:fill type="solid"/>
            </v:rect>
            <v:rect style="position:absolute;left:5842;top:2564;width:108;height:14" filled="false" stroked="true" strokeweight=".201687pt" strokecolor="#000000">
              <v:stroke dashstyle="solid"/>
            </v:rect>
            <v:rect style="position:absolute;left:5950;top:2564;width:108;height:14" filled="true" fillcolor="#93bdff" stroked="false">
              <v:fill type="solid"/>
            </v:rect>
            <v:rect style="position:absolute;left:5950;top:2564;width:108;height:14" filled="false" stroked="true" strokeweight=".201684pt" strokecolor="#000000">
              <v:stroke dashstyle="solid"/>
            </v:rect>
            <v:rect style="position:absolute;left:6057;top:2544;width:109;height:33" filled="true" fillcolor="#93bdff" stroked="false">
              <v:fill type="solid"/>
            </v:rect>
            <v:rect style="position:absolute;left:6057;top:2544;width:109;height:33" filled="false" stroked="true" strokeweight=".197349pt" strokecolor="#000000">
              <v:stroke dashstyle="solid"/>
            </v:rect>
            <v:rect style="position:absolute;left:6166;top:2564;width:108;height:14" filled="true" fillcolor="#93bdff" stroked="false">
              <v:fill type="solid"/>
            </v:rect>
            <v:rect style="position:absolute;left:6166;top:2564;width:108;height:14" filled="false" stroked="true" strokeweight=".201687pt" strokecolor="#000000">
              <v:stroke dashstyle="solid"/>
            </v:rect>
            <v:rect style="position:absolute;left:6274;top:2544;width:108;height:33" filled="true" fillcolor="#93bdff" stroked="false">
              <v:fill type="solid"/>
            </v:rect>
            <v:rect style="position:absolute;left:6274;top:2544;width:108;height:33" filled="false" stroked="true" strokeweight=".197255pt" strokecolor="#000000">
              <v:stroke dashstyle="solid"/>
            </v:rect>
            <v:rect style="position:absolute;left:6382;top:2483;width:109;height:94" filled="true" fillcolor="#93bdff" stroked="false">
              <v:fill type="solid"/>
            </v:rect>
            <v:rect style="position:absolute;left:6382;top:2483;width:109;height:94" filled="false" stroked="true" strokeweight=".175297pt" strokecolor="#000000">
              <v:stroke dashstyle="solid"/>
            </v:rect>
            <v:line style="position:absolute" from="6545,2405" to="6545,2578" stroked="true" strokeweight="5.389142pt" strokecolor="#93bdff">
              <v:stroke dashstyle="solid"/>
            </v:line>
            <v:rect style="position:absolute;left:6491;top:2404;width:108;height:173" filled="false" stroked="true" strokeweight=".156409pt" strokecolor="#000000">
              <v:stroke dashstyle="solid"/>
            </v:rect>
            <v:line style="position:absolute" from="6653,2085" to="6653,2578" stroked="true" strokeweight="5.398007pt" strokecolor="#93bdff">
              <v:stroke dashstyle="solid"/>
            </v:line>
            <v:rect style="position:absolute;left:6599;top:2084;width:108;height:493" filled="false" stroked="true" strokeweight=".141353pt" strokecolor="#000000">
              <v:stroke dashstyle="solid"/>
            </v:rect>
            <v:line style="position:absolute" from="6761,1725" to="6761,2578" stroked="true" strokeweight="5.441268pt" strokecolor="#93bdff">
              <v:stroke dashstyle="solid"/>
            </v:line>
            <v:rect style="position:absolute;left:6707;top:1724;width:109;height:854" filled="false" stroked="true" strokeweight=".139438pt" strokecolor="#000000">
              <v:stroke dashstyle="solid"/>
            </v:rect>
            <v:line style="position:absolute" from="6870,1525" to="6870,2578" stroked="true" strokeweight="5.389143pt" strokecolor="#93bdff">
              <v:stroke dashstyle="solid"/>
            </v:line>
            <v:rect style="position:absolute;left:6815;top:1525;width:108;height:1053" filled="false" stroked="true" strokeweight=".139076pt" strokecolor="#000000">
              <v:stroke dashstyle="solid"/>
            </v:rect>
            <v:line style="position:absolute" from="6978,685" to="6978,2578" stroked="true" strokeweight="5.398008pt" strokecolor="#93bdff">
              <v:stroke dashstyle="solid"/>
            </v:line>
            <v:rect style="position:absolute;left:6923;top:685;width:108;height:1893" filled="false" stroked="true" strokeweight=".138618pt" strokecolor="#000000">
              <v:stroke dashstyle="solid"/>
            </v:rect>
            <v:line style="position:absolute" from="7086,386" to="7086,2578" stroked="true" strokeweight="5.389144pt" strokecolor="#93bdff">
              <v:stroke dashstyle="solid"/>
            </v:line>
            <v:rect style="position:absolute;left:7031;top:386;width:108;height:2192" filled="false" stroked="true" strokeweight=".138564pt" strokecolor="#000000">
              <v:stroke dashstyle="solid"/>
            </v:rect>
            <v:line style="position:absolute" from="7194,-153" to="7194,2578" stroked="true" strokeweight="5.44127pt" strokecolor="#93bdff">
              <v:stroke dashstyle="solid"/>
            </v:line>
            <v:rect style="position:absolute;left:7139;top:-154;width:109;height:2731" filled="false" stroked="true" strokeweight=".138511pt" strokecolor="#000000">
              <v:stroke dashstyle="solid"/>
            </v:rect>
            <v:line style="position:absolute" from="7302,1306" to="7302,2578" stroked="true" strokeweight="5.398008pt" strokecolor="#93bdff">
              <v:stroke dashstyle="solid"/>
            </v:line>
            <v:rect style="position:absolute;left:7248;top:1306;width:108;height:1272" filled="false" stroked="true" strokeweight=".138869pt" strokecolor="#000000">
              <v:stroke dashstyle="solid"/>
            </v:rect>
            <v:line style="position:absolute" from="7410,1625" to="7410,2578" stroked="true" strokeweight="5.389143pt" strokecolor="#93bdff">
              <v:stroke dashstyle="solid"/>
            </v:line>
            <v:rect style="position:absolute;left:7356;top:1624;width:108;height:953" filled="false" stroked="true" strokeweight=".139221pt" strokecolor="#000000">
              <v:stroke dashstyle="solid"/>
            </v:rect>
            <v:line style="position:absolute" from="7518,1824" to="7518,2578" stroked="true" strokeweight="5.441268pt" strokecolor="#93bdff">
              <v:stroke dashstyle="solid"/>
            </v:line>
            <v:rect style="position:absolute;left:7463;top:1824;width:109;height:754" filled="false" stroked="true" strokeweight=".139722pt" strokecolor="#000000">
              <v:stroke dashstyle="solid"/>
            </v:rect>
            <v:line style="position:absolute" from="7627,2104" to="7627,2578" stroked="true" strokeweight="5.389142pt" strokecolor="#93bdff">
              <v:stroke dashstyle="solid"/>
            </v:line>
            <v:rect style="position:absolute;left:7572;top:2104;width:108;height:474" filled="false" stroked="true" strokeweight=".141575pt" strokecolor="#000000">
              <v:stroke dashstyle="solid"/>
            </v:rect>
            <v:shape style="position:absolute;left:7678;top:2382;width:546;height:198" type="#_x0000_t75" stroked="false">
              <v:imagedata r:id="rId103" o:title=""/>
            </v:shape>
            <v:rect style="position:absolute;left:5702;top:-217;width:2552;height:2805" filled="false" stroked="true" strokeweight=".282671pt" strokecolor="#000000">
              <v:stroke dashstyle="solid"/>
            </v:rect>
            <w10:wrap type="none"/>
          </v:group>
        </w:pict>
      </w:r>
      <w:r>
        <w:rPr>
          <w:rFonts w:cstheme="minorBidi" w:hAnsiTheme="minorHAnsi" w:eastAsiaTheme="minorHAnsi" w:asciiTheme="minorHAnsi"/>
        </w:rPr>
        <w:pict>
          <v:shape style="position:absolute;margin-left:420.417694pt;margin-top:-10.770248pt;width:71.850pt;height:133.050pt;mso-position-horizontal-relative:page;mso-position-vertical-relative:paragraph;z-index:14680" type="#_x0000_t202" filled="false" stroked="true" strokeweight=".275267pt" strokecolor="#000000">
            <v:textbox inset="0,0,0,0">
              <w:txbxContent>
                <w:p w:rsidR="0018722C">
                  <w:pPr>
                    <w:spacing w:before="50"/>
                    <w:ind w:leftChars="0" w:left="54" w:rightChars="0" w:right="0" w:firstLineChars="0" w:firstLine="0"/>
                    <w:jc w:val="left"/>
                    <w:rPr>
                      <w:rFonts w:ascii="Arial"/>
                      <w:sz w:val="15"/>
                    </w:rPr>
                  </w:pPr>
                  <w:r>
                    <w:rPr>
                      <w:rFonts w:ascii="Arial"/>
                      <w:w w:val="70"/>
                      <w:sz w:val="15"/>
                    </w:rPr>
                    <w:t>Series: P</w:t>
                  </w:r>
                </w:p>
                <w:p w:rsidR="0018722C">
                  <w:pPr>
                    <w:spacing w:line="254" w:lineRule="auto" w:before="10"/>
                    <w:ind w:leftChars="0" w:left="54" w:rightChars="0" w:right="14" w:firstLineChars="0" w:firstLine="0"/>
                    <w:jc w:val="left"/>
                    <w:rPr>
                      <w:rFonts w:ascii="Arial"/>
                      <w:sz w:val="15"/>
                    </w:rPr>
                  </w:pPr>
                  <w:r>
                    <w:rPr>
                      <w:rFonts w:ascii="Arial"/>
                      <w:w w:val="70"/>
                      <w:sz w:val="15"/>
                    </w:rPr>
                    <w:t>Sample 4/16/2010 2/08/2013 Observations 686</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rPr>
                  </w:pPr>
                </w:p>
                <w:p w:rsidR="0018722C">
                  <w:pPr>
                    <w:tabs>
                      <w:tab w:pos="736" w:val="left" w:leader="none"/>
                    </w:tabs>
                    <w:spacing w:before="0"/>
                    <w:ind w:leftChars="0" w:left="54" w:rightChars="0" w:right="0" w:firstLineChars="0" w:firstLine="0"/>
                    <w:jc w:val="left"/>
                    <w:rPr>
                      <w:rFonts w:ascii="Arial"/>
                      <w:sz w:val="15"/>
                    </w:rPr>
                  </w:pPr>
                  <w:r>
                    <w:rPr>
                      <w:rFonts w:ascii="Arial"/>
                      <w:spacing w:val="-4"/>
                      <w:w w:val="80"/>
                      <w:sz w:val="15"/>
                    </w:rPr>
                    <w:t>Mean</w:t>
                    <w:tab/>
                  </w:r>
                  <w:r>
                    <w:rPr>
                      <w:rFonts w:ascii="Arial"/>
                      <w:spacing w:val="-3"/>
                      <w:w w:val="80"/>
                      <w:sz w:val="15"/>
                    </w:rPr>
                    <w:t>-0.000295</w:t>
                  </w:r>
                </w:p>
                <w:p w:rsidR="0018722C">
                  <w:pPr>
                    <w:tabs>
                      <w:tab w:pos="736" w:val="left" w:leader="none"/>
                    </w:tabs>
                    <w:spacing w:before="10"/>
                    <w:ind w:leftChars="0" w:left="54" w:rightChars="0" w:right="0" w:firstLineChars="0" w:firstLine="0"/>
                    <w:jc w:val="left"/>
                    <w:rPr>
                      <w:rFonts w:ascii="Arial"/>
                      <w:sz w:val="15"/>
                    </w:rPr>
                  </w:pPr>
                  <w:r>
                    <w:rPr>
                      <w:rFonts w:ascii="Arial"/>
                      <w:spacing w:val="-4"/>
                      <w:w w:val="80"/>
                      <w:sz w:val="15"/>
                    </w:rPr>
                    <w:t>Median</w:t>
                    <w:tab/>
                  </w:r>
                  <w:r>
                    <w:rPr>
                      <w:rFonts w:ascii="Arial"/>
                      <w:spacing w:val="-3"/>
                      <w:w w:val="80"/>
                      <w:sz w:val="15"/>
                    </w:rPr>
                    <w:t>-0.000164</w:t>
                  </w:r>
                </w:p>
                <w:p w:rsidR="0018722C">
                  <w:pPr>
                    <w:tabs>
                      <w:tab w:pos="764" w:val="left" w:leader="none"/>
                    </w:tabs>
                    <w:spacing w:before="10"/>
                    <w:ind w:leftChars="0" w:left="54" w:rightChars="0" w:right="0" w:firstLineChars="0" w:firstLine="0"/>
                    <w:jc w:val="left"/>
                    <w:rPr>
                      <w:rFonts w:ascii="Arial"/>
                      <w:sz w:val="15"/>
                    </w:rPr>
                  </w:pPr>
                  <w:r>
                    <w:rPr>
                      <w:rFonts w:ascii="Arial"/>
                      <w:spacing w:val="-3"/>
                      <w:w w:val="75"/>
                      <w:sz w:val="15"/>
                    </w:rPr>
                    <w:t>Maximum</w:t>
                    <w:tab/>
                  </w:r>
                  <w:r>
                    <w:rPr>
                      <w:rFonts w:ascii="Arial"/>
                      <w:spacing w:val="-3"/>
                      <w:w w:val="80"/>
                      <w:sz w:val="15"/>
                    </w:rPr>
                    <w:t>0.049256</w:t>
                  </w:r>
                </w:p>
                <w:p w:rsidR="0018722C">
                  <w:pPr>
                    <w:tabs>
                      <w:tab w:pos="736" w:val="left" w:leader="none"/>
                    </w:tabs>
                    <w:spacing w:before="10"/>
                    <w:ind w:leftChars="0" w:left="54" w:rightChars="0" w:right="0" w:firstLineChars="0" w:firstLine="0"/>
                    <w:jc w:val="left"/>
                    <w:rPr>
                      <w:rFonts w:ascii="Arial"/>
                      <w:sz w:val="15"/>
                    </w:rPr>
                  </w:pPr>
                  <w:r>
                    <w:rPr>
                      <w:rFonts w:ascii="Arial"/>
                      <w:spacing w:val="-3"/>
                      <w:w w:val="80"/>
                      <w:sz w:val="15"/>
                    </w:rPr>
                    <w:t>Minimum</w:t>
                    <w:tab/>
                    <w:t>-0.064167</w:t>
                  </w:r>
                </w:p>
                <w:p w:rsidR="0018722C">
                  <w:pPr>
                    <w:tabs>
                      <w:tab w:pos="764" w:val="left" w:leader="none"/>
                    </w:tabs>
                    <w:spacing w:before="10"/>
                    <w:ind w:leftChars="0" w:left="54" w:rightChars="0" w:right="0" w:firstLineChars="0" w:firstLine="0"/>
                    <w:jc w:val="left"/>
                    <w:rPr>
                      <w:rFonts w:ascii="Arial"/>
                      <w:sz w:val="15"/>
                    </w:rPr>
                  </w:pPr>
                  <w:r>
                    <w:rPr>
                      <w:rFonts w:ascii="Arial"/>
                      <w:w w:val="80"/>
                      <w:sz w:val="15"/>
                    </w:rPr>
                    <w:t>Std.</w:t>
                  </w:r>
                  <w:r>
                    <w:rPr>
                      <w:rFonts w:ascii="Arial"/>
                      <w:spacing w:val="-22"/>
                      <w:w w:val="80"/>
                      <w:sz w:val="15"/>
                    </w:rPr>
                    <w:t> </w:t>
                  </w:r>
                  <w:r>
                    <w:rPr>
                      <w:rFonts w:ascii="Arial"/>
                      <w:w w:val="80"/>
                      <w:sz w:val="15"/>
                    </w:rPr>
                    <w:t>Dev.</w:t>
                    <w:tab/>
                  </w:r>
                  <w:r>
                    <w:rPr>
                      <w:rFonts w:ascii="Arial"/>
                      <w:spacing w:val="-3"/>
                      <w:w w:val="80"/>
                      <w:sz w:val="15"/>
                    </w:rPr>
                    <w:t>0.014083</w:t>
                  </w:r>
                </w:p>
                <w:p w:rsidR="0018722C">
                  <w:pPr>
                    <w:tabs>
                      <w:tab w:pos="736" w:val="left" w:leader="none"/>
                    </w:tabs>
                    <w:spacing w:before="10"/>
                    <w:ind w:leftChars="0" w:left="54" w:rightChars="0" w:right="0" w:firstLineChars="0" w:firstLine="0"/>
                    <w:jc w:val="left"/>
                    <w:rPr>
                      <w:rFonts w:ascii="Arial"/>
                      <w:sz w:val="15"/>
                    </w:rPr>
                  </w:pPr>
                  <w:r>
                    <w:rPr>
                      <w:rFonts w:ascii="Arial"/>
                      <w:w w:val="75"/>
                      <w:sz w:val="15"/>
                    </w:rPr>
                    <w:t>Skewness</w:t>
                    <w:tab/>
                  </w:r>
                  <w:r>
                    <w:rPr>
                      <w:rFonts w:ascii="Arial"/>
                      <w:spacing w:val="-3"/>
                      <w:w w:val="80"/>
                      <w:sz w:val="15"/>
                    </w:rPr>
                    <w:t>-0.121120</w:t>
                  </w:r>
                </w:p>
                <w:p w:rsidR="0018722C">
                  <w:pPr>
                    <w:tabs>
                      <w:tab w:pos="764" w:val="left" w:leader="none"/>
                    </w:tabs>
                    <w:spacing w:before="10"/>
                    <w:ind w:leftChars="0" w:left="54" w:rightChars="0" w:right="0" w:firstLineChars="0" w:firstLine="0"/>
                    <w:jc w:val="left"/>
                    <w:rPr>
                      <w:rFonts w:ascii="Arial"/>
                      <w:sz w:val="15"/>
                    </w:rPr>
                  </w:pPr>
                  <w:r>
                    <w:rPr>
                      <w:rFonts w:ascii="Arial"/>
                      <w:w w:val="75"/>
                      <w:sz w:val="15"/>
                    </w:rPr>
                    <w:t>Kurtosis</w:t>
                    <w:tab/>
                  </w:r>
                  <w:r>
                    <w:rPr>
                      <w:rFonts w:ascii="Arial"/>
                      <w:spacing w:val="-3"/>
                      <w:w w:val="80"/>
                      <w:sz w:val="15"/>
                    </w:rPr>
                    <w:t>4.658089</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rPr>
                  </w:pPr>
                </w:p>
                <w:p w:rsidR="0018722C">
                  <w:pPr>
                    <w:spacing w:before="0"/>
                    <w:ind w:leftChars="0" w:left="54" w:rightChars="0" w:right="0" w:firstLineChars="0" w:firstLine="0"/>
                    <w:jc w:val="left"/>
                    <w:rPr>
                      <w:rFonts w:ascii="Arial"/>
                      <w:sz w:val="15"/>
                    </w:rPr>
                  </w:pPr>
                  <w:r>
                    <w:rPr>
                      <w:rFonts w:ascii="Arial"/>
                      <w:w w:val="75"/>
                      <w:sz w:val="15"/>
                    </w:rPr>
                    <w:t>Jarque-Bera 80.26031</w:t>
                  </w:r>
                </w:p>
                <w:p w:rsidR="0018722C">
                  <w:pPr>
                    <w:tabs>
                      <w:tab w:pos="764" w:val="left" w:leader="none"/>
                    </w:tabs>
                    <w:spacing w:before="10"/>
                    <w:ind w:leftChars="0" w:left="54" w:rightChars="0" w:right="0" w:firstLineChars="0" w:firstLine="0"/>
                    <w:jc w:val="left"/>
                    <w:rPr>
                      <w:rFonts w:ascii="Arial"/>
                      <w:sz w:val="15"/>
                    </w:rPr>
                  </w:pPr>
                  <w:r>
                    <w:rPr>
                      <w:rFonts w:ascii="Arial"/>
                      <w:w w:val="75"/>
                      <w:sz w:val="15"/>
                    </w:rPr>
                    <w:t>Probability</w:t>
                    <w:tab/>
                  </w:r>
                  <w:r>
                    <w:rPr>
                      <w:rFonts w:ascii="Arial"/>
                      <w:spacing w:val="-3"/>
                      <w:w w:val="80"/>
                      <w:sz w:val="15"/>
                    </w:rPr>
                    <w:t>0.000000</w:t>
                  </w:r>
                </w:p>
              </w:txbxContent>
            </v:textbox>
            <v:stroke dashstyle="solid"/>
            <w10:wrap type="none"/>
          </v:shape>
        </w:pict>
      </w:r>
      <w:r>
        <w:rPr>
          <w:vertAlign w:val="subscript"/>
          <w:rFonts w:ascii="Arial" w:cstheme="minorBidi" w:hAnsiTheme="minorHAnsi" w:eastAsiaTheme="minorHAnsi"/>
        </w:rPr>
        <w:t>120</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80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20</w:t>
      </w:r>
    </w:p>
    <w:p w:rsidR="0018722C">
      <w:spacing w:beforeLines="0" w:before="0" w:afterLines="0" w:after="0" w:line="440" w:lineRule="auto"/>
      <w:pPr>
        <w:sectPr w:rsidR="00556256">
          <w:type w:val="continuous"/>
          <w:pgSz w:w="11910" w:h="16840"/>
          <w:pgMar w:top="1600" w:bottom="280" w:left="1020" w:right="1020"/>
          <w:cols w:num="2" w:equalWidth="0">
            <w:col w:w="1151" w:space="2329"/>
            <w:col w:w="6390"/>
          </w:cols>
        </w:sectPr>
        <w:topLinePunct/>
      </w:pPr>
    </w:p>
    <w:p w:rsidR="0018722C">
      <w:spacing w:beforeLines="0" w:before="0" w:afterLines="0" w:after="0" w:line="440" w:lineRule="auto"/>
      <w:pPr>
        <w:sectPr w:rsidR="00556256">
          <w:type w:val="continuous"/>
          <w:pgSz w:w="11910" w:h="16840"/>
          <w:pgMar w:top="1600" w:bottom="280" w:left="1020" w:right="1020"/>
        </w:sectPr>
        <w:topLinePunct/>
      </w:pPr>
    </w:p>
    <w:p w:rsidR="0018722C">
      <w:pPr>
        <w:spacing w:before="1"/>
        <w:ind w:leftChars="0" w:left="0" w:rightChars="0" w:right="0" w:firstLineChars="0" w:firstLine="0"/>
        <w:jc w:val="right"/>
        <w:topLinePunct/>
      </w:pPr>
      <w:r>
        <w:rPr>
          <w:kern w:val="2"/>
          <w:sz w:val="12"/>
          <w:szCs w:val="22"/>
          <w:rFonts w:cstheme="minorBidi" w:hAnsiTheme="minorHAnsi" w:eastAsiaTheme="minorHAnsi" w:asciiTheme="minorHAnsi" w:ascii="Arial"/>
          <w:w w:val="75"/>
        </w:rPr>
        <w:t>-.08</w:t>
      </w:r>
    </w:p>
    <w:p w:rsidR="0018722C">
      <w:pPr>
        <w:keepNext/>
        <w:topLinePunct/>
      </w:pPr>
      <w:r>
        <w:rPr>
          <w:rFonts w:cstheme="minorBidi" w:hAnsiTheme="minorHAnsi" w:eastAsiaTheme="minorHAnsi" w:asciiTheme="minorHAnsi" w:ascii="Arial"/>
        </w:rPr>
        <w:t>2010</w:t>
      </w:r>
      <w:r w:rsidRPr="00000000">
        <w:rPr>
          <w:rFonts w:cstheme="minorBidi" w:hAnsiTheme="minorHAnsi" w:eastAsiaTheme="minorHAnsi" w:asciiTheme="minorHAnsi"/>
        </w:rPr>
        <w:tab/>
        <w:t>2011</w:t>
      </w:r>
      <w:r w:rsidRPr="00000000">
        <w:rPr>
          <w:rFonts w:cstheme="minorBidi" w:hAnsiTheme="minorHAnsi" w:eastAsiaTheme="minorHAnsi" w:asciiTheme="minorHAnsi"/>
        </w:rPr>
        <w:tab/>
        <w:t>2011</w:t>
      </w:r>
      <w:r w:rsidRPr="00000000">
        <w:rPr>
          <w:rFonts w:cstheme="minorBidi" w:hAnsiTheme="minorHAnsi" w:eastAsiaTheme="minorHAnsi" w:asciiTheme="minorHAnsi"/>
        </w:rPr>
        <w:tab/>
        <w:t>2012</w:t>
      </w:r>
      <w:r w:rsidRPr="00000000">
        <w:rPr>
          <w:rFonts w:cstheme="minorBidi" w:hAnsiTheme="minorHAnsi" w:eastAsiaTheme="minorHAnsi" w:asciiTheme="minorHAnsi"/>
        </w:rPr>
        <w:tab/>
        <w:t>2012</w:t>
      </w:r>
      <w:r w:rsidRPr="00000000">
        <w:rPr>
          <w:rFonts w:cstheme="minorBidi" w:hAnsiTheme="minorHAnsi" w:eastAsiaTheme="minorHAnsi" w:asciiTheme="minorHAnsi"/>
        </w:rPr>
        <w:tab/>
      </w:r>
      <w:r>
        <w:rPr>
          <w:rFonts w:ascii="Arial" w:cstheme="minorBidi" w:hAnsiTheme="minorHAnsi" w:eastAsiaTheme="minorHAnsi"/>
        </w:rPr>
        <w:t>2013</w:t>
      </w:r>
    </w:p>
    <w:p w:rsidR="0018722C">
      <w:pPr>
        <w:keepNext/>
        <w:topLinePunct/>
      </w:pPr>
      <w:r>
        <w:rPr>
          <w:rFonts w:cstheme="minorBidi" w:hAnsiTheme="minorHAnsi" w:eastAsiaTheme="minorHAnsi" w:asciiTheme="minorHAnsi"/>
        </w:rPr>
        <w:br w:type="column"/>
      </w:r>
      <w:r>
        <w:rPr>
          <w:vertAlign w:val="subscript"/>
          <w:rFonts w:ascii="Arial" w:cstheme="minorBidi" w:hAnsiTheme="minorHAnsi" w:eastAsiaTheme="minorHAnsi"/>
        </w:rPr>
        <w:t>0</w:t>
      </w:r>
    </w:p>
    <w:p w:rsidR="0018722C">
      <w:pPr>
        <w:tabs>
          <w:tab w:pos="1184" w:val="left" w:leader="none"/>
          <w:tab w:pos="1616" w:val="left" w:leader="none"/>
          <w:tab w:pos="2049" w:val="left" w:leader="none"/>
          <w:tab w:pos="2496" w:val="left" w:leader="none"/>
          <w:tab w:pos="2928" w:val="left" w:leader="none"/>
        </w:tabs>
        <w:spacing w:before="20"/>
        <w:ind w:leftChars="0" w:left="751" w:rightChars="0" w:right="0" w:firstLineChars="0" w:firstLine="0"/>
        <w:jc w:val="left"/>
        <w:keepNext/>
        <w:topLinePunct/>
      </w:pPr>
      <w:r>
        <w:rPr>
          <w:kern w:val="2"/>
          <w:sz w:val="13"/>
          <w:szCs w:val="22"/>
          <w:rFonts w:cstheme="minorBidi" w:hAnsiTheme="minorHAnsi" w:eastAsiaTheme="minorHAnsi" w:asciiTheme="minorHAnsi" w:ascii="Arial"/>
          <w:w w:val="80"/>
        </w:rPr>
        <w:t>-0.06</w:t>
      </w:r>
      <w:r w:rsidRPr="00000000">
        <w:rPr>
          <w:kern w:val="2"/>
          <w:sz w:val="22"/>
          <w:szCs w:val="22"/>
          <w:rFonts w:cstheme="minorBidi" w:hAnsiTheme="minorHAnsi" w:eastAsiaTheme="minorHAnsi" w:asciiTheme="minorHAnsi"/>
        </w:rPr>
        <w:tab/>
        <w:t>-0.04</w:t>
      </w:r>
      <w:r w:rsidRPr="00000000">
        <w:rPr>
          <w:kern w:val="2"/>
          <w:sz w:val="22"/>
          <w:szCs w:val="22"/>
          <w:rFonts w:cstheme="minorBidi" w:hAnsiTheme="minorHAnsi" w:eastAsiaTheme="minorHAnsi" w:asciiTheme="minorHAnsi"/>
        </w:rPr>
        <w:tab/>
        <w:t>-0.02</w:t>
      </w:r>
      <w:r w:rsidRPr="00000000">
        <w:rPr>
          <w:kern w:val="2"/>
          <w:sz w:val="22"/>
          <w:szCs w:val="22"/>
          <w:rFonts w:cstheme="minorBidi" w:hAnsiTheme="minorHAnsi" w:eastAsiaTheme="minorHAnsi" w:asciiTheme="minorHAnsi"/>
        </w:rPr>
        <w:tab/>
        <w:t>-0.00</w:t>
      </w:r>
      <w:r w:rsidRPr="00000000">
        <w:rPr>
          <w:kern w:val="2"/>
          <w:sz w:val="22"/>
          <w:szCs w:val="22"/>
          <w:rFonts w:cstheme="minorBidi" w:hAnsiTheme="minorHAnsi" w:eastAsiaTheme="minorHAnsi" w:asciiTheme="minorHAnsi"/>
        </w:rPr>
        <w:tab/>
        <w:t>0.02</w:t>
      </w:r>
      <w:r w:rsidRPr="00000000">
        <w:rPr>
          <w:kern w:val="2"/>
          <w:sz w:val="22"/>
          <w:szCs w:val="22"/>
          <w:rFonts w:cstheme="minorBidi" w:hAnsiTheme="minorHAnsi" w:eastAsiaTheme="minorHAnsi" w:asciiTheme="minorHAnsi"/>
        </w:rPr>
        <w:tab/>
        <w:t>0.04</w:t>
      </w:r>
    </w:p>
    <w:p w:rsidR="0018722C">
      <w:spacing w:beforeLines="0" w:before="0" w:afterLines="0" w:after="0" w:line="440" w:lineRule="auto"/>
      <w:pPr>
        <w:sectPr w:rsidR="00556256">
          <w:type w:val="continuous"/>
          <w:pgSz w:w="11910" w:h="16840"/>
          <w:pgMar w:top="1600" w:bottom="280" w:left="1020" w:right="1020"/>
          <w:cols w:num="3" w:equalWidth="0">
            <w:col w:w="1151" w:space="40"/>
            <w:col w:w="2737" w:space="39"/>
            <w:col w:w="5903"/>
          </w:cols>
        </w:sectPr>
        <w:topLinePunct/>
      </w:pPr>
    </w:p>
    <w:p w:rsidR="0018722C">
      <w:pPr>
        <w:pStyle w:val="a9"/>
        <w:topLinePunct/>
      </w:pPr>
      <w:r>
        <w:t>图6-3</w:t>
      </w:r>
      <w:r>
        <w:t xml:space="preserve">  </w:t>
      </w:r>
      <w:r w:rsidRPr="00DB64CE">
        <w:t>沪深</w:t>
      </w:r>
      <w:r w:rsidR="001852F3">
        <w:t xml:space="preserve">300</w:t>
      </w:r>
      <w:r w:rsidR="001852F3">
        <w:t xml:space="preserve">指数日收益率时序图及相关统计值</w:t>
      </w:r>
      <w:r>
        <w:t>（</w:t>
      </w:r>
      <w:r>
        <w:t>股指期货推出后</w:t>
      </w:r>
      <w:r>
        <w:t>）</w:t>
      </w:r>
    </w:p>
    <w:p w:rsidR="0018722C">
      <w:pPr>
        <w:topLinePunct/>
      </w:pPr>
      <w:bookmarkStart w:id="727226" w:name="_cwCmt16"/>
      <w:r>
        <w:rPr>
          <w:rFonts w:cstheme="minorBidi" w:hAnsiTheme="minorHAnsi" w:eastAsiaTheme="minorHAnsi" w:asciiTheme="minorHAnsi" w:ascii="Times New Roman"/>
        </w:rPr>
        <w:t>1  </w:t>
      </w:r>
      <w:r>
        <w:rPr>
          <w:vertAlign w:val="subscript"/>
          <w:rFonts w:ascii="Times New Roman" w:cstheme="minorBidi" w:hAnsiTheme="minorHAnsi" w:eastAsiaTheme="minorHAnsi"/>
        </w:rPr>
        <w:t>T</w:t>
      </w:r>
      <w:bookmarkEnd w:id="727226"/>
    </w:p>
    <w:p w:rsidR="0018722C">
      <w:spacing w:beforeLines="0" w:before="0" w:afterLines="0" w:after="0" w:line="440" w:lineRule="auto"/>
      <w:pPr>
        <w:sectPr w:rsidR="00556256">
          <w:type w:val="continuous"/>
          <w:pgSz w:w="11910" w:h="16840"/>
          <w:pgMar w:top="1600" w:bottom="280" w:left="1020" w:right="1020"/>
        </w:sectPr>
        <w:topLinePunct/>
      </w:pPr>
    </w:p>
    <w:p w:rsidR="0018722C">
      <w:pPr>
        <w:widowControl w:val="0"/>
        <w:snapToGrid w:val="1"/>
        <w:spacing w:beforeLines="0" w:afterLines="0" w:before="0" w:after="0" w:line="415" w:lineRule="exact"/>
        <w:ind w:firstLineChars="0" w:firstLine="0" w:leftChars="0" w:left="0" w:rightChars="0" w:right="0"/>
        <w:jc w:val="right"/>
        <w:autoSpaceDE w:val="0"/>
        <w:autoSpaceDN w:val="0"/>
        <w:tabs>
          <w:tab w:pos="3467" w:val="left" w:leader="none"/>
        </w:tabs>
        <w:pBdr>
          <w:bottom w:val="none" w:sz="0" w:space="0" w:color="auto"/>
        </w:pBdr>
        <w:rPr>
          <w:kern w:val="2"/>
          <w:sz w:val="14"/>
          <w:szCs w:val="24"/>
          <w:rFonts w:cstheme="minorBidi" w:ascii="Times New Roman" w:hAnsi="Times New Roman" w:eastAsia="宋体" w:cs="宋体"/>
        </w:rPr>
      </w:pPr>
      <w:r>
        <w:rPr>
          <w:kern w:val="2"/>
          <w:sz w:val="24"/>
          <w:szCs w:val="24"/>
          <w:rFonts w:cstheme="minorBidi" w:ascii="宋体" w:hAnsi="宋体" w:eastAsia="宋体" w:cs="宋体"/>
        </w:rPr>
        <w:pict>
          <v:line style="position:absolute;mso-position-horizontal-relative:page;mso-position-vertical-relative:paragraph;z-index:-358720" from="249.450836pt,12.33391pt" to="258.06378pt,12.33391pt" stroked="true" strokeweight=".580658pt" strokecolor="#000000">
            <v:stroke dashstyle="solid"/>
            <w10:wrap type="none"/>
          </v:line>
        </w:pict>
      </w:r>
      <w:r>
        <w:rPr>
          <w:kern w:val="2"/>
          <w:sz w:val="24"/>
          <w:szCs w:val="24"/>
          <w:rFonts w:cstheme="minorBidi" w:ascii="宋体" w:hAnsi="宋体" w:eastAsia="宋体" w:cs="宋体"/>
        </w:rPr>
        <w:pict>
          <v:shape style="position:absolute;margin-left:249.995712pt;margin-top:14.032413pt;width:7.5pt;height:13.3pt;mso-position-horizontal-relative:page;mso-position-vertical-relative:paragraph;z-index:-358576" type="#_x0000_t202" filled="false" stroked="false">
            <v:textbox inset="0,0,0,0">
              <w:txbxContent>
                <w:p w:rsidR="0018722C">
                  <w:pPr>
                    <w:pStyle w:val="BodyText"/>
                    <w:spacing w:line="266" w:lineRule="exact"/>
                    <w:rPr>
                      <w:rFonts w:ascii="Times New Roman"/>
                    </w:rPr>
                  </w:pPr>
                  <w:r>
                    <w:rPr>
                      <w:rFonts w:ascii="Times New Roman"/>
                      <w:w w:val="102"/>
                    </w:rPr>
                    <w:t>T</w:t>
                  </w:r>
                </w:p>
              </w:txbxContent>
            </v:textbox>
            <w10:wrap type="none"/>
          </v:shape>
        </w:pict>
      </w:r>
      <w:r>
        <w:rPr>
          <w:kern w:val="2"/>
          <w:sz w:val="24"/>
          <w:szCs w:val="24"/>
          <w:rFonts w:cstheme="minorBidi" w:ascii="宋体" w:hAnsi="宋体" w:eastAsia="宋体" w:cs="宋体"/>
        </w:rPr>
        <w:t>其中均值定义式为：</w:t>
      </w:r>
      <w:r>
        <w:rPr>
          <w:kern w:val="2"/>
          <w:sz w:val="24"/>
          <w:szCs w:val="24"/>
          <w:rFonts w:cstheme="minorBidi" w:ascii="宋体" w:hAnsi="宋体" w:eastAsia="宋体" w:cs="宋体"/>
          <w:spacing w:val="-83"/>
        </w:rPr>
        <w:t> </w:t>
      </w:r>
      <w:r>
        <w:rPr>
          <w:kern w:val="2"/>
          <w:sz w:val="24"/>
          <w:szCs w:val="24"/>
          <w:rFonts w:ascii="Times New Roman" w:hAnsi="Times New Roman" w:cstheme="minorBidi" w:eastAsia="宋体" w:cs="宋体"/>
          <w:spacing w:val="2"/>
          <w:w w:val="102"/>
        </w:rPr>
        <w:t>E</w:t>
      </w:r>
      <w:r>
        <w:rPr>
          <w:kern w:val="2"/>
          <w:sz w:val="24"/>
          <w:szCs w:val="24"/>
          <w:rFonts w:ascii="Times New Roman" w:hAnsi="Times New Roman" w:cstheme="minorBidi" w:eastAsia="宋体" w:cs="宋体"/>
          <w:spacing w:val="3"/>
          <w:w w:val="102"/>
        </w:rPr>
        <w:t>(</w:t>
      </w:r>
      <w:r>
        <w:rPr>
          <w:kern w:val="2"/>
          <w:sz w:val="24"/>
          <w:szCs w:val="24"/>
          <w:rFonts w:ascii="Times New Roman" w:hAnsi="Times New Roman" w:cstheme="minorBidi" w:eastAsia="宋体" w:cs="宋体"/>
          <w:spacing w:val="7"/>
          <w:w w:val="102"/>
        </w:rPr>
        <w:t>r</w:t>
      </w:r>
      <w:r>
        <w:rPr>
          <w:kern w:val="2"/>
          <w:sz w:val="24"/>
          <w:szCs w:val="24"/>
          <w:rFonts w:ascii="Times New Roman" w:hAnsi="Times New Roman" w:cstheme="minorBidi" w:eastAsia="宋体" w:cs="宋体"/>
          <w:w w:val="102"/>
        </w:rPr>
        <w:t>)</w:t>
      </w:r>
      <w:r>
        <w:rPr>
          <w:kern w:val="2"/>
          <w:sz w:val="24"/>
          <w:szCs w:val="24"/>
          <w:rFonts w:ascii="Times New Roman" w:hAnsi="Times New Roman" w:cstheme="minorBidi" w:eastAsia="宋体" w:cs="宋体"/>
          <w:spacing w:val="-6"/>
        </w:rPr>
        <w:t> </w:t>
      </w:r>
      <w:r>
        <w:rPr>
          <w:kern w:val="2"/>
          <w:sz w:val="24"/>
          <w:szCs w:val="24"/>
          <w:rFonts w:ascii="Symbol" w:hAnsi="Symbol" w:cstheme="minorBidi" w:eastAsia="宋体" w:cs="宋体"/>
          <w:w w:val="102"/>
        </w:rPr>
        <w:t></w:t>
      </w:r>
      <w:r>
        <w:rPr>
          <w:kern w:val="2"/>
          <w:sz w:val="24"/>
          <w:szCs w:val="24"/>
          <w:rFonts w:ascii="Times New Roman" w:hAnsi="Times New Roman" w:cstheme="minorBidi" w:eastAsia="宋体" w:cs="宋体"/>
          <w:spacing w:val="-4"/>
        </w:rPr>
        <w:t> </w:t>
      </w:r>
      <w:r>
        <w:rPr>
          <w:kern w:val="2"/>
          <w:szCs w:val="24"/>
          <w:rFonts w:ascii="Symbol" w:hAnsi="Symbol" w:cstheme="minorBidi" w:eastAsia="宋体" w:cs="宋体"/>
          <w:i/>
          <w:w w:val="98"/>
          <w:sz w:val="25"/>
        </w:rPr>
        <w:t></w:t>
      </w:r>
      <w:r>
        <w:rPr>
          <w:kern w:val="2"/>
          <w:szCs w:val="24"/>
          <w:rFonts w:ascii="Times New Roman" w:hAnsi="Times New Roman" w:cstheme="minorBidi" w:eastAsia="宋体" w:cs="宋体"/>
          <w:spacing w:val="5"/>
          <w:sz w:val="25"/>
        </w:rPr>
        <w:t> </w:t>
      </w:r>
      <w:r>
        <w:rPr>
          <w:kern w:val="2"/>
          <w:sz w:val="24"/>
          <w:szCs w:val="24"/>
          <w:rFonts w:ascii="Symbol" w:hAnsi="Symbol" w:cstheme="minorBidi" w:eastAsia="宋体" w:cs="宋体"/>
          <w:w w:val="102"/>
        </w:rPr>
        <w:t></w:t>
      </w:r>
      <w:r>
        <w:rPr>
          <w:kern w:val="2"/>
          <w:sz w:val="24"/>
          <w:szCs w:val="24"/>
          <w:rFonts w:ascii="Times New Roman" w:hAnsi="Times New Roman" w:cstheme="minorBidi" w:eastAsia="宋体" w:cs="宋体"/>
        </w:rPr>
        <w:tab/>
      </w:r>
      <w:r>
        <w:rPr>
          <w:kern w:val="2"/>
          <w:sz w:val="24"/>
          <w:szCs w:val="24"/>
          <w:rFonts w:ascii="Times New Roman" w:hAnsi="Times New Roman" w:cstheme="minorBidi" w:eastAsia="宋体" w:cs="宋体"/>
          <w:spacing w:val="-13"/>
          <w:w w:val="102"/>
        </w:rPr>
        <w:t>r</w:t>
      </w:r>
      <w:r>
        <w:rPr>
          <w:kern w:val="2"/>
          <w:szCs w:val="24"/>
          <w:rFonts w:ascii="Times New Roman" w:hAnsi="Times New Roman" w:cstheme="minorBidi" w:eastAsia="宋体" w:cs="宋体"/>
          <w:w w:val="101"/>
          <w:position w:val="-5"/>
          <w:sz w:val="14"/>
        </w:rPr>
        <w:t>t</w:t>
      </w:r>
    </w:p>
    <w:p w:rsidR="0018722C">
      <w:pPr>
        <w:spacing w:line="151" w:lineRule="exact" w:before="0"/>
        <w:ind w:leftChars="0" w:left="0" w:rightChars="0" w:right="79" w:firstLineChars="0" w:firstLine="0"/>
        <w:jc w:val="right"/>
        <w:rPr>
          <w:rFonts w:ascii="Times New Roman" w:hAnsi="Times New Roman"/>
          <w:sz w:val="14"/>
        </w:rPr>
      </w:pPr>
      <w:r>
        <w:rPr>
          <w:rFonts w:ascii="Times New Roman" w:hAnsi="Times New Roman"/>
          <w:sz w:val="14"/>
        </w:rPr>
        <w:t>t </w:t>
      </w:r>
      <w:r>
        <w:rPr>
          <w:rFonts w:ascii="Symbol" w:hAnsi="Symbol"/>
          <w:sz w:val="14"/>
        </w:rPr>
        <w:t></w:t>
      </w:r>
      <w:r>
        <w:rPr>
          <w:rFonts w:ascii="Times New Roman" w:hAnsi="Times New Roman"/>
          <w:sz w:val="14"/>
        </w:rPr>
        <w:t>1  </w:t>
      </w:r>
    </w:p>
    <w:p w:rsidR="0018722C">
      <w:pPr>
        <w:widowControl w:val="0"/>
        <w:snapToGrid w:val="1"/>
        <w:spacing w:beforeLines="0" w:afterLines="0" w:lineRule="auto" w:line="240" w:after="0" w:before="24"/>
        <w:ind w:firstLineChars="0" w:firstLine="0" w:rightChars="0" w:right="0" w:leftChars="0" w:left="71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br w:type="column"/>
      </w:r>
      <w:r>
        <w:rPr>
          <w:kern w:val="2"/>
          <w:sz w:val="24"/>
          <w:szCs w:val="24"/>
          <w:rFonts w:cstheme="minorBidi" w:ascii="宋体" w:hAnsi="宋体" w:eastAsia="宋体" w:cs="宋体"/>
        </w:rPr>
        <w:t>（6-3）</w:t>
      </w:r>
    </w:p>
    <w:p w:rsidR="0018722C">
      <w:spacing w:beforeLines="0" w:before="0" w:afterLines="0" w:after="0" w:line="440" w:lineRule="auto"/>
      <w:pPr>
        <w:sectPr w:rsidR="00556256">
          <w:type w:val="continuous"/>
          <w:pgSz w:w="11910" w:h="16840"/>
          <w:pgMar w:top="1600" w:bottom="280" w:left="1020" w:right="1020"/>
          <w:cols w:num="2" w:equalWidth="0">
            <w:col w:w="4577" w:space="1045"/>
            <w:col w:w="4248"/>
          </w:cols>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shape style="margin-left:263.00824pt;margin-top:8.075532pt;width:23.9pt;height:22.05pt;mso-position-horizontal-relative:page;mso-position-vertical-relative:paragraph;z-index:-358552" type="#_x0000_t202" filled="false" stroked="false">
            <v:textbox inset="0,0,0,0">
              <w:txbxContent>
                <w:p w:rsidR="0018722C">
                  <w:pPr>
                    <w:spacing w:line="437" w:lineRule="exact" w:before="0"/>
                    <w:ind w:leftChars="0" w:left="0" w:rightChars="0" w:right="0" w:firstLineChars="0" w:firstLine="0"/>
                    <w:jc w:val="left"/>
                    <w:rPr>
                      <w:rFonts w:ascii="Times New Roman" w:hAnsi="Times New Roman"/>
                      <w:sz w:val="14"/>
                    </w:rPr>
                  </w:pPr>
                  <w:r>
                    <w:rPr>
                      <w:rFonts w:ascii="Symbol" w:hAnsi="Symbol"/>
                      <w:position w:val="1"/>
                      <w:sz w:val="36"/>
                    </w:rPr>
                    <w:t></w:t>
                  </w:r>
                  <w:r>
                    <w:rPr>
                      <w:rFonts w:ascii="Times New Roman" w:hAnsi="Times New Roman"/>
                      <w:position w:val="1"/>
                      <w:sz w:val="36"/>
                    </w:rPr>
                    <w:t>  </w:t>
                  </w:r>
                  <w:r>
                    <w:rPr>
                      <w:rFonts w:ascii="Times New Roman" w:hAnsi="Times New Roman"/>
                      <w:sz w:val="14"/>
                    </w:rPr>
                    <w:t>t</w:t>
                  </w:r>
                </w:p>
              </w:txbxContent>
            </v:textbox>
            <w10:wrap type="none"/>
          </v:shape>
        </w:pict>
      </w:r>
      <w:r>
        <w:rPr>
          <w:kern w:val="2"/>
          <w:sz w:val="22"/>
          <w:szCs w:val="22"/>
          <w:rFonts w:cstheme="minorBidi" w:hAnsiTheme="minorHAnsi" w:eastAsiaTheme="minorHAnsi" w:asciiTheme="minorHAnsi"/>
        </w:rPr>
        <w:pict>
          <v:shape style="margin-left:246.585861pt;margin-top:5.144852pt;width:6.15pt;height:13.3pt;mso-position-horizontal-relative:page;mso-position-vertical-relative:paragraph;z-index:-358504" type="#_x0000_t202" filled="false" stroked="false">
            <v:textbox inset="0,0,0,0">
              <w:txbxContent>
                <w:p w:rsidR="0018722C">
                  <w:pPr>
                    <w:widowControl w:val="0"/>
                    <w:snapToGrid w:val="1"/>
                    <w:spacing w:beforeLines="0" w:afterLines="0" w:before="0" w:after="0" w:line="265" w:lineRule="exact"/>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w w:val="102"/>
                    </w:rPr>
                    <w:t>1</w:t>
                  </w:r>
                </w:p>
              </w:txbxContent>
            </v:textbox>
            <w10:wrap type="none"/>
          </v:shape>
        </w:pict>
      </w:r>
      <w:r>
        <w:rPr>
          <w:kern w:val="2"/>
          <w:szCs w:val="22"/>
          <w:rFonts w:ascii="Times New Roman" w:cstheme="minorBidi" w:hAnsiTheme="minorHAnsi" w:eastAsiaTheme="minorHAnsi"/>
          <w:w w:val="101"/>
          <w:sz w:val="14"/>
        </w:rPr>
        <w:t>T</w:t>
      </w:r>
    </w:p>
    <w:p w:rsidR="0018722C">
      <w:pPr>
        <w:topLinePunct/>
      </w:pPr>
      <w:r>
        <w:rPr>
          <w:rFonts w:cstheme="minorBidi" w:hAnsiTheme="minorHAnsi" w:eastAsiaTheme="minorHAnsi" w:asciiTheme="minorHAnsi" w:ascii="Times New Roman"/>
        </w:rPr>
        <w:t>2</w:t>
      </w:r>
      <w:r w:rsidRPr="00000000">
        <w:rPr>
          <w:rFonts w:cstheme="minorBidi" w:hAnsiTheme="minorHAnsi" w:eastAsiaTheme="minorHAnsi" w:asciiTheme="minorHAnsi"/>
        </w:rPr>
        <w:tab/>
        <w:t>2</w:t>
      </w:r>
    </w:p>
    <w:p w:rsidR="0018722C">
      <w:spacing w:beforeLines="0" w:before="0" w:afterLines="0" w:after="0" w:line="440" w:lineRule="auto"/>
      <w:pPr>
        <w:sectPr w:rsidR="00556256">
          <w:type w:val="continuous"/>
          <w:pgSz w:w="11910" w:h="16840"/>
          <w:pgMar w:top="1600" w:bottom="280" w:left="1020" w:right="1020"/>
        </w:sectPr>
        <w:topLinePunct/>
      </w:pPr>
    </w:p>
    <w:p w:rsidR="0018722C">
      <w:pPr>
        <w:pStyle w:val="BodyText"/>
        <w:spacing w:before="26"/>
        <w:ind w:leftChars="0" w:left="713"/>
        <w:rPr>
          <w:rFonts w:ascii="Symbol" w:hAnsi="Symbol"/>
          <w:i/>
          <w:sz w:val="25"/>
        </w:rPr>
        <w:topLinePunct/>
      </w:pPr>
      <w:r>
        <w:rPr>
          <w:spacing w:val="-5"/>
        </w:rPr>
        <w:t>方差定义式为：</w:t>
      </w:r>
      <w:r>
        <w:rPr>
          <w:rFonts w:ascii="Times New Roman" w:hAnsi="Times New Roman"/>
        </w:rPr>
        <w:t>var(r</w:t>
      </w:r>
      <w:r>
        <w:rPr>
          <w:rFonts w:ascii="Times New Roman" w:hAnsi="Times New Roman"/>
          <w:spacing w:val="-1"/>
        </w:rPr>
        <w:t>)</w:t>
      </w:r>
      <w:r>
        <w:rPr>
          <w:rFonts w:ascii="Symbol" w:hAnsi="Symbol"/>
        </w:rPr>
        <w:t></w:t>
      </w:r>
      <w:r>
        <w:rPr>
          <w:rFonts w:ascii="Times New Roman" w:hAnsi="Times New Roman"/>
          <w:spacing w:val="-12"/>
        </w:rPr>
        <w:t> </w:t>
      </w:r>
      <w:r>
        <w:rPr>
          <w:rFonts w:ascii="Symbol" w:hAnsi="Symbol"/>
          <w:i/>
          <w:sz w:val="25"/>
        </w:rPr>
        <w:t></w:t>
      </w:r>
    </w:p>
    <w:p w:rsidR="0018722C">
      <w:pPr>
        <w:widowControl w:val="0"/>
        <w:snapToGrid w:val="1"/>
        <w:spacing w:beforeLines="0" w:afterLines="0" w:after="0" w:line="252" w:lineRule="exact" w:before="55"/>
        <w:ind w:firstLineChars="0" w:firstLine="0" w:rightChars="0" w:right="0" w:leftChars="0" w:left="149"/>
        <w:jc w:val="left"/>
        <w:autoSpaceDE w:val="0"/>
        <w:autoSpaceDN w:val="0"/>
        <w:tabs>
          <w:tab w:pos="1121" w:val="left" w:leader="none"/>
        </w:tabs>
        <w:pBdr>
          <w:bottom w:val="none" w:sz="0" w:space="0" w:color="auto"/>
        </w:pBdr>
        <w:rPr>
          <w:kern w:val="2"/>
          <w:sz w:val="24"/>
          <w:szCs w:val="24"/>
          <w:rFonts w:cstheme="minorBidi" w:ascii="Times New Roman" w:hAnsi="Times New Roman" w:eastAsia="宋体" w:cs="宋体"/>
        </w:rPr>
      </w:pPr>
      <w:r>
        <w:rPr>
          <w:kern w:val="2"/>
          <w:sz w:val="24"/>
          <w:szCs w:val="24"/>
          <w:rFonts w:cstheme="minorBidi" w:ascii="宋体" w:hAnsi="宋体" w:eastAsia="宋体" w:cs="宋体"/>
        </w:rPr>
        <w:br w:type="column"/>
      </w:r>
      <w:r>
        <w:rPr>
          <w:kern w:val="2"/>
          <w:sz w:val="24"/>
          <w:szCs w:val="24"/>
          <w:rFonts w:ascii="Symbol" w:hAnsi="Symbol" w:cstheme="minorBidi" w:eastAsia="宋体" w:cs="宋体"/>
        </w:rPr>
        <w:t></w:t>
      </w:r>
      <w:r>
        <w:rPr>
          <w:kern w:val="2"/>
          <w:sz w:val="24"/>
          <w:szCs w:val="24"/>
          <w:rFonts w:ascii="Times New Roman" w:hAnsi="Times New Roman" w:cstheme="minorBidi" w:eastAsia="宋体" w:cs="宋体"/>
        </w:rPr>
        <w:tab/>
      </w:r>
      <w:r>
        <w:t>(</w:t>
      </w:r>
      <w:r>
        <w:rPr>
          <w:kern w:val="2"/>
          <w:sz w:val="24"/>
          <w:szCs w:val="24"/>
          <w:rFonts w:ascii="Times New Roman" w:hAnsi="Times New Roman" w:cstheme="minorBidi" w:eastAsia="宋体" w:cs="宋体"/>
        </w:rPr>
        <w:t>R</w:t>
      </w:r>
      <w:r>
        <w:rPr>
          <w:kern w:val="2"/>
          <w:sz w:val="24"/>
          <w:szCs w:val="24"/>
          <w:rFonts w:ascii="Times New Roman" w:hAnsi="Times New Roman" w:cstheme="minorBidi" w:eastAsia="宋体" w:cs="宋体"/>
        </w:rPr>
        <w:t xml:space="preserve">  </w:t>
      </w:r>
      <w:r>
        <w:rPr>
          <w:kern w:val="2"/>
          <w:sz w:val="24"/>
          <w:szCs w:val="24"/>
          <w:rFonts w:ascii="Symbol" w:hAnsi="Symbol" w:cstheme="minorBidi" w:eastAsia="宋体" w:cs="宋体"/>
        </w:rPr>
        <w:t></w:t>
      </w:r>
      <w:r>
        <w:rPr>
          <w:kern w:val="2"/>
          <w:sz w:val="24"/>
          <w:szCs w:val="24"/>
          <w:rFonts w:ascii="Times New Roman" w:hAnsi="Times New Roman" w:cstheme="minorBidi" w:eastAsia="宋体" w:cs="宋体"/>
          <w:spacing w:val="-33"/>
        </w:rPr>
        <w:t xml:space="preserve"> </w:t>
      </w:r>
      <w:r>
        <w:rPr>
          <w:kern w:val="2"/>
          <w:szCs w:val="24"/>
          <w:rFonts w:ascii="Symbol" w:hAnsi="Symbol" w:cstheme="minorBidi" w:eastAsia="宋体" w:cs="宋体"/>
          <w:i/>
          <w:spacing w:val="6"/>
          <w:sz w:val="25"/>
        </w:rPr>
        <w:t></w:t>
      </w:r>
      <w:r>
        <w:rPr>
          <w:kern w:val="2"/>
          <w:sz w:val="24"/>
          <w:szCs w:val="24"/>
          <w:rFonts w:ascii="Times New Roman" w:hAnsi="Times New Roman" w:cstheme="minorBidi" w:eastAsia="宋体" w:cs="宋体"/>
          <w:spacing w:val="6"/>
        </w:rPr>
        <w:t>)</w:t>
      </w:r>
    </w:p>
    <w:p w:rsidR="0018722C">
      <w:pPr>
        <w:spacing w:line="258" w:lineRule="exact" w:before="0"/>
        <w:ind w:leftChars="0" w:left="352" w:rightChars="0" w:right="0" w:firstLineChars="0" w:firstLine="0"/>
        <w:jc w:val="left"/>
        <w:rPr>
          <w:rFonts w:ascii="Times New Roman" w:hAnsi="Times New Roman"/>
          <w:sz w:val="14"/>
        </w:rPr>
      </w:pPr>
      <w:r>
        <w:pict>
          <v:line style="position:absolute;mso-position-horizontal-relative:page;mso-position-vertical-relative:paragraph;z-index:-358696" from="238.163834pt,-3.041109pt" to="261.020083pt,-3.041109pt" stroked="true" strokeweight=".580658pt" strokecolor="#000000">
            <v:stroke dashstyle="solid"/>
            <w10:wrap type="none"/>
          </v:line>
        </w:pict>
      </w:r>
      <w:r>
        <w:rPr>
          <w:rFonts w:ascii="Times New Roman" w:hAnsi="Times New Roman"/>
          <w:sz w:val="24"/>
        </w:rPr>
        <w:t>T </w:t>
      </w:r>
      <w:r>
        <w:rPr>
          <w:rFonts w:ascii="Symbol" w:hAnsi="Symbol"/>
          <w:sz w:val="24"/>
        </w:rPr>
        <w:t></w:t>
      </w:r>
      <w:r>
        <w:rPr>
          <w:rFonts w:ascii="Times New Roman" w:hAnsi="Times New Roman"/>
          <w:sz w:val="24"/>
        </w:rPr>
        <w:t>1 </w:t>
      </w:r>
      <w:r>
        <w:rPr>
          <w:rFonts w:ascii="Times New Roman" w:hAnsi="Times New Roman"/>
          <w:position w:val="-3"/>
          <w:sz w:val="14"/>
        </w:rPr>
        <w:t>t</w:t>
      </w:r>
      <w:r>
        <w:rPr>
          <w:rFonts w:ascii="Symbol" w:hAnsi="Symbol"/>
          <w:position w:val="-3"/>
          <w:sz w:val="14"/>
        </w:rPr>
        <w:t></w:t>
      </w:r>
      <w:r>
        <w:rPr>
          <w:rFonts w:ascii="Times New Roman" w:hAnsi="Times New Roman"/>
          <w:position w:val="-3"/>
          <w:sz w:val="14"/>
        </w:rPr>
        <w:t>1  </w:t>
      </w:r>
    </w:p>
    <w:p w:rsidR="0018722C">
      <w:pPr>
        <w:widowControl w:val="0"/>
        <w:snapToGrid w:val="1"/>
        <w:spacing w:beforeLines="0" w:afterLines="0" w:lineRule="auto" w:line="240" w:after="0" w:before="25"/>
        <w:ind w:firstLineChars="0" w:firstLine="0" w:rightChars="0" w:right="0" w:leftChars="0" w:left="71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br w:type="column"/>
      </w:r>
      <w:r>
        <w:rPr>
          <w:kern w:val="2"/>
          <w:sz w:val="24"/>
          <w:szCs w:val="24"/>
          <w:rFonts w:cstheme="minorBidi" w:ascii="宋体" w:hAnsi="宋体" w:eastAsia="宋体" w:cs="宋体"/>
        </w:rPr>
        <w:t>（6-4）</w:t>
      </w:r>
    </w:p>
    <w:p w:rsidR="0018722C">
      <w:spacing w:beforeLines="0" w:before="0" w:afterLines="0" w:after="0" w:line="440" w:lineRule="auto"/>
      <w:pPr>
        <w:sectPr w:rsidR="00556256">
          <w:type w:val="continuous"/>
          <w:pgSz w:w="11910" w:h="16840"/>
          <w:pgMar w:top="1600" w:bottom="280" w:left="1020" w:right="1020"/>
          <w:cols w:num="3" w:equalWidth="0">
            <w:col w:w="3363" w:space="40"/>
            <w:col w:w="1802" w:space="515"/>
            <w:col w:w="4150"/>
          </w:cols>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shape style="margin-left:214.040054pt;margin-top:8.075531pt;width:23.95pt;height:22.05pt;mso-position-horizontal-relative:page;mso-position-vertical-relative:paragraph;z-index:-358528" type="#_x0000_t202" filled="false" stroked="false">
            <v:textbox inset="0,0,0,0">
              <w:txbxContent>
                <w:p w:rsidR="0018722C">
                  <w:pPr>
                    <w:spacing w:line="437" w:lineRule="exact" w:before="0"/>
                    <w:ind w:leftChars="0" w:left="0" w:rightChars="0" w:right="0" w:firstLineChars="0" w:firstLine="0"/>
                    <w:jc w:val="left"/>
                    <w:rPr>
                      <w:rFonts w:ascii="Times New Roman" w:hAnsi="Times New Roman"/>
                      <w:sz w:val="14"/>
                    </w:rPr>
                  </w:pPr>
                  <w:r>
                    <w:rPr>
                      <w:rFonts w:ascii="Symbol" w:hAnsi="Symbol"/>
                      <w:position w:val="1"/>
                      <w:sz w:val="36"/>
                    </w:rPr>
                    <w:t></w:t>
                  </w:r>
                  <w:r>
                    <w:rPr>
                      <w:rFonts w:ascii="Times New Roman" w:hAnsi="Times New Roman"/>
                      <w:position w:val="1"/>
                      <w:sz w:val="36"/>
                    </w:rPr>
                    <w:t>  </w:t>
                  </w:r>
                  <w:r>
                    <w:rPr>
                      <w:rFonts w:ascii="Times New Roman" w:hAnsi="Times New Roman"/>
                      <w:sz w:val="14"/>
                    </w:rPr>
                    <w:t>t</w:t>
                  </w:r>
                </w:p>
              </w:txbxContent>
            </v:textbox>
            <w10:wrap type="none"/>
          </v:shape>
        </w:pict>
      </w:r>
      <w:r>
        <w:rPr>
          <w:kern w:val="2"/>
          <w:sz w:val="22"/>
          <w:szCs w:val="22"/>
          <w:rFonts w:cstheme="minorBidi" w:hAnsiTheme="minorHAnsi" w:eastAsiaTheme="minorHAnsi" w:asciiTheme="minorHAnsi"/>
        </w:rPr>
        <w:pict>
          <v:shape style="margin-left:197.645706pt;margin-top:5.144851pt;width:6.15pt;height:13.3pt;mso-position-horizontal-relative:page;mso-position-vertical-relative:paragraph;z-index:-358480" type="#_x0000_t202" filled="false" stroked="false">
            <v:textbox inset="0,0,0,0">
              <w:txbxContent>
                <w:p w:rsidR="0018722C">
                  <w:pPr>
                    <w:widowControl w:val="0"/>
                    <w:snapToGrid w:val="1"/>
                    <w:spacing w:beforeLines="0" w:afterLines="0" w:before="0" w:after="0" w:line="265" w:lineRule="exact"/>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w w:val="102"/>
                    </w:rPr>
                    <w:t>1</w:t>
                  </w:r>
                </w:p>
              </w:txbxContent>
            </v:textbox>
            <w10:wrap type="none"/>
          </v:shape>
        </w:pict>
      </w:r>
      <w:r>
        <w:rPr>
          <w:kern w:val="2"/>
          <w:szCs w:val="22"/>
          <w:rFonts w:ascii="Times New Roman" w:cstheme="minorBidi" w:hAnsiTheme="minorHAnsi" w:eastAsiaTheme="minorHAnsi"/>
          <w:w w:val="101"/>
          <w:sz w:val="14"/>
        </w:rPr>
        <w:t>T</w:t>
      </w:r>
    </w:p>
    <w:p w:rsidR="0018722C">
      <w:pPr>
        <w:topLinePunct/>
      </w:pPr>
      <w:r>
        <w:rPr>
          <w:rFonts w:cstheme="minorBidi" w:hAnsiTheme="minorHAnsi" w:eastAsiaTheme="minorHAnsi" w:asciiTheme="minorHAnsi" w:ascii="Times New Roman"/>
        </w:rPr>
        <w:t>3</w:t>
      </w:r>
      <w:r w:rsidRPr="00000000">
        <w:rPr>
          <w:rFonts w:cstheme="minorBidi" w:hAnsiTheme="minorHAnsi" w:eastAsiaTheme="minorHAnsi" w:asciiTheme="minorHAnsi"/>
        </w:rPr>
        <w:tab/>
        <w:t>3</w:t>
      </w:r>
    </w:p>
    <w:p w:rsidR="0018722C">
      <w:spacing w:beforeLines="0" w:before="0" w:afterLines="0" w:after="0" w:line="440" w:lineRule="auto"/>
      <w:pPr>
        <w:sectPr w:rsidR="00556256">
          <w:type w:val="continuous"/>
          <w:pgSz w:w="11910" w:h="16840"/>
          <w:pgMar w:top="1600" w:bottom="280" w:left="1020" w:right="1020"/>
        </w:sectPr>
        <w:topLinePunct/>
      </w:pPr>
    </w:p>
    <w:p w:rsidR="0018722C">
      <w:pPr>
        <w:widowControl w:val="0"/>
        <w:snapToGrid w:val="1"/>
        <w:spacing w:beforeLines="0" w:afterLines="0" w:after="0" w:line="281" w:lineRule="exact" w:before="26"/>
        <w:ind w:firstLineChars="0" w:firstLine="0" w:rightChars="0" w:right="0" w:leftChars="0" w:left="713"/>
        <w:jc w:val="left"/>
        <w:autoSpaceDE w:val="0"/>
        <w:autoSpaceDN w:val="0"/>
        <w:tabs>
          <w:tab w:pos="3545" w:val="left" w:leader="none"/>
        </w:tabs>
        <w:pBdr>
          <w:bottom w:val="none" w:sz="0" w:space="0" w:color="auto"/>
        </w:pBdr>
        <w:rPr>
          <w:kern w:val="2"/>
          <w:sz w:val="25"/>
          <w:szCs w:val="24"/>
          <w:rFonts w:cstheme="minorBidi" w:ascii="Symbol" w:hAnsi="Symbol" w:eastAsia="宋体" w:cs="宋体"/>
          <w:i/>
        </w:rPr>
      </w:pPr>
      <w:r>
        <w:rPr>
          <w:kern w:val="2"/>
          <w:sz w:val="24"/>
          <w:szCs w:val="24"/>
          <w:rFonts w:cstheme="minorBidi" w:ascii="宋体" w:hAnsi="宋体" w:eastAsia="宋体" w:cs="宋体"/>
        </w:rPr>
        <w:pict>
          <v:line style="position:absolute;mso-position-horizontal-relative:page;mso-position-vertical-relative:paragraph;z-index:-358672" from="189.212219pt,12.308363pt" to="212.080116pt,12.308363pt" stroked="true" strokeweight=".580658pt" strokecolor="#000000">
            <v:stroke dashstyle="solid"/>
            <w10:wrap type="none"/>
          </v:line>
        </w:pict>
      </w:r>
      <w:r>
        <w:rPr>
          <w:kern w:val="2"/>
          <w:sz w:val="24"/>
          <w:szCs w:val="24"/>
          <w:rFonts w:cstheme="minorBidi" w:ascii="宋体" w:hAnsi="宋体" w:eastAsia="宋体" w:cs="宋体"/>
        </w:rPr>
        <w:pict>
          <v:line style="position:absolute;mso-position-horizontal-relative:page;mso-position-vertical-relative:paragraph;z-index:-358648" from="272.052746pt,4.669626pt" to="267.61261pt,18.517561pt" stroked="true" strokeweight=".593897pt" strokecolor="#000000">
            <v:stroke dashstyle="solid"/>
            <w10:wrap type="none"/>
          </v:line>
        </w:pict>
      </w:r>
      <w:r>
        <w:rPr>
          <w:kern w:val="2"/>
          <w:sz w:val="24"/>
          <w:szCs w:val="24"/>
          <w:rFonts w:cstheme="minorBidi" w:ascii="宋体" w:hAnsi="宋体" w:eastAsia="宋体" w:cs="宋体"/>
        </w:rPr>
        <w:t>偏度定义式为：</w:t>
      </w:r>
      <w:r>
        <w:rPr>
          <w:kern w:val="2"/>
          <w:sz w:val="24"/>
          <w:szCs w:val="24"/>
          <w:rFonts w:cstheme="minorBidi" w:ascii="宋体" w:hAnsi="宋体" w:eastAsia="宋体" w:cs="宋体"/>
          <w:spacing w:val="-91"/>
        </w:rPr>
        <w:t> </w:t>
      </w:r>
      <w:r>
        <w:rPr>
          <w:kern w:val="2"/>
          <w:sz w:val="24"/>
          <w:szCs w:val="24"/>
          <w:rFonts w:ascii="Times New Roman" w:hAnsi="Times New Roman" w:cstheme="minorBidi" w:eastAsia="宋体" w:cs="宋体"/>
        </w:rPr>
        <w:t>s</w:t>
      </w:r>
      <w:r>
        <w:rPr>
          <w:kern w:val="2"/>
          <w:sz w:val="24"/>
          <w:szCs w:val="24"/>
          <w:rFonts w:ascii="Times New Roman" w:hAnsi="Times New Roman" w:cstheme="minorBidi" w:eastAsia="宋体" w:cs="宋体"/>
          <w:spacing w:val="-5"/>
        </w:rPr>
        <w:t> </w:t>
      </w:r>
      <w:r>
        <w:rPr>
          <w:kern w:val="2"/>
          <w:sz w:val="24"/>
          <w:szCs w:val="24"/>
          <w:rFonts w:ascii="Symbol" w:hAnsi="Symbol" w:cstheme="minorBidi" w:eastAsia="宋体" w:cs="宋体"/>
        </w:rPr>
        <w:t></w:t>
      </w:r>
      <w:r>
        <w:rPr>
          <w:kern w:val="2"/>
          <w:sz w:val="24"/>
          <w:szCs w:val="24"/>
          <w:rFonts w:ascii="Times New Roman" w:hAnsi="Times New Roman" w:cstheme="minorBidi" w:eastAsia="宋体" w:cs="宋体"/>
        </w:rPr>
        <w:tab/>
        <w:t>(r  </w:t>
      </w:r>
      <w:r>
        <w:rPr>
          <w:kern w:val="2"/>
          <w:sz w:val="24"/>
          <w:szCs w:val="24"/>
          <w:rFonts w:ascii="Symbol" w:hAnsi="Symbol" w:cstheme="minorBidi" w:eastAsia="宋体" w:cs="宋体"/>
        </w:rPr>
        <w:t></w:t>
      </w:r>
      <w:r>
        <w:rPr>
          <w:kern w:val="2"/>
          <w:sz w:val="24"/>
          <w:szCs w:val="24"/>
          <w:rFonts w:ascii="Times New Roman" w:hAnsi="Times New Roman" w:cstheme="minorBidi" w:eastAsia="宋体" w:cs="宋体"/>
        </w:rPr>
        <w:t> </w:t>
      </w:r>
      <w:r>
        <w:rPr>
          <w:kern w:val="2"/>
          <w:sz w:val="24"/>
          <w:szCs w:val="24"/>
          <w:rFonts w:ascii="Times New Roman" w:hAnsi="Times New Roman" w:cstheme="minorBidi" w:eastAsia="宋体" w:cs="宋体"/>
          <w:spacing w:val="6"/>
        </w:rPr>
        <w:t>) </w:t>
      </w:r>
      <w:r>
        <w:rPr>
          <w:kern w:val="2"/>
          <w:sz w:val="24"/>
          <w:szCs w:val="24"/>
          <w:rFonts w:ascii="Times New Roman" w:hAnsi="Times New Roman" w:cstheme="minorBidi" w:eastAsia="宋体" w:cs="宋体"/>
          <w:spacing w:val="35"/>
        </w:rPr>
        <w:t> </w:t>
      </w:r>
      <w:r>
        <w:rPr>
          <w:kern w:val="2"/>
          <w:szCs w:val="24"/>
          <w:rFonts w:ascii="Symbol" w:hAnsi="Symbol" w:cstheme="minorBidi" w:eastAsia="宋体" w:cs="宋体"/>
          <w:i/>
          <w:sz w:val="25"/>
        </w:rPr>
        <w:t></w:t>
      </w:r>
    </w:p>
    <w:p w:rsidR="0018722C">
      <w:pPr>
        <w:spacing w:line="258" w:lineRule="exact" w:before="0"/>
        <w:ind w:leftChars="0" w:left="2775" w:rightChars="0" w:right="0" w:firstLineChars="0" w:firstLine="0"/>
        <w:jc w:val="left"/>
        <w:rPr>
          <w:rFonts w:ascii="Times New Roman" w:hAnsi="Times New Roman"/>
          <w:sz w:val="14"/>
        </w:rPr>
      </w:pPr>
      <w:r>
        <w:rPr>
          <w:rFonts w:ascii="Times New Roman" w:hAnsi="Times New Roman"/>
          <w:sz w:val="24"/>
        </w:rPr>
        <w:t>T </w:t>
      </w:r>
      <w:r>
        <w:rPr>
          <w:rFonts w:ascii="Symbol" w:hAnsi="Symbol"/>
          <w:sz w:val="24"/>
        </w:rPr>
        <w:t></w:t>
      </w:r>
      <w:r>
        <w:rPr>
          <w:rFonts w:ascii="Times New Roman" w:hAnsi="Times New Roman"/>
          <w:sz w:val="24"/>
        </w:rPr>
        <w:t>1 </w:t>
      </w:r>
      <w:r>
        <w:rPr>
          <w:rFonts w:ascii="Times New Roman" w:hAnsi="Times New Roman"/>
          <w:position w:val="-3"/>
          <w:sz w:val="14"/>
        </w:rPr>
        <w:t>t </w:t>
      </w:r>
      <w:r>
        <w:rPr>
          <w:rFonts w:ascii="Symbol" w:hAnsi="Symbol"/>
          <w:position w:val="-3"/>
          <w:sz w:val="14"/>
        </w:rPr>
        <w:t></w:t>
      </w:r>
      <w:r>
        <w:rPr>
          <w:rFonts w:ascii="Times New Roman" w:hAnsi="Times New Roman"/>
          <w:position w:val="-3"/>
          <w:sz w:val="14"/>
        </w:rPr>
        <w:t>1  </w:t>
      </w:r>
    </w:p>
    <w:p w:rsidR="0018722C">
      <w:pPr>
        <w:topLinePunct/>
      </w:pPr>
      <w:r>
        <w:br w:type="column"/>
      </w:r>
      <w:r>
        <w:t>（</w:t>
      </w:r>
      <w:r>
        <w:t>6-5</w:t>
      </w:r>
      <w: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4572" w:space="1129"/>
            <w:col w:w="4169"/>
          </w:cols>
        </w:sectPr>
        <w:topLinePunct/>
      </w:pPr>
    </w:p>
    <w:p w:rsidR="0018722C">
      <w:pPr>
        <w:pStyle w:val="ae"/>
        <w:topLinePunct/>
      </w:pPr>
      <w:r>
        <w:rPr>
          <w:kern w:val="2"/>
          <w:sz w:val="22"/>
          <w:szCs w:val="22"/>
          <w:rFonts w:cstheme="minorBidi" w:hAnsiTheme="minorHAnsi" w:eastAsiaTheme="minorHAnsi" w:asciiTheme="minorHAnsi"/>
        </w:rPr>
        <w:pict>
          <v:shape style="margin-left:216.120148pt;margin-top:6.825542pt;width:23.95pt;height:22.05pt;mso-position-horizontal-relative:page;mso-position-vertical-relative:paragraph;z-index:-358360" type="#_x0000_t202" filled="false" stroked="false">
            <v:textbox inset="0,0,0,0">
              <w:txbxContent>
                <w:p w:rsidR="0018722C">
                  <w:pPr>
                    <w:spacing w:line="437" w:lineRule="exact" w:before="0"/>
                    <w:ind w:leftChars="0" w:left="0" w:rightChars="0" w:right="0" w:firstLineChars="0" w:firstLine="0"/>
                    <w:jc w:val="left"/>
                    <w:rPr>
                      <w:rFonts w:ascii="Times New Roman" w:hAnsi="Times New Roman"/>
                      <w:sz w:val="14"/>
                    </w:rPr>
                  </w:pPr>
                  <w:r>
                    <w:rPr>
                      <w:rFonts w:ascii="Symbol" w:hAnsi="Symbol"/>
                      <w:position w:val="1"/>
                      <w:sz w:val="36"/>
                    </w:rPr>
                    <w:t></w:t>
                  </w:r>
                  <w:r>
                    <w:rPr>
                      <w:rFonts w:ascii="Times New Roman" w:hAnsi="Times New Roman"/>
                      <w:position w:val="1"/>
                      <w:sz w:val="36"/>
                    </w:rPr>
                    <w:t>  </w:t>
                  </w:r>
                  <w:r>
                    <w:rPr>
                      <w:rFonts w:ascii="Times New Roman" w:hAnsi="Times New Roman"/>
                      <w:sz w:val="14"/>
                    </w:rPr>
                    <w:t>t</w:t>
                  </w:r>
                </w:p>
              </w:txbxContent>
            </v:textbox>
            <w10:wrap type="none"/>
          </v:shape>
        </w:pict>
      </w:r>
      <w:r>
        <w:rPr>
          <w:kern w:val="2"/>
          <w:sz w:val="22"/>
          <w:szCs w:val="22"/>
          <w:rFonts w:cstheme="minorBidi" w:hAnsiTheme="minorHAnsi" w:eastAsiaTheme="minorHAnsi" w:asciiTheme="minorHAnsi"/>
        </w:rPr>
        <w:pict>
          <v:shape style="margin-left:199.717896pt;margin-top:3.894862pt;width:6.15pt;height:13.3pt;mso-position-horizontal-relative:page;mso-position-vertical-relative:paragraph;z-index:-358336" type="#_x0000_t202" filled="false" stroked="false">
            <v:textbox inset="0,0,0,0">
              <w:txbxContent>
                <w:p w:rsidR="0018722C">
                  <w:pPr>
                    <w:widowControl w:val="0"/>
                    <w:snapToGrid w:val="1"/>
                    <w:spacing w:beforeLines="0" w:afterLines="0" w:before="0" w:after="0" w:line="265" w:lineRule="exact"/>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w w:val="102"/>
                    </w:rPr>
                    <w:t>1</w:t>
                  </w:r>
                </w:p>
              </w:txbxContent>
            </v:textbox>
            <w10:wrap type="none"/>
          </v:shape>
        </w:pict>
      </w:r>
      <w:r>
        <w:rPr>
          <w:kern w:val="2"/>
          <w:szCs w:val="22"/>
          <w:rFonts w:ascii="Times New Roman" w:cstheme="minorBidi" w:hAnsiTheme="minorHAnsi" w:eastAsiaTheme="minorHAnsi"/>
          <w:w w:val="101"/>
          <w:sz w:val="14"/>
        </w:rPr>
        <w:t>T</w:t>
      </w:r>
    </w:p>
    <w:p w:rsidR="0018722C">
      <w:pPr>
        <w:topLinePunct/>
      </w:pPr>
      <w:r>
        <w:rPr>
          <w:rFonts w:cstheme="minorBidi" w:hAnsiTheme="minorHAnsi" w:eastAsiaTheme="minorHAnsi" w:asciiTheme="minorHAnsi" w:ascii="Times New Roman"/>
        </w:rPr>
        <w:t>4</w:t>
      </w:r>
      <w:r w:rsidRPr="00000000">
        <w:rPr>
          <w:rFonts w:cstheme="minorBidi" w:hAnsiTheme="minorHAnsi" w:eastAsiaTheme="minorHAnsi" w:asciiTheme="minorHAnsi"/>
        </w:rPr>
        <w:tab/>
        <w:t>4</w:t>
      </w:r>
    </w:p>
    <w:p w:rsidR="0018722C">
      <w:spacing w:beforeLines="0" w:before="0" w:afterLines="0" w:after="0" w:line="440" w:lineRule="auto"/>
      <w:pPr>
        <w:sectPr w:rsidR="00556256">
          <w:pgSz w:w="11910" w:h="16840"/>
          <w:pgMar w:header="0" w:footer="875" w:top="1380" w:bottom="1060" w:left="1020" w:right="900"/>
        </w:sectPr>
        <w:topLinePunct/>
      </w:pPr>
    </w:p>
    <w:p w:rsidR="0018722C">
      <w:pPr>
        <w:widowControl w:val="0"/>
        <w:snapToGrid w:val="1"/>
        <w:spacing w:beforeLines="0" w:afterLines="0" w:after="0" w:line="281" w:lineRule="exact" w:before="26"/>
        <w:ind w:firstLineChars="0" w:firstLine="0" w:rightChars="0" w:right="0" w:leftChars="0" w:left="713"/>
        <w:jc w:val="left"/>
        <w:autoSpaceDE w:val="0"/>
        <w:autoSpaceDN w:val="0"/>
        <w:tabs>
          <w:tab w:pos="3586" w:val="left" w:leader="none"/>
          <w:tab w:pos="4473" w:val="left" w:leader="none"/>
        </w:tabs>
        <w:pBdr>
          <w:bottom w:val="none" w:sz="0" w:space="0" w:color="auto"/>
        </w:pBdr>
        <w:rPr>
          <w:kern w:val="2"/>
          <w:sz w:val="25"/>
          <w:szCs w:val="24"/>
          <w:rFonts w:cstheme="minorBidi" w:ascii="Symbol" w:hAnsi="Symbol" w:eastAsia="宋体" w:cs="宋体"/>
          <w:i/>
        </w:rPr>
      </w:pPr>
      <w:r>
        <w:rPr>
          <w:kern w:val="2"/>
          <w:sz w:val="24"/>
          <w:szCs w:val="24"/>
          <w:rFonts w:cstheme="minorBidi" w:ascii="宋体" w:hAnsi="宋体" w:eastAsia="宋体" w:cs="宋体"/>
        </w:rPr>
        <w:pict>
          <v:line style="position:absolute;mso-position-horizontal-relative:page;mso-position-vertical-relative:paragraph;z-index:-358456" from="191.281357pt,12.308373pt" to="214.160269pt,12.308374pt" stroked="true" strokeweight=".580658pt" strokecolor="#000000">
            <v:stroke dashstyle="solid"/>
            <w10:wrap type="none"/>
          </v:line>
        </w:pict>
      </w:r>
      <w:r>
        <w:rPr>
          <w:kern w:val="2"/>
          <w:sz w:val="24"/>
          <w:szCs w:val="24"/>
          <w:rFonts w:cstheme="minorBidi" w:ascii="宋体" w:hAnsi="宋体" w:eastAsia="宋体" w:cs="宋体"/>
        </w:rPr>
        <w:pict>
          <v:line style="position:absolute;mso-position-horizontal-relative:page;mso-position-vertical-relative:paragraph;z-index:-358432" from="274.555141pt,4.66964pt" to="270.144653pt,18.517575pt" stroked="true" strokeweight=".594174pt" strokecolor="#000000">
            <v:stroke dashstyle="solid"/>
            <w10:wrap type="none"/>
          </v:line>
        </w:pict>
      </w:r>
      <w:r>
        <w:rPr>
          <w:kern w:val="2"/>
          <w:sz w:val="24"/>
          <w:szCs w:val="24"/>
          <w:rFonts w:cstheme="minorBidi" w:ascii="宋体" w:hAnsi="宋体" w:eastAsia="宋体" w:cs="宋体"/>
        </w:rPr>
        <w:t>峰度定义式为：</w:t>
      </w:r>
      <w:r>
        <w:rPr>
          <w:kern w:val="2"/>
          <w:sz w:val="24"/>
          <w:szCs w:val="24"/>
          <w:rFonts w:cstheme="minorBidi" w:ascii="宋体" w:hAnsi="宋体" w:eastAsia="宋体" w:cs="宋体"/>
          <w:spacing w:val="-83"/>
        </w:rPr>
        <w:t> </w:t>
      </w:r>
      <w:r>
        <w:rPr>
          <w:kern w:val="2"/>
          <w:sz w:val="24"/>
          <w:szCs w:val="24"/>
          <w:rFonts w:ascii="Times New Roman" w:hAnsi="Times New Roman" w:cstheme="minorBidi" w:eastAsia="宋体" w:cs="宋体"/>
        </w:rPr>
        <w:t>k</w:t>
      </w:r>
      <w:r>
        <w:rPr>
          <w:kern w:val="2"/>
          <w:sz w:val="24"/>
          <w:szCs w:val="24"/>
          <w:rFonts w:ascii="Times New Roman" w:hAnsi="Times New Roman" w:cstheme="minorBidi" w:eastAsia="宋体" w:cs="宋体"/>
          <w:spacing w:val="0"/>
        </w:rPr>
        <w:t> </w:t>
      </w:r>
      <w:r>
        <w:rPr>
          <w:kern w:val="2"/>
          <w:sz w:val="24"/>
          <w:szCs w:val="24"/>
          <w:rFonts w:ascii="Symbol" w:hAnsi="Symbol" w:cstheme="minorBidi" w:eastAsia="宋体" w:cs="宋体"/>
        </w:rPr>
        <w:t></w:t>
      </w:r>
      <w:r>
        <w:rPr>
          <w:kern w:val="2"/>
          <w:sz w:val="24"/>
          <w:szCs w:val="24"/>
          <w:rFonts w:ascii="Times New Roman" w:hAnsi="Times New Roman" w:cstheme="minorBidi" w:eastAsia="宋体" w:cs="宋体"/>
        </w:rPr>
        <w:tab/>
        <w:t>(r</w:t>
      </w:r>
      <w:r>
        <w:rPr>
          <w:kern w:val="2"/>
          <w:sz w:val="24"/>
          <w:szCs w:val="24"/>
          <w:rFonts w:ascii="Times New Roman" w:hAnsi="Times New Roman" w:cstheme="minorBidi" w:eastAsia="宋体" w:cs="宋体"/>
          <w:spacing w:val="38"/>
        </w:rPr>
        <w:t> </w:t>
      </w:r>
      <w:r>
        <w:rPr>
          <w:kern w:val="2"/>
          <w:sz w:val="24"/>
          <w:szCs w:val="24"/>
          <w:rFonts w:ascii="Symbol" w:hAnsi="Symbol" w:cstheme="minorBidi" w:eastAsia="宋体" w:cs="宋体"/>
        </w:rPr>
        <w:t></w:t>
      </w:r>
      <w:r>
        <w:rPr>
          <w:kern w:val="2"/>
          <w:sz w:val="24"/>
          <w:szCs w:val="24"/>
          <w:rFonts w:ascii="Times New Roman" w:hAnsi="Times New Roman" w:cstheme="minorBidi" w:eastAsia="宋体" w:cs="宋体"/>
          <w:spacing w:val="-18"/>
        </w:rPr>
        <w:t> </w:t>
      </w:r>
      <w:r>
        <w:rPr>
          <w:kern w:val="2"/>
          <w:szCs w:val="24"/>
          <w:rFonts w:ascii="Symbol" w:hAnsi="Symbol" w:cstheme="minorBidi" w:eastAsia="宋体" w:cs="宋体"/>
          <w:i/>
          <w:spacing w:val="6"/>
          <w:sz w:val="25"/>
        </w:rPr>
        <w:t></w:t>
      </w:r>
      <w:r>
        <w:rPr>
          <w:kern w:val="2"/>
          <w:sz w:val="24"/>
          <w:szCs w:val="24"/>
          <w:rFonts w:ascii="Times New Roman" w:hAnsi="Times New Roman" w:cstheme="minorBidi" w:eastAsia="宋体" w:cs="宋体"/>
          <w:spacing w:val="6"/>
        </w:rPr>
        <w:t>)</w:t>
      </w:r>
      <w:r w:rsidRPr="00000000">
        <w:rPr>
          <w:kern w:val="2"/>
          <w:sz w:val="24"/>
          <w:szCs w:val="24"/>
          <w:rFonts w:cstheme="minorBidi" w:ascii="宋体" w:hAnsi="宋体" w:eastAsia="宋体" w:cs="宋体"/>
        </w:rPr>
        <w:tab/>
      </w:r>
      <w:r>
        <w:rPr>
          <w:kern w:val="2"/>
          <w:szCs w:val="24"/>
          <w:rFonts w:ascii="Symbol" w:hAnsi="Symbol" w:cstheme="minorBidi" w:eastAsia="宋体" w:cs="宋体"/>
          <w:i/>
          <w:w w:val="95"/>
          <w:sz w:val="25"/>
        </w:rPr>
        <w:t></w:t>
      </w:r>
    </w:p>
    <w:p w:rsidR="0018722C">
      <w:pPr>
        <w:spacing w:line="258" w:lineRule="exact" w:before="0"/>
        <w:ind w:leftChars="0" w:left="2816" w:rightChars="0" w:right="0" w:firstLineChars="0" w:firstLine="0"/>
        <w:jc w:val="left"/>
        <w:rPr>
          <w:rFonts w:ascii="Times New Roman" w:hAnsi="Times New Roman"/>
          <w:sz w:val="14"/>
        </w:rPr>
      </w:pPr>
      <w:r>
        <w:rPr>
          <w:rFonts w:ascii="Times New Roman" w:hAnsi="Times New Roman"/>
          <w:sz w:val="24"/>
        </w:rPr>
        <w:t>T </w:t>
      </w:r>
      <w:r>
        <w:rPr>
          <w:rFonts w:ascii="Symbol" w:hAnsi="Symbol"/>
          <w:sz w:val="24"/>
        </w:rPr>
        <w:t></w:t>
      </w:r>
      <w:r>
        <w:rPr>
          <w:rFonts w:ascii="Times New Roman" w:hAnsi="Times New Roman"/>
          <w:sz w:val="24"/>
        </w:rPr>
        <w:t>1 </w:t>
      </w:r>
      <w:r>
        <w:rPr>
          <w:rFonts w:ascii="Times New Roman" w:hAnsi="Times New Roman"/>
          <w:position w:val="-3"/>
          <w:sz w:val="14"/>
        </w:rPr>
        <w:t>t</w:t>
      </w:r>
      <w:r>
        <w:rPr>
          <w:rFonts w:ascii="Symbol" w:hAnsi="Symbol"/>
          <w:position w:val="-3"/>
          <w:sz w:val="14"/>
        </w:rPr>
        <w:t></w:t>
      </w:r>
      <w:r>
        <w:rPr>
          <w:rFonts w:ascii="Times New Roman" w:hAnsi="Times New Roman"/>
          <w:position w:val="-3"/>
          <w:sz w:val="14"/>
        </w:rPr>
        <w:t>1  </w:t>
      </w:r>
    </w:p>
    <w:p w:rsidR="0018722C">
      <w:pPr>
        <w:widowControl w:val="0"/>
        <w:snapToGrid w:val="1"/>
        <w:spacing w:beforeLines="0" w:afterLines="0" w:lineRule="auto" w:line="240" w:after="0" w:before="23"/>
        <w:ind w:firstLineChars="0" w:firstLine="0" w:rightChars="0" w:right="0" w:leftChars="0" w:left="71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br w:type="column"/>
      </w:r>
      <w:r>
        <w:rPr>
          <w:kern w:val="2"/>
          <w:sz w:val="24"/>
          <w:szCs w:val="24"/>
          <w:rFonts w:cstheme="minorBidi" w:ascii="宋体" w:hAnsi="宋体" w:eastAsia="宋体" w:cs="宋体"/>
        </w:rPr>
        <w:t>（6-6）</w:t>
      </w:r>
    </w:p>
    <w:p w:rsidR="0018722C">
      <w:spacing w:beforeLines="0" w:before="0" w:afterLines="0" w:after="0" w:line="440" w:lineRule="auto"/>
      <w:pPr>
        <w:sectPr w:rsidR="00556256">
          <w:type w:val="continuous"/>
          <w:pgSz w:w="11910" w:h="16840"/>
          <w:pgMar w:top="1600" w:bottom="280" w:left="1020" w:right="900"/>
          <w:cols w:num="2" w:equalWidth="0">
            <w:col w:w="4622" w:space="1019"/>
            <w:col w:w="4349"/>
          </w:cols>
        </w:sectPr>
        <w:topLinePunct/>
      </w:pPr>
    </w:p>
    <w:p w:rsidR="0018722C">
      <w:pPr>
        <w:topLinePunct/>
      </w:pPr>
    </w:p>
    <w:p w:rsidR="0018722C">
      <w:spacing w:beforeLines="0" w:before="0" w:afterLines="0" w:after="0" w:line="440" w:lineRule="auto"/>
      <w:pPr>
        <w:sectPr w:rsidR="00556256">
          <w:type w:val="continuous"/>
          <w:pgSz w:w="11910" w:h="16840"/>
          <w:pgMar w:top="1600" w:bottom="280" w:left="1020" w:right="900"/>
        </w:sectPr>
        <w:topLinePunct/>
      </w:pPr>
    </w:p>
    <w:p w:rsidR="0018722C">
      <w:pPr>
        <w:topLinePunct/>
      </w:pPr>
      <w:r>
        <w:t>J-B</w:t>
      </w:r>
      <w:r/>
      <w:r w:rsidR="001852F3">
        <w:t xml:space="preserve">检验统计值定义式为：</w:t>
      </w:r>
      <w:r>
        <w:rPr>
          <w:rFonts w:ascii="Times New Roman" w:hAnsi="Times New Roman"/>
        </w:rPr>
        <w:t>JB </w:t>
      </w:r>
      <w:r>
        <w:rPr>
          <w:rFonts w:ascii="Symbol" w:hAnsi="Symbol"/>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
      </w:r>
      <w:r>
        <w:rPr>
          <w:rFonts w:ascii="Times New Roman" w:cstheme="minorBidi" w:hAnsiTheme="minorHAnsi" w:eastAsiaTheme="minorHAnsi"/>
        </w:rPr>
        <w:t>N</w:t>
      </w:r>
      <w:r>
        <w:rPr>
          <w:rFonts w:ascii="Times New Roman" w:cstheme="minorBidi" w:hAnsiTheme="minorHAnsi" w:eastAsiaTheme="minorHAnsi"/>
        </w:rPr>
        <w:t xml:space="preserve"> </w:t>
      </w:r>
      <w:r>
        <w:rPr>
          <w:rFonts w:ascii="Times New Roman" w:cstheme="minorBidi" w:hAnsiTheme="minorHAnsi" w:eastAsiaTheme="minorHAnsi"/>
        </w:rPr>
        <w:t>[</w:t>
      </w:r>
      <w:r>
        <w:rPr>
          <w:rFonts w:ascii="Times New Roman" w:cstheme="minorBidi" w:hAnsiTheme="minorHAnsi" w:eastAsiaTheme="minorHAnsi"/>
        </w:rPr>
        <w:t>S</w:t>
      </w:r>
      <w:r>
        <w:rPr>
          <w:rFonts w:ascii="Times New Roman" w:cstheme="minorBidi" w:hAnsiTheme="minorHAnsi" w:eastAsiaTheme="minorHAnsi"/>
        </w:rPr>
        <w:t>2</w:t>
      </w:r>
    </w:p>
    <w:p w:rsidR="0018722C">
      <w:pPr>
        <w:spacing w:line="231" w:lineRule="exact" w:before="100"/>
        <w:ind w:leftChars="0" w:left="213" w:rightChars="0" w:right="0" w:firstLineChars="0" w:firstLine="0"/>
        <w:jc w:val="left"/>
        <w:rPr>
          <w:rFonts w:ascii="Times New Roman" w:hAnsi="Times New Roman"/>
          <w:sz w:val="14"/>
        </w:rPr>
      </w:pPr>
      <w:r>
        <w:br w:type="column"/>
      </w:r>
      <w:r>
        <w:rPr>
          <w:rFonts w:ascii="Times New Roman" w:hAnsi="Times New Roman"/>
          <w:sz w:val="24"/>
        </w:rPr>
        <w:t>(K </w:t>
      </w:r>
      <w:r>
        <w:rPr>
          <w:rFonts w:ascii="Symbol" w:hAnsi="Symbol"/>
          <w:sz w:val="24"/>
        </w:rPr>
        <w:t></w:t>
      </w:r>
      <w:r>
        <w:rPr>
          <w:rFonts w:ascii="Times New Roman" w:hAnsi="Times New Roman"/>
          <w:sz w:val="24"/>
        </w:rPr>
        <w:t> 3)</w:t>
      </w:r>
      <w:r w:rsidR="004B696B">
        <w:rPr>
          <w:rFonts w:ascii="Times New Roman" w:hAnsi="Times New Roman"/>
          <w:sz w:val="24"/>
        </w:rPr>
        <w:t xml:space="preserve"> </w:t>
      </w:r>
      <w:r>
        <w:rPr>
          <w:rFonts w:ascii="Times New Roman" w:hAnsi="Times New Roman"/>
          <w:position w:val="11"/>
          <w:sz w:val="14"/>
        </w:rPr>
        <w:t>2</w:t>
      </w:r>
    </w:p>
    <w:p w:rsidR="0018722C">
      <w:pPr>
        <w:widowControl w:val="0"/>
        <w:snapToGrid w:val="1"/>
        <w:spacing w:beforeLines="0" w:afterLines="0" w:before="0" w:after="0" w:line="136" w:lineRule="exact"/>
        <w:ind w:firstLineChars="0" w:firstLine="0" w:leftChars="0" w:left="0" w:rightChars="0" w:right="0"/>
        <w:jc w:val="righ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14896" from="289.146545pt,5.059782pt" to="328.535702pt,5.059784pt" stroked="true" strokeweight=".58089pt" strokecolor="#000000">
            <v:stroke dashstyle="solid"/>
            <w10:wrap type="none"/>
          </v:line>
        </w:pict>
      </w:r>
      <w:r>
        <w:rPr>
          <w:kern w:val="2"/>
          <w:sz w:val="24"/>
          <w:szCs w:val="24"/>
          <w:rFonts w:cstheme="minorBidi" w:ascii="宋体" w:hAnsi="宋体" w:eastAsia="宋体" w:cs="宋体"/>
        </w:rPr>
        <w:pict>
          <v:shape style="position:absolute;margin-left:280.157318pt;margin-top:-3.976671pt;width:6.75pt;height:14.7pt;mso-position-horizontal-relative:page;mso-position-vertical-relative:paragraph;z-index:-358312" type="#_x0000_t202" filled="false" stroked="false">
            <v:textbox inset="0,0,0,0">
              <w:txbxContent>
                <w:p w:rsidR="0018722C">
                  <w:pPr>
                    <w:pStyle w:val="BodyText"/>
                    <w:spacing w:line="294" w:lineRule="exact"/>
                    <w:rPr>
                      <w:rFonts w:ascii="Symbol" w:hAnsi="Symbol"/>
                    </w:rPr>
                  </w:pPr>
                  <w:r>
                    <w:rPr>
                      <w:rFonts w:ascii="Symbol" w:hAnsi="Symbol"/>
                      <w:w w:val="102"/>
                    </w:rPr>
                    <w:t></w:t>
                  </w:r>
                </w:p>
              </w:txbxContent>
            </v:textbox>
            <w10:wrap type="none"/>
          </v:shape>
        </w:pict>
      </w:r>
      <w:r>
        <w:rPr>
          <w:kern w:val="2"/>
          <w:sz w:val="24"/>
          <w:szCs w:val="24"/>
          <w:rFonts w:ascii="Times New Roman" w:cstheme="minorBidi" w:hAnsi="宋体" w:eastAsia="宋体" w:cs="宋体"/>
          <w:w w:val="102"/>
        </w:rPr>
        <w:t>]</w:t>
      </w:r>
    </w:p>
    <w:p w:rsidR="0018722C">
      <w:pPr>
        <w:topLinePunct/>
      </w:pPr>
      <w:r>
        <w:br w:type="column"/>
      </w:r>
      <w:r>
        <w:t>（</w:t>
      </w:r>
      <w:r>
        <w:t>6-7</w:t>
      </w:r>
      <w:r>
        <w:t>）</w:t>
      </w:r>
    </w:p>
    <w:p w:rsidR="0018722C">
      <w:spacing w:beforeLines="0" w:before="0" w:afterLines="0" w:after="0" w:line="440" w:lineRule="auto"/>
      <w:pPr>
        <w:sectPr w:rsidR="00556256">
          <w:type w:val="continuous"/>
          <w:pgSz w:w="11910" w:h="16840"/>
          <w:pgMar w:top="1600" w:bottom="280" w:left="1020" w:right="900"/>
          <w:cols w:num="4" w:equalWidth="0">
            <w:col w:w="4009" w:space="40"/>
            <w:col w:w="472" w:space="39"/>
            <w:col w:w="1083" w:space="40"/>
            <w:col w:w="4307"/>
          </w:cols>
        </w:sectPr>
        <w:topLinePunct/>
      </w:pPr>
    </w:p>
    <w:p w:rsidR="0018722C">
      <w:pPr>
        <w:pStyle w:val="ae"/>
        <w:topLinePunct/>
      </w:pPr>
      <w:r>
        <w:pict>
          <v:line style="position:absolute;mso-position-horizontal-relative:page;mso-position-vertical-relative:paragraph;z-index:-358408" from="254.266617pt,-1.75272pt" to="261.946307pt,-1.752719pt" stroked="true" strokeweight=".58089pt" strokecolor="#000000">
            <v:stroke dashstyle="solid"/>
            <w10:wrap type="none"/>
          </v:line>
        </w:pict>
      </w:r>
      <w:r>
        <w:rPr>
          <w:rFonts w:ascii="Times New Roman"/>
        </w:rPr>
        <w:t>6</w:t>
      </w:r>
      <w:r w:rsidRPr="00000000">
        <w:tab/>
        <w:t>4</w:t>
      </w:r>
    </w:p>
    <w:p w:rsidR="0018722C">
      <w:pPr>
        <w:topLinePunct/>
      </w:pPr>
      <w:r>
        <w:t>通过</w:t>
      </w:r>
      <w:r>
        <w:t>图</w:t>
      </w:r>
      <w:r>
        <w:t>1</w:t>
      </w:r>
      <w:r/>
      <w:r w:rsidR="001852F3">
        <w:t xml:space="preserve">和</w:t>
      </w:r>
      <w:r w:rsidR="001852F3">
        <w:t>图</w:t>
      </w:r>
      <w:r>
        <w:t>2</w:t>
      </w:r>
      <w:r/>
      <w:r w:rsidR="001852F3">
        <w:t xml:space="preserve">的沪深</w:t>
      </w:r>
      <w:r>
        <w:t>300</w:t>
      </w:r>
      <w:r/>
      <w:r w:rsidR="001852F3">
        <w:t xml:space="preserve">指数收益率时序图可以明显看出，股指期货推出前的几年里样本序列波动幅度较大，而在股指期货推出后波动幅度趋缓而减弱，而且收益率存在波动群聚性效应</w:t>
      </w:r>
      <w:r>
        <w:t>（</w:t>
      </w:r>
      <w:r>
        <w:t>即异方差现象</w:t>
      </w:r>
      <w:r>
        <w:t>）</w:t>
      </w:r>
      <w:r>
        <w:t>，即大幅波动附近的波动往往很大，波动在一段时间内集聚出现，</w:t>
      </w:r>
      <w:r>
        <w:t>这种波动丛聚性是金融资产收益率序列运用</w:t>
      </w:r>
      <w:r>
        <w:t>ARCH</w:t>
      </w:r>
      <w:r/>
      <w:r w:rsidR="001852F3">
        <w:t xml:space="preserve">模型的一个重要特征。</w:t>
      </w:r>
    </w:p>
    <w:p w:rsidR="0018722C">
      <w:pPr>
        <w:topLinePunct/>
      </w:pPr>
      <w:r>
        <w:t>通过</w:t>
      </w:r>
      <w:r>
        <w:t>图</w:t>
      </w:r>
      <w:r>
        <w:t>6-2</w:t>
      </w:r>
      <w:r/>
      <w:r w:rsidR="001852F3">
        <w:t xml:space="preserve">和</w:t>
      </w:r>
      <w:r w:rsidR="001852F3">
        <w:t>图</w:t>
      </w:r>
      <w:r>
        <w:t>6-3</w:t>
      </w:r>
      <w:r/>
      <w:r w:rsidR="001852F3">
        <w:t xml:space="preserve">中的统计值可以看出，股指期货推出前后的偏度</w:t>
      </w:r>
      <w:r>
        <w:t>（</w:t>
      </w:r>
      <w:r>
        <w:t>Skewness</w:t>
      </w:r>
      <w:r>
        <w:t>）</w:t>
      </w:r>
      <w:r>
        <w:t>都小</w:t>
      </w:r>
      <w:r>
        <w:t>于</w:t>
      </w:r>
      <w:r>
        <w:t>0，峰度</w:t>
      </w:r>
      <w:r>
        <w:t>（</w:t>
      </w:r>
      <w:r>
        <w:t>Kurtoisis</w:t>
      </w:r>
      <w:r>
        <w:t>）</w:t>
      </w:r>
      <w:r>
        <w:t>也都大于</w:t>
      </w:r>
      <w:r>
        <w:t>3，其分布不对称，与标准正态分布</w:t>
      </w:r>
      <w:r>
        <w:t>（</w:t>
      </w:r>
      <w:r>
        <w:t xml:space="preserve">偏度=0，峰度=3</w:t>
      </w:r>
      <w:r>
        <w:t>）</w:t>
      </w:r>
      <w:r>
        <w:t>相比，沪深</w:t>
      </w:r>
      <w:r>
        <w:t>300</w:t>
      </w:r>
      <w:r/>
      <w:r w:rsidR="001852F3">
        <w:t xml:space="preserve">指数日收益率序列在股指期货推出前后在均值处均呈现左偏拖尾，即二者获</w:t>
      </w:r>
      <w:r>
        <w:t>得高于平均收益率的天数多于总天数的一半，股指期货推出前比推出后有相对较长的左拖尾，</w:t>
      </w:r>
      <w:r>
        <w:t>偏离的程度相对更大；尖峰厚尾</w:t>
      </w:r>
      <w:r>
        <w:t>(</w:t>
      </w:r>
      <w:r>
        <w:t>leptokurtosis</w:t>
      </w:r>
      <w:r>
        <w:t>)</w:t>
      </w:r>
      <w:r>
        <w:t>的分布形态，说明二者的极端值出现的可能性很大，即涨跌幅度较大的天数和较小的天数比正态分布所预测的多，股指期货推出前峰值</w:t>
      </w:r>
      <w:r>
        <w:t>比推出后要大，说明极端情况更多一些。总之，这与金融收益率序列普遍存在厚尾</w:t>
      </w:r>
      <w:r>
        <w:t>(</w:t>
      </w:r>
      <w:r>
        <w:t>fat</w:t>
      </w:r>
      <w:r>
        <w:rPr>
          <w:spacing w:val="-30"/>
        </w:rPr>
        <w:t> </w:t>
      </w:r>
      <w:r>
        <w:t>tails</w:t>
      </w:r>
      <w:r>
        <w:t>)</w:t>
      </w:r>
      <w:r w:rsidR="001852F3">
        <w:t xml:space="preserve">和在均值处出现过度的峰度</w:t>
      </w:r>
      <w:r>
        <w:t>（</w:t>
      </w:r>
      <w:r>
        <w:t xml:space="preserve">excess peakedness</w:t>
      </w:r>
      <w:r>
        <w:t>）</w:t>
      </w:r>
      <w:r>
        <w:t xml:space="preserve">,偏离正态分布一致。股指期货推出前的极大值与极小值的间距比对推出后的大，说明推出前的波动性较大。其经济意义表明：其分布的峰度标准正太分布的峰度高，说明股票投资比其它行为对更多的人而言具有同向影响，</w:t>
      </w:r>
      <w:r w:rsidR="001852F3">
        <w:t xml:space="preserve">即市场具有收益时更多的人会有收益，市场亏损时，更多的人会亏损，暴发户和暴亏户为极少数；肥尾意味着其波动持续时间长；波动丛聚性说明了波动是自相关的。在零假设下，JB</w:t>
      </w:r>
      <w:r>
        <w:t>值大于在显著性水平下为</w:t>
      </w:r>
      <w:r>
        <w:t>0</w:t>
      </w:r>
      <w:r>
        <w:t>.</w:t>
      </w:r>
      <w:r>
        <w:t>01</w:t>
      </w:r>
      <w:r/>
      <w:r w:rsidR="001852F3">
        <w:t xml:space="preserve">条件下的临界值</w:t>
      </w:r>
      <w:r>
        <w:t>9</w:t>
      </w:r>
      <w:r>
        <w:t>.</w:t>
      </w:r>
      <w:r>
        <w:t>21</w:t>
      </w:r>
      <w:r>
        <w:t>，检验的相伴概率</w:t>
      </w:r>
      <w:r>
        <w:t>p</w:t>
      </w:r>
      <w:r/>
      <w:r w:rsidR="001852F3">
        <w:t xml:space="preserve">值均小于</w:t>
      </w:r>
      <w:r>
        <w:t>0</w:t>
      </w:r>
      <w:r>
        <w:t>.</w:t>
      </w:r>
      <w:r>
        <w:t>05</w:t>
      </w:r>
      <w:r/>
      <w:r w:rsidR="001852F3">
        <w:t xml:space="preserve">甚</w:t>
      </w:r>
      <w:r w:rsidR="001852F3">
        <w:t>至</w:t>
      </w:r>
    </w:p>
    <w:p w:rsidR="0018722C">
      <w:pPr>
        <w:topLinePunct/>
      </w:pPr>
      <w:r>
        <w:t xml:space="preserve">0.1</w:t>
      </w:r>
      <w:r w:rsidR="001852F3">
        <w:t xml:space="preserve">的显著水平，拒绝服从正态分布的原假设，即该收益率序列不服从正态分布。股指期货</w:t>
      </w:r>
      <w:r>
        <w:t xml:space="preserve">推出前的标准差显著比推出后的标准差大，进一步说明股指期货推出后，沪深</w:t>
      </w:r>
      <w:r>
        <w:t xml:space="preserve">300</w:t>
      </w:r>
      <w:r/>
      <w:r w:rsidR="001852F3">
        <w:t xml:space="preserve">指数波动</w:t>
      </w:r>
      <w:r>
        <w:t xml:space="preserve">减缓，股指期货的推出对市场有稳定作用。这与</w:t>
      </w:r>
      <w:r>
        <w:t xml:space="preserve">Edwards</w:t>
      </w:r>
      <w:r>
        <w:t xml:space="preserve">（</w:t>
      </w:r>
      <w:r>
        <w:t xml:space="preserve">1988</w:t>
      </w:r>
      <w:r>
        <w:t xml:space="preserve">）</w:t>
      </w:r>
      <w:r/>
      <w:r w:rsidR="001852F3">
        <w:t xml:space="preserve">发现的在引入</w:t>
      </w:r>
      <w:r>
        <w:t xml:space="preserve">S&amp;</w:t>
      </w:r>
      <w:r w:rsidR="001852F3">
        <w:t xml:space="preserve"> </w:t>
      </w:r>
      <w:r w:rsidR="001852F3">
        <w:t xml:space="preserve">P500</w:t>
      </w:r>
      <w:r/>
      <w:r w:rsidR="001852F3">
        <w:t xml:space="preserve">指数</w:t>
      </w:r>
      <w:r>
        <w:t xml:space="preserve">期货后，指数日波动率并没有增加一致。</w:t>
      </w:r>
    </w:p>
    <w:p w:rsidR="0018722C">
      <w:pPr>
        <w:topLinePunct/>
      </w:pPr>
      <w:r>
        <w:t>以上的分析与</w:t>
      </w:r>
      <w:r>
        <w:t>Mandelbrot</w:t>
      </w:r>
      <w:r>
        <w:t>（</w:t>
      </w:r>
      <w:r>
        <w:t>1963</w:t>
      </w:r>
      <w:r>
        <w:t>）</w:t>
      </w:r>
      <w:r>
        <w:t>和</w:t>
      </w:r>
      <w:r>
        <w:t>Fama</w:t>
      </w:r>
      <w:r>
        <w:t>（</w:t>
      </w:r>
      <w:r>
        <w:t>1965</w:t>
      </w:r>
      <w:r>
        <w:t>）</w:t>
      </w:r>
      <w:r>
        <w:t>发现股票价格的对数收益明显偏离正太分布一致，他们认为股票价格的对数收益用稳定分布来拟合更佳，因为股票价格出现很小的</w:t>
      </w:r>
      <w:r>
        <w:t>或很大的变化的频率远大于正态分布状态，稳定分布是正态分布的推广。武东和汤银才</w:t>
      </w:r>
      <w:r>
        <w:t>（</w:t>
      </w:r>
      <w:r>
        <w:t xml:space="preserve">2007</w:t>
      </w:r>
      <w:r>
        <w:t>）</w:t>
      </w:r>
      <w:r>
        <w:t>指出：</w:t>
      </w:r>
      <w:r>
        <w:t>Engle</w:t>
      </w:r>
      <w:r>
        <w:t>（</w:t>
      </w:r>
      <w:r>
        <w:t>1982</w:t>
      </w:r>
      <w:r>
        <w:t>）</w:t>
      </w:r>
      <w:r>
        <w:t>提出的自回归条件异方差</w:t>
      </w:r>
      <w:r>
        <w:t>（</w:t>
      </w:r>
      <w:r>
        <w:t xml:space="preserve">ARCH</w:t>
      </w:r>
      <w:r>
        <w:t>）</w:t>
      </w:r>
      <w:r>
        <w:t>模型对刻画金融时间序列的特征很有用，Bollerslev</w:t>
      </w:r>
      <w:r>
        <w:t>（</w:t>
      </w:r>
      <w:r>
        <w:t>1986</w:t>
      </w:r>
      <w:r>
        <w:rPr>
          <w:spacing w:val="-8"/>
        </w:rPr>
        <w:t>）</w:t>
      </w:r>
      <w:r>
        <w:t xml:space="preserve">在</w:t>
      </w:r>
      <w:r>
        <w:t>ARCH</w:t>
      </w:r>
      <w:r/>
      <w:r w:rsidR="001852F3">
        <w:t xml:space="preserve">模型中增加了自回归项，对</w:t>
      </w:r>
      <w:r>
        <w:t>ARCH</w:t>
      </w:r>
      <w:r/>
      <w:r w:rsidR="001852F3">
        <w:t xml:space="preserve">模型的条件方差函数进行</w:t>
      </w:r>
      <w:r w:rsidR="001852F3">
        <w:t>拓</w:t>
      </w:r>
    </w:p>
    <w:p w:rsidR="0018722C">
      <w:pPr>
        <w:topLinePunct/>
      </w:pPr>
      <w:r>
        <w:t>展，得到</w:t>
      </w:r>
      <w:r>
        <w:t>GARCH</w:t>
      </w:r>
      <w:r/>
      <w:r w:rsidR="001852F3">
        <w:t xml:space="preserve">模型。但是</w:t>
      </w:r>
      <w:r>
        <w:t>，GARCH</w:t>
      </w:r>
      <w:r/>
      <w:r w:rsidR="001852F3">
        <w:t xml:space="preserve">模型未能充分捕获高频金融时间序列的高峰厚尾特征，</w:t>
      </w:r>
      <w:r>
        <w:t>对于股市中存在的“杠杆效应”也无法刻画，他们认为基于稳态分布的</w:t>
      </w:r>
      <w:r>
        <w:t>PARCH</w:t>
      </w:r>
      <w:r/>
      <w:r w:rsidR="001852F3">
        <w:t xml:space="preserve">模型可以更好地刻画金融数据的高峰厚尾和波动聚集性特征。</w:t>
      </w:r>
    </w:p>
    <w:p w:rsidR="0018722C">
      <w:pPr>
        <w:pStyle w:val="Heading3"/>
        <w:topLinePunct/>
        <w:ind w:left="200" w:hangingChars="200" w:hanging="200"/>
      </w:pPr>
      <w:bookmarkStart w:id="727190" w:name="_Toc686727190"/>
      <w:bookmarkStart w:name="_bookmark79" w:id="188"/>
      <w:bookmarkEnd w:id="188"/>
      <w:r>
        <w:t>6.2.3</w:t>
      </w:r>
      <w:r>
        <w:t xml:space="preserve"> </w:t>
      </w:r>
      <w:bookmarkStart w:name="_bookmark79" w:id="189"/>
      <w:bookmarkEnd w:id="189"/>
      <w:r>
        <w:t>ARCH</w:t>
      </w:r>
      <w:r/>
      <w:r w:rsidR="001852F3">
        <w:t xml:space="preserve">过程建模及检验</w:t>
      </w:r>
      <w:bookmarkEnd w:id="727190"/>
    </w:p>
    <w:p w:rsidR="0018722C">
      <w:pPr>
        <w:pStyle w:val="ae"/>
        <w:topLinePunct/>
      </w:pPr>
      <w:r>
        <w:pict>
          <v:shape style="margin-left:394.805603pt;margin-top:112.910065pt;width:1.95pt;height:7.7pt;mso-position-horizontal-relative:page;mso-position-vertical-relative:paragraph;z-index:-358096"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8"/>
                      <w:sz w:val="14"/>
                    </w:rPr>
                    <w:t>t</w:t>
                  </w:r>
                </w:p>
              </w:txbxContent>
            </v:textbox>
            <w10:wrap type="none"/>
          </v:shape>
        </w:pict>
      </w:r>
      <w:r>
        <w:t>本文首先利用最基础的自回归条件异方差（ARCH）模型对序列进行检验。西方学者在分析金融数据时，发现时间序列模型中的扰动方差稳定性比通常假设的要差，大的及小的预测误差会大量出现，表明存在一种异方差，其中预测误差的方差取决于后续扰动项的大小，同时也说明预测误差的方差中有某种相关性。为了刻画这种相关性，西方经济学家恩格尔提出</w:t>
      </w:r>
      <w:r>
        <w:rPr>
          <w:spacing w:val="0"/>
        </w:rPr>
        <w:t>自回归条件异方差模型</w:t>
      </w:r>
      <w:r>
        <w:rPr>
          <w:spacing w:val="0"/>
        </w:rPr>
        <w:t>（</w:t>
      </w:r>
      <w:r>
        <w:t>ARCH</w:t>
      </w:r>
      <w:r>
        <w:rPr>
          <w:spacing w:val="-60"/>
        </w:rPr>
        <w:t>）</w:t>
      </w:r>
      <w:r>
        <w:t>，其核心思想是残差项</w:t>
      </w:r>
      <w:r>
        <w:rPr>
          <w:rFonts w:ascii="Times New Roman" w:hAnsi="Times New Roman" w:eastAsia="宋体"/>
          <w:i/>
          <w:spacing w:val="-1"/>
          <w:w w:val="101"/>
        </w:rPr>
        <w:t>u</w:t>
      </w:r>
      <w:r>
        <w:rPr>
          <w:rFonts w:ascii="Times New Roman" w:hAnsi="Times New Roman" w:eastAsia="宋体"/>
          <w:i/>
          <w:w w:val="100"/>
          <w:sz w:val="14"/>
        </w:rPr>
        <w:t>t</w:t>
      </w:r>
      <w:r>
        <w:rPr>
          <w:spacing w:val="2"/>
        </w:rPr>
        <w:t>的方差</w:t>
      </w:r>
      <w:r>
        <w:rPr>
          <w:rFonts w:ascii="Symbol" w:hAnsi="Symbol" w:eastAsia="Symbol"/>
          <w:i/>
          <w:w w:val="95"/>
          <w:sz w:val="25"/>
        </w:rPr>
        <w:t></w:t>
      </w:r>
      <w:r>
        <w:rPr>
          <w:rFonts w:ascii="Times New Roman" w:hAnsi="Times New Roman" w:eastAsia="宋体"/>
          <w:w w:val="98"/>
          <w:sz w:val="14"/>
        </w:rPr>
        <w:t>2</w:t>
      </w:r>
      <w:r>
        <w:rPr>
          <w:spacing w:val="-1"/>
        </w:rPr>
        <w:t>依赖于时刻</w:t>
      </w:r>
      <w:r>
        <w:t>（t-1</w:t>
      </w:r>
      <w:r>
        <w:rPr>
          <w:spacing w:val="-5"/>
        </w:rPr>
        <w:t>）</w:t>
      </w:r>
      <w:r>
        <w:t>的扰动</w:t>
      </w:r>
    </w:p>
    <w:p w:rsidR="0018722C">
      <w:spacing w:beforeLines="0" w:before="0" w:afterLines="0" w:after="0" w:line="440" w:lineRule="auto"/>
      <w:pPr>
        <w:sectPr w:rsidR="00556256">
          <w:type w:val="continuous"/>
          <w:pgSz w:w="11910" w:h="16840"/>
          <w:pgMar w:header="0" w:footer="875" w:top="1380" w:bottom="1060" w:left="1020" w:right="1020"/>
        </w:sectPr>
        <w:topLinePunct/>
      </w:pPr>
    </w:p>
    <w:p w:rsidR="0018722C">
      <w:pPr>
        <w:pStyle w:val="ae"/>
        <w:topLinePunct/>
      </w:pPr>
      <w:r>
        <w:rPr>
          <w:kern w:val="2"/>
          <w:sz w:val="22"/>
          <w:szCs w:val="22"/>
          <w:rFonts w:cstheme="minorBidi" w:hAnsiTheme="minorHAnsi" w:eastAsiaTheme="minorHAnsi" w:asciiTheme="minorHAnsi"/>
        </w:rPr>
        <w:pict>
          <v:shape style="margin-left:196.327042pt;margin-top:12.507935pt;width:9.65pt;height:8.5pt;mso-position-horizontal-relative:page;mso-position-vertical-relative:paragraph;z-index:-358072" type="#_x0000_t202" filled="false" stroked="false">
            <v:textbox inset="0,0,0,0">
              <w:txbxContent>
                <w:p w:rsidR="0018722C">
                  <w:pPr>
                    <w:spacing w:line="170" w:lineRule="exact" w:before="0"/>
                    <w:ind w:leftChars="0" w:left="0" w:rightChars="0" w:right="0" w:firstLineChars="0" w:firstLine="0"/>
                    <w:jc w:val="left"/>
                    <w:rPr>
                      <w:rFonts w:ascii="Times New Roman" w:hAnsi="Times New Roman"/>
                      <w:sz w:val="14"/>
                    </w:rPr>
                  </w:pPr>
                  <w:r>
                    <w:rPr>
                      <w:rFonts w:ascii="Times New Roman" w:hAnsi="Times New Roman"/>
                      <w:i/>
                      <w:sz w:val="14"/>
                    </w:rPr>
                    <w:t>t</w:t>
                  </w:r>
                  <w:r>
                    <w:rPr>
                      <w:rFonts w:ascii="Times New Roman" w:hAnsi="Times New Roman"/>
                      <w:i/>
                      <w:spacing w:val="-23"/>
                      <w:sz w:val="14"/>
                    </w:rPr>
                    <w:t> </w:t>
                  </w:r>
                  <w:r>
                    <w:rPr>
                      <w:rFonts w:ascii="Symbol" w:hAnsi="Symbol"/>
                      <w:spacing w:val="-4"/>
                      <w:sz w:val="14"/>
                    </w:rPr>
                    <w:t></w:t>
                  </w:r>
                  <w:r>
                    <w:rPr>
                      <w:rFonts w:ascii="Times New Roman" w:hAnsi="Times New Roman"/>
                      <w:spacing w:val="-4"/>
                      <w:sz w:val="14"/>
                    </w:rPr>
                    <w:t>1</w:t>
                  </w:r>
                </w:p>
              </w:txbxContent>
            </v:textbox>
            <w10:wrap type="none"/>
          </v:shape>
        </w:pict>
      </w:r>
      <w:r>
        <w:rPr>
          <w:kern w:val="2"/>
          <w:szCs w:val="22"/>
          <w:rFonts w:cstheme="minorBidi" w:hAnsiTheme="minorHAnsi" w:eastAsiaTheme="minorHAnsi" w:asciiTheme="minorHAnsi"/>
          <w:sz w:val="24"/>
        </w:rPr>
        <w:t>项平方的大小，即依赖于</w:t>
      </w:r>
      <w:r>
        <w:rPr>
          <w:kern w:val="2"/>
          <w:szCs w:val="22"/>
          <w:rFonts w:ascii="Times New Roman" w:eastAsia="Times New Roman" w:cstheme="minorBidi" w:hAnsiTheme="minorHAnsi"/>
          <w:i/>
          <w:sz w:val="24"/>
        </w:rPr>
        <w:t>u </w:t>
      </w:r>
      <w:r>
        <w:rPr>
          <w:kern w:val="2"/>
          <w:szCs w:val="22"/>
          <w:rFonts w:ascii="Times New Roman" w:eastAsia="Times New Roman" w:cstheme="minorBidi" w:hAnsiTheme="minorHAnsi"/>
          <w:sz w:val="14"/>
        </w:rPr>
        <w:t>2</w:t>
      </w:r>
    </w:p>
    <w:p w:rsidR="0018722C">
      <w:pPr>
        <w:topLinePunct/>
      </w:pPr>
      <w:r>
        <w:br w:type="column"/>
      </w:r>
      <w:r>
        <w:t>。ARCH</w:t>
      </w:r>
      <w:r w:rsidR="001852F3">
        <w:t xml:space="preserve">模型的存在条件是：时间序列存在异方差，即：在时间</w:t>
      </w:r>
    </w:p>
    <w:p w:rsidR="0018722C">
      <w:pPr>
        <w:pStyle w:val="aff7"/>
        <w:sectPr w:rsidR="00556256">
          <w:type w:val="continuous"/>
          <w:pgSz w:w="11910" w:h="16840"/>
          <w:pgMar w:top="1600" w:bottom="280" w:left="1020" w:right="1020"/>
          <w:cols w:num="2" w:equalWidth="0">
            <w:col w:w="3099" w:space="40"/>
            <w:col w:w="6731"/>
          </w:cols>
        </w:sectPr>
        <w:topLinePunct/>
      </w:pPr>
      <w:r>
        <w:rPr>
          <w:kern w:val="2"/>
          <w:sz w:val="22"/>
          <w:szCs w:val="22"/>
          <w:rFonts w:cstheme="minorBidi" w:hAnsiTheme="minorHAnsi" w:eastAsiaTheme="minorHAnsi" w:asciiTheme="minorHAnsi"/>
        </w:rPr>
        <w:drawing>
          <wp:inline>
            <wp:extent cx="203064" cy="109726"/>
            <wp:effectExtent l="0" t="0" r="0" b="0"/>
            <wp:docPr id="43" name="image62.png" descr=""/>
            <wp:cNvGraphicFramePr>
              <a:graphicFrameLocks noChangeAspect="1"/>
            </wp:cNvGraphicFramePr>
            <a:graphic>
              <a:graphicData uri="http://schemas.openxmlformats.org/drawingml/2006/picture">
                <pic:pic>
                  <pic:nvPicPr>
                    <pic:cNvPr id="44" name="image62.png"/>
                    <pic:cNvPicPr/>
                  </pic:nvPicPr>
                  <pic:blipFill>
                    <a:blip r:embed="rId104" cstate="print"/>
                    <a:stretch>
                      <a:fillRect/>
                    </a:stretch>
                  </pic:blipFill>
                  <pic:spPr>
                    <a:xfrm>
                      <a:off x="0" y="0"/>
                      <a:ext cx="203064" cy="109726"/>
                    </a:xfrm>
                    <a:prstGeom prst="rect">
                      <a:avLst/>
                    </a:prstGeom>
                  </pic:spPr>
                </pic:pic>
              </a:graphicData>
            </a:graphic>
          </wp:inline>
        </w:drawing>
      </w:r>
    </w:p>
    <w:p w:rsidR="0018722C">
      <w:pPr>
        <w:topLinePunct/>
      </w:pPr>
      <w:r>
        <w:t>序列中，给出不同的时点的样本</w:t>
      </w:r>
      <w:r>
        <w:t>（</w:t>
      </w:r>
      <w:r>
        <w:t>对于不同时点的观测值</w:t>
      </w:r>
      <w:r>
        <w:t>）</w:t>
      </w:r>
      <w:r>
        <w:t>，得到残差的方差是不同的，故方</w:t>
      </w:r>
      <w:r>
        <w:t>差随时间给出的条件而变化。建立一个模型</w:t>
      </w:r>
      <w:r>
        <w:t>ARCH</w:t>
      </w:r>
      <w:r/>
      <w:r w:rsidR="001852F3">
        <w:t xml:space="preserve">过程最常见的应用是首先对收益率建立一</w:t>
      </w:r>
      <w:r w:rsidR="001852F3">
        <w:t>个</w:t>
      </w:r>
    </w:p>
    <w:p w:rsidR="0018722C">
      <w:pPr>
        <w:topLinePunct/>
      </w:pPr>
      <w:r>
        <w:t>AR</w:t>
      </w:r>
      <w:r w:rsidR="001852F3">
        <w:t xml:space="preserve">模型，即自回归意味着残差平方服从</w:t>
      </w:r>
      <w:r w:rsidR="001852F3">
        <w:t xml:space="preserve">AR</w:t>
      </w:r>
      <w:r>
        <w:t>（</w:t>
      </w:r>
      <w:r>
        <w:t>q</w:t>
      </w:r>
      <w:r>
        <w:t>）</w:t>
      </w:r>
      <w:r>
        <w:t>过程：</w:t>
      </w:r>
    </w:p>
    <w:p w:rsidR="0018722C">
      <w:spacing w:beforeLines="0" w:before="0" w:afterLines="0" w:after="0" w:line="440" w:lineRule="auto"/>
      <w:pPr>
        <w:sectPr w:rsidR="00556256">
          <w:type w:val="continuous"/>
          <w:pgSz w:w="11910" w:h="16840"/>
          <w:pgMar w:top="1600" w:bottom="280" w:left="1020" w:right="1020"/>
        </w:sectPr>
        <w:topLinePunct/>
      </w:pPr>
    </w:p>
    <w:p w:rsidR="0018722C">
      <w:pPr>
        <w:topLinePunct/>
      </w:pP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c</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p</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p</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p>
    <w:p w:rsidR="0018722C">
      <w:pPr>
        <w:topLinePunct/>
      </w:pPr>
      <w:r>
        <w:br w:type="column"/>
      </w:r>
      <w:r>
        <w:t>该方程为均值方程。ARCH</w:t>
      </w:r>
      <w:r w:rsidR="001852F3">
        <w:t xml:space="preserve">过程的平方是</w:t>
      </w:r>
      <w:r w:rsidR="001852F3">
        <w:t xml:space="preserve">AR</w:t>
      </w:r>
      <w:r w:rsidR="001852F3">
        <w:t xml:space="preserve">过程：</w:t>
      </w:r>
    </w:p>
    <w:p w:rsidR="0018722C">
      <w:spacing w:beforeLines="0" w:before="0" w:afterLines="0" w:after="0" w:line="440" w:lineRule="auto"/>
      <w:pPr>
        <w:sectPr w:rsidR="00556256">
          <w:type w:val="continuous"/>
          <w:pgSz w:w="11910" w:h="16840"/>
          <w:pgMar w:top="1600" w:bottom="280" w:left="1020" w:right="1020"/>
          <w:cols w:num="2" w:equalWidth="0">
            <w:col w:w="3344" w:space="40"/>
            <w:col w:w="6486"/>
          </w:cols>
        </w:sectPr>
        <w:topLinePunct/>
      </w:pPr>
    </w:p>
    <w:p w:rsidR="0018722C">
      <w:spacing w:beforeLines="0" w:before="0" w:afterLines="0" w:after="0" w:line="440" w:lineRule="auto"/>
      <w:pPr>
        <w:sectPr w:rsidR="00556256">
          <w:type w:val="continuous"/>
          <w:pgSz w:w="11910" w:h="16840"/>
          <w:pgMar w:top="1600" w:bottom="280" w:left="1020" w:right="1020"/>
        </w:sectPr>
        <w:topLinePunct/>
      </w:pPr>
    </w:p>
    <w:p w:rsidR="0018722C">
      <w:pPr>
        <w:spacing w:before="103"/>
        <w:ind w:leftChars="0" w:left="619" w:rightChars="0" w:right="0" w:firstLineChars="0" w:firstLine="0"/>
        <w:jc w:val="left"/>
        <w:topLinePunct/>
      </w:pPr>
      <w:r>
        <w:rPr>
          <w:kern w:val="2"/>
          <w:szCs w:val="22"/>
          <w:rFonts w:ascii="Symbol" w:hAnsi="Symbol" w:cstheme="minorBidi" w:eastAsiaTheme="minorHAnsi"/>
          <w:i/>
          <w:sz w:val="25"/>
        </w:rPr>
        <w:t></w:t>
      </w:r>
      <w:r>
        <w:rPr>
          <w:kern w:val="2"/>
          <w:szCs w:val="22"/>
          <w:rFonts w:ascii="Times New Roman" w:hAnsi="Times New Roman" w:cstheme="minorBidi" w:eastAsiaTheme="minorHAnsi"/>
          <w:i/>
          <w:position w:val="-5"/>
          <w:sz w:val="14"/>
        </w:rPr>
        <w:t>T</w:t>
      </w:r>
      <w:r>
        <w:rPr>
          <w:kern w:val="2"/>
          <w:szCs w:val="22"/>
          <w:rFonts w:ascii="Times New Roman" w:hAnsi="Times New Roman" w:cstheme="minorBidi" w:eastAsiaTheme="minorHAnsi"/>
          <w:i/>
          <w:position w:val="-5"/>
          <w:sz w:val="14"/>
        </w:rPr>
        <w:t xml:space="preserve">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H</w:t>
      </w:r>
      <w:r>
        <w:rPr>
          <w:rFonts w:ascii="Times New Roman" w:cstheme="minorBidi" w:hAnsiTheme="minorHAnsi" w:eastAsiaTheme="minorHAnsi"/>
          <w:i/>
        </w:rPr>
        <w:t xml:space="preserve">t </w:t>
      </w:r>
      <w:r>
        <w:rPr>
          <w:rFonts w:ascii="Times New Roman" w:cstheme="minorBidi" w:hAnsiTheme="minorHAnsi" w:eastAsiaTheme="minorHAnsi"/>
          <w:i/>
        </w:rPr>
        <w:t>v</w:t>
      </w:r>
      <w:r>
        <w:rPr>
          <w:rFonts w:ascii="Times New Roman" w:cstheme="minorBidi" w:hAnsiTheme="minorHAnsi" w:eastAsiaTheme="minorHAnsi"/>
          <w:i/>
        </w:rPr>
        <w:t>t</w:t>
      </w:r>
    </w:p>
    <w:p w:rsidR="0018722C">
      <w:pPr>
        <w:sectPr w:rsidR="00556256">
          <w:type w:val="continuous"/>
          <w:pgSz w:w="11910" w:h="16840"/>
          <w:pgMar w:top="1600" w:bottom="280" w:left="1020" w:right="1020"/>
          <w:cols w:num="2" w:equalWidth="0">
            <w:col w:w="999" w:space="40"/>
            <w:col w:w="8831"/>
          </w:cols>
        </w:sect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077191">
            <wp:simplePos x="0" y="0"/>
            <wp:positionH relativeFrom="page">
              <wp:posOffset>1319708</wp:posOffset>
            </wp:positionH>
            <wp:positionV relativeFrom="paragraph">
              <wp:posOffset>74976</wp:posOffset>
            </wp:positionV>
            <wp:extent cx="224327" cy="209820"/>
            <wp:effectExtent l="0" t="0" r="0" b="0"/>
            <wp:wrapNone/>
            <wp:docPr id="45" name="image63.png" descr=""/>
            <wp:cNvGraphicFramePr>
              <a:graphicFrameLocks noChangeAspect="1"/>
            </wp:cNvGraphicFramePr>
            <a:graphic>
              <a:graphicData uri="http://schemas.openxmlformats.org/drawingml/2006/picture">
                <pic:pic>
                  <pic:nvPicPr>
                    <pic:cNvPr id="46" name="image63.png"/>
                    <pic:cNvPicPr/>
                  </pic:nvPicPr>
                  <pic:blipFill>
                    <a:blip r:embed="rId105" cstate="print"/>
                    <a:stretch>
                      <a:fillRect/>
                    </a:stretch>
                  </pic:blipFill>
                  <pic:spPr>
                    <a:xfrm>
                      <a:off x="0" y="0"/>
                      <a:ext cx="224327" cy="209820"/>
                    </a:xfrm>
                    <a:prstGeom prst="rect">
                      <a:avLst/>
                    </a:prstGeom>
                  </pic:spPr>
                </pic:pic>
              </a:graphicData>
            </a:graphic>
          </wp:anchor>
        </w:drawing>
      </w:r>
    </w:p>
    <w:p w:rsidR="0018722C">
      <w:pPr>
        <w:pStyle w:val="affff1"/>
        <w:topLinePunct/>
      </w:pPr>
      <w:r>
        <w:rPr>
          <w:kern w:val="2"/>
          <w:sz w:val="22"/>
          <w:szCs w:val="22"/>
          <w:rFonts w:cstheme="minorBidi" w:hAnsiTheme="minorHAnsi" w:eastAsiaTheme="minorHAnsi" w:asciiTheme="minorHAnsi"/>
        </w:rPr>
        <w:pict>
          <v:shape style="margin-left:88.013916pt;margin-top:13.191981pt;width:32.9pt;height:7.7pt;mso-position-horizontal-relative:page;mso-position-vertical-relative:paragraph;z-index:-358048" type="#_x0000_t202" filled="false" stroked="false">
            <v:textbox inset="0,0,0,0">
              <w:txbxContent>
                <w:p w:rsidR="0018722C">
                  <w:pPr>
                    <w:tabs>
                      <w:tab w:pos="462" w:val="left" w:leader="none"/>
                    </w:tabs>
                    <w:spacing w:line="154" w:lineRule="exact" w:before="0"/>
                    <w:ind w:leftChars="0" w:left="0" w:rightChars="0" w:right="0" w:firstLineChars="0" w:firstLine="0"/>
                    <w:jc w:val="left"/>
                    <w:rPr>
                      <w:rFonts w:ascii="Times New Roman"/>
                      <w:i/>
                      <w:sz w:val="14"/>
                    </w:rPr>
                  </w:pPr>
                  <w:r>
                    <w:rPr>
                      <w:rFonts w:ascii="Times New Roman"/>
                      <w:i/>
                      <w:sz w:val="14"/>
                    </w:rPr>
                    <w:t>t</w:t>
                    <w:tab/>
                    <w:t>t  </w:t>
                  </w:r>
                  <w:r>
                    <w:rPr>
                      <w:rFonts w:ascii="Times New Roman"/>
                      <w:i/>
                      <w:spacing w:val="10"/>
                      <w:sz w:val="14"/>
                    </w:rPr>
                    <w:t> </w:t>
                  </w:r>
                  <w:r>
                    <w:rPr>
                      <w:rFonts w:ascii="Times New Roman"/>
                      <w:i/>
                      <w:sz w:val="14"/>
                    </w:rPr>
                    <w:t>t</w:t>
                  </w:r>
                </w:p>
              </w:txbxContent>
            </v:textbox>
            <w10:wrap type="none"/>
          </v:shape>
        </w:pic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Times New Roman" w:hAnsi="Times New Roman" w:cstheme="minorBidi" w:eastAsiaTheme="minorHAnsi"/>
          <w:sz w:val="14"/>
        </w:rPr>
        <w:t>2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h </w:t>
      </w:r>
      <w:r>
        <w:rPr>
          <w:kern w:val="2"/>
          <w:szCs w:val="22"/>
          <w:rFonts w:ascii="Times New Roman" w:hAnsi="Times New Roman" w:cstheme="minorBidi" w:eastAsiaTheme="minorHAnsi"/>
          <w:i/>
          <w:spacing w:val="2"/>
          <w:sz w:val="24"/>
        </w:rPr>
        <w:t>v</w:t>
      </w:r>
      <w:r>
        <w:rPr>
          <w:kern w:val="2"/>
          <w:szCs w:val="22"/>
          <w:rFonts w:ascii="Times New Roman" w:hAnsi="Times New Roman" w:cstheme="minorBidi" w:eastAsiaTheme="minorHAnsi"/>
          <w:spacing w:val="2"/>
          <w:sz w:val="14"/>
        </w:rPr>
        <w:t>2</w:t>
      </w:r>
    </w:p>
    <w:p w:rsidR="0018722C">
      <w:pPr>
        <w:pStyle w:val="ae"/>
        <w:topLinePunct/>
      </w:pPr>
      <w:r>
        <w:rPr>
          <w:kern w:val="2"/>
          <w:sz w:val="22"/>
          <w:szCs w:val="22"/>
          <w:rFonts w:cstheme="minorBidi" w:hAnsiTheme="minorHAnsi" w:eastAsiaTheme="minorHAnsi" w:asciiTheme="minorHAnsi"/>
        </w:rPr>
        <w:pict>
          <v:shape style="margin-left:88.013916pt;margin-top:14.017194pt;width:73.850pt;height:7.7pt;mso-position-horizontal-relative:page;mso-position-vertical-relative:paragraph;z-index:-358000" type="#_x0000_t202" filled="false" stroked="false">
            <v:textbox inset="0,0,0,0">
              <w:txbxContent>
                <w:p w:rsidR="0018722C">
                  <w:pPr>
                    <w:tabs>
                      <w:tab w:pos="462" w:val="left" w:leader="none"/>
                      <w:tab w:pos="1049" w:val="left" w:leader="none"/>
                      <w:tab w:pos="1437" w:val="left" w:leader="none"/>
                    </w:tabs>
                    <w:spacing w:line="154" w:lineRule="exact" w:before="0"/>
                    <w:ind w:leftChars="0" w:left="0" w:rightChars="0" w:right="0" w:firstLineChars="0" w:firstLine="0"/>
                    <w:jc w:val="left"/>
                    <w:rPr>
                      <w:rFonts w:ascii="Times New Roman"/>
                      <w:i/>
                      <w:sz w:val="14"/>
                    </w:rPr>
                  </w:pPr>
                  <w:r>
                    <w:rPr>
                      <w:rFonts w:ascii="Times New Roman"/>
                      <w:i/>
                      <w:sz w:val="14"/>
                    </w:rPr>
                    <w:t>t</w:t>
                    <w:tab/>
                    <w:t>t  </w:t>
                  </w:r>
                  <w:r>
                    <w:rPr>
                      <w:rFonts w:ascii="Times New Roman"/>
                      <w:i/>
                      <w:spacing w:val="10"/>
                      <w:sz w:val="14"/>
                    </w:rPr>
                    <w:t> </w:t>
                  </w:r>
                  <w:r>
                    <w:rPr>
                      <w:rFonts w:ascii="Times New Roman"/>
                      <w:i/>
                      <w:sz w:val="14"/>
                    </w:rPr>
                    <w:t>t</w:t>
                    <w:tab/>
                    <w:t>t</w:t>
                    <w:tab/>
                    <w:t>t</w:t>
                  </w:r>
                </w:p>
              </w:txbxContent>
            </v:textbox>
            <w10:wrap type="none"/>
          </v:shape>
        </w:pic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Times New Roman" w:hAnsi="Times New Roman" w:cstheme="minorBidi" w:eastAsiaTheme="minorHAnsi"/>
          <w:sz w:val="14"/>
        </w:rPr>
        <w:t>2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h v</w:t>
      </w:r>
      <w:r>
        <w:rPr>
          <w:kern w:val="2"/>
          <w:szCs w:val="22"/>
          <w:rFonts w:ascii="Times New Roman" w:hAnsi="Times New Roman" w:cstheme="minorBidi" w:eastAsiaTheme="minorHAnsi"/>
          <w:sz w:val="14"/>
        </w:rPr>
        <w:t>2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h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h</w:t>
      </w:r>
    </w:p>
    <w:p w:rsidR="0018722C">
      <w:pPr>
        <w:pStyle w:val="ae"/>
        <w:topLinePunct/>
      </w:pPr>
      <w:r>
        <w:rPr>
          <w:kern w:val="2"/>
          <w:sz w:val="22"/>
          <w:szCs w:val="22"/>
          <w:rFonts w:cstheme="minorBidi" w:hAnsiTheme="minorHAnsi" w:eastAsiaTheme="minorHAnsi" w:asciiTheme="minorHAnsi"/>
        </w:rPr>
        <w:pict>
          <v:shape style="margin-left:88.013916pt;margin-top:13.991982pt;width:57.5pt;height:7.7pt;mso-position-horizontal-relative:page;mso-position-vertical-relative:paragraph;z-index:-358024" type="#_x0000_t202" filled="false" stroked="false">
            <v:textbox inset="0,0,0,0">
              <w:txbxContent>
                <w:p w:rsidR="0018722C">
                  <w:pPr>
                    <w:tabs>
                      <w:tab w:pos="462" w:val="left" w:leader="none"/>
                      <w:tab w:pos="854" w:val="left" w:leader="none"/>
                      <w:tab w:pos="1110" w:val="left" w:leader="none"/>
                    </w:tabs>
                    <w:spacing w:line="154" w:lineRule="exact" w:before="0"/>
                    <w:ind w:leftChars="0" w:left="0" w:rightChars="0" w:right="0" w:firstLineChars="0" w:firstLine="0"/>
                    <w:jc w:val="left"/>
                    <w:rPr>
                      <w:rFonts w:ascii="Times New Roman"/>
                      <w:i/>
                      <w:sz w:val="14"/>
                    </w:rPr>
                  </w:pPr>
                  <w:r>
                    <w:rPr>
                      <w:rFonts w:ascii="Times New Roman"/>
                      <w:i/>
                      <w:sz w:val="14"/>
                    </w:rPr>
                    <w:t>t</w:t>
                    <w:tab/>
                    <w:t>t</w:t>
                    <w:tab/>
                    <w:t>t</w:t>
                    <w:tab/>
                    <w:t>t</w:t>
                  </w:r>
                </w:p>
              </w:txbxContent>
            </v:textbox>
            <w10:wrap type="none"/>
          </v:shape>
        </w:pic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Times New Roman" w:hAnsi="Times New Roman" w:cstheme="minorBidi" w:eastAsiaTheme="minorHAnsi"/>
          <w:sz w:val="14"/>
        </w:rPr>
        <w:t>2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h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h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v</w:t>
      </w:r>
      <w:r>
        <w:rPr>
          <w:kern w:val="2"/>
          <w:szCs w:val="22"/>
          <w:rFonts w:ascii="Times New Roman" w:hAnsi="Times New Roman" w:cstheme="minorBidi" w:eastAsiaTheme="minorHAnsi"/>
          <w:sz w:val="14"/>
        </w:rPr>
        <w:t>2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w:t>
      </w:r>
    </w:p>
    <w:p w:rsidR="0018722C">
      <w:spacing w:beforeLines="0" w:before="0" w:afterLines="0" w:after="0" w:line="440" w:lineRule="auto"/>
      <w:pPr>
        <w:sectPr w:rsidR="00556256">
          <w:type w:val="continuous"/>
          <w:pgSz w:w="11910" w:h="16840"/>
          <w:pgMar w:top="1600" w:bottom="280" w:left="1020" w:right="102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H</w:t>
      </w:r>
      <w:r>
        <w:rPr>
          <w:rFonts w:ascii="Symbol" w:hAnsi="Symbol" w:cstheme="minorBidi" w:eastAsiaTheme="minorHAnsi"/>
        </w:rPr>
        <w:t></w:t>
      </w:r>
      <w:r>
        <w:rPr>
          <w:rFonts w:ascii="Symbol" w:hAnsi="Symbol" w:cstheme="minorBidi" w:eastAsiaTheme="minorHAnsi"/>
          <w:i/>
        </w:rPr>
        <w:t></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i/>
        </w:rPr>
        <w:t></w:t>
      </w:r>
      <w:r>
        <w:rPr>
          <w:rFonts w:ascii="Times New Roman" w:hAnsi="Times New Roman" w:cstheme="minorBidi" w:eastAsiaTheme="minorHAnsi"/>
          <w:i/>
        </w:rPr>
        <w:t xml:space="preserve"> </w:t>
      </w:r>
      <w:r>
        <w:rPr>
          <w:vertAlign w:val="superscript"/>
          /&gt;
        </w:rPr>
        <w:t>2</w:t>
      </w:r>
    </w:p>
    <w:p w:rsidR="0018722C">
      <w:pPr>
        <w:spacing w:line="174" w:lineRule="exact" w:before="91"/>
        <w:ind w:leftChars="0" w:left="112" w:rightChars="0" w:right="0" w:firstLineChars="0" w:firstLine="0"/>
        <w:jc w:val="left"/>
        <w:topLinePunct/>
      </w:pPr>
      <w:r>
        <w:rPr>
          <w:kern w:val="2"/>
          <w:sz w:val="22"/>
          <w:szCs w:val="22"/>
          <w:rFonts w:cstheme="minorBidi" w:hAnsiTheme="minorHAnsi" w:eastAsiaTheme="minorHAnsi" w:asciiTheme="minorHAnsi"/>
        </w:rPr>
        <w:br w:type="column"/>
      </w:r>
      <w:r w:rsidR="001852F3">
        <w:rPr>
          <w:kern w:val="2"/>
          <w:szCs w:val="22"/>
          <w:rFonts w:ascii="Times New Roman" w:hAnsi="Times New Roman" w:cstheme="minorBidi" w:eastAsiaTheme="minorHAnsi"/>
          <w:sz w:val="24"/>
        </w:rPr>
        <w:t xml:space="preserve">.</w:t>
      </w:r>
      <w:r w:rsidR="001852F3">
        <w:rPr>
          <w:kern w:val="2"/>
          <w:szCs w:val="22"/>
          <w:rFonts w:ascii="Times New Roman" w:hAnsi="Times New Roman" w:cstheme="minorBidi" w:eastAsiaTheme="minorHAnsi"/>
          <w:sz w:val="2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Times New Roman" w:hAnsi="Times New Roman" w:cstheme="minorBidi" w:eastAsiaTheme="minorHAnsi"/>
          <w:position w:val="11"/>
          <w:sz w:val="14"/>
        </w:rPr>
        <w:t>2</w:t>
      </w:r>
    </w:p>
    <w:p w:rsidR="0018722C">
      <w:spacing w:beforeLines="0" w:before="0" w:afterLines="0" w:after="0" w:line="440" w:lineRule="auto"/>
      <w:pPr>
        <w:sectPr w:rsidR="00556256">
          <w:type w:val="continuous"/>
          <w:pgSz w:w="11910" w:h="16840"/>
          <w:pgMar w:top="1600" w:bottom="280" w:left="1020" w:right="1020"/>
          <w:cols w:num="2" w:equalWidth="0">
            <w:col w:w="1911" w:space="40"/>
            <w:col w:w="7919"/>
          </w:cols>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rPr>
          <w:rFonts w:ascii="Times New Roman" w:cstheme="minorBidi" w:hAnsiTheme="minorHAnsi" w:eastAsiaTheme="minorHAnsi"/>
        </w:rPr>
        <w:t>0</w:t>
      </w:r>
      <w:r w:rsidRPr="00000000">
        <w:rPr>
          <w:rFonts w:cstheme="minorBidi" w:hAnsiTheme="minorHAnsi" w:eastAsiaTheme="minorHAnsi" w:asciiTheme="minorHAnsi"/>
        </w:rPr>
        <w:tab/>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Q</w:t>
      </w:r>
      <w:r w:rsidR="001852F3">
        <w:rPr>
          <w:rFonts w:ascii="Times New Roman" w:hAnsi="Times New Roman" w:cstheme="minorBidi" w:eastAsiaTheme="minorHAnsi"/>
          <w:i/>
        </w:rPr>
        <w:t xml:space="preserve">  t</w:t>
      </w:r>
      <w:r>
        <w:rPr>
          <w:rFonts w:ascii="Symbol" w:hAnsi="Symbol" w:cstheme="minorBidi" w:eastAsiaTheme="minorHAnsi"/>
        </w:rPr>
        <w:t></w:t>
      </w:r>
      <w:r>
        <w:rPr>
          <w:rFonts w:ascii="Times New Roman" w:hAnsi="Times New Roman" w:cstheme="minorBidi" w:eastAsiaTheme="minorHAnsi"/>
          <w:i/>
        </w:rPr>
        <w:t>q</w:t>
      </w:r>
    </w:p>
    <w:p w:rsidR="0018722C">
      <w:spacing w:beforeLines="0" w:before="0" w:afterLines="0" w:after="0" w:line="440" w:lineRule="auto"/>
      <w:pPr>
        <w:sectPr w:rsidR="00556256">
          <w:type w:val="continuous"/>
          <w:pgSz w:w="11910" w:h="16840"/>
          <w:pgMar w:top="1600" w:bottom="280" w:left="1020" w:right="1020"/>
          <w:cols w:num="3" w:equalWidth="0">
            <w:col w:w="1707" w:space="40"/>
            <w:col w:w="264" w:space="39"/>
            <w:col w:w="7820"/>
          </w:cols>
        </w:sectPr>
        <w:topLinePunct/>
      </w:pPr>
    </w:p>
    <w:p w:rsidR="0018722C">
      <w:pPr>
        <w:spacing w:line="174" w:lineRule="exact" w:before="81"/>
        <w:ind w:leftChars="0" w:left="619" w:rightChars="0" w:right="0" w:firstLineChars="0" w:firstLine="0"/>
        <w:jc w:val="left"/>
        <w:topLinePunct/>
      </w:pPr>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position w:val="11"/>
          <w:sz w:val="14"/>
        </w:rPr>
        <w:t>2</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12"/>
          <w:sz w:val="25"/>
        </w:rPr>
        <w:t> </w:t>
      </w:r>
      <w:r>
        <w:rPr>
          <w:kern w:val="2"/>
          <w:szCs w:val="22"/>
          <w:rFonts w:ascii="Times New Roman" w:hAnsi="Times New Roman" w:cstheme="minorBidi" w:eastAsiaTheme="minorHAnsi"/>
          <w:position w:val="11"/>
          <w:sz w:val="14"/>
        </w:rPr>
        <w:t>2</w:t>
      </w:r>
    </w:p>
    <w:p w:rsidR="0018722C">
      <w:pPr>
        <w:spacing w:line="174" w:lineRule="exact" w:before="81"/>
        <w:ind w:leftChars="0" w:left="112" w:rightChars="0" w:right="0" w:firstLineChars="0" w:firstLine="0"/>
        <w:jc w:val="left"/>
        <w:topLinePunct/>
      </w:pPr>
      <w:r>
        <w:rPr>
          <w:kern w:val="2"/>
          <w:sz w:val="22"/>
          <w:szCs w:val="22"/>
          <w:rFonts w:cstheme="minorBidi" w:hAnsiTheme="minorHAnsi" w:eastAsiaTheme="minorHAnsi" w:asciiTheme="minorHAnsi"/>
        </w:rPr>
        <w:br w:type="column"/>
      </w:r>
      <w:r w:rsidR="001852F3">
        <w:rPr>
          <w:kern w:val="2"/>
          <w:szCs w:val="22"/>
          <w:rFonts w:ascii="Times New Roman" w:hAnsi="Times New Roman" w:cstheme="minorBidi" w:eastAsiaTheme="minorHAnsi"/>
          <w:sz w:val="24"/>
        </w:rPr>
        <w:t xml:space="preserve">.</w:t>
      </w:r>
      <w:r w:rsidR="001852F3">
        <w:rPr>
          <w:kern w:val="2"/>
          <w:szCs w:val="22"/>
          <w:rFonts w:ascii="Times New Roman" w:hAnsi="Times New Roman" w:cstheme="minorBidi" w:eastAsiaTheme="minorHAnsi"/>
          <w:sz w:val="2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11"/>
          <w:sz w:val="14"/>
        </w:rPr>
        <w:t>2</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w</w:t>
      </w:r>
    </w:p>
    <w:p w:rsidR="0018722C">
      <w:spacing w:beforeLines="0" w:before="0" w:afterLines="0" w:after="0" w:line="440" w:lineRule="auto"/>
      <w:pPr>
        <w:sectPr w:rsidR="00556256">
          <w:type w:val="continuous"/>
          <w:pgSz w:w="11910" w:h="16840"/>
          <w:pgMar w:top="1600" w:bottom="280" w:left="1020" w:right="1020"/>
          <w:cols w:num="2" w:equalWidth="0">
            <w:col w:w="1962" w:space="40"/>
            <w:col w:w="7868"/>
          </w:cols>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rPr>
          <w:rFonts w:ascii="Times New Roman" w:cstheme="minorBidi" w:hAnsiTheme="minorHAnsi" w:eastAsiaTheme="minorHAnsi"/>
        </w:rPr>
        <w:t>0</w:t>
      </w:r>
      <w:r w:rsidRPr="00000000">
        <w:rPr>
          <w:rFonts w:cstheme="minorBidi" w:hAnsiTheme="minorHAnsi" w:eastAsiaTheme="minorHAnsi" w:asciiTheme="minorHAnsi"/>
        </w:rPr>
        <w:tab/>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Q</w:t>
      </w:r>
      <w:r w:rsidR="001852F3">
        <w:rPr>
          <w:rFonts w:ascii="Times New Roman" w:hAnsi="Times New Roman" w:cstheme="minorBidi" w:eastAsiaTheme="minorHAnsi"/>
          <w:i/>
        </w:rPr>
        <w:t xml:space="preserve"> </w:t>
      </w:r>
      <w:r>
        <w:rPr>
          <w:rFonts w:ascii="Times New Roman" w:hAnsi="Times New Roman" w:cstheme="minorBidi" w:eastAsiaTheme="minorHAnsi"/>
          <w: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q</w:t>
      </w:r>
      <w:r w:rsidRPr="00000000">
        <w:rPr>
          <w:rFonts w:cstheme="minorBidi" w:hAnsiTheme="minorHAnsi" w:eastAsiaTheme="minorHAnsi" w:asciiTheme="minorHAnsi"/>
        </w:rPr>
        <w:tab/>
      </w:r>
      <w:r>
        <w:rPr>
          <w:rFonts w:ascii="Times New Roman" w:hAnsi="Times New Roman" w:cstheme="minorBidi" w:eastAsiaTheme="minorHAnsi"/>
          <w:i/>
        </w:rPr>
        <w:t>t</w:t>
      </w:r>
    </w:p>
    <w:p w:rsidR="0018722C">
      <w:spacing w:beforeLines="0" w:before="0" w:afterLines="0" w:after="0" w:line="440" w:lineRule="auto"/>
      <w:pPr>
        <w:sectPr w:rsidR="00556256">
          <w:type w:val="continuous"/>
          <w:pgSz w:w="11910" w:h="16840"/>
          <w:pgMar w:top="1600" w:bottom="280" w:left="1020" w:right="1020"/>
          <w:cols w:num="3" w:equalWidth="0">
            <w:col w:w="1758" w:space="40"/>
            <w:col w:w="264" w:space="39"/>
            <w:col w:w="7769"/>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W</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i/>
        </w:rPr>
        <w:t xml:space="preserve">h </w:t>
      </w:r>
      <w:r>
        <w:rPr>
          <w:rFonts w:ascii="Times New Roman" w:hAnsi="Times New Roman" w:cstheme="minorBidi" w:eastAsiaTheme="minorHAnsi"/>
        </w:rPr>
        <w:t>(</w:t>
      </w:r>
      <w:r>
        <w:rPr>
          <w:rFonts w:ascii="Times New Roman" w:hAnsi="Times New Roman" w:cstheme="minorBidi" w:eastAsiaTheme="minorHAnsi"/>
          <w:i/>
        </w:rPr>
        <w:t>v</w:t>
      </w:r>
      <w:r>
        <w:rPr>
          <w:vertAlign w:val="superscript"/>
          /&gt;
        </w:rPr>
        <w:t>2</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topLinePunct/>
      </w:pPr>
      <w:r>
        <w:t>ARCH</w:t>
      </w:r>
      <w:r w:rsidR="001852F3">
        <w:t xml:space="preserve">模型的高阶</w:t>
      </w:r>
      <w:r w:rsidR="001852F3">
        <w:t xml:space="preserve">ARCH</w:t>
      </w:r>
      <w:r>
        <w:t>（</w:t>
      </w:r>
      <w:r>
        <w:t>q</w:t>
      </w:r>
      <w:r>
        <w:t>）</w:t>
      </w:r>
      <w:r>
        <w:t>过程为：</w:t>
      </w:r>
    </w:p>
    <w:p w:rsidR="0018722C">
      <w:pPr>
        <w:pStyle w:val="ae"/>
        <w:topLinePunct/>
      </w:pPr>
      <w:r>
        <w:rPr>
          <w:kern w:val="2"/>
          <w:sz w:val="22"/>
          <w:szCs w:val="22"/>
          <w:rFonts w:cstheme="minorBidi" w:hAnsiTheme="minorHAnsi" w:eastAsiaTheme="minorHAnsi" w:asciiTheme="minorHAnsi"/>
        </w:rPr>
        <w:pict>
          <v:group style="margin-left:110.726273pt;margin-top:-8.641185pt;width:68.25pt;height:33.75pt;mso-position-horizontal-relative:page;mso-position-vertical-relative:paragraph;z-index:15136" coordorigin="2215,-173" coordsize="1365,675">
            <v:shape style="position:absolute;left:620;top:4235;width:1365;height:676" coordorigin="620,4236" coordsize="1365,676" path="m2228,284l2250,251m2251,251l2309,500m2309,500l2373,-157m2373,-158l3579,-158e" filled="false" stroked="true" strokeweight=".137463pt" strokecolor="#000000">
              <v:path arrowok="t"/>
              <v:stroke dashstyle="solid"/>
            </v:shape>
            <v:shape style="position:absolute;left:2214;top:-173;width:1355;height:664" coordorigin="2215,-173" coordsize="1355,664" path="m2255,255l2234,255,2293,491,2305,491,2311,432,2299,432,2255,255xm3569,-173l2358,-173,2299,432,2311,432,2369,-161,3569,-161,3569,-173xm2248,226l2215,272,2221,276,2234,255,2255,255,2248,226xe" filled="true" fillcolor="#000000" stroked="false">
              <v:path arrowok="t"/>
              <v:fill type="solid"/>
            </v:shape>
            <v:shape style="position:absolute;left:2372;top:-1;width:1009;height:295" type="#_x0000_t202" filled="false" stroked="false">
              <v:textbox inset="0,0,0,0">
                <w:txbxContent>
                  <w:p w:rsidR="0018722C">
                    <w:pPr>
                      <w:tabs>
                        <w:tab w:pos="704" w:val="left" w:leader="none"/>
                      </w:tabs>
                      <w:spacing w:before="0"/>
                      <w:ind w:leftChars="0" w:left="0" w:rightChars="0" w:right="0" w:firstLineChars="0" w:firstLine="0"/>
                      <w:jc w:val="left"/>
                      <w:rPr>
                        <w:rFonts w:ascii="Times New Roman" w:hAnsi="Times New Roman"/>
                        <w:i/>
                        <w:sz w:val="24"/>
                      </w:rPr>
                    </w:pPr>
                    <w:r>
                      <w:rPr>
                        <w:rFonts w:ascii="Times New Roman" w:hAnsi="Times New Roman"/>
                        <w:i/>
                        <w:spacing w:val="3"/>
                        <w:sz w:val="24"/>
                      </w:rPr>
                      <w:t>a</w:t>
                    </w:r>
                    <w:r>
                      <w:rPr>
                        <w:rFonts w:ascii="Times New Roman" w:hAnsi="Times New Roman"/>
                        <w:spacing w:val="3"/>
                        <w:sz w:val="14"/>
                      </w:rPr>
                      <w:t>0</w:t>
                    </w:r>
                    <w:r>
                      <w:rPr>
                        <w:rFonts w:ascii="Times New Roman" w:hAnsi="Times New Roman"/>
                        <w:spacing w:val="5"/>
                        <w:sz w:val="14"/>
                      </w:rPr>
                      <w:t> </w:t>
                    </w:r>
                    <w:r>
                      <w:rPr>
                        <w:rFonts w:ascii="Symbol" w:hAnsi="Symbol"/>
                        <w:sz w:val="24"/>
                      </w:rPr>
                      <w:t></w:t>
                    </w:r>
                    <w:r>
                      <w:rPr>
                        <w:rFonts w:ascii="Times New Roman" w:hAnsi="Times New Roman"/>
                        <w:sz w:val="24"/>
                      </w:rPr>
                      <w:tab/>
                    </w:r>
                    <w:r>
                      <w:rPr>
                        <w:rFonts w:ascii="Times New Roman" w:hAnsi="Times New Roman"/>
                        <w:i/>
                        <w:sz w:val="24"/>
                      </w:rPr>
                      <w:t>a</w:t>
                    </w:r>
                    <w:r>
                      <w:rPr>
                        <w:rFonts w:ascii="Times New Roman" w:hAnsi="Times New Roman"/>
                        <w:i/>
                        <w:spacing w:val="-17"/>
                        <w:sz w:val="24"/>
                      </w:rPr>
                      <w:t> </w:t>
                    </w:r>
                    <w:r>
                      <w:rPr>
                        <w:rFonts w:ascii="Times New Roman" w:hAnsi="Times New Roman"/>
                        <w:i/>
                        <w:sz w:val="24"/>
                      </w:rPr>
                      <w:t>u</w:t>
                    </w:r>
                  </w:p>
                </w:txbxContent>
              </v:textbox>
              <w10:wrap type="none"/>
            </v:shape>
            <v:shape style="position:absolute;left:2789;top:-67;width:282;height:442" type="#_x0000_t202" filled="false" stroked="false">
              <v:textbox inset="0,0,0,0">
                <w:txbxContent>
                  <w:p w:rsidR="0018722C">
                    <w:pPr>
                      <w:spacing w:before="0"/>
                      <w:ind w:leftChars="0" w:left="0" w:rightChars="0" w:right="0" w:firstLineChars="0" w:firstLine="0"/>
                      <w:jc w:val="left"/>
                      <w:rPr>
                        <w:rFonts w:ascii="Symbol" w:hAnsi="Symbol"/>
                        <w:sz w:val="36"/>
                      </w:rPr>
                    </w:pPr>
                    <w:r>
                      <w:rPr>
                        <w:rFonts w:ascii="Symbol" w:hAnsi="Symbol"/>
                        <w:w w:val="101"/>
                        <w:sz w:val="36"/>
                      </w:rPr>
                      <w:t></w:t>
                    </w:r>
                  </w:p>
                </w:txbxContent>
              </v:textbox>
              <w10:wrap type="none"/>
            </v:shape>
            <v:shape style="position:absolute;left:2881;top:-139;width:671;height:473" type="#_x0000_t202" filled="false" stroked="false">
              <v:textbox inset="0,0,0,0">
                <w:txbxContent>
                  <w:p w:rsidR="0018722C">
                    <w:pPr>
                      <w:spacing w:line="148" w:lineRule="exact" w:before="0"/>
                      <w:ind w:leftChars="0" w:left="0" w:rightChars="0" w:right="0" w:firstLineChars="0" w:firstLine="0"/>
                      <w:jc w:val="left"/>
                      <w:rPr>
                        <w:rFonts w:ascii="Times New Roman"/>
                        <w:i/>
                        <w:sz w:val="14"/>
                      </w:rPr>
                    </w:pPr>
                    <w:r>
                      <w:rPr>
                        <w:rFonts w:ascii="Times New Roman"/>
                        <w:i/>
                        <w:w w:val="101"/>
                        <w:sz w:val="14"/>
                      </w:rPr>
                      <w:t>q</w:t>
                    </w:r>
                  </w:p>
                  <w:p w:rsidR="0018722C">
                    <w:pPr>
                      <w:spacing w:line="154" w:lineRule="exact" w:before="0"/>
                      <w:ind w:leftChars="0" w:left="0" w:rightChars="0" w:right="103" w:firstLineChars="0" w:firstLine="0"/>
                      <w:jc w:val="right"/>
                      <w:rPr>
                        <w:rFonts w:ascii="Times New Roman"/>
                        <w:sz w:val="14"/>
                      </w:rPr>
                    </w:pPr>
                    <w:r>
                      <w:rPr>
                        <w:rFonts w:ascii="Times New Roman"/>
                        <w:w w:val="101"/>
                        <w:sz w:val="14"/>
                      </w:rPr>
                      <w:t>2</w:t>
                    </w:r>
                  </w:p>
                  <w:p w:rsidR="0018722C">
                    <w:pPr>
                      <w:spacing w:line="171" w:lineRule="exact" w:before="0"/>
                      <w:ind w:leftChars="0" w:left="0" w:rightChars="0" w:right="18" w:firstLineChars="0" w:firstLine="0"/>
                      <w:jc w:val="right"/>
                      <w:rPr>
                        <w:rFonts w:ascii="Times New Roman" w:hAnsi="Times New Roman"/>
                        <w:i/>
                        <w:sz w:val="14"/>
                      </w:rPr>
                    </w:pPr>
                    <w:r>
                      <w:rPr>
                        <w:rFonts w:ascii="Times New Roman" w:hAnsi="Times New Roman"/>
                        <w:i/>
                        <w:sz w:val="14"/>
                      </w:rPr>
                      <w:t>i   t </w:t>
                    </w:r>
                    <w:r>
                      <w:rPr>
                        <w:rFonts w:ascii="Symbol" w:hAnsi="Symbol"/>
                        <w:sz w:val="14"/>
                      </w:rPr>
                      <w:t></w:t>
                    </w:r>
                    <w:r>
                      <w:rPr>
                        <w:rFonts w:ascii="Times New Roman" w:hAnsi="Times New Roman"/>
                        <w:i/>
                        <w:sz w:val="14"/>
                      </w:rPr>
                      <w:t>i</w:t>
                    </w:r>
                  </w:p>
                </w:txbxContent>
              </v:textbox>
              <w10:wrap type="none"/>
            </v:shape>
            <v:shape style="position:absolute;left:2827;top:329;width:209;height:171" type="#_x0000_t202" filled="false" stroked="false">
              <v:textbox inset="0,0,0,0">
                <w:txbxContent>
                  <w:p w:rsidR="0018722C">
                    <w:pPr>
                      <w:spacing w:line="170" w:lineRule="exact" w:before="0"/>
                      <w:ind w:leftChars="0" w:left="0" w:rightChars="0" w:right="0" w:firstLineChars="0" w:firstLine="0"/>
                      <w:jc w:val="left"/>
                      <w:rPr>
                        <w:rFonts w:ascii="Times New Roman" w:hAnsi="Times New Roman"/>
                        <w:sz w:val="14"/>
                      </w:rPr>
                    </w:pPr>
                    <w:r>
                      <w:rPr>
                        <w:rFonts w:ascii="Times New Roman" w:hAnsi="Times New Roman"/>
                        <w:i/>
                        <w:sz w:val="14"/>
                      </w:rPr>
                      <w:t>i</w:t>
                    </w:r>
                    <w:r>
                      <w:rPr>
                        <w:rFonts w:ascii="Symbol" w:hAnsi="Symbol"/>
                        <w:sz w:val="14"/>
                      </w:rPr>
                      <w:t></w:t>
                    </w:r>
                    <w:r>
                      <w:rPr>
                        <w:rFonts w:ascii="Times New Roman" w:hAnsi="Times New Roman"/>
                        <w:sz w:val="14"/>
                      </w:rPr>
                      <w:t>1</w:t>
                    </w:r>
                  </w:p>
                </w:txbxContent>
              </v:textbox>
              <w10:wrap type="none"/>
            </v:shape>
            <w10:wrap type="none"/>
          </v:group>
        </w:pict>
      </w:r>
      <w:r>
        <w:rPr>
          <w:kern w:val="2"/>
          <w:szCs w:val="22"/>
          <w:rFonts w:ascii="Times New Roman" w:hAnsi="Times New Roman" w:cstheme="minorBidi" w:eastAsiaTheme="minorHAnsi"/>
          <w:i/>
          <w:sz w:val="24"/>
        </w:rPr>
        <w:t>u</w:t>
      </w:r>
      <w:r>
        <w:rPr>
          <w:kern w:val="2"/>
          <w:szCs w:val="22"/>
          <w:rFonts w:ascii="Times New Roman" w:hAnsi="Times New Roman" w:cstheme="minorBidi" w:eastAsiaTheme="minorHAnsi"/>
          <w:i/>
          <w:sz w:val="14"/>
        </w:rPr>
        <w:t>t</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v</w:t>
      </w:r>
      <w:r>
        <w:rPr>
          <w:kern w:val="2"/>
          <w:szCs w:val="22"/>
          <w:rFonts w:ascii="Times New Roman" w:hAnsi="Times New Roman" w:cstheme="minorBidi" w:eastAsiaTheme="minorHAnsi"/>
          <w:i/>
          <w:sz w:val="14"/>
        </w:rPr>
        <w:t>t</w:t>
      </w:r>
    </w:p>
    <w:p w:rsidR="0018722C">
      <w:pPr>
        <w:pStyle w:val="BodyText"/>
        <w:tabs>
          <w:tab w:pos="4620" w:val="left" w:leader="none"/>
        </w:tabs>
        <w:spacing w:line="360" w:lineRule="auto" w:before="154"/>
        <w:ind w:leftChars="0" w:left="112" w:rightChars="0" w:right="112" w:firstLineChars="0" w:firstLine="480"/>
        <w:topLinePunct/>
      </w:pPr>
      <w:r>
        <w:t>上式中</w:t>
      </w:r>
      <w:r>
        <w:rPr>
          <w:spacing w:val="-6"/>
        </w:rPr>
        <w:t>，</w:t>
      </w:r>
      <w:r>
        <w:rPr>
          <w:spacing w:val="14"/>
        </w:rPr>
        <w:t>从</w:t>
      </w:r>
      <w:r>
        <w:rPr>
          <w:rFonts w:ascii="Times New Roman" w:hAnsi="Times New Roman" w:eastAsia="宋体"/>
          <w:i/>
        </w:rPr>
        <w:t>u</w:t>
      </w:r>
      <w:r>
        <w:rPr>
          <w:rFonts w:ascii="Times New Roman" w:hAnsi="Times New Roman" w:eastAsia="宋体"/>
          <w:i/>
          <w:position w:val="-5"/>
          <w:sz w:val="14"/>
        </w:rPr>
        <w:t>t</w:t>
      </w:r>
      <w:r>
        <w:rPr>
          <w:rFonts w:ascii="Symbol" w:hAnsi="Symbol" w:eastAsia="Symbol"/>
          <w:spacing w:val="-2"/>
          <w:position w:val="-5"/>
          <w:sz w:val="14"/>
        </w:rPr>
        <w:t></w:t>
      </w:r>
      <w:r>
        <w:rPr>
          <w:rFonts w:ascii="Times New Roman" w:hAnsi="Times New Roman" w:eastAsia="宋体"/>
          <w:spacing w:val="-2"/>
          <w:position w:val="-5"/>
          <w:sz w:val="14"/>
        </w:rPr>
        <w:t>1</w:t>
      </w:r>
      <w:r>
        <w:rPr>
          <w:spacing w:val="14"/>
        </w:rPr>
        <w:t>到</w:t>
      </w:r>
      <w:r>
        <w:rPr>
          <w:rFonts w:ascii="Times New Roman" w:hAnsi="Times New Roman" w:eastAsia="宋体"/>
          <w:i/>
        </w:rPr>
        <w:t>u</w:t>
      </w:r>
      <w:r>
        <w:rPr>
          <w:rFonts w:ascii="Times New Roman" w:hAnsi="Times New Roman" w:eastAsia="宋体"/>
          <w:i/>
          <w:position w:val="-5"/>
          <w:sz w:val="14"/>
        </w:rPr>
        <w:t>t</w:t>
      </w:r>
      <w:r>
        <w:rPr>
          <w:rFonts w:ascii="Symbol" w:hAnsi="Symbol" w:eastAsia="Symbol"/>
          <w:spacing w:val="1"/>
          <w:position w:val="-5"/>
          <w:sz w:val="14"/>
        </w:rPr>
        <w:t></w:t>
      </w:r>
      <w:r>
        <w:rPr>
          <w:rFonts w:ascii="Times New Roman" w:hAnsi="Times New Roman" w:eastAsia="宋体"/>
          <w:i/>
          <w:spacing w:val="1"/>
          <w:position w:val="-5"/>
          <w:sz w:val="14"/>
        </w:rPr>
        <w:t>q</w:t>
      </w:r>
      <w:r>
        <w:t>的所有冲击都</w:t>
      </w:r>
      <w:r>
        <w:rPr>
          <w:spacing w:val="14"/>
        </w:rPr>
        <w:t>对</w:t>
      </w:r>
      <w:r>
        <w:rPr>
          <w:rFonts w:ascii="Times New Roman" w:hAnsi="Times New Roman" w:eastAsia="宋体"/>
          <w:i/>
        </w:rPr>
        <w:t>u</w:t>
      </w:r>
      <w:r>
        <w:rPr>
          <w:rFonts w:ascii="Times New Roman" w:hAnsi="Times New Roman" w:eastAsia="宋体"/>
          <w:i/>
          <w:sz w:val="14"/>
        </w:rPr>
        <w:t>t</w:t>
      </w:r>
      <w:r>
        <w:t>直接起作用</w:t>
      </w:r>
      <w:r>
        <w:rPr>
          <w:spacing w:val="-6"/>
        </w:rPr>
        <w:t>，</w:t>
      </w:r>
      <w:r>
        <w:t>以至于条件方差就像一个</w:t>
      </w:r>
      <w:r>
        <w:t>q</w:t>
      </w:r>
      <w:r>
        <w:t>阶自回归过程，在</w:t>
      </w:r>
      <w:r>
        <w:t>ARCH</w:t>
      </w:r>
      <w:r>
        <w:t>（</w:t>
      </w:r>
      <w:r>
        <w:t>q</w:t>
      </w:r>
      <w:r>
        <w:t>）</w:t>
      </w:r>
      <w:r>
        <w:t>模型中，</w:t>
      </w:r>
      <w:r>
        <w:rPr>
          <w:spacing w:val="18"/>
        </w:rPr>
        <w:t>若</w:t>
      </w:r>
      <w:r>
        <w:rPr>
          <w:rFonts w:ascii="Times New Roman" w:hAnsi="Times New Roman" w:eastAsia="宋体"/>
          <w:i/>
        </w:rPr>
        <w:t>a</w:t>
      </w:r>
      <w:r>
        <w:rPr>
          <w:rFonts w:ascii="Times New Roman" w:hAnsi="Times New Roman" w:eastAsia="宋体"/>
          <w:i/>
          <w:sz w:val="14"/>
        </w:rPr>
        <w:t>i</w:t>
      </w:r>
      <w:r>
        <w:rPr>
          <w:rFonts w:ascii="Times New Roman" w:hAnsi="Times New Roman" w:eastAsia="宋体"/>
        </w:rPr>
        <w:t>(</w:t>
      </w:r>
      <w:r>
        <w:rPr>
          <w:rFonts w:ascii="Times New Roman" w:hAnsi="Times New Roman" w:eastAsia="宋体"/>
          <w:i/>
        </w:rPr>
        <w:t>i</w:t>
      </w:r>
      <w:r>
        <w:rPr>
          <w:rFonts w:ascii="Symbol" w:hAnsi="Symbol" w:eastAsia="Symbol"/>
        </w:rPr>
        <w:t></w:t>
      </w:r>
      <w:r>
        <w:rPr>
          <w:rFonts w:ascii="Times New Roman" w:hAnsi="Times New Roman" w:eastAsia="宋体"/>
          <w:spacing w:val="-8"/>
        </w:rPr>
        <w:t>1,</w:t>
      </w:r>
      <w:r>
        <w:rPr>
          <w:rFonts w:ascii="Times New Roman" w:hAnsi="Times New Roman" w:eastAsia="宋体"/>
          <w:spacing w:val="-16"/>
        </w:rPr>
        <w:t> </w:t>
      </w:r>
      <w:r>
        <w:rPr>
          <w:rFonts w:ascii="Times New Roman" w:hAnsi="Times New Roman" w:eastAsia="宋体"/>
          <w:spacing w:val="-3"/>
        </w:rPr>
        <w:t>2,</w:t>
      </w:r>
      <w:r>
        <w:rPr>
          <w:rFonts w:ascii="Times New Roman" w:hAnsi="Times New Roman" w:eastAsia="宋体"/>
        </w:rPr>
        <w:t>,</w:t>
      </w:r>
      <w:r>
        <w:rPr>
          <w:rFonts w:ascii="Times New Roman" w:hAnsi="Times New Roman" w:eastAsia="宋体"/>
          <w:spacing w:val="-14"/>
        </w:rPr>
        <w:t> </w:t>
      </w:r>
      <w:r>
        <w:rPr>
          <w:rFonts w:ascii="Times New Roman" w:hAnsi="Times New Roman" w:eastAsia="宋体"/>
          <w:i/>
        </w:rPr>
        <w:t>q</w:t>
      </w:r>
      <w:r>
        <w:rPr>
          <w:rFonts w:ascii="Times New Roman" w:hAnsi="Times New Roman" w:eastAsia="宋体"/>
        </w:rPr>
        <w:t>)</w:t>
      </w:r>
      <w:r>
        <w:t>中至少有一个显著的不为零，则误差项存在着</w:t>
      </w:r>
    </w:p>
    <w:p w:rsidR="00000000">
      <w:pPr>
        <w:pStyle w:val="aff7"/>
        <w:spacing w:line="240" w:lineRule="atLeast"/>
        <w:topLinePunct/>
      </w:pPr>
      <w:r>
        <w:drawing>
          <wp:inline>
            <wp:extent cx="369309" cy="153662"/>
            <wp:effectExtent l="0" t="0" r="0" b="0"/>
            <wp:docPr id="47" name="image64.png" descr=""/>
            <wp:cNvGraphicFramePr>
              <a:graphicFrameLocks noChangeAspect="1"/>
            </wp:cNvGraphicFramePr>
            <a:graphic>
              <a:graphicData uri="http://schemas.openxmlformats.org/drawingml/2006/picture">
                <pic:pic>
                  <pic:nvPicPr>
                    <pic:cNvPr id="48" name="image64.png"/>
                    <pic:cNvPicPr/>
                  </pic:nvPicPr>
                  <pic:blipFill>
                    <a:blip r:embed="rId106" cstate="print"/>
                    <a:stretch>
                      <a:fillRect/>
                    </a:stretch>
                  </pic:blipFill>
                  <pic:spPr>
                    <a:xfrm>
                      <a:off x="0" y="0"/>
                      <a:ext cx="369309" cy="153662"/>
                    </a:xfrm>
                    <a:prstGeom prst="rect">
                      <a:avLst/>
                    </a:prstGeom>
                  </pic:spPr>
                </pic:pic>
              </a:graphicData>
            </a:graphic>
          </wp:inline>
        </w:drawing>
      </w:r>
    </w:p>
    <w:p w:rsidR="0018722C">
      <w:pPr>
        <w:topLinePunct/>
      </w:pPr>
      <w:r>
        <w:t>ARCH</w:t>
      </w:r>
      <w:r w:rsidR="001852F3">
        <w:t xml:space="preserve">效应。通过对沪深</w:t>
      </w:r>
      <w:r w:rsidR="001852F3">
        <w:t xml:space="preserve">300</w:t>
      </w:r>
      <w:r w:rsidR="001852F3">
        <w:t xml:space="preserve">指数日收益率时间序列做自相关分析，验证样本是否符合使用</w:t>
      </w:r>
    </w:p>
    <w:p w:rsidR="0018722C">
      <w:pPr>
        <w:topLinePunct/>
      </w:pPr>
      <w:r>
        <w:t>GARCH</w:t>
      </w:r>
      <w:r w:rsidR="001852F3">
        <w:t xml:space="preserve">模型的假设前提，如果样本统计有显著的</w:t>
      </w:r>
      <w:r w:rsidR="001852F3">
        <w:t xml:space="preserve">ARCH</w:t>
      </w:r>
      <w:r w:rsidR="001852F3">
        <w:t xml:space="preserve">效应，则说明符合使用模型的前提。</w:t>
      </w:r>
    </w:p>
    <w:p w:rsidR="0018722C">
      <w:pPr>
        <w:topLinePunct/>
      </w:pPr>
      <w:r>
        <w:t>值得注意的是，如果线性回归模型的误差实际上是异方差，却被假定为同方差，这就意味着标准误差的估计值是错误的。此时，参数的估计量的方差是有偏估计</w:t>
      </w:r>
      <w:r>
        <w:t>（</w:t>
      </w:r>
      <w:r>
        <w:t>或者不收敛，是时变的</w:t>
      </w:r>
      <w:r>
        <w:t>）</w:t>
      </w:r>
      <w:r>
        <w:t>，统计检验和置性区间就不正确：</w:t>
      </w:r>
    </w:p>
    <w:p w:rsidR="0018722C">
      <w:pPr>
        <w:tabs>
          <w:tab w:pos="2728" w:val="left" w:leader="none"/>
        </w:tabs>
        <w:spacing w:line="190" w:lineRule="exact" w:before="85"/>
        <w:ind w:leftChars="0" w:left="652" w:rightChars="0" w:right="0" w:firstLineChars="0" w:firstLine="0"/>
        <w:jc w:val="left"/>
        <w:topLinePunct/>
      </w:pPr>
      <w:r>
        <w:rPr>
          <w:kern w:val="2"/>
          <w:szCs w:val="22"/>
          <w:rFonts w:ascii="Times New Roman" w:hAnsi="Times New Roman" w:cstheme="minorBidi" w:eastAsiaTheme="minorHAnsi"/>
          <w:i/>
          <w:w w:val="105"/>
          <w:sz w:val="24"/>
        </w:rPr>
        <w:t/>
      </w:r>
      <w:r>
        <w:rPr>
          <w:kern w:val="2"/>
          <w:szCs w:val="22"/>
          <w:rFonts w:ascii="Times New Roman" w:hAnsi="Times New Roman" w:cstheme="minorBidi" w:eastAsiaTheme="minorHAnsi"/>
          <w:i/>
          <w:w w:val="105"/>
          <w:sz w:val="24"/>
        </w:rPr>
        <w:t>Y</w:t>
      </w:r>
      <w:r>
        <w:rPr>
          <w:kern w:val="2"/>
          <w:szCs w:val="22"/>
          <w:rFonts w:ascii="Times New Roman" w:hAnsi="Times New Roman" w:cstheme="minorBidi" w:eastAsiaTheme="minorHAnsi"/>
          <w:i/>
          <w:w w:val="105"/>
          <w:sz w:val="2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xml:space="preserve"> </w:t>
      </w:r>
      <w:r>
        <w:rPr>
          <w:kern w:val="2"/>
          <w:szCs w:val="22"/>
          <w:rFonts w:ascii="Times New Roman" w:hAnsi="Times New Roman" w:cstheme="minorBidi" w:eastAsiaTheme="minorHAnsi"/>
          <w:i/>
          <w:w w:val="105"/>
          <w:sz w:val="24"/>
        </w:rPr>
        <w:t xml:space="preserve">b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xml:space="preserve"> </w:t>
      </w:r>
      <w:r>
        <w:rPr>
          <w:kern w:val="2"/>
          <w:szCs w:val="22"/>
          <w:rFonts w:ascii="Times New Roman" w:hAnsi="Times New Roman" w:cstheme="minorBidi" w:eastAsiaTheme="minorHAnsi"/>
          <w:i/>
          <w:w w:val="105"/>
          <w:sz w:val="24"/>
        </w:rPr>
        <w:t xml:space="preserve">b x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10"/>
          <w:w w:val="105"/>
          <w:sz w:val="24"/>
        </w:rPr>
        <w:t xml:space="preserve"> </w:t>
      </w:r>
      <w:r>
        <w:rPr>
          <w:kern w:val="2"/>
          <w:szCs w:val="22"/>
          <w:rFonts w:ascii="Times New Roman" w:hAnsi="Times New Roman" w:cstheme="minorBidi" w:eastAsiaTheme="minorHAnsi"/>
          <w:i/>
          <w:w w:val="105"/>
          <w:sz w:val="24"/>
        </w:rPr>
        <w:t xml:space="preserve">u</w:t>
      </w:r>
      <w:r>
        <w:rPr>
          <w:kern w:val="2"/>
          <w:szCs w:val="22"/>
          <w:rFonts w:ascii="Times New Roman" w:hAnsi="Times New Roman" w:cstheme="minorBidi" w:eastAsiaTheme="minorHAnsi"/>
          <w:spacing w:val="4"/>
          <w:w w:val="105"/>
          <w:sz w:val="24"/>
        </w:rPr>
        <w:t>,</w:t>
      </w:r>
      <w:r w:rsidR="004B696B">
        <w:rPr>
          <w:kern w:val="2"/>
          <w:szCs w:val="22"/>
          <w:rFonts w:ascii="Times New Roman" w:hAnsi="Times New Roman" w:cstheme="minorBidi" w:eastAsiaTheme="minorHAnsi"/>
          <w:spacing w:val="4"/>
          <w:w w:val="105"/>
          <w:sz w:val="24"/>
        </w:rPr>
        <w:t xml:space="preserve"> </w:t>
      </w:r>
      <w:r>
        <w:rPr>
          <w:kern w:val="2"/>
          <w:szCs w:val="22"/>
          <w:rFonts w:ascii="Times New Roman" w:hAnsi="Times New Roman" w:cstheme="minorBidi" w:eastAsiaTheme="minorHAnsi"/>
          <w:i/>
          <w:spacing w:val="4"/>
          <w:w w:val="105"/>
          <w:sz w:val="24"/>
        </w:rPr>
        <w:t>u</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w w:val="105"/>
          <w:sz w:val="24"/>
        </w:rPr>
        <w:t>iidN</w:t>
      </w:r>
      <w:r>
        <w:rPr>
          <w:kern w:val="2"/>
          <w:szCs w:val="22"/>
          <w:rFonts w:ascii="Times New Roman" w:hAnsi="Times New Roman" w:cstheme="minorBidi" w:eastAsiaTheme="minorHAnsi"/>
          <w:w w:val="105"/>
          <w:sz w:val="24"/>
        </w:rPr>
        <w:t>(0,</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5"/>
        </w:rPr>
        <w:t xml:space="preserve"> </w:t>
      </w:r>
      <w:r>
        <w:rPr>
          <w:kern w:val="2"/>
          <w:szCs w:val="22"/>
          <w:rFonts w:ascii="Times New Roman" w:hAnsi="Times New Roman" w:cstheme="minorBidi" w:eastAsiaTheme="minorHAnsi"/>
          <w:w w:val="105"/>
          <w:position w:val="11"/>
          <w:sz w:val="14"/>
        </w:rPr>
        <w:t xml:space="preserve">2 </w:t>
      </w:r>
      <w:r>
        <w:rPr>
          <w:kern w:val="2"/>
          <w:szCs w:val="22"/>
          <w:rFonts w:ascii="Times New Roman" w:hAnsi="Times New Roman" w:cstheme="minorBidi" w:eastAsiaTheme="minorHAnsi"/>
          <w:spacing w:val="2"/>
          <w:w w:val="105"/>
          <w:sz w:val="24"/>
        </w:rPr>
        <w:t>),</w:t>
      </w:r>
      <w:r w:rsidR="004B696B">
        <w:rPr>
          <w:kern w:val="2"/>
          <w:szCs w:val="22"/>
          <w:rFonts w:ascii="Times New Roman" w:hAnsi="Times New Roman" w:cstheme="minorBidi" w:eastAsiaTheme="minorHAnsi"/>
          <w:spacing w:val="2"/>
          <w:w w:val="105"/>
          <w:sz w:val="24"/>
        </w:rPr>
        <w:t xml:space="preserve"> </w:t>
      </w:r>
      <w:r>
        <w:rPr>
          <w:kern w:val="2"/>
          <w:szCs w:val="22"/>
          <w:rFonts w:ascii="Times New Roman" w:hAnsi="Times New Roman" w:cstheme="minorBidi" w:eastAsiaTheme="minorHAnsi"/>
          <w:i/>
          <w:spacing w:val="2"/>
          <w:w w:val="105"/>
          <w:sz w:val="24"/>
        </w:rPr>
        <w:t>b</w:t>
      </w:r>
      <w:r>
        <w:rPr>
          <w:kern w:val="2"/>
          <w:szCs w:val="22"/>
          <w:rFonts w:ascii="Times New Roman" w:hAnsi="Times New Roman" w:cstheme="minorBidi" w:eastAsiaTheme="minorHAnsi"/>
          <w:i/>
          <w:spacing w:val="6"/>
          <w:w w:val="105"/>
          <w:sz w:val="2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xml:space="preserve"> 0</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rPr>
          <w:rFonts w:ascii="Times New Roman" w:cstheme="minorBidi" w:hAnsiTheme="minorHAnsi" w:eastAsiaTheme="minorHAnsi"/>
        </w:rPr>
        <w:t>0</w:t>
      </w:r>
      <w:r w:rsidRPr="00000000">
        <w:rPr>
          <w:rFonts w:cstheme="minorBidi" w:hAnsiTheme="minorHAnsi" w:eastAsiaTheme="minorHAnsi" w:asciiTheme="minorHAnsi"/>
        </w:rPr>
        <w:tab/>
      </w:r>
      <w:r>
        <w:t xml:space="preserve">1 </w:t>
      </w:r>
      <w:r>
        <w:rPr>
          <w:rFonts w:ascii="Times New Roman" w:cstheme="minorBidi" w:hAnsiTheme="minorHAnsi" w:eastAsiaTheme="minorHAns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rPr>
          <w:rFonts w:ascii="Times New Roman" w:cstheme="minorBidi" w:hAnsiTheme="minorHAnsi" w:eastAsiaTheme="minorHAnsi"/>
        </w:rPr>
        <w:t>0</w:t>
      </w:r>
    </w:p>
    <w:p w:rsidR="0018722C">
      <w:pPr>
        <w:spacing w:after="0" w:line="153" w:lineRule="auto"/>
        <w:jc w:val="left"/>
        <w:rPr>
          <w:rFonts w:ascii="Times New Roman"/>
          <w:sz w:val="14"/>
        </w:rPr>
        <w:sectPr w:rsidR="00556256">
          <w:pgSz w:w="11910" w:h="16840"/>
          <w:pgMar w:header="0" w:footer="875" w:top="1380" w:bottom="1060" w:left="1020" w:right="1020"/>
        </w:sectPr>
      </w:pPr>
    </w:p>
    <w:p w:rsidR="0018722C">
      <w:pPr>
        <w:spacing w:line="370" w:lineRule="exact" w:before="132"/>
        <w:ind w:leftChars="0" w:left="623" w:rightChars="0" w:right="0" w:firstLineChars="0" w:firstLine="0"/>
        <w:jc w:val="left"/>
        <w:rPr>
          <w:rFonts w:ascii="Times New Roman" w:hAnsi="Times New Roman"/>
          <w:i/>
          <w:sz w:val="14"/>
        </w:rPr>
      </w:pPr>
      <w:r>
        <w:pict>
          <v:line style="position:absolute;mso-position-horizontal-relative:page;mso-position-vertical-relative:paragraph;z-index:-357784" from="103.223183pt,28.049412pt" to="137.191904pt,28.049413pt" stroked="true" strokeweight=".583924pt" strokecolor="#000000">
            <v:stroke dashstyle="solid"/>
            <w10:wrap type="none"/>
          </v:line>
        </w:pict>
      </w:r>
      <w:r>
        <w:pict>
          <v:shape style="position:absolute;margin-left:127.451309pt;margin-top:37.381226pt;width:150.35pt;height:7.7pt;mso-position-horizontal-relative:page;mso-position-vertical-relative:paragraph;z-index:-357688" type="#_x0000_t202" filled="false" stroked="false">
            <v:textbox inset="0,0,0,0">
              <w:txbxContent>
                <w:p w:rsidR="0018722C">
                  <w:pPr>
                    <w:tabs>
                      <w:tab w:pos="1295" w:val="left" w:leader="none"/>
                      <w:tab w:pos="2967" w:val="left" w:leader="none"/>
                    </w:tabs>
                    <w:spacing w:line="154" w:lineRule="exact" w:before="0"/>
                    <w:ind w:leftChars="0" w:left="0" w:rightChars="0" w:right="0" w:firstLineChars="0" w:firstLine="0"/>
                    <w:jc w:val="left"/>
                    <w:rPr>
                      <w:rFonts w:ascii="Times New Roman"/>
                      <w:i/>
                      <w:sz w:val="14"/>
                    </w:rPr>
                  </w:pPr>
                  <w:r>
                    <w:rPr>
                      <w:rFonts w:ascii="Times New Roman"/>
                      <w:i/>
                      <w:sz w:val="14"/>
                    </w:rPr>
                    <w:t>t</w:t>
                    <w:tab/>
                    <w:t>t</w:t>
                    <w:tab/>
                    <w:t>t</w:t>
                  </w:r>
                </w:p>
              </w:txbxContent>
            </v:textbox>
            <w10:wrap type="none"/>
          </v:shape>
        </w:pict>
      </w:r>
      <w:r>
        <w:rPr>
          <w:rFonts w:ascii="Times New Roman" w:hAnsi="Times New Roman"/>
          <w:i/>
          <w:spacing w:val="-40"/>
          <w:position w:val="-11"/>
          <w:sz w:val="24"/>
        </w:rPr>
        <w:t>b</w:t>
      </w:r>
      <w:r>
        <w:rPr>
          <w:rFonts w:ascii="Times New Roman" w:hAnsi="Times New Roman"/>
          <w:spacing w:val="-40"/>
          <w:position w:val="-4"/>
          <w:sz w:val="24"/>
        </w:rPr>
        <w:t xml:space="preserve">ˆ</w:t>
      </w:r>
      <w:r>
        <w:rPr>
          <w:rFonts w:ascii="Times New Roman" w:hAnsi="Times New Roman"/>
          <w:spacing w:val="-40"/>
          <w:position w:val="-4"/>
          <w:sz w:val="24"/>
        </w:rPr>
        <w:t xml:space="preserve">     </w:t>
      </w:r>
      <w:r>
        <w:rPr>
          <w:rFonts w:ascii="Symbol" w:hAnsi="Symbol"/>
          <w:position w:val="-11"/>
          <w:sz w:val="24"/>
        </w:rPr>
        <w:t></w:t>
      </w:r>
      <w:r>
        <w:rPr>
          <w:rFonts w:ascii="Times New Roman" w:hAnsi="Times New Roman"/>
          <w:position w:val="-11"/>
          <w:sz w:val="24"/>
        </w:rPr>
        <w:t xml:space="preserve"> </w:t>
      </w:r>
      <w:r>
        <w:rPr>
          <w:rFonts w:ascii="Symbol" w:hAnsi="Symbol"/>
          <w:position w:val="1"/>
          <w:sz w:val="36"/>
        </w:rPr>
        <w:t></w:t>
      </w:r>
      <w:r>
        <w:rPr>
          <w:rFonts w:ascii="Times New Roman" w:hAnsi="Times New Roman"/>
          <w:position w:val="1"/>
          <w:sz w:val="36"/>
        </w:rPr>
        <w:t xml:space="preserve"> </w:t>
      </w:r>
      <w:r>
        <w:rPr>
          <w:rFonts w:ascii="Times New Roman" w:hAnsi="Times New Roman"/>
          <w:i/>
          <w:spacing w:val="-5"/>
          <w:position w:val="6"/>
          <w:sz w:val="24"/>
        </w:rPr>
        <w:t>x</w:t>
      </w:r>
      <w:r>
        <w:rPr>
          <w:rFonts w:ascii="Times New Roman" w:hAnsi="Times New Roman"/>
          <w:i/>
          <w:spacing w:val="-5"/>
          <w:sz w:val="14"/>
        </w:rPr>
        <w:t>t</w:t>
      </w:r>
      <w:r>
        <w:rPr>
          <w:rFonts w:ascii="Times New Roman" w:hAnsi="Times New Roman"/>
          <w:i/>
          <w:spacing w:val="-14"/>
          <w:sz w:val="14"/>
        </w:rPr>
        <w:t xml:space="preserve"> </w:t>
      </w:r>
      <w:r>
        <w:rPr>
          <w:rFonts w:ascii="Times New Roman" w:hAnsi="Times New Roman"/>
          <w:i/>
          <w:spacing w:val="-3"/>
          <w:position w:val="6"/>
          <w:sz w:val="24"/>
        </w:rPr>
        <w:t>y</w:t>
      </w:r>
      <w:r>
        <w:rPr>
          <w:rFonts w:ascii="Times New Roman" w:hAnsi="Times New Roman"/>
          <w:i/>
          <w:spacing w:val="-3"/>
          <w:sz w:val="14"/>
        </w:rPr>
        <w:t>t</w:t>
      </w:r>
    </w:p>
    <w:p w:rsidR="0018722C">
      <w:pPr>
        <w:spacing w:line="363" w:lineRule="exact" w:before="140"/>
        <w:ind w:leftChars="0" w:left="65" w:rightChars="0" w:right="0" w:firstLineChars="0" w:firstLine="0"/>
        <w:jc w:val="left"/>
        <w:rPr>
          <w:rFonts w:ascii="Times New Roman" w:hAnsi="Times New Roman"/>
          <w:i/>
          <w:sz w:val="14"/>
        </w:rPr>
      </w:pPr>
      <w:r>
        <w:br w:type="column"/>
      </w:r>
      <w:r>
        <w:rPr>
          <w:rFonts w:ascii="Symbol" w:hAnsi="Symbol"/>
          <w:position w:val="-17"/>
          <w:sz w:val="24"/>
        </w:rPr>
        <w:t></w:t>
      </w:r>
      <w:r>
        <w:rPr>
          <w:rFonts w:ascii="Times New Roman" w:hAnsi="Times New Roman"/>
          <w:position w:val="-17"/>
          <w:sz w:val="24"/>
        </w:rPr>
        <w:t xml:space="preserve"> </w:t>
      </w:r>
      <w:r>
        <w:rPr>
          <w:rFonts w:ascii="Symbol" w:hAnsi="Symbol"/>
          <w:position w:val="-5"/>
          <w:sz w:val="36"/>
        </w:rPr>
        <w:t></w:t>
      </w:r>
      <w:r>
        <w:rPr>
          <w:rFonts w:ascii="Times New Roman" w:hAnsi="Times New Roman"/>
          <w:position w:val="-5"/>
          <w:sz w:val="36"/>
        </w:rPr>
        <w:t xml:space="preserve"> </w:t>
      </w:r>
      <w:r>
        <w:rPr>
          <w:rFonts w:ascii="Times New Roman" w:hAnsi="Times New Roman"/>
          <w:i/>
          <w:spacing w:val="-5"/>
          <w:sz w:val="24"/>
        </w:rPr>
        <w:t>x</w:t>
      </w:r>
      <w:r>
        <w:rPr>
          <w:rFonts w:ascii="Times New Roman" w:hAnsi="Times New Roman"/>
          <w:i/>
          <w:spacing w:val="-5"/>
          <w:position w:val="-5"/>
          <w:sz w:val="14"/>
        </w:rPr>
        <w:t xml:space="preserve">t </w:t>
      </w:r>
      <w:r>
        <w:rPr>
          <w:rFonts w:ascii="Times New Roman" w:hAnsi="Times New Roman"/>
          <w:spacing w:val="-8"/>
          <w:sz w:val="24"/>
        </w:rPr>
        <w:t>(</w:t>
      </w:r>
      <w:r>
        <w:rPr>
          <w:rFonts w:ascii="Times New Roman" w:hAnsi="Times New Roman"/>
          <w:i/>
          <w:spacing w:val="-8"/>
          <w:sz w:val="24"/>
        </w:rPr>
        <w:t>b</w:t>
      </w:r>
      <w:r>
        <w:rPr>
          <w:rFonts w:ascii="Times New Roman" w:hAnsi="Times New Roman"/>
          <w:spacing w:val="-8"/>
          <w:position w:val="-5"/>
          <w:sz w:val="14"/>
        </w:rPr>
        <w:t>1</w:t>
      </w:r>
      <w:r>
        <w:rPr>
          <w:rFonts w:ascii="Times New Roman" w:hAnsi="Times New Roman"/>
          <w:i/>
          <w:spacing w:val="-8"/>
          <w:sz w:val="24"/>
        </w:rPr>
        <w:t>x</w:t>
      </w:r>
      <w:r>
        <w:rPr>
          <w:rFonts w:ascii="Times New Roman" w:hAnsi="Times New Roman"/>
          <w:i/>
          <w:spacing w:val="-8"/>
          <w:position w:val="-5"/>
          <w:sz w:val="14"/>
        </w:rPr>
        <w:t xml:space="preserve">t   </w:t>
      </w:r>
      <w:r>
        <w:rPr>
          <w:rFonts w:ascii="Symbol" w:hAnsi="Symbol"/>
          <w:sz w:val="24"/>
        </w:rPr>
        <w:t></w:t>
      </w:r>
      <w:r>
        <w:rPr>
          <w:rFonts w:ascii="Times New Roman" w:hAnsi="Times New Roman"/>
          <w:sz w:val="24"/>
        </w:rPr>
        <w:t xml:space="preserve"> </w:t>
      </w:r>
      <w:r>
        <w:rPr>
          <w:rFonts w:ascii="Times New Roman" w:hAnsi="Times New Roman"/>
          <w:i/>
          <w:sz w:val="24"/>
        </w:rPr>
        <w:t>u</w:t>
      </w:r>
      <w:r>
        <w:rPr>
          <w:rFonts w:ascii="Times New Roman" w:hAnsi="Times New Roman"/>
          <w:i/>
          <w:position w:val="-5"/>
          <w:sz w:val="14"/>
        </w:rPr>
        <w:t xml:space="preserve">t </w:t>
      </w:r>
      <w:r>
        <w:rPr>
          <w:rFonts w:ascii="Times New Roman" w:hAnsi="Times New Roman"/>
          <w:sz w:val="24"/>
        </w:rPr>
        <w:t xml:space="preserve">) </w:t>
      </w:r>
      <w:r>
        <w:rPr>
          <w:rFonts w:ascii="Symbol" w:hAnsi="Symbol"/>
          <w:position w:val="-17"/>
          <w:sz w:val="24"/>
        </w:rPr>
        <w:t></w:t>
      </w:r>
      <w:r>
        <w:rPr>
          <w:rFonts w:ascii="Times New Roman" w:hAnsi="Times New Roman"/>
          <w:position w:val="-17"/>
          <w:sz w:val="24"/>
        </w:rPr>
        <w:t xml:space="preserve"> </w:t>
      </w:r>
      <w:r>
        <w:rPr>
          <w:rFonts w:ascii="Times New Roman" w:hAnsi="Times New Roman"/>
          <w:i/>
          <w:position w:val="-17"/>
          <w:sz w:val="24"/>
        </w:rPr>
        <w:t xml:space="preserve">b </w:t>
      </w:r>
      <w:r>
        <w:rPr>
          <w:rFonts w:ascii="Symbol" w:hAnsi="Symbol"/>
          <w:position w:val="-17"/>
          <w:sz w:val="24"/>
        </w:rPr>
        <w:t></w:t>
      </w:r>
      <w:r>
        <w:rPr>
          <w:rFonts w:ascii="Times New Roman" w:hAnsi="Times New Roman"/>
          <w:position w:val="-17"/>
          <w:sz w:val="24"/>
        </w:rPr>
        <w:t xml:space="preserve"> </w:t>
      </w:r>
      <w:r>
        <w:rPr>
          <w:rFonts w:ascii="Symbol" w:hAnsi="Symbol"/>
          <w:position w:val="-5"/>
          <w:sz w:val="36"/>
        </w:rPr>
        <w:t></w:t>
      </w:r>
      <w:r>
        <w:rPr>
          <w:rFonts w:ascii="Times New Roman" w:hAnsi="Times New Roman"/>
          <w:spacing w:val="-55"/>
          <w:position w:val="-5"/>
          <w:sz w:val="36"/>
        </w:rPr>
        <w:t xml:space="preserve"> </w:t>
      </w:r>
      <w:r>
        <w:rPr>
          <w:rFonts w:ascii="Times New Roman" w:hAnsi="Times New Roman"/>
          <w:i/>
          <w:sz w:val="24"/>
        </w:rPr>
        <w:t>x</w:t>
      </w:r>
      <w:r>
        <w:rPr>
          <w:rFonts w:ascii="Times New Roman" w:hAnsi="Times New Roman"/>
          <w:i/>
          <w:position w:val="-5"/>
          <w:sz w:val="14"/>
        </w:rPr>
        <w:t>t</w:t>
      </w:r>
      <w:r>
        <w:rPr>
          <w:rFonts w:ascii="Times New Roman" w:hAnsi="Times New Roman"/>
          <w:i/>
          <w:sz w:val="24"/>
        </w:rPr>
        <w:t>u</w:t>
      </w:r>
      <w:r>
        <w:rPr>
          <w:rFonts w:ascii="Times New Roman" w:hAnsi="Times New Roman"/>
          <w:i/>
          <w:position w:val="-5"/>
          <w:sz w:val="14"/>
        </w:rPr>
        <w:t>t</w:t>
      </w:r>
    </w:p>
    <w:p w:rsidR="0018722C">
      <w:pPr>
        <w:topLinePunct/>
      </w:pPr>
    </w:p>
    <w:p w:rsidR="0018722C">
      <w:pPr>
        <w:pStyle w:val="aff7"/>
        <w:topLinePunct/>
      </w:pPr>
      <w:r>
        <w:rPr>
          <w:kern w:val="2"/>
          <w:sz w:val="2"/>
          <w:szCs w:val="22"/>
          <w:rFonts w:cstheme="minorBidi" w:hAnsiTheme="minorHAnsi" w:eastAsiaTheme="minorHAnsi" w:asciiTheme="minorHAnsi" w:ascii="Times New Roman"/>
        </w:rPr>
        <w:pict>
          <v:group style="width:70.150pt;height:.6pt;mso-position-horizontal-relative:char;mso-position-vertical-relative:line" coordorigin="0,0" coordsize="1403,12">
            <v:line style="position:absolute" from="0,6" to="1402,6" stroked="true" strokeweight=".583924pt" strokecolor="#000000">
              <v:stroke dashstyle="solid"/>
            </v:line>
          </v:group>
        </w:pict>
      </w:r>
      <w:r>
        <w:rPr>
          <w:kern w:val="2"/>
          <w:szCs w:val="22"/>
          <w:rFonts w:ascii="Times New Roman" w:cstheme="minorBidi" w:hAnsiTheme="minorHAnsi" w:eastAsiaTheme="minorHAnsi"/>
          <w:sz w:val="2"/>
        </w:rPr>
        <w:pict>
          <v:group style="width:33.25pt;height:.6pt;mso-position-horizontal-relative:char;mso-position-vertical-relative:line" coordorigin="0,0" coordsize="665,12">
            <v:line style="position:absolute" from="0,6" to="664,6" stroked="true" strokeweight=".583924pt" strokecolor="#000000">
              <v:stroke dashstyle="solid"/>
            </v:line>
          </v:group>
        </w:pict>
      </w:r>
    </w:p>
    <w:p w:rsidR="0018722C">
      <w:spacing w:beforeLines="0" w:before="0" w:afterLines="0" w:after="0" w:line="440" w:lineRule="auto"/>
      <w:pPr>
        <w:sectPr w:rsidR="00556256">
          <w:type w:val="continuous"/>
          <w:pgSz w:w="11910" w:h="16840"/>
          <w:pgMar w:top="1600" w:bottom="280" w:left="1020" w:right="1020"/>
          <w:cols w:num="2" w:equalWidth="0">
            <w:col w:w="1682" w:space="40"/>
            <w:col w:w="8148"/>
          </w:cols>
        </w:sectPr>
        <w:topLinePunct/>
      </w:pPr>
    </w:p>
    <w:p w:rsidR="0018722C">
      <w:pPr>
        <w:pStyle w:val="affff1"/>
        <w:topLinePunct/>
      </w:pP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rPr>
        <w:t>2</w:t>
      </w:r>
    </w:p>
    <w:p w:rsidR="0018722C">
      <w:pPr>
        <w:tabs>
          <w:tab w:pos="2007" w:val="left" w:leader="none"/>
          <w:tab w:pos="2387" w:val="left" w:leader="none"/>
        </w:tabs>
        <w:spacing w:line="438" w:lineRule="exact" w:before="0"/>
        <w:ind w:leftChars="0" w:left="71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5"/>
          <w:sz w:val="36"/>
        </w:rPr>
        <w:t></w:t>
      </w:r>
      <w:r>
        <w:rPr>
          <w:kern w:val="2"/>
          <w:szCs w:val="22"/>
          <w:rFonts w:ascii="Times New Roman" w:hAnsi="Times New Roman" w:cstheme="minorBidi" w:eastAsiaTheme="minorHAnsi"/>
          <w:i/>
          <w:spacing w:val="1"/>
          <w:position w:val="-10"/>
          <w:sz w:val="24"/>
        </w:rPr>
        <w:t>x</w:t>
      </w:r>
      <w:r>
        <w:rPr>
          <w:kern w:val="2"/>
          <w:szCs w:val="22"/>
          <w:rFonts w:ascii="Times New Roman" w:hAnsi="Times New Roman" w:cstheme="minorBidi" w:eastAsiaTheme="minorHAnsi"/>
          <w:spacing w:val="1"/>
          <w:sz w:val="14"/>
        </w:rPr>
        <w:t>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position w:val="2"/>
          <w:sz w:val="14"/>
        </w:rPr>
        <w:t>1</w:t>
      </w:r>
      <w:r>
        <w:rPr>
          <w:kern w:val="2"/>
          <w:szCs w:val="22"/>
          <w:rFonts w:ascii="Symbol" w:hAnsi="Symbol" w:cstheme="minorBidi" w:eastAsiaTheme="minorHAnsi"/>
          <w:position w:val="-15"/>
          <w:sz w:val="36"/>
        </w:rPr>
        <w:t></w:t>
      </w:r>
      <w:r>
        <w:rPr>
          <w:kern w:val="2"/>
          <w:szCs w:val="22"/>
          <w:rFonts w:ascii="Times New Roman" w:hAnsi="Times New Roman" w:cstheme="minorBidi" w:eastAsiaTheme="minorHAnsi"/>
          <w:i/>
          <w:spacing w:val="2"/>
          <w:position w:val="-10"/>
          <w:sz w:val="24"/>
        </w:rPr>
        <w:t>x</w:t>
      </w:r>
      <w:r>
        <w:rPr>
          <w:kern w:val="2"/>
          <w:szCs w:val="22"/>
          <w:rFonts w:ascii="Times New Roman" w:hAnsi="Times New Roman" w:cstheme="minorBidi" w:eastAsiaTheme="minorHAnsi"/>
          <w:spacing w:val="2"/>
          <w:sz w:val="14"/>
        </w:rPr>
        <w:t>2</w:t>
      </w:r>
    </w:p>
    <w:p w:rsidR="0018722C">
      <w:spacing w:beforeLines="0" w:before="0" w:afterLines="0" w:after="0" w:line="440" w:lineRule="auto"/>
      <w:pPr>
        <w:sectPr w:rsidR="00556256">
          <w:type w:val="continuous"/>
          <w:pgSz w:w="11910" w:h="16840"/>
          <w:pgMar w:top="1600" w:bottom="280" w:left="1020" w:right="1020"/>
          <w:cols w:num="2" w:equalWidth="0">
            <w:col w:w="1619" w:space="91"/>
            <w:col w:w="8160"/>
          </w:cols>
        </w:sectPr>
        <w:topLinePunct/>
      </w:pPr>
    </w:p>
    <w:p w:rsidR="0018722C">
      <w:pPr>
        <w:tabs>
          <w:tab w:pos="1921" w:val="left" w:leader="none"/>
          <w:tab w:pos="3315" w:val="left" w:leader="none"/>
          <w:tab w:pos="4426" w:val="left" w:leader="none"/>
        </w:tabs>
        <w:spacing w:line="247" w:lineRule="exact" w:before="106"/>
        <w:ind w:leftChars="0" w:left="1057" w:rightChars="0" w:right="0" w:firstLineChars="0" w:firstLine="0"/>
        <w:jc w:val="left"/>
        <w:topLinePunct/>
      </w:pPr>
      <w:r>
        <w:rPr>
          <w:kern w:val="2"/>
          <w:sz w:val="24"/>
          <w:szCs w:val="22"/>
          <w:rFonts w:cstheme="minorBidi" w:hAnsiTheme="minorHAnsi" w:eastAsiaTheme="minorHAnsi" w:asciiTheme="minorHAnsi" w:ascii="Times New Roman" w:hAnsi="Times New Roman"/>
          <w:position w:val="-4"/>
        </w:rPr>
        <w:t>ˆ</w:t>
      </w:r>
      <w:r>
        <w:rPr>
          <w:kern w:val="2"/>
          <w:szCs w:val="22"/>
          <w:rFonts w:ascii="Symbol" w:hAnsi="Symbol" w:cstheme="minorBidi" w:eastAsiaTheme="minorHAnsi"/>
          <w:position w:val="1"/>
          <w:sz w:val="36"/>
        </w:rPr>
        <w:t></w:t>
      </w:r>
      <w:r>
        <w:rPr>
          <w:kern w:val="2"/>
          <w:szCs w:val="22"/>
          <w:rFonts w:ascii="Times New Roman" w:hAnsi="Times New Roman" w:cstheme="minorBidi" w:eastAsiaTheme="minorHAnsi"/>
          <w:i/>
          <w:position w:val="6"/>
          <w:sz w:val="24"/>
        </w:rPr>
        <w:t>X</w:t>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i/>
          <w:position w:val="6"/>
          <w:sz w:val="24"/>
        </w:rPr>
        <w:t>u</w:t>
      </w:r>
      <w:r>
        <w:rPr>
          <w:kern w:val="2"/>
          <w:szCs w:val="22"/>
          <w:rFonts w:ascii="Times New Roman" w:hAnsi="Times New Roman" w:cstheme="minorBidi" w:eastAsiaTheme="minorHAnsi"/>
          <w:i/>
          <w:sz w:val="14"/>
        </w:rPr>
        <w:t>t</w:t>
      </w:r>
      <w:r>
        <w:rPr>
          <w:kern w:val="2"/>
          <w:szCs w:val="22"/>
          <w:rFonts w:ascii="Symbol" w:hAnsi="Symbol" w:cstheme="minorBidi" w:eastAsiaTheme="minorHAnsi"/>
          <w:position w:val="1"/>
          <w:sz w:val="36"/>
        </w:rPr>
        <w:t></w:t>
      </w:r>
      <w:r>
        <w:rPr>
          <w:kern w:val="2"/>
          <w:szCs w:val="22"/>
          <w:rFonts w:ascii="Times New Roman" w:hAnsi="Times New Roman" w:cstheme="minorBidi" w:eastAsiaTheme="minorHAnsi"/>
          <w:i/>
          <w:position w:val="6"/>
          <w:sz w:val="24"/>
        </w:rPr>
        <w:t>x</w:t>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i/>
          <w:position w:val="6"/>
          <w:sz w:val="24"/>
        </w:rPr>
        <w:t>u</w:t>
      </w:r>
      <w:r>
        <w:rPr>
          <w:kern w:val="2"/>
          <w:szCs w:val="22"/>
          <w:rFonts w:ascii="Times New Roman" w:hAnsi="Times New Roman" w:cstheme="minorBidi" w:eastAsiaTheme="minorHAnsi"/>
          <w:i/>
          <w:sz w:val="14"/>
        </w:rPr>
        <w:t>t</w:t>
      </w:r>
      <w:r>
        <w:rPr>
          <w:kern w:val="2"/>
          <w:szCs w:val="22"/>
          <w:rFonts w:ascii="Symbol" w:hAnsi="Symbol" w:cstheme="minorBidi" w:eastAsiaTheme="minorHAnsi"/>
          <w:i/>
          <w:position w:val="3"/>
          <w:sz w:val="25"/>
        </w:rPr>
        <w:t></w:t>
      </w:r>
      <w:r>
        <w:rPr>
          <w:kern w:val="2"/>
          <w:szCs w:val="22"/>
          <w:rFonts w:ascii="Times New Roman" w:hAnsi="Times New Roman" w:cstheme="minorBidi" w:eastAsiaTheme="minorHAnsi"/>
          <w:i/>
          <w:spacing w:val="-12"/>
          <w:position w:val="3"/>
          <w:sz w:val="25"/>
        </w:rPr>
        <w:t xml:space="preserve"> </w:t>
      </w:r>
      <w:r>
        <w:rPr>
          <w:kern w:val="2"/>
          <w:szCs w:val="22"/>
          <w:rFonts w:ascii="Times New Roman" w:hAnsi="Times New Roman" w:cstheme="minorBidi" w:eastAsiaTheme="minorHAnsi"/>
          <w:position w:val="14"/>
          <w:sz w:val="14"/>
        </w:rPr>
        <w:t>2</w:t>
      </w:r>
    </w:p>
    <w:p w:rsidR="0018722C">
      <w:pPr>
        <w:pStyle w:val="aff7"/>
        <w:topLinePunct/>
      </w:pPr>
      <w:r>
        <w:pict>
          <v:line style="position:absolute;mso-position-horizontal-relative:page;mso-position-vertical-relative:paragraph;z-index:15352;mso-wrap-distance-left:0;mso-wrap-distance-right:0" from="146.449265pt,9.062291pt" to="179.742873pt,9.062292pt" stroked="true" strokeweight=".583924pt" strokecolor="#000000">
            <v:stroke dashstyle="solid"/>
            <w10:wrap type="topAndBottom"/>
          </v:line>
        </w:pict>
      </w:r>
      <w:r>
        <w:pict>
          <v:line style="position:absolute;mso-position-horizontal-relative:page;mso-position-vertical-relative:paragraph;z-index:15376;mso-wrap-distance-left:0;mso-wrap-distance-right:0" from="216.152954pt,9.062293pt" to="249.4725pt,9.062294pt" stroked="true" strokeweight=".583924pt" strokecolor="#000000">
            <v:stroke dashstyle="solid"/>
            <w10:wrap type="topAndBottom"/>
          </v:line>
        </w:pict>
      </w:r>
      <w:r>
        <w:pict>
          <v:line style="position:absolute;mso-position-horizontal-relative:page;mso-position-vertical-relative:paragraph;z-index:15400;mso-wrap-distance-left:0;mso-wrap-distance-right:0" from="266.341766pt,9.062294pt" to="293.12709pt,9.062295pt" stroked="true" strokeweight=".583924pt" strokecolor="#000000">
            <v:stroke dashstyle="solid"/>
            <w10:wrap type="topAndBottom"/>
          </v:line>
        </w:pict>
      </w:r>
    </w:p>
    <w:p w:rsidR="0018722C">
      <w:pPr>
        <w:pStyle w:val="affff1"/>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V</w:t>
      </w:r>
      <w:r>
        <w:rPr>
          <w:rFonts w:cstheme="minorBidi" w:hAnsiTheme="minorHAnsi" w:eastAsiaTheme="minorHAnsi" w:asciiTheme="minorHAnsi" w:ascii="Times New Roman" w:hAnsi="Times New Roman"/>
        </w:rPr>
        <w:t>ar</w:t>
      </w:r>
      <w:r>
        <w:rPr>
          <w:rFonts w:cstheme="minorBidi" w:hAnsiTheme="minorHAnsi" w:eastAsiaTheme="minorHAnsi" w:asciiTheme="minorHAnsi" w:ascii="Times New Roman" w:hAnsi="Times New Roman"/>
        </w:rPr>
        <w:t>(</w:t>
      </w:r>
      <w:r>
        <w:rPr>
          <w:kern w:val="2"/>
          <w:szCs w:val="22"/>
          <w:rFonts w:ascii="Times New Roman" w:hAnsi="Times New Roman" w:cstheme="minorBidi" w:eastAsiaTheme="minorHAnsi"/>
          <w:i/>
          <w:spacing w:val="-4"/>
          <w:sz w:val="24"/>
        </w:rPr>
        <w:t>b</w:t>
      </w:r>
      <w:r>
        <w:rPr>
          <w:kern w:val="2"/>
          <w:szCs w:val="22"/>
          <w:rFonts w:ascii="Times New Roman" w:hAnsi="Times New Roman" w:cstheme="minorBidi" w:eastAsiaTheme="minorHAnsi"/>
          <w:spacing w:val="-4"/>
          <w:position w:val="-5"/>
          <w:sz w:val="14"/>
        </w:rPr>
        <w:t xml:space="preserve">1 </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var</w:t>
      </w:r>
      <w:r>
        <w:rPr>
          <w:rFonts w:ascii="Times New Roman" w:hAnsi="Times New Roman" w:cstheme="minorBidi" w:eastAsiaTheme="minorHAnsi"/>
        </w:rPr>
        <w:t>(</w:t>
      </w:r>
      <w:r>
        <w:rPr>
          <w:kern w:val="2"/>
          <w:szCs w:val="22"/>
          <w:rFonts w:ascii="Times New Roman" w:hAnsi="Times New Roman" w:cstheme="minorBidi" w:eastAsiaTheme="minorHAnsi"/>
          <w:spacing w:val="-2"/>
          <w:sz w:val="24"/>
        </w:rPr>
        <w:t xml:space="preserve"> </w:t>
      </w:r>
      <w:r>
        <w:rPr>
          <w:kern w:val="2"/>
          <w:szCs w:val="22"/>
          <w:rFonts w:ascii="Symbol" w:hAnsi="Symbol" w:cstheme="minorBidi" w:eastAsiaTheme="minorHAnsi"/>
          <w:position w:val="-23"/>
          <w:sz w:val="36"/>
        </w:rPr>
        <w:t></w:t>
      </w:r>
      <w:r>
        <w:rPr>
          <w:kern w:val="2"/>
          <w:szCs w:val="22"/>
          <w:rFonts w:ascii="Times New Roman" w:hAnsi="Times New Roman" w:cstheme="minorBidi" w:eastAsiaTheme="minorHAnsi"/>
          <w:position w:val="-23"/>
          <w:sz w:val="36"/>
        </w:rPr>
        <w:t xml:space="preserve"> </w:t>
      </w:r>
      <w:r>
        <w:rPr>
          <w:kern w:val="2"/>
          <w:szCs w:val="22"/>
          <w:rFonts w:ascii="Times New Roman" w:hAnsi="Times New Roman" w:cstheme="minorBidi" w:eastAsiaTheme="minorHAnsi"/>
          <w:i/>
          <w:spacing w:val="1"/>
          <w:position w:val="-18"/>
          <w:sz w:val="24"/>
        </w:rPr>
        <w:t>x</w:t>
      </w:r>
      <w:r>
        <w:rPr>
          <w:kern w:val="2"/>
          <w:szCs w:val="22"/>
          <w:rFonts w:ascii="Times New Roman" w:hAnsi="Times New Roman" w:cstheme="minorBidi" w:eastAsiaTheme="minorHAnsi"/>
          <w:spacing w:val="1"/>
          <w:position w:val="-7"/>
          <w:sz w:val="14"/>
        </w:rPr>
        <w:t xml:space="preserve">2 </w:t>
      </w:r>
      <w:r>
        <w:rPr>
          <w:kern w:val="2"/>
          <w:szCs w:val="22"/>
          <w:rFonts w:ascii="Times New Roman" w:hAnsi="Times New Roman" w:cstheme="minorBidi" w:eastAsiaTheme="minorHAnsi"/>
          <w:spacing w:val="0"/>
          <w:position w:val="-7"/>
          <w:sz w:val="14"/>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var</w:t>
      </w:r>
      <w:r>
        <w:rPr>
          <w:rFonts w:ascii="Times New Roman" w:hAnsi="Times New Roman" w:cstheme="minorBidi" w:eastAsiaTheme="minorHAnsi"/>
        </w:rPr>
        <w:t>(</w:t>
      </w:r>
      <w:r>
        <w:rPr>
          <w:kern w:val="2"/>
          <w:szCs w:val="22"/>
          <w:rFonts w:ascii="Times New Roman" w:hAnsi="Times New Roman" w:cstheme="minorBidi" w:eastAsiaTheme="minorHAnsi"/>
          <w:spacing w:val="-2"/>
          <w:sz w:val="24"/>
        </w:rPr>
        <w:t xml:space="preserve"> </w:t>
      </w:r>
      <w:r>
        <w:rPr>
          <w:kern w:val="2"/>
          <w:szCs w:val="22"/>
          <w:rFonts w:ascii="Symbol" w:hAnsi="Symbol" w:cstheme="minorBidi" w:eastAsiaTheme="minorHAnsi"/>
          <w:position w:val="-23"/>
          <w:sz w:val="36"/>
        </w:rPr>
        <w:t></w:t>
      </w:r>
      <w:r>
        <w:rPr>
          <w:kern w:val="2"/>
          <w:szCs w:val="22"/>
          <w:rFonts w:ascii="Times New Roman" w:hAnsi="Times New Roman" w:cstheme="minorBidi" w:eastAsiaTheme="minorHAnsi"/>
          <w:position w:val="-23"/>
          <w:sz w:val="36"/>
        </w:rPr>
        <w:t xml:space="preserve"> </w:t>
      </w:r>
      <w:r>
        <w:rPr>
          <w:kern w:val="2"/>
          <w:szCs w:val="22"/>
          <w:rFonts w:ascii="Times New Roman" w:hAnsi="Times New Roman" w:cstheme="minorBidi" w:eastAsiaTheme="minorHAnsi"/>
          <w:i/>
          <w:spacing w:val="1"/>
          <w:position w:val="-18"/>
          <w:sz w:val="24"/>
        </w:rPr>
        <w:t>x</w:t>
      </w:r>
      <w:r>
        <w:rPr>
          <w:kern w:val="2"/>
          <w:szCs w:val="22"/>
          <w:rFonts w:ascii="Times New Roman" w:hAnsi="Times New Roman" w:cstheme="minorBidi" w:eastAsiaTheme="minorHAnsi"/>
          <w:spacing w:val="1"/>
          <w:position w:val="-7"/>
          <w:sz w:val="14"/>
        </w:rPr>
        <w:t xml:space="preserve">2 </w:t>
      </w:r>
      <w:r>
        <w:rPr>
          <w:kern w:val="2"/>
          <w:szCs w:val="22"/>
          <w:rFonts w:ascii="Times New Roman" w:hAnsi="Times New Roman" w:cstheme="minorBidi" w:eastAsiaTheme="minorHAnsi"/>
          <w:spacing w:val="0"/>
          <w:position w:val="-7"/>
          <w:sz w:val="14"/>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x</w:t>
      </w:r>
      <w:r>
        <w:rPr>
          <w:vertAlign w:val="subscript"/>
          <w:rFonts w:ascii="Times New Roman" w:hAnsi="Times New Roman" w:cstheme="minorBidi" w:eastAsiaTheme="minorHAnsi"/>
        </w:rPr>
        <w:t>2</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pStyle w:val="ae"/>
        <w:topLinePunct/>
      </w:pPr>
      <w:r>
        <w:rPr>
          <w:kern w:val="2"/>
          <w:sz w:val="22"/>
          <w:szCs w:val="22"/>
          <w:rFonts w:cstheme="minorBidi" w:hAnsiTheme="minorHAnsi" w:eastAsiaTheme="minorHAnsi" w:asciiTheme="minorHAnsi"/>
        </w:rPr>
        <w:pict>
          <v:shape style="margin-left:104.013351pt;margin-top:9.500399pt;width:71.5pt;height:7.7pt;mso-position-horizontal-relative:page;mso-position-vertical-relative:paragraph;z-index:-357664" type="#_x0000_t202" filled="false" stroked="false">
            <v:textbox inset="0,0,0,0">
              <w:txbxContent>
                <w:p w:rsidR="0018722C">
                  <w:pPr>
                    <w:tabs>
                      <w:tab w:pos="953" w:val="left" w:leader="none"/>
                      <w:tab w:pos="1389" w:val="left" w:leader="none"/>
                    </w:tabs>
                    <w:spacing w:line="153" w:lineRule="exact" w:before="0"/>
                    <w:ind w:leftChars="0" w:left="0" w:rightChars="0" w:right="0" w:firstLineChars="0" w:firstLine="0"/>
                    <w:jc w:val="left"/>
                    <w:rPr>
                      <w:rFonts w:ascii="Times New Roman"/>
                      <w:i/>
                      <w:sz w:val="14"/>
                    </w:rPr>
                  </w:pPr>
                  <w:r>
                    <w:rPr>
                      <w:rFonts w:ascii="Times New Roman"/>
                      <w:i/>
                      <w:w w:val="105"/>
                      <w:sz w:val="14"/>
                    </w:rPr>
                    <w:t>t</w:t>
                    <w:tab/>
                    <w:t>t</w:t>
                    <w:tab/>
                  </w:r>
                  <w:r>
                    <w:rPr>
                      <w:rFonts w:ascii="Times New Roman"/>
                      <w:i/>
                      <w:sz w:val="14"/>
                    </w:rPr>
                    <w:t>t</w:t>
                  </w:r>
                </w:p>
              </w:txbxContent>
            </v:textbox>
            <w10:wrap type="none"/>
          </v:shape>
        </w:pict>
      </w:r>
      <w:r>
        <w:rPr>
          <w:kern w:val="2"/>
          <w:szCs w:val="22"/>
          <w:rFonts w:ascii="Times New Roman" w:hAnsi="Times New Roman" w:cstheme="minorBidi" w:eastAsiaTheme="minorHAnsi"/>
          <w:i/>
          <w:w w:val="105"/>
          <w:sz w:val="24"/>
        </w:rPr>
        <w:t/>
      </w:r>
      <w:r>
        <w:rPr>
          <w:kern w:val="2"/>
          <w:szCs w:val="22"/>
          <w:rFonts w:ascii="Times New Roman" w:hAnsi="Times New Roman" w:cstheme="minorBidi" w:eastAsiaTheme="minorHAnsi"/>
          <w:i/>
          <w:w w:val="105"/>
          <w:sz w:val="24"/>
        </w:rPr>
        <w:t>I</w:t>
      </w:r>
      <w:r>
        <w:rPr>
          <w:kern w:val="2"/>
          <w:szCs w:val="22"/>
          <w:rFonts w:ascii="Times New Roman" w:hAnsi="Times New Roman" w:cstheme="minorBidi" w:eastAsiaTheme="minorHAnsi"/>
          <w:i/>
          <w:w w:val="105"/>
          <w:sz w:val="24"/>
        </w:rPr>
        <w:t>f</w:t>
      </w:r>
      <w:r>
        <w:rPr>
          <w:kern w:val="2"/>
          <w:szCs w:val="22"/>
          <w:rFonts w:ascii="Times New Roman" w:hAnsi="Times New Roman" w:cstheme="minorBidi" w:eastAsiaTheme="minorHAnsi"/>
          <w:i/>
          <w:spacing w:val="26"/>
          <w:w w:val="105"/>
          <w:sz w:val="24"/>
        </w:rPr>
        <w:t xml:space="preserve"> </w:t>
      </w:r>
      <w:r>
        <w:rPr>
          <w:kern w:val="2"/>
          <w:szCs w:val="22"/>
          <w:rFonts w:ascii="Times New Roman" w:hAnsi="Times New Roman" w:cstheme="minorBidi" w:eastAsiaTheme="minorHAnsi"/>
          <w:i/>
          <w:w w:val="105"/>
          <w:sz w:val="24"/>
        </w:rPr>
        <w:t>u</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1"/>
          <w:w w:val="105"/>
          <w:sz w:val="24"/>
        </w:rPr>
        <w:t>N</w:t>
      </w:r>
      <w:r>
        <w:rPr>
          <w:kern w:val="2"/>
          <w:szCs w:val="22"/>
          <w:rFonts w:ascii="Times New Roman" w:hAnsi="Times New Roman" w:cstheme="minorBidi" w:eastAsiaTheme="minorHAnsi"/>
          <w:spacing w:val="1"/>
          <w:w w:val="105"/>
          <w:sz w:val="24"/>
        </w:rPr>
        <w:t>(0,</w:t>
      </w:r>
      <w:r>
        <w:rPr>
          <w:kern w:val="2"/>
          <w:szCs w:val="22"/>
          <w:rFonts w:ascii="Symbol" w:hAnsi="Symbol" w:cstheme="minorBidi" w:eastAsiaTheme="minorHAnsi"/>
          <w:i/>
          <w:spacing w:val="1"/>
          <w:w w:val="105"/>
          <w:sz w:val="25"/>
        </w:rPr>
        <w:t></w:t>
      </w:r>
      <w:r>
        <w:rPr>
          <w:kern w:val="2"/>
          <w:szCs w:val="22"/>
          <w:rFonts w:ascii="Times New Roman" w:hAnsi="Times New Roman" w:cstheme="minorBidi" w:eastAsiaTheme="minorHAnsi"/>
          <w:w w:val="105"/>
          <w:sz w:val="14"/>
        </w:rPr>
        <w:t>2</w:t>
      </w:r>
      <w:r>
        <w:rPr>
          <w:kern w:val="2"/>
          <w:szCs w:val="22"/>
          <w:rFonts w:ascii="Times New Roman" w:hAnsi="Times New Roman" w:cstheme="minorBidi" w:eastAsiaTheme="minorHAnsi"/>
          <w:spacing w:val="-6"/>
          <w:w w:val="105"/>
          <w:sz w:val="14"/>
        </w:rPr>
        <w:t xml:space="preserve"> </w:t>
      </w:r>
      <w:r>
        <w:rPr>
          <w:kern w:val="2"/>
          <w:szCs w:val="22"/>
          <w:rFonts w:ascii="Times New Roman" w:hAnsi="Times New Roman"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sz w:val="14"/>
        </w:rPr>
        <w:t>2</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spacing w:val="-12"/>
          <w:w w:val="105"/>
          <w:sz w:val="25"/>
        </w:rPr>
        <w:t xml:space="preserve"> </w:t>
      </w:r>
      <w:r>
        <w:rPr>
          <w:kern w:val="2"/>
          <w:szCs w:val="22"/>
          <w:rFonts w:ascii="Times New Roman" w:hAnsi="Times New Roman" w:cstheme="minorBidi" w:eastAsiaTheme="minorHAnsi"/>
          <w:w w:val="105"/>
          <w:sz w:val="14"/>
        </w:rPr>
        <w:t>2</w:t>
      </w:r>
    </w:p>
    <w:p w:rsidR="0018722C">
      <w:pPr>
        <w:sectPr w:rsidR="00556256">
          <w:type w:val="continuous"/>
          <w:pgSz w:w="11910" w:h="16840"/>
          <w:pgMar w:top="1600" w:bottom="280" w:left="1020" w:right="1020"/>
        </w:sect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077695">
            <wp:simplePos x="0" y="0"/>
            <wp:positionH relativeFrom="page">
              <wp:posOffset>1401641</wp:posOffset>
            </wp:positionH>
            <wp:positionV relativeFrom="paragraph">
              <wp:posOffset>38379</wp:posOffset>
            </wp:positionV>
            <wp:extent cx="609543" cy="153646"/>
            <wp:effectExtent l="0" t="0" r="0" b="0"/>
            <wp:wrapNone/>
            <wp:docPr id="51" name="image66.png" descr=""/>
            <wp:cNvGraphicFramePr>
              <a:graphicFrameLocks noChangeAspect="1"/>
            </wp:cNvGraphicFramePr>
            <a:graphic>
              <a:graphicData uri="http://schemas.openxmlformats.org/drawingml/2006/picture">
                <pic:pic>
                  <pic:nvPicPr>
                    <pic:cNvPr id="52" name="image66.png"/>
                    <pic:cNvPicPr/>
                  </pic:nvPicPr>
                  <pic:blipFill>
                    <a:blip r:embed="rId108" cstate="print"/>
                    <a:stretch>
                      <a:fillRect/>
                    </a:stretch>
                  </pic:blipFill>
                  <pic:spPr>
                    <a:xfrm>
                      <a:off x="0" y="0"/>
                      <a:ext cx="609543" cy="153646"/>
                    </a:xfrm>
                    <a:prstGeom prst="rect">
                      <a:avLst/>
                    </a:prstGeom>
                  </pic:spPr>
                </pic:pic>
              </a:graphicData>
            </a:graphic>
          </wp:anchor>
        </w:drawing>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357736" from="146.449265pt,29.949436pt" to="179.742873pt,29.949437pt" stroked="true" strokeweight=".583924pt" strokecolor="#000000">
            <v:stroke dashstyle="solid"/>
            <w10:wrap type="none"/>
          </v:line>
        </w:pict>
      </w:r>
      <w:r>
        <w:rPr>
          <w:kern w:val="2"/>
          <w:szCs w:val="22"/>
          <w:rFonts w:ascii="Times New Roman" w:hAnsi="Times New Roman" w:cstheme="minorBidi" w:eastAsiaTheme="minorHAnsi"/>
          <w:sz w:val="24"/>
        </w:rPr>
        <w:t>ˆ</w:t>
      </w:r>
      <w:r>
        <w:rPr>
          <w:kern w:val="2"/>
          <w:szCs w:val="22"/>
          <w:rFonts w:ascii="Symbol" w:hAnsi="Symbol" w:cstheme="minorBidi" w:eastAsiaTheme="minorHAnsi"/>
          <w:sz w:val="36"/>
        </w:rPr>
        <w:t></w:t>
      </w:r>
      <w:r>
        <w:rPr>
          <w:kern w:val="2"/>
          <w:szCs w:val="22"/>
          <w:rFonts w:ascii="Times New Roman" w:hAnsi="Times New Roman" w:cstheme="minorBidi" w:eastAsiaTheme="minorHAnsi"/>
          <w:i/>
          <w:sz w:val="24"/>
        </w:rPr>
        <w:t>x</w:t>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i/>
          <w:sz w:val="24"/>
        </w:rPr>
        <w:t>u</w:t>
      </w:r>
      <w:r>
        <w:rPr>
          <w:kern w:val="2"/>
          <w:szCs w:val="22"/>
          <w:rFonts w:ascii="Times New Roman" w:hAnsi="Times New Roman" w:cstheme="minorBidi" w:eastAsiaTheme="minorHAnsi"/>
          <w:i/>
          <w:sz w:val="14"/>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w:r>
      <w:r>
        <w:rPr>
          <w:rFonts w:ascii="Times New Roman" w:hAnsi="Times New Roman" w:cstheme="minorBidi" w:eastAsiaTheme="minorHAnsi"/>
        </w:rPr>
        <w:t>V</w:t>
      </w:r>
      <w:r>
        <w:rPr>
          <w:rFonts w:ascii="Times New Roman" w:hAnsi="Times New Roman" w:cstheme="minorBidi" w:eastAsiaTheme="minorHAnsi"/>
        </w:rPr>
        <w:t>ar</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i/>
        </w:rPr>
        <w:t>t</w:t>
      </w:r>
      <w:r>
        <w:rPr>
          <w:rFonts w:ascii="Times New Roman" w:hAnsi="Times New Roman" w:cstheme="minorBidi" w:eastAsiaTheme="minorHAnsi"/>
          <w:i/>
        </w:rPr>
        <w:t>u</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i/>
        </w:rPr>
        <w:t xml:space="preserve"> </w:t>
      </w:r>
      <w:r>
        <w:rPr>
          <w:rFonts w:ascii="Times New Roman" w:hAnsi="Times New Roman" w:cstheme="minorBidi" w:eastAsiaTheme="minorHAnsi"/>
        </w:rPr>
        <w:t>2</w:t>
      </w:r>
    </w:p>
    <w:p w:rsidR="0018722C">
      <w:pPr>
        <w:pStyle w:val="aff7"/>
        <w:topLinePunct/>
      </w:pPr>
      <w:r>
        <w:pict>
          <v:line style="position:absolute;mso-position-horizontal-relative:page;mso-position-vertical-relative:paragraph;z-index:15424;mso-wrap-distance-left:0;mso-wrap-distance-right:0" from="196.640076pt,9.045471pt" to="253.582581pt,9.045473pt" stroked="true" strokeweight=".583924pt" strokecolor="#000000">
            <v:stroke dashstyle="solid"/>
            <w10:wrap type="topAndBottom"/>
          </v:line>
        </w:pict>
      </w:r>
      <w:r>
        <w:pict>
          <v:line style="position:absolute;mso-position-horizontal-relative:page;mso-position-vertical-relative:paragraph;z-index:15448;mso-wrap-distance-left:0;mso-wrap-distance-right:0" from="266.54129pt,9.045473pt" to="293.306662pt,9.045474pt" stroked="true" strokeweight=".583924pt" strokecolor="#000000">
            <v:stroke dashstyle="solid"/>
            <w10:wrap type="topAndBottom"/>
          </v:line>
        </w:pict>
      </w:r>
    </w:p>
    <w:p w:rsidR="0018722C">
      <w:spacing w:beforeLines="0" w:before="0" w:afterLines="0" w:after="0" w:line="440" w:lineRule="auto"/>
      <w:pPr>
        <w:sectPr w:rsidR="00556256">
          <w:type w:val="continuous"/>
          <w:pgSz w:w="11910" w:h="16840"/>
          <w:pgMar w:top="1600" w:bottom="280" w:left="1020" w:right="1020"/>
          <w:cols w:num="2" w:equalWidth="0">
            <w:col w:w="2533" w:space="40"/>
            <w:col w:w="7297"/>
          </w:cols>
        </w:sectPr>
        <w:topLinePunct/>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V</w:t>
      </w:r>
      <w:r>
        <w:rPr>
          <w:rFonts w:cstheme="minorBidi" w:hAnsiTheme="minorHAnsi" w:eastAsiaTheme="minorHAnsi" w:asciiTheme="minorHAnsi" w:ascii="Times New Roman" w:hAnsi="Times New Roman"/>
        </w:rPr>
        <w:t>ar</w:t>
      </w:r>
      <w:r>
        <w:rPr>
          <w:rFonts w:cstheme="minorBidi" w:hAnsiTheme="minorHAnsi" w:eastAsiaTheme="minorHAnsi" w:asciiTheme="minorHAnsi" w:ascii="Times New Roman" w:hAnsi="Times New Roman"/>
        </w:rPr>
        <w:t>(</w:t>
      </w:r>
      <w:r>
        <w:rPr>
          <w:kern w:val="2"/>
          <w:szCs w:val="22"/>
          <w:rFonts w:ascii="Times New Roman" w:hAnsi="Times New Roman" w:cstheme="minorBidi" w:eastAsiaTheme="minorHAnsi"/>
          <w:i/>
          <w:spacing w:val="-4"/>
          <w:sz w:val="24"/>
        </w:rPr>
        <w:t>b</w:t>
      </w:r>
      <w:r>
        <w:rPr>
          <w:kern w:val="2"/>
          <w:szCs w:val="22"/>
          <w:rFonts w:ascii="Times New Roman" w:hAnsi="Times New Roman" w:cstheme="minorBidi" w:eastAsiaTheme="minorHAnsi"/>
          <w:spacing w:val="-4"/>
          <w:position w:val="-5"/>
          <w:sz w:val="14"/>
        </w:rPr>
        <w:t xml:space="preserve">1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var</w:t>
      </w:r>
      <w:r>
        <w:rPr>
          <w:rFonts w:ascii="Times New Roman" w:hAnsi="Times New Roman" w:cstheme="minorBidi" w:eastAsiaTheme="minorHAnsi"/>
        </w:rPr>
        <w:t>(</w:t>
      </w:r>
      <w:r>
        <w:rPr>
          <w:kern w:val="2"/>
          <w:szCs w:val="22"/>
          <w:rFonts w:ascii="Symbol" w:hAnsi="Symbol" w:cstheme="minorBidi" w:eastAsiaTheme="minorHAnsi"/>
          <w:position w:val="-23"/>
          <w:sz w:val="36"/>
        </w:rPr>
        <w:t></w:t>
      </w:r>
      <w:r>
        <w:rPr>
          <w:kern w:val="2"/>
          <w:szCs w:val="22"/>
          <w:rFonts w:ascii="Times New Roman" w:hAnsi="Times New Roman" w:cstheme="minorBidi" w:eastAsiaTheme="minorHAnsi"/>
          <w:i/>
          <w:spacing w:val="1"/>
          <w:position w:val="-18"/>
          <w:sz w:val="24"/>
        </w:rPr>
        <w:t>x</w:t>
      </w:r>
      <w:r>
        <w:rPr>
          <w:kern w:val="2"/>
          <w:szCs w:val="22"/>
          <w:rFonts w:ascii="Times New Roman" w:hAnsi="Times New Roman" w:cstheme="minorBidi" w:eastAsiaTheme="minorHAnsi"/>
          <w:spacing w:val="1"/>
          <w:position w:val="-7"/>
          <w:sz w:val="14"/>
        </w:rPr>
        <w:t>2</w:t>
      </w:r>
      <w:r>
        <w:rPr>
          <w:kern w:val="2"/>
          <w:szCs w:val="22"/>
          <w:rFonts w:ascii="Times New Roman" w:hAnsi="Times New Roman" w:cstheme="minorBidi" w:eastAsiaTheme="minorHAnsi"/>
          <w:spacing w:val="0"/>
          <w:position w:val="-7"/>
          <w:sz w:val="14"/>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pPr>
        <w:spacing w:line="240" w:lineRule="exact" w:before="127"/>
        <w:ind w:leftChars="0" w:left="19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z w:val="24"/>
        </w:rPr>
        <w:t>(</w:t>
      </w:r>
      <w:r>
        <w:rPr>
          <w:kern w:val="2"/>
          <w:szCs w:val="22"/>
          <w:rFonts w:ascii="Symbol" w:hAnsi="Symbol" w:cstheme="minorBidi" w:eastAsiaTheme="minorHAnsi"/>
          <w:position w:val="-5"/>
          <w:sz w:val="36"/>
        </w:rPr>
        <w:t></w:t>
      </w:r>
      <w:r>
        <w:rPr>
          <w:kern w:val="2"/>
          <w:szCs w:val="22"/>
          <w:rFonts w:ascii="Times New Roman" w:hAnsi="Times New Roman" w:cstheme="minorBidi" w:eastAsiaTheme="minorHAnsi"/>
          <w:i/>
          <w:spacing w:val="1"/>
          <w:sz w:val="24"/>
        </w:rPr>
        <w:t>X</w:t>
      </w:r>
      <w:r>
        <w:rPr>
          <w:kern w:val="2"/>
          <w:szCs w:val="22"/>
          <w:rFonts w:ascii="Times New Roman" w:hAnsi="Times New Roman" w:cstheme="minorBidi" w:eastAsiaTheme="minorHAnsi"/>
          <w:spacing w:val="1"/>
          <w:position w:val="11"/>
          <w:sz w:val="14"/>
        </w:rPr>
        <w:t xml:space="preserve">2 </w:t>
      </w:r>
      <w:r>
        <w:rPr>
          <w:kern w:val="2"/>
          <w:szCs w:val="22"/>
          <w:rFonts w:ascii="Times New Roman" w:hAnsi="Times New Roman" w:cstheme="minorBidi" w:eastAsiaTheme="minorHAnsi"/>
          <w:spacing w:val="0"/>
          <w:sz w:val="24"/>
        </w:rPr>
        <w:t>)</w:t>
      </w:r>
      <w:r w:rsidR="004B696B">
        <w:rPr>
          <w:kern w:val="2"/>
          <w:szCs w:val="22"/>
          <w:rFonts w:ascii="Times New Roman" w:hAnsi="Times New Roman" w:cstheme="minorBidi" w:eastAsiaTheme="minorHAnsi"/>
          <w:spacing w:val="0"/>
          <w:sz w:val="24"/>
        </w:rPr>
        <w:t xml:space="preserve"> </w:t>
      </w:r>
      <w:r>
        <w:rPr>
          <w:kern w:val="2"/>
          <w:szCs w:val="22"/>
          <w:rFonts w:ascii="Times New Roman" w:hAnsi="Times New Roman" w:cstheme="minorBidi" w:eastAsiaTheme="minorHAnsi"/>
          <w:spacing w:val="0"/>
          <w:position w:val="11"/>
          <w:sz w:val="14"/>
        </w:rPr>
        <w:t>2</w:t>
      </w:r>
    </w:p>
    <w:p w:rsidR="0018722C">
      <w:pPr>
        <w:spacing w:line="368" w:lineRule="exact" w:before="0"/>
        <w:ind w:leftChars="0" w:left="22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position w:val="-23"/>
          <w:sz w:val="36"/>
        </w:rPr>
        <w:t></w:t>
      </w:r>
      <w:r>
        <w:rPr>
          <w:kern w:val="2"/>
          <w:szCs w:val="22"/>
          <w:rFonts w:ascii="Times New Roman" w:hAnsi="Times New Roman" w:cstheme="minorBidi" w:eastAsiaTheme="minorHAnsi"/>
          <w:i/>
          <w:position w:val="-18"/>
          <w:sz w:val="24"/>
        </w:rPr>
        <w:t>x</w:t>
      </w:r>
      <w:r>
        <w:rPr>
          <w:kern w:val="2"/>
          <w:szCs w:val="22"/>
          <w:rFonts w:ascii="Times New Roman" w:hAnsi="Times New Roman" w:cstheme="minorBidi" w:eastAsiaTheme="minorHAnsi"/>
          <w:position w:val="-7"/>
          <w:sz w:val="14"/>
        </w:rPr>
        <w:t>2</w:t>
      </w:r>
    </w:p>
    <w:p w:rsidR="0018722C">
      <w:spacing w:beforeLines="0" w:before="0" w:afterLines="0" w:after="0" w:line="440" w:lineRule="auto"/>
      <w:pPr>
        <w:sectPr w:rsidR="00556256">
          <w:type w:val="continuous"/>
          <w:pgSz w:w="11910" w:h="16840"/>
          <w:pgMar w:top="1600" w:bottom="280" w:left="1020" w:right="1020"/>
          <w:cols w:num="3" w:equalWidth="0">
            <w:col w:w="2857" w:space="40"/>
            <w:col w:w="954" w:space="39"/>
            <w:col w:w="5980"/>
          </w:cols>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pStyle w:val="BodyText"/>
        <w:spacing w:line="357" w:lineRule="auto"/>
        <w:ind w:leftChars="0" w:left="112" w:rightChars="0" w:right="111" w:firstLineChars="0" w:firstLine="480"/>
        <w:jc w:val="both"/>
        <w:topLinePunct/>
      </w:pPr>
      <w:r>
        <w:rPr>
          <w:spacing w:val="-6"/>
        </w:rPr>
        <w:t>我们利用</w:t>
      </w:r>
      <w:r>
        <w:t>ARCH</w:t>
      </w:r>
      <w:r>
        <w:rPr>
          <w:spacing w:val="-30"/>
        </w:rPr>
        <w:t> </w:t>
      </w:r>
      <w:r>
        <w:t>LM</w:t>
      </w:r>
      <w:r w:rsidR="001852F3">
        <w:rPr>
          <w:spacing w:val="-6"/>
        </w:rPr>
        <w:t xml:space="preserve">检验和残差平方相关图检验日收益率模型是否含有</w:t>
      </w:r>
      <w:r>
        <w:t>ARCH</w:t>
      </w:r>
      <w:r w:rsidR="001852F3">
        <w:rPr>
          <w:spacing w:val="-18"/>
        </w:rPr>
        <w:t xml:space="preserve">效应。</w:t>
      </w:r>
      <w:r>
        <w:t>ARCH</w:t>
      </w:r>
      <w:r>
        <w:rPr>
          <w:spacing w:val="-30"/>
        </w:rPr>
        <w:t> </w:t>
      </w:r>
      <w:r>
        <w:t>LM</w:t>
      </w:r>
      <w:r>
        <w:rPr>
          <w:spacing w:val="-2"/>
        </w:rPr>
        <w:t>检验统计量由一个辅助检验回归计算。为检验原假设：残差中直到</w:t>
      </w:r>
      <w:r>
        <w:t>q</w:t>
      </w:r>
      <w:r w:rsidR="001852F3">
        <w:rPr>
          <w:spacing w:val="-12"/>
        </w:rPr>
        <w:t xml:space="preserve">阶都没有</w:t>
      </w:r>
      <w:r>
        <w:t>ARCH，运行如下回归：</w:t>
      </w:r>
    </w:p>
    <w:p w:rsidR="0018722C">
      <w:pPr>
        <w:spacing w:after="0" w:line="357" w:lineRule="auto"/>
        <w:jc w:val="both"/>
        <w:sectPr w:rsidR="00556256">
          <w:type w:val="continuous"/>
          <w:pgSz w:w="11910" w:h="16840"/>
          <w:pgMar w:top="1600" w:bottom="280" w:left="1020" w:right="1020"/>
        </w:sectPr>
      </w:pPr>
    </w:p>
    <w:p w:rsidR="0018722C">
      <w:pPr>
        <w:pStyle w:val="affff1"/>
        <w:topLinePunct/>
      </w:pPr>
      <w:r>
        <w:rPr>
          <w:rFonts w:cstheme="minorBidi" w:hAnsiTheme="minorHAnsi" w:eastAsiaTheme="minorHAnsi" w:asciiTheme="minorHAnsi" w:ascii="Times New Roman" w:hAnsi="Times New Roman"/>
          <w:i/>
        </w:rPr>
        <w:t>u</w:t>
      </w:r>
      <w:r>
        <w:rPr>
          <w:rFonts w:ascii="Times New Roman" w:hAnsi="Times New Roman" w:cstheme="minorBidi" w:eastAsiaTheme="minorHAnsi"/>
        </w:rPr>
        <w:t>ˆ</w:t>
      </w:r>
      <w:r>
        <w:rPr>
          <w:vertAlign w:val="superscript"/>
          /&gt;
        </w:rPr>
        <w:t>2</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u</w:t>
      </w:r>
      <w:r>
        <w:rPr>
          <w:rFonts w:ascii="Times New Roman" w:hAnsi="Times New Roman" w:cstheme="minorBidi" w:eastAsiaTheme="minorHAnsi"/>
        </w:rPr>
        <w:t>ˆ</w:t>
      </w:r>
      <w:r>
        <w:rPr>
          <w:vertAlign w:val="superscript"/>
          /&gt;
        </w:rPr>
        <w:t>2</w:t>
      </w:r>
    </w:p>
    <w:p w:rsidR="0018722C">
      <w:pPr>
        <w:tabs>
          <w:tab w:pos="530" w:val="left" w:leader="none"/>
        </w:tabs>
        <w:spacing w:line="174" w:lineRule="exact" w:before="81"/>
        <w:ind w:leftChars="0" w:left="11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4"/>
          <w:sz w:val="24"/>
        </w:rPr>
        <w:t></w:t>
      </w:r>
      <w:r>
        <w:rPr>
          <w:kern w:val="2"/>
          <w:szCs w:val="22"/>
          <w:rFonts w:ascii="Times New Roman" w:hAnsi="Times New Roman" w:cstheme="minorBidi" w:eastAsiaTheme="minorHAnsi"/>
          <w:sz w:val="24"/>
        </w:rPr>
        <w:tab/>
      </w:r>
      <w:r>
        <w:rPr>
          <w:kern w:val="2"/>
          <w:szCs w:val="22"/>
          <w:rFonts w:ascii="Symbol" w:hAnsi="Symbol" w:cstheme="minorBidi" w:eastAsiaTheme="minorHAnsi"/>
          <w:i/>
          <w:w w:val="100"/>
          <w:sz w:val="25"/>
        </w:rPr>
        <w:t></w:t>
      </w:r>
      <w:r>
        <w:rPr>
          <w:kern w:val="2"/>
          <w:szCs w:val="22"/>
          <w:rFonts w:ascii="Times New Roman" w:hAnsi="Times New Roman" w:cstheme="minorBidi" w:eastAsiaTheme="minorHAnsi"/>
          <w:i/>
          <w:spacing w:val="-42"/>
          <w:w w:val="104"/>
          <w:sz w:val="24"/>
        </w:rPr>
        <w:t>U</w:t>
      </w:r>
      <w:r>
        <w:rPr>
          <w:kern w:val="2"/>
          <w:szCs w:val="22"/>
          <w:rFonts w:ascii="Times New Roman" w:hAnsi="Times New Roman" w:cstheme="minorBidi" w:eastAsiaTheme="minorHAnsi"/>
          <w:spacing w:val="6"/>
          <w:w w:val="104"/>
          <w:position w:val="1"/>
          <w:sz w:val="24"/>
        </w:rPr>
        <w:t>ˆ</w:t>
      </w:r>
      <w:r>
        <w:rPr>
          <w:kern w:val="2"/>
          <w:szCs w:val="22"/>
          <w:rFonts w:ascii="Times New Roman" w:hAnsi="Times New Roman" w:cstheme="minorBidi" w:eastAsiaTheme="minorHAnsi"/>
          <w:w w:val="103"/>
          <w:position w:val="11"/>
          <w:sz w:val="14"/>
        </w:rPr>
        <w:t>2</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w w:val="104"/>
          <w:sz w:val="24"/>
        </w:rPr>
        <w:t></w:t>
      </w:r>
      <w:r>
        <w:rPr>
          <w:kern w:val="2"/>
          <w:szCs w:val="22"/>
          <w:rFonts w:ascii="Times New Roman" w:hAnsi="Times New Roman" w:cstheme="minorBidi" w:eastAsiaTheme="minorHAnsi"/>
          <w:spacing w:val="-16"/>
          <w:sz w:val="24"/>
        </w:rPr>
        <w:t xml:space="preserve"> </w:t>
      </w:r>
      <w:r>
        <w:rPr>
          <w:kern w:val="2"/>
          <w:szCs w:val="22"/>
          <w:rFonts w:ascii="Symbol" w:hAnsi="Symbol" w:cstheme="minorBidi" w:eastAsiaTheme="minorHAnsi"/>
          <w:i/>
          <w:w w:val="100"/>
          <w:sz w:val="25"/>
        </w:rPr>
        <w:t></w:t>
      </w:r>
    </w:p>
    <w:p w:rsidR="0018722C">
      <w:spacing w:beforeLines="0" w:before="0" w:afterLines="0" w:after="0" w:line="440" w:lineRule="auto"/>
      <w:pPr>
        <w:sectPr w:rsidR="00556256">
          <w:type w:val="continuous"/>
          <w:pgSz w:w="11910" w:h="16840"/>
          <w:pgMar w:top="1600" w:bottom="280" w:left="1020" w:right="1020"/>
          <w:cols w:num="2" w:equalWidth="0">
            <w:col w:w="1955" w:space="40"/>
            <w:col w:w="7875"/>
          </w:cols>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rPr>
          <w:rFonts w:ascii="Times New Roman" w:cstheme="minorBidi" w:hAnsiTheme="minorHAnsi" w:eastAsiaTheme="minorHAnsi"/>
        </w:rPr>
        <w:t>0</w:t>
      </w:r>
      <w:r w:rsidRPr="00000000">
        <w:rPr>
          <w:rFonts w:cstheme="minorBidi" w:hAnsiTheme="minorHAnsi" w:eastAsiaTheme="minorHAnsi" w:asciiTheme="minorHAnsi"/>
        </w:rPr>
        <w:tab/>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Q</w:t>
      </w:r>
      <w:r w:rsidR="001852F3">
        <w:rPr>
          <w:rFonts w:ascii="Times New Roman" w:hAnsi="Times New Roman" w:cstheme="minorBidi" w:eastAsiaTheme="minorHAnsi"/>
          <w:i/>
        </w:rPr>
        <w:t xml:space="preserve"> </w:t>
      </w:r>
      <w:r>
        <w:rPr>
          <w:rFonts w:ascii="Times New Roman" w:hAnsi="Times New Roman" w:cstheme="minorBidi" w:eastAsiaTheme="minorHAnsi"/>
          <w: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q</w:t>
      </w:r>
      <w:r w:rsidRPr="00000000">
        <w:rPr>
          <w:rFonts w:cstheme="minorBidi" w:hAnsiTheme="minorHAnsi" w:eastAsiaTheme="minorHAnsi" w:asciiTheme="minorHAnsi"/>
        </w:rPr>
        <w:tab/>
      </w:r>
      <w:r>
        <w:t>t</w:t>
      </w:r>
    </w:p>
    <w:p w:rsidR="0018722C">
      <w:spacing w:beforeLines="0" w:before="0" w:afterLines="0" w:after="0" w:line="440" w:lineRule="auto"/>
      <w:pPr>
        <w:sectPr w:rsidR="00556256">
          <w:type w:val="continuous"/>
          <w:pgSz w:w="11910" w:h="16840"/>
          <w:pgMar w:top="1600" w:bottom="280" w:left="1020" w:right="1020"/>
          <w:cols w:num="3" w:equalWidth="0">
            <w:col w:w="1756" w:space="40"/>
            <w:col w:w="265" w:space="47"/>
            <w:col w:w="7762"/>
          </w:cols>
        </w:sectPr>
        <w:topLinePunct/>
      </w:pPr>
    </w:p>
    <w:p w:rsidR="0018722C">
      <w:pPr>
        <w:topLinePunct/>
      </w:pPr>
      <w:r>
        <w:t>式中</w:t>
      </w:r>
      <w:r>
        <w:rPr>
          <w:rFonts w:ascii="Times New Roman" w:hAnsi="Times New Roman" w:eastAsia="宋体"/>
          <w:i/>
        </w:rPr>
        <w:t>u</w:t>
      </w:r>
      <w:r>
        <w:rPr>
          <w:rFonts w:ascii="Times New Roman" w:hAnsi="Times New Roman" w:eastAsia="宋体"/>
        </w:rPr>
        <w:t>ˆ</w:t>
      </w:r>
      <w:r>
        <w:rPr>
          <w:rFonts w:ascii="Times New Roman" w:hAnsi="Times New Roman" w:eastAsia="宋体"/>
          <w:i/>
        </w:rPr>
        <w:t>t</w:t>
      </w:r>
      <w:r w:rsidR="001852F3">
        <w:rPr>
          <w:rFonts w:ascii="Times New Roman" w:hAnsi="Times New Roman" w:eastAsia="宋体"/>
          <w:i/>
        </w:rPr>
        <w:t xml:space="preserve"> </w:t>
      </w:r>
      <w:r>
        <w:t>是残差。这是一个对常数和直到</w:t>
      </w:r>
      <w:r>
        <w:t>q</w:t>
      </w:r>
      <w:r/>
      <w:r w:rsidR="001852F3">
        <w:t xml:space="preserve">阶的滞后平方残差所作的回归。在文中，沪深</w:t>
      </w:r>
    </w:p>
    <w:p w:rsidR="0018722C">
      <w:pPr>
        <w:topLinePunct/>
      </w:pPr>
      <w:r>
        <w:t>300</w:t>
      </w:r>
      <w:r/>
      <w:r w:rsidR="001852F3">
        <w:t xml:space="preserve">指数日收益率序列通常为一种特殊的单位根过程-随机游动模型描述，所以本文进行估计的基本形式为：</w:t>
      </w:r>
    </w:p>
    <w:p w:rsidR="0018722C">
      <w:pPr>
        <w:topLinePunct/>
      </w:pPr>
      <w:r>
        <w:rPr>
          <w:rFonts w:cstheme="minorBidi" w:hAnsiTheme="minorHAnsi" w:eastAsiaTheme="minorHAnsi" w:asciiTheme="minorHAnsi" w:ascii="Times New Roman" w:hAnsi="Times New Roman"/>
          <w:i/>
        </w:rPr>
        <w:t>p</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vertAlign w:val="subscript"/>
          <w:i/>
        </w:rPr>
        <w:t>t</w:t>
      </w:r>
    </w:p>
    <w:p w:rsidR="0018722C">
      <w:pPr>
        <w:topLinePunct/>
      </w:pPr>
      <w:r>
        <w:t>首先利用最小二乘法，估计回归方程，结果为：</w:t>
      </w:r>
      <w:r w:rsidR="001852F3">
        <w:t xml:space="preserve">LOG</w:t>
      </w:r>
      <w:r>
        <w:t>(</w:t>
      </w:r>
      <w:r>
        <w:t>P</w:t>
      </w:r>
      <w:r>
        <w:t>)</w:t>
      </w:r>
      <w:r>
        <w:t xml:space="preserve"> = 0.998*LOG</w:t>
      </w:r>
      <w:r>
        <w:t>(</w:t>
      </w:r>
      <w:r>
        <w:t>P</w:t>
      </w:r>
      <w:r>
        <w:t>(</w:t>
      </w:r>
      <w:r>
        <w:t>-1</w:t>
      </w:r>
      <w:r>
        <w:t>)</w:t>
      </w:r>
      <w:r>
        <w:t>)</w:t>
      </w:r>
      <w:r>
        <w:t xml:space="preserve"> + 0.011</w:t>
      </w:r>
    </w:p>
    <w:p w:rsidR="0018722C">
      <w:pPr>
        <w:topLinePunct/>
      </w:pPr>
      <w:r>
        <w:t>（</w:t>
      </w:r>
      <w:r>
        <w:t>1.78</w:t>
      </w:r>
      <w:r>
        <w:t>）</w:t>
      </w:r>
      <w:r>
        <w:t>(</w:t>
      </w:r>
      <w:r>
        <w:t>1157</w:t>
      </w:r>
      <w:r>
        <w:t>)</w:t>
      </w:r>
    </w:p>
    <w:p w:rsidR="0018722C">
      <w:pPr>
        <w:topLinePunct/>
      </w:pPr>
      <w:r>
        <w:rPr>
          <w:rFonts w:cstheme="minorBidi" w:hAnsiTheme="minorHAnsi" w:eastAsiaTheme="minorHAnsi" w:asciiTheme="minorHAnsi" w:ascii="Times New Roman"/>
          <w:i/>
        </w:rPr>
        <w:t>R</w:t>
      </w:r>
      <w:r>
        <w:rPr>
          <w:vertAlign w:val="superscript"/>
          /&gt;
        </w:rPr>
        <w:t>2 </w:t>
      </w:r>
      <w:r>
        <w:rPr>
          <w:rFonts w:cstheme="minorBidi" w:hAnsiTheme="minorHAnsi" w:eastAsiaTheme="minorHAnsi" w:asciiTheme="minorHAnsi"/>
        </w:rPr>
        <w:t>=0.998</w:t>
      </w:r>
    </w:p>
    <w:p w:rsidR="0018722C">
      <w:pPr>
        <w:topLinePunct/>
      </w:pPr>
      <w:r>
        <w:t>可以看出，此方程的统计量很显著，而且拟合度也较好。但是需要对此方程的误差项进行条件异方差检验。该回归方程的残差波动呈现“成群”现象，即波动在一些较长的时间内非常小，在其他一些较长的时间内非常大，说明残差序列存在高阶</w:t>
      </w:r>
      <w:r w:rsidR="001852F3">
        <w:t xml:space="preserve">ARCH</w:t>
      </w:r>
      <w:r w:rsidR="001852F3">
        <w:t xml:space="preserve">效应，如</w:t>
      </w:r>
      <w:r w:rsidR="001852F3">
        <w:t>图</w:t>
      </w:r>
      <w:r w:rsidR="001852F3">
        <w:t xml:space="preserve">6-4</w:t>
      </w:r>
      <w:r w:rsidR="001852F3">
        <w:t>。</w:t>
      </w:r>
    </w:p>
    <w:p w:rsidR="0018722C">
      <w:pPr>
        <w:pStyle w:val="ae"/>
        <w:topLinePunct/>
      </w:pPr>
      <w:r>
        <w:rPr>
          <w:kern w:val="2"/>
          <w:sz w:val="22"/>
          <w:szCs w:val="22"/>
          <w:rFonts w:cstheme="minorBidi" w:hAnsiTheme="minorHAnsi" w:eastAsiaTheme="minorHAnsi" w:asciiTheme="minorHAnsi"/>
        </w:rPr>
        <w:pict>
          <v:group style="margin-left:221.702759pt;margin-top:8.407644pt;width:185.9pt;height:140.5pt;mso-position-horizontal-relative:page;mso-position-vertical-relative:paragraph;z-index:15688" coordorigin="4434,168" coordsize="3718,2810">
            <v:rect style="position:absolute;left:4489;top:171;width:3660;height:2744" filled="false" stroked="true" strokeweight=".330473pt" strokecolor="#000000">
              <v:stroke dashstyle="solid"/>
            </v:rect>
            <v:shape style="position:absolute;left:1280;top:10331;width:7293;height:1039" coordorigin="1281,10332" coordsize="7293,1039" path="m4491,1283l4528,1283m4533,1283l4571,1283m4576,1283l4614,1283m4619,1283l4657,1283m4662,1283l4700,1283m4705,1283l4743,1283m4748,1283l4785,1283m4791,1283l4828,1283m4834,1283l4871,1283m4877,1283l4914,1283m4920,1283l4957,1283m4962,1283l5000,1283m5006,1283l5043,1283m5048,1283l5086,1283m5091,1283l5129,1283m5134,1283l5172,1283m5177,1283l5214,1283m5220,1283l5257,1283m5263,1283l5300,1283m5306,1283l5343,1283m5349,1283l5386,1283m5392,1283l5429,1283m5434,1283l5472,1283m5477,1283l5515,1283m5520,1283l5558,1283m5563,1283l5601,1283m5606,1283l5644,1283m5649,1283l5687,1283m5692,1283l5729,1283m5735,1283l5772,1283m5778,1283l5815,1283m5821,1283l5858,1283m5863,1283l5901,1283m5907,1283l5944,1283m5949,1283l5987,1283m5992,1283l6030,1283m6035,1283l6073,1283m6078,1283l6116,1283m6121,1283l6159,1283m6164,1283l6201,1283m6207,1283l6244,1283m6250,1283l6287,1283m6293,1283l6330,1283m6336,1283l6373,1283m6378,1283l6416,1283m6421,1283l6459,1283m6464,1283l6502,1283m6507,1283l6545,1283m6550,1283l6588,1283m6593,1283l6630,1283m6636,1283l6674,1283m6679,1283l6716,1283m6722,1283l6759,1283m6764,1283l6802,1283m6808,1283l6845,1283m6850,1283l6888,1283m6893,1283l6931,1283m6936,1283l6974,1283m6979,1283l7017,1283m7022,1283l7060,1283m7065,1283l7102,1283m7108,1283l7145,1283m7151,1283l7188,1283m7194,1283l7231,1283m7237,1283l7274,1283m7279,1283l7317,1283m7322,1283l7360,1283m7365,1283l7403,1283m7408,1283l7446,1283m7451,1283l7489,1283m7494,1283l7531,1283m7537,1283l7575,1283m7580,1283l7617,1283m7623,1283l7660,1283m7666,1283l7703,1283m7709,1283l7746,1283m7751,1283l7789,1283m7794,1283l7832,1283m7837,1283l7875,1283m7880,1283l7918,1283m7923,1283l7961,1283m7966,1283l8004,1283m8009,1283l8046,1283m8052,1283l8089,1283m8095,1283l8132,1283m8138,1283l8148,1283m4491,1804l4528,1804m4533,1804l4571,1804m4576,1804l4614,1804m4619,1804l4657,1804m4662,1804l4700,1804m4705,1804l4743,1804m4748,1804l4785,1804m4791,1804l4828,1804m4834,1804l4871,1804m4877,1804l4914,1804m4920,1804l4957,1804m4962,1804l5000,1804m5006,1804l5043,1804m5048,1804l5086,1804m5091,1804l5129,1804m5134,1804l5172,1804m5177,1804l5214,1804m5220,1804l5257,1804m5263,1804l5300,1804m5306,1804l5343,1804m5349,1804l5386,1804m5392,1804l5429,1804m5434,1804l5472,1804m5477,1804l5515,1804m5520,1804l5558,1804m5563,1804l5601,1804m5606,1804l5644,1804m5649,1804l5687,1804m5692,1804l5729,1804m5735,1804l5772,1804m5778,1804l5815,1804m5821,1804l5858,1804m5863,1804l5901,1804m5907,1804l5944,1804m5949,1804l5987,1804m5992,1804l6030,1804m6035,1804l6073,1804m6078,1804l6116,1804m6121,1804l6159,1804m6164,1804l6201,1804m6207,1804l6244,1804m6250,1804l6287,1804m6293,1804l6330,1804m6336,1804l6373,1804m6378,1804l6416,1804m6421,1804l6459,1804m6464,1804l6502,1804m6507,1804l6545,1804m6550,1804l6588,1804m6593,1804l6630,1804m6636,1804l6674,1804m6679,1804l6716,1804m6722,1804l6759,1804m6764,1804l6802,1804m6808,1804l6845,1804m6850,1804l6888,1804m6893,1804l6931,1804m6936,1804l6974,1804m6979,1804l7017,1804m7022,1804l7060,1804m7065,1804l7102,1804m7108,1804l7145,1804m7151,1804l7188,1804m7194,1804l7231,1804m7237,1804l7274,1804m7279,1804l7317,1804m7322,1804l7360,1804m7365,1804l7403,1804m7408,1804l7446,1804m7451,1804l7489,1804m7494,1804l7531,1804m7537,1804l7575,1804m7580,1804l7617,1804m7623,1804l7660,1804m7666,1804l7703,1804m7709,1804l7746,1804m7751,1804l7789,1804m7794,1804l7832,1804m7837,1804l7875,1804m7880,1804l7918,1804m7923,1804l7961,1804m7966,1804l8004,1804m8009,1804l8046,1804m8052,1804l8089,1804m8095,1804l8132,1804m8138,1804l8148,1804e" filled="false" stroked="true" strokeweight=".134627pt" strokecolor="#808080">
              <v:path arrowok="t"/>
              <v:stroke dashstyle="solid"/>
            </v:shape>
            <v:line style="position:absolute" from="4491,1544" to="8148,1544" stroked="true" strokeweight=".330532pt" strokecolor="#000000">
              <v:stroke dashstyle="solid"/>
            </v:line>
            <v:shape style="position:absolute;left:1168;top:8125;width:7310;height:5586" coordorigin="1168,8125" coordsize="7310,5586" path="m4484,2912l4434,2912m4484,2569l4434,2569m4484,2227l4434,2227m4484,1886l4434,1886m4484,1544l4434,1544m4484,1201l4434,1201m4484,859l4434,859m4484,517l4434,517m4484,175l4434,175m4592,2920l4592,2950m4704,2920l4704,2950m4826,2920l4826,2950m4938,2920l4938,2950m5042,2920l5042,2950m5153,2920l5153,2950m5275,2920l5275,2950m5386,2920l5386,2950m5492,2920l5492,2950m5603,2920l5603,2950m5724,2920l5724,2950m5835,2920l5835,2950m5945,2920l5945,2950m6059,2920l6059,2950m6176,2920l6176,2950m6293,2920l6293,2950m6398,2920l6398,2950m6512,2920l6512,2950m6635,2920l6635,2950m6747,2920l6747,2950m6854,2920l6854,2950m6966,2920l6966,2950m7084,2920l7084,2950m7196,2920l7196,2950m7304,2920l7304,2950m7418,2920l7418,2950m7538,2920l7538,2950m7650,2920l7650,2950m7758,2920l7758,2950m7866,2920l7866,2950m7986,2920l7986,2950m8100,2920l8100,2950m4938,2920l4938,2978m5386,2920l5386,2978m5835,2920l5835,2978m6293,2920l6293,2978m6747,2920l6747,2978m7196,2920l7196,2978m7650,2920l7650,2978m8100,2920l8100,2978m4938,2920l4938,2978m5386,2920l5386,2978m5835,2920l5835,2978m6293,2920l6293,2978m6747,2920l6747,2978m7196,2920l7196,2978m7650,2920l7650,2978m8100,2920l8100,2978e" filled="false" stroked="true" strokeweight=".269255pt" strokecolor="#000000">
              <v:path arrowok="t"/>
              <v:stroke dashstyle="solid"/>
            </v:shape>
            <v:shape style="position:absolute;left:4490;top:326;width:3652;height:2548" coordorigin="4491,327" coordsize="3652,2548" path="m4491,1433l4492,1698,4493,1557,4496,1430,4497,1522,4498,1573,4501,1565,4503,1686,4505,1860,4506,1466,4508,1674,4511,1725,4512,1197,4515,1354,4516,1572,4517,1675,4520,1781,4521,1644,4523,1772,4525,1553,4527,858,4529,1754,4531,1246,4532,1477,4535,1607,4536,1764,4539,1304,4540,1288,4541,1603,4544,1546,4545,1549,4547,1655,4550,1620,4551,1761,4553,1482,4555,1620,4556,1485,4559,1315,4560,1599,4563,1886,4564,1500,4565,1520,4568,1801,4570,1709,4572,1707,4574,1765,4575,1522,4578,1819,4579,1639,4580,1486,4583,1595,4584,1600,4587,1647,4588,1831,4590,1493,4592,1056,4594,1793,4596,1662,4598,1312,4599,1414,4602,1311,4603,1678,4604,1800,4607,1261,4609,1760,4611,1747,4612,1714,4614,1538,4617,1782,4618,1668,4621,1639,4622,1701,4623,1466,4626,1722,4627,1343,4629,1710,4631,1914,4633,1510,4635,1738,4637,1815,4638,1544,4641,1761,4642,1474,4645,1543,4646,1555,4647,1592,4650,1875,4651,1490,4654,1571,4656,1746,4657,1697,4659,1473,4661,1565,4662,1868,4665,1887,4666,1577,4669,1225,4670,1599,4671,494,4674,1466,4676,1843,4678,1595,4680,1715,4681,1831,4684,1376,4685,1553,4686,1173,4689,1722,4690,1501,4693,1678,4694,1497,4696,1303,4698,1754,4700,1643,4702,1880,4704,1872,4705,1627,4708,1671,4709,1686,4710,1536,4713,1820,4714,1661,4717,1119,4718,1661,4720,1517,4722,1710,4724,1702,4726,1528,4728,1457,4729,1549,4732,1319,4733,1616,4736,1261,4737,1299,4738,1617,4741,1612,4743,1517,4744,1387,4747,1480,4748,1651,4751,1276,4752,1514,4753,1486,4756,1462,4757,1372,4760,1795,4761,1335,4763,1705,4765,1454,4767,2041,4768,1534,4771,1442,4772,1691,4775,1462,4776,1577,4777,1596,4780,1730,4782,1607,4784,1376,4785,1325,4787,1521,4789,1498,4791,1801,4792,1335,4795,1532,4796,1658,4799,1563,4800,1364,4802,1477,4804,1576,4806,1597,4808,1517,4810,1698,4811,1820,4814,1879,4815,1675,4818,1534,4819,1784,4820,1577,4823,1386,4824,1548,4826,1721,4828,1383,4830,1513,4832,1673,4834,1745,4835,1679,4838,1497,4839,1624,4842,1552,4843,1501,4844,1536,4847,1757,4849,1855,4850,1569,4853,1698,4854,1437,4856,1624,4858,1421,4859,1693,4862,1512,4863,1587,4866,1504,4867,1605,4869,1825,4871,1541,4873,1612,4874,1658,4877,1467,4878,1577,4881,1264,4882,1545,4883,1792,4886,1466,4887,1488,4890,1529,4891,1631,4893,1709,4895,1531,4897,1583,4899,1619,4901,1734,4902,1467,4905,1449,4906,1567,4908,1363,4910,1552,4912,1561,4914,1431,4915,1596,4917,1477,4920,1564,4921,1502,4923,1632,4925,1485,4926,1462,4929,1473,4930,1614,4932,1546,4934,1404,4936,1695,4938,1305,4940,1313,4941,1414,4944,1494,4945,1528,4948,1634,4949,1425,4950,1636,4953,1813,4954,1528,4956,1296,4958,1462,4960,1538,4962,1529,4964,1528,4965,1425,4968,1250,4969,1611,4972,1525,4973,1746,4975,1398,4977,1576,4979,1475,4981,1525,4982,1852,4984,1564,4987,1551,4988,1339,4989,1579,4992,1521,4993,1461,4996,1587,4997,1500,4999,1520,5001,1801,5003,1526,5006,1604,5007,1886,5008,1644,5011,1634,5012,1505,5013,1419,5016,1588,5017,1425,5020,1585,5021,1615,5023,1386,5026,1526,5027,1475,5029,1555,5031,1644,5032,1461,5035,1498,5036,1446,5038,1691,5040,1496,5042,1333,5044,1439,5046,1433,5047,1525,5050,1567,5051,1383,5054,1500,5055,1642,5056,1852,5059,1260,5060,1494,5063,1482,5064,1481,5066,1611,5068,1388,5070,1642,5071,1573,5074,1400,5075,1569,5078,1364,5079,1036,5080,1195,5083,1407,5085,1681,5087,1120,5088,985,5090,1776,5093,1517,5094,1605,5095,1207,5098,1485,5099,2131,5102,1661,5103,1568,5105,1320,5107,1203,5109,1437,5111,1694,5113,1191,5114,1686,5117,1433,5118,1600,5119,2355,5122,1502,5123,1894,5126,1525,5127,1556,5129,1715,5131,1546,5133,1220,5135,1388,5137,1528,5138,1610,5141,1581,5142,1481,5145,1319,5146,1556,5147,1572,5150,1241,5152,1572,5153,1304,5155,1651,5157,1737,5160,1311,5161,1640,5162,1544,5165,1498,5166,1555,5169,2284,5170,1450,5172,1410,5174,1549,5176,1933,5177,1474,5180,1451,5181,1540,5184,1400,5185,1589,5186,1719,5189,1705,5190,2051,5193,1693,5194,1638,5196,1599,5199,1887,5200,1761,5201,1250,5204,1575,5205,1344,5208,1518,5209,1887,5211,1344,5213,1372,5214,1690,5217,1603,5219,1533,5220,1406,5223,1559,5224,1492,5227,1531,5228,1244,5229,1518,5232,1516,5233,1521,5235,1774,5237,1364,5239,1526,5241,1504,5243,1745,5244,1522,5247,1494,5248,1472,5251,1655,5252,1563,5253,1317,5256,1429,5257,1533,5259,1560,5261,1473,5263,1685,5266,1585,5267,1709,5268,1426,5271,1403,5272,1402,5275,1245,5276,1549,5278,1573,5280,1650,5281,1518,5283,1679,5286,1600,5287,1339,5290,1543,5291,1552,5292,1863,5295,1260,5296,1496,5299,1473,5300,1721,5302,1492,5304,1388,5306,1421,5308,1557,5310,1480,5311,1380,5314,1485,5315,1722,5316,1319,5319,1746,5320,1819,5323,1394,5325,1189,5326,1572,5329,1304,5330,1289,5332,1395,5334,1458,5335,1466,5338,1544,5339,1431,5340,1622,5343,1367,5345,1175,5347,1438,5349,1155,5350,1453,5353,1670,5354,1584,5357,2060,5358,945,5359,1458,5362,1548,5364,1313,5365,1323,5367,1205,5369,1516,5371,1447,5373,1750,5374,1651,5377,1245,5378,1560,5381,1242,5382,1575,5384,1138,5386,1379,5387,1514,5390,1171,5392,1119,5393,1209,5396,1699,5397,1911,5398,855,5401,1158,5402,1815,5405,1502,5406,1092,5408,1017,5410,1457,5412,1395,5414,2007,5416,1218,5417,1205,5420,1682,5421,2473,5423,1494,5425,2116,5426,1707,5429,1286,5430,1237,5432,1316,5434,1626,5436,1056,5438,1345,5440,1197,5441,1130,5444,1506,5445,1390,5446,2875,5449,1073,5451,1937,5453,1356,5455,1730,5456,1304,5459,1178,5460,1348,5463,1632,5464,1524,5465,1423,5468,1772,5469,1297,5472,1764,5473,1261,5475,1480,5477,1396,5479,1504,5480,1522,5483,1309,5484,1449,5487,1480,5488,1617,5490,1555,5492,1214,5493,1366,5496,1434,5497,1391,5499,1421,5502,1244,5503,1351,5504,1370,5507,1305,5508,1575,5511,1175,5512,1429,5513,1457,5516,2198,5518,954,5520,965,5522,1488,5523,1531,5526,1364,5527,1632,5528,1200,5531,1061,5532,1485,5535,1455,5536,1622,5538,1425,5540,2025,5542,1183,5544,1254,5546,1548,5547,1344,5550,1402,5551,1300,5554,1607,5555,1313,5557,1244,5559,1221,5561,2497,5562,1395,5564,1979,5566,2636,5569,1071,5570,1380,5571,1085,5574,1413,5575,1209,5578,1182,5579,1264,5581,1681,5583,1461,5585,1118,5586,1457,5589,1849,5590,1408,5593,2022,5594,2139,5595,1363,5598,1154,5599,2170,5602,1879,5603,1564,5605,1272,5607,1860,5609,2316,5610,890,5613,1138,5614,1705,5617,1489,5618,1443,5620,1529,5622,1985,5623,1206,5626,1475,5628,1543,5629,961,5631,916,5633,1524,5636,1233,5637,1386,5638,1525,5641,1214,5642,1383,5644,2069,5646,1082,5648,1047,5650,1226,5652,1477,5653,1701,5656,1220,5657,1682,5660,1552,5661,1323,5662,1526,5665,1757,5666,1816,5668,792,5670,1293,5672,1320,5674,1308,5676,1319,5677,1467,5680,1512,5681,1744,5684,1352,5685,1390,5687,1221,5689,1683,5690,1526,5692,1410,5695,1833,5696,1323,5699,2194,5700,1325,5701,1152,5704,1414,5705,1278,5708,1588,5709,1678,5711,1344,5713,1600,5715,1419,5717,1681,5719,1770,5720,1364,5723,1152,5724,1356,5725,1478,5728,1509,5729,1355,5732,1587,5733,1333,5735,1402,5737,1656,5739,2030,5742,1537,5743,1882,5744,1366,5747,1415,5748,2170,5750,1378,5752,1249,5754,1317,5756,1308,5757,1734,5759,1860,5762,1817,5763,1643,5766,1449,5767,2207,5768,1678,5771,1705,5772,1643,5774,974,5776,1707,5778,1734,5781,1571,5782,1331,5783,1730,5786,2166,5787,1299,5790,1694,5791,1792,5792,1718,5795,980,5796,1835,5799,1435,5801,1375,5802,1154,5804,1521,5806,1343,5807,1286,5810,1517,5811,1702,5814,2065,5815,1276,5816,1870,5819,1614,5821,1210,5823,1286,5825,1360,5826,1256,5829,1509,5830,1408,5831,1271,5834,1608,5835,1414,5838,1441,5840,1379,5841,1352,5843,1603,5845,1323,5848,1391,5849,1467,5850,1454,5853,1616,5854,1998,5855,1886,5858,1410,5860,2230,5862,2619,5863,914,5865,1392,5868,1399,5869,2499,5872,1449,5873,1685,5874,1801,5877,1681,5878,449,5881,1614,5882,1832,5884,1355,5886,1725,5888,1261,5889,1233,5892,1844,5893,1627,5896,2032,5897,2077,5898,1551,5901,1166,5902,1589,5905,1382,5907,1201,5908,1882,5910,1662,5912,1371,5913,1722,5916,2111,5917,1508,5920,1949,5921,1894,5922,1673,5925,2187,5927,2253,5929,1093,5930,1148,5932,1416,5935,2166,5936,1368,5937,1510,5940,2131,5941,937,5944,1993,5945,2312,5947,1675,5949,1151,5951,830,5953,1380,5955,2273,5956,1296,5959,1435,5960,2466,5963,1362,5964,1887,5965,1970,5968,2012,5969,1564,5971,1423,5974,905,5975,327,5978,1438,5979,1809,5980,1367,5983,896,5984,1210,5987,1691,5988,2202,5989,1174,5992,1702,5994,1449,5995,1727,5998,1107,5999,1635,6002,1581,6003,1616,6004,2270,6007,1277,6008,1803,6011,1675,6012,1979,6014,1477,6016,1165,6018,1900,6019,1426,6022,1486,6023,1585,6026,1798,6027,1676,6028,1631,6031,2699,6033,1829,6035,1789,6037,2021,6038,1670,6041,2063,6042,850,6045,2581,6046,1174,6047,1836,6050,1246,6051,993,6053,1493,6055,2324,6057,1664,6059,2013,6061,1541,6062,1242,6065,1640,6066,862,6069,1455,6070,1023,6071,1734,6074,1639,6075,1442,6077,2123,6079,2072,6081,1685,6083,1065,6085,1090,6086,1576,6089,1647,6090,1107,6093,1722,6094,1446,6095,1804,6098,1647,6100,1927,6101,1374,6104,1876,6105,1898,6107,1454,6109,1553,6110,2211,6113,2278,6114,1620,6117,1546,6118,1556,6120,1526,6122,2321,6124,1344,6126,516,6128,2038,6129,1770,6132,1575,6133,1949,6134,1587,6137,1489,6138,1227,6141,2030,6142,1693,6144,1789,6146,1520,6148,1969,6150,1914,6152,1472,6153,1526,6156,2013,6157,1516,6159,2071,6161,2052,6163,1792,6165,332,6167,693,6168,2083,6171,1454,6172,1021,6174,1429,6176,2272,6177,1722,6180,2080,6181,1741,6183,2174,6185,1002,6187,1908,6189,1698,6191,2239,6192,1463,6195,1090,6196,1666,6199,1908,6200,1544,6201,1958,6204,2568,6205,1141,6208,1945,6209,1235,6211,1833,6213,1640,6215,1773,6216,1033,6219,1898,6220,1327,6223,583,6224,1712,6226,1399,6228,1017,6230,1056,6232,1250,6234,2608,6235,737,6238,1701,6239,1638,6240,2159,6243,1580,6244,1486,6247,1356,6248,1855,6250,1301,6252,1522,6254,953,6257,1344,6258,1347,6259,1008,6262,1911,6263,1186,6265,1883,6267,2140,6268,1451,6271,1419,6272,1506,6274,1258,6277,1506,6278,1785,6280,2239,6282,1784,6283,1674,6286,1619,6287,1610,6290,1713,6291,1673,6293,1073,6295,1127,6297,1636,6298,1864,6301,1336,6302,1538,6305,1875,6306,990,6307,1556,6310,1309,6311,1402,6314,1467,6315,1577,6317,1399,6319,1632,6321,1390,6322,1213,6325,1185,6326,1650,6329,1013,6330,1193,6332,1372,6334,1525,6336,1626,6338,1082,6339,1194,6341,1983,6344,2193,6345,1416,6346,1280,6349,1170,6350,2181,6353,1536,6354,2245,6356,1865,6358,1398,6360,1695,6362,667,6364,1433,6365,1661,6368,2064,6369,1316,6372,1676,6373,1580,6374,1615,6377,1329,6378,1067,6380,1490,6382,1261,6384,1565,6386,1212,6388,1481,6389,1833,6392,1110,6393,1443,6396,1628,6397,1422,6398,1331,6401,1398,6403,1580,6404,1514,6406,2077,6408,1339,6411,1132,6412,1230,6413,1443,6416,1496,6417,1546,6420,1734,6421,1257,6423,1712,6425,2064,6427,1457,6428,1658,6431,1870,6432,1521,6435,1085,6436,1457,6437,1080,6440,1483,6441,1357,6444,1537,6445,1438,6447,1864,6450,1233,6451,1422,6454,1651,6455,1529,6456,1477,6459,1403,6460,1678,6462,1856,6464,1593,6465,1488,6468,1712,6470,1348,6471,1067,6474,1514,6475,1195,6478,1480,6479,1612,6480,1504,6483,1490,6484,1413,6486,1674,6488,1804,6490,1266,6492,1568,6494,1319,6495,1333,6498,1445,6499,1533,6502,1538,6503,1382,6504,1557,6507,1498,6508,1321,6510,1603,6512,1240,6514,1357,6517,1357,6518,1348,6519,1683,6522,1496,6523,1364,6526,1534,6527,1694,6529,1167,6531,1391,6533,1512,6535,1470,6537,1268,6538,1738,6541,1285,6542,1372,6543,1483,6546,1260,6547,1497,6550,2280,6551,1252,6553,1171,6556,1351,6557,1543,6559,1707,6561,1828,6562,1951,6565,1583,6566,1497,6567,2167,6570,1370,6571,1931,6574,2406,6576,1407,6577,2241,6580,969,6581,1289,6584,1434,6585,2061,6586,1272,6589,1614,6590,2028,6591,2553,6594,1482,6596,1321,6598,804,6600,1433,6601,1425,6604,1253,6605,1442,6608,1682,6609,1222,6610,1312,6613,1505,6615,1729,6617,1286,6618,2049,6620,1506,6622,1879,6624,1859,6625,1451,6628,1644,6629,1935,6632,1546,6633,1396,6635,840,6637,1596,6638,1343,6641,1421,6643,1492,6644,1534,6647,1179,6648,1345,6649,1576,6652,1632,6653,1276,6656,1538,6657,1947,6659,1483,6661,1886,6663,1404,6665,1083,6667,1372,6668,1469,6671,1501,6672,1469,6674,1493,6676,1510,6677,1573,6680,1525,6682,1469,6683,1132,6685,1532,6687,1534,6689,1496,6691,1584,6692,1413,6695,1987,6696,1232,6699,2095,6700,1954,6702,1031,6704,1352,6706,1402,6707,1567,6710,1343,6711,1446,6714,1710,6715,1806,6716,1454,6719,1551,6720,1398,6723,1654,6724,1628,6726,1855,6728,1895,6730,1524,6731,1915,6734,1416,6735,1130,6738,1599,6739,1329,6741,1455,6743,1317,6744,1477,6747,1698,6749,1431,6750,1628,6753,1816,6754,1508,6755,1534,6758,1336,6759,1990,6762,1352,6763,1489,6764,1472,6767,1516,6769,1990,6771,1486,6773,1714,6774,1699,6777,1898,6778,1732,6781,1510,6782,1555,6783,1765,6786,1572,6787,1182,6789,1595,6791,1827,6793,1553,6795,1466,6797,1352,6798,1517,6801,1414,6802,1619,6805,1691,6806,1350,6808,1344,6810,1587,6812,1367,6813,1597,6815,1445,6817,1895,6820,1505,6821,1433,6822,1462,6825,1652,6826,1556,6829,1726,6830,1757,6832,1455,6834,1249,6836,1571,6837,1434,6840,1508,6841,1656,6844,1538,6845,1744,6846,1351,6849,1200,6850,1510,6853,1630,6854,1355,6856,1481,6858,1552,6860,1616,6862,1706,6864,1411,6865,1655,6868,1380,6869,1494,6871,1580,6873,1698,6875,2297,6877,1557,6879,1274,6880,1693,6882,1593,6884,1622,6887,1821,6888,1593,6889,1710,6892,1512,6893,1761,6895,1469,6897,2188,6899,1833,6901,1443,6903,1824,6904,1462,6907,1217,6908,1636,6911,2298,6912,1265,6913,1592,6916,1727,6917,1335,6919,1039,6921,1833,6923,1546,6925,1324,6927,1592,6928,1922,6931,1691,6932,1481,6935,1654,6936,1506,6938,1792,6940,1529,6942,1134,6944,1706,6946,1504,6947,1627,6950,1781,6951,1126,6952,1532,6955,1671,6956,1552,6959,1652,6960,1646,6962,2191,6964,1702,6966,1747,6968,1505,6970,1664,6971,1278,6974,1455,6975,1572,6976,1175,6979,1398,6980,1762,6983,1450,6984,1782,6986,1508,6988,1205,6990,1250,6993,1518,6994,1379,6995,1489,6998,1459,6999,1622,7001,1218,7003,1478,7005,1589,7007,1317,7008,1789,7010,1497,7013,1668,7014,1324,7017,1449,7018,1953,7019,1462,7022,1710,7023,1357,7026,1232,7027,1451,7029,1569,7032,1462,7033,1812,7034,1556,7037,1473,7038,1874,7041,1513,7042,1506,7043,1278,7046,1602,7047,1636,7050,1370,7052,1552,7053,1291,7055,1509,7057,1556,7058,1798,7061,1517,7062,1407,7065,1533,7066,1786,7068,1809,7070,1529,7072,1602,7074,1510,7076,1320,7077,1661,7080,1575,7081,1260,7084,1048,7085,1152,7086,1371,7089,1352,7091,1516,7092,1111,7094,1632,7096,1258,7099,1457,7100,1632,7101,1526,7104,1134,7105,1602,7108,1791,7109,1568,7111,1615,7113,1171,7114,1581,7116,1713,7119,1304,7120,1384,7123,1434,7124,1638,7125,1639,7128,1500,7129,2420,7132,1447,7133,2156,7135,1831,7137,1352,7139,1411,7140,1573,7143,1827,7144,1241,7147,1345,7148,1666,7149,1565,7152,1773,7153,1549,7156,1462,7158,1531,7159,1512,7161,1395,7163,1666,7166,1756,7167,1376,7168,1122,7171,1509,7172,1635,7173,1615,7176,1565,7178,1745,7180,1242,7181,1687,7183,1659,7186,1655,7187,1821,7190,1789,7191,1469,7192,1534,7195,1261,7196,1278,7198,1604,7200,1614,7202,1514,7204,1798,7206,1472,7207,1469,7210,1549,7211,1761,7214,2075,7215,1531,7216,1240,7219,2002,7220,1367,7222,1681,7225,1617,7226,1362,7229,1327,7230,1498,7231,1367,7234,1541,7235,1707,7238,1264,7239,1472,7240,1120,7243,1551,7245,1414,7247,1555,7249,1689,7250,1350,7253,1946,7254,1496,7255,1474,7258,1516,7259,1366,7262,1480,7263,1592,7265,1635,7267,1337,7269,1278,7271,1531,7273,1537,7274,1785,7277,1682,7278,1478,7279,1793,7282,1356,7284,1761,7286,1465,7288,1580,7289,1477,7292,1367,7293,1600,7296,1363,7297,1560,7298,1679,7301,1552,7302,1682,7304,1336,7306,1384,7308,1489,7310,1425,7312,1624,7313,1571,7316,1359,7317,1617,7320,1521,7321,1541,7322,1805,7325,1544,7326,1454,7329,1615,7331,1754,7332,1623,7334,1635,7336,1749,7337,1411,7340,1465,7341,1899,7344,1557,7345,1565,7346,1508,7349,1442,7351,1580,7353,1735,7355,1429,7356,1666,7359,1475,7360,1442,7361,1627,7364,1540,7365,1983,7368,1531,7369,1709,7371,1600,7373,1615,7375,1587,7377,1329,7379,1533,7380,1768,7383,1404,7384,1463,7385,1525,7388,1806,7390,1500,7392,1599,7393,1347,7395,1685,7397,1757,7399,1666,7401,1628,7403,1384,7404,1548,7407,1317,7408,1226,7411,1505,7412,1521,7414,1733,7416,1347,7418,1520,7419,1225,7422,1543,7423,1583,7426,1597,7427,1512,7428,1526,7431,1795,7432,1325,7435,1502,7436,1488,7438,1572,7440,1666,7442,1560,7443,1689,7446,1505,7447,1997,7450,1502,7451,1443,7452,1632,7455,1587,7457,1520,7459,1644,7460,1553,7462,1521,7464,1840,7466,2044,7467,1526,7470,1421,7471,1340,7474,1506,7475,1345,7477,1642,7479,1600,7481,1793,7483,1675,7485,1693,7486,1336,7489,1600,7490,1097,7493,1559,7494,1776,7495,1600,7498,1522,7499,1605,7501,1695,7503,1843,7505,1650,7508,1271,7509,1661,7510,1572,7513,1701,7514,1483,7517,1568,7518,1522,7519,1824,7522,1494,7524,1141,7525,1975,7528,1631,7529,1851,7531,1407,7533,1690,7534,1666,7537,1584,7538,1678,7541,1576,7542,1060,7544,1455,7546,1593,7548,1480,7549,1937,7552,1596,7553,1884,7556,1617,7557,1178,7558,1292,7561,1413,7562,1518,7565,1285,7566,1616,7568,1536,7570,1321,7572,1537,7575,1450,7576,1683,7577,1589,7580,1427,7581,1808,7583,1571,7585,1271,7587,1575,7589,1924,7590,1589,7592,1836,7595,1532,7596,1549,7598,1682,7600,1522,7601,1648,7604,1531,7605,1363,7607,2013,7609,1215,7611,1689,7613,1742,7615,1576,7616,1485,7619,1567,7620,1666,7623,1690,7624,1860,7625,1689,7628,1878,7629,1265,7631,1583,7633,1592,7635,1770,7637,1537,7639,1446,7640,1687,7643,1732,7644,1533,7647,1531,7648,1348,7650,1827,7652,1685,7654,1466,7656,1092,7657,1103,7659,1615,7662,1552,7663,1781,7664,1831,7667,895,7668,1765,7671,1292,7672,1352,7674,1788,7676,1529,7678,1746,7680,1230,7682,1441,7683,1559,7686,1805,7687,1163,7688,1544,7691,1525,7692,1557,7695,1603,7696,1400,7698,1622,7701,1544,7702,1529,7705,1433,7706,1363,7707,1502,7710,1331,7711,1504,7713,1517,7715,1694,7717,1552,7719,1308,7721,1636,7722,1764,7725,1643,7726,1376,7729,1400,7730,1599,7731,1411,7734,1941,7735,1651,7738,1348,7739,1514,7741,1788,7743,1531,7745,1569,7746,1713,7749,1536,7750,1593,7753,1942,7754,1726,7755,1483,7758,1230,7759,1510,7762,1683,7763,1415,7765,1548,7768,1278,7769,1496,7770,1583,7773,1721,7774,1240,7777,1568,7778,1387,7780,1656,7782,1555,7784,1438,7786,1520,7788,1576,7789,1253,7792,1506,7793,1425,7794,1537,7797,1591,7798,1811,7801,1549,7802,1652,7804,1659,7807,1538,7808,1773,7810,1342,7812,1758,7813,1478,7816,1337,7817,1604,7820,1662,7821,1666,7822,1329,7825,1360,7827,1592,7828,1602,7831,1543,7832,1938,7835,1549,7836,1638,7837,1646,7840,1366,7841,1646,7844,1332,7845,1656,7847,1508,7849,1478,7851,1668,7852,1581,7855,1768,7856,1856,7859,1559,7860,1592,7861,1670,7864,1348,7866,1529,7868,1531,7869,1571,7871,1742,7874,1313,7875,1865,7876,1603,7879,1443,7880,1416,7883,1541,7884,1836,7886,1467,7888,1549,7889,1493,7892,1697,7894,1740,7895,1489,7898,1642,7899,1623,7902,1541,7903,1628,7904,1567,7907,1400,7908,1689,7910,1441,7912,1366,7914,1532,7916,1545,7918,1425,7919,1617,7922,1825,7923,1521,7926,1698,7927,1620,7928,1587,7931,1620,7933,1480,7934,1658,7936,1512,7938,1709,7941,1840,7942,1489,7943,1697,7946,1573,7947,1592,7950,1406,7951,1699,7953,1580,7955,1441,7956,951,7958,1494,7961,1638,7962,1502,7965,1679,7966,1450,7967,1891,7970,1694,7971,1483,7974,1862,7975,1532,7977,1450,7979,1584,7981,1709,7983,1139,7985,1301,7986,1689,7989,1252,7990,1528,7992,1678,7994,1538,7995,1608,7998,1531,8000,1534,8001,1343,8004,1572,8005,1497,8007,1723,8009,1576,8010,1648,8013,1812,8014,1624,8015,1526,8018,1461,8020,1292,8022,1498,8024,1580,8025,1608,8028,1579,8029,1805,8032,1579,8033,1485,8034,1793,8037,1486,8039,1734,8040,1654,8042,1567,8044,1616,8046,1363,8048,1661,8049,1457,8052,1659,8053,1710,8056,1690,8057,1639,8059,1398,8061,1750,8063,1406,8065,1071,8067,1579,8068,1286,8071,1404,8072,1627,8073,1496,8076,1703,8077,878,8080,1488,8081,1543,8083,1533,8085,1472,8087,1624,8089,1497,8091,1170,8092,1498,8095,1622,8096,1352,8098,1315,8100,1541,8101,1486,8104,1607,8105,1544,8107,1525,8109,1806,8111,1039,8113,1453,8115,1647,8116,1678,8119,1321,8120,1467,8122,1622,8124,1493,8126,1678,8128,1607,8130,1128,8131,1425,8134,1482,8135,1557,8138,1264,8139,1524,8140,1430,8143,1510e" filled="false" stroked="true" strokeweight=".465117pt" strokecolor="#0000ff">
              <v:path arrowok="t"/>
              <v:stroke dashstyle="solid"/>
            </v:shape>
            <v:rect style="position:absolute;left:4489;top:171;width:3660;height:2744" filled="false" stroked="true" strokeweight=".330473pt" strokecolor="#000000">
              <v:stroke dashstyle="solid"/>
            </v:rect>
            <w10:wrap type="none"/>
          </v:group>
        </w:pict>
      </w:r>
    </w:p>
    <w:p w:rsidR="0018722C">
      <w:pPr>
        <w:pStyle w:val="ae"/>
        <w:topLinePunct/>
      </w:pPr>
      <w:r>
        <w:rPr>
          <w:kern w:val="2"/>
          <w:szCs w:val="22"/>
          <w:rFonts w:ascii="Arial" w:cstheme="minorBidi" w:hAnsiTheme="minorHAnsi" w:eastAsiaTheme="minorHAnsi"/>
          <w:w w:val="105"/>
          <w:sz w:val="12"/>
        </w:rPr>
        <w:t>.100</w:t>
      </w:r>
    </w:p>
    <w:p w:rsidR="0018722C">
      <w:pPr>
        <w:spacing w:before="103"/>
        <w:ind w:leftChars="0" w:left="3125" w:rightChars="0" w:right="0" w:firstLineChars="0" w:firstLine="0"/>
        <w:jc w:val="left"/>
        <w:topLinePunct/>
      </w:pPr>
      <w:r>
        <w:rPr>
          <w:kern w:val="2"/>
          <w:sz w:val="12"/>
          <w:szCs w:val="22"/>
          <w:rFonts w:cstheme="minorBidi" w:hAnsiTheme="minorHAnsi" w:eastAsiaTheme="minorHAnsi" w:asciiTheme="minorHAnsi" w:ascii="Arial"/>
          <w:w w:val="105"/>
        </w:rPr>
        <w:t>.075</w:t>
      </w:r>
    </w:p>
    <w:p w:rsidR="0018722C">
      <w:pPr>
        <w:spacing w:before="103"/>
        <w:ind w:leftChars="0" w:left="3125" w:rightChars="0" w:right="0" w:firstLineChars="0" w:firstLine="0"/>
        <w:jc w:val="left"/>
        <w:topLinePunct/>
      </w:pPr>
      <w:r>
        <w:rPr>
          <w:kern w:val="2"/>
          <w:sz w:val="12"/>
          <w:szCs w:val="22"/>
          <w:rFonts w:cstheme="minorBidi" w:hAnsiTheme="minorHAnsi" w:eastAsiaTheme="minorHAnsi" w:asciiTheme="minorHAnsi" w:ascii="Arial"/>
          <w:w w:val="105"/>
        </w:rPr>
        <w:t>.050</w:t>
      </w:r>
    </w:p>
    <w:p w:rsidR="0018722C">
      <w:pPr>
        <w:spacing w:before="103"/>
        <w:ind w:leftChars="0" w:left="3125" w:rightChars="0" w:right="0" w:firstLineChars="0" w:firstLine="0"/>
        <w:jc w:val="left"/>
        <w:topLinePunct/>
      </w:pPr>
      <w:r>
        <w:rPr>
          <w:kern w:val="2"/>
          <w:sz w:val="12"/>
          <w:szCs w:val="22"/>
          <w:rFonts w:cstheme="minorBidi" w:hAnsiTheme="minorHAnsi" w:eastAsiaTheme="minorHAnsi" w:asciiTheme="minorHAnsi" w:ascii="Arial"/>
          <w:w w:val="105"/>
        </w:rPr>
        <w:t>.025</w:t>
      </w:r>
    </w:p>
    <w:p w:rsidR="0018722C">
      <w:pPr>
        <w:spacing w:before="103"/>
        <w:ind w:leftChars="0" w:left="3125" w:rightChars="0" w:right="0" w:firstLineChars="0" w:firstLine="0"/>
        <w:jc w:val="left"/>
        <w:topLinePunct/>
      </w:pPr>
      <w:r>
        <w:rPr>
          <w:kern w:val="2"/>
          <w:sz w:val="12"/>
          <w:szCs w:val="22"/>
          <w:rFonts w:cstheme="minorBidi" w:hAnsiTheme="minorHAnsi" w:eastAsiaTheme="minorHAnsi" w:asciiTheme="minorHAnsi" w:ascii="Arial"/>
          <w:w w:val="105"/>
        </w:rPr>
        <w:t>.000</w:t>
      </w:r>
    </w:p>
    <w:p w:rsidR="0018722C">
      <w:pPr>
        <w:spacing w:before="103"/>
        <w:ind w:leftChars="0" w:left="3085" w:rightChars="0" w:right="0" w:firstLineChars="0" w:firstLine="0"/>
        <w:jc w:val="left"/>
        <w:topLinePunct/>
      </w:pPr>
      <w:r>
        <w:rPr>
          <w:kern w:val="2"/>
          <w:sz w:val="12"/>
          <w:szCs w:val="22"/>
          <w:rFonts w:cstheme="minorBidi" w:hAnsiTheme="minorHAnsi" w:eastAsiaTheme="minorHAnsi" w:asciiTheme="minorHAnsi" w:ascii="Arial"/>
          <w:w w:val="105"/>
        </w:rPr>
        <w:t>-.025</w:t>
      </w:r>
    </w:p>
    <w:p w:rsidR="0018722C">
      <w:pPr>
        <w:spacing w:before="103"/>
        <w:ind w:leftChars="0" w:left="3085" w:rightChars="0" w:right="0" w:firstLineChars="0" w:firstLine="0"/>
        <w:jc w:val="left"/>
        <w:topLinePunct/>
      </w:pPr>
      <w:r>
        <w:rPr>
          <w:kern w:val="2"/>
          <w:sz w:val="12"/>
          <w:szCs w:val="22"/>
          <w:rFonts w:cstheme="minorBidi" w:hAnsiTheme="minorHAnsi" w:eastAsiaTheme="minorHAnsi" w:asciiTheme="minorHAnsi" w:ascii="Arial"/>
          <w:w w:val="105"/>
        </w:rPr>
        <w:t>-.050</w:t>
      </w:r>
    </w:p>
    <w:p w:rsidR="0018722C">
      <w:pPr>
        <w:spacing w:before="103"/>
        <w:ind w:leftChars="0" w:left="3085" w:rightChars="0" w:right="0" w:firstLineChars="0" w:firstLine="0"/>
        <w:jc w:val="left"/>
        <w:topLinePunct/>
      </w:pPr>
      <w:r>
        <w:rPr>
          <w:kern w:val="2"/>
          <w:sz w:val="12"/>
          <w:szCs w:val="22"/>
          <w:rFonts w:cstheme="minorBidi" w:hAnsiTheme="minorHAnsi" w:eastAsiaTheme="minorHAnsi" w:asciiTheme="minorHAnsi" w:ascii="Arial"/>
          <w:w w:val="105"/>
        </w:rPr>
        <w:t>-.075</w:t>
      </w:r>
    </w:p>
    <w:p w:rsidR="0018722C">
      <w:pPr>
        <w:spacing w:before="103"/>
        <w:ind w:leftChars="0" w:left="3085" w:rightChars="0" w:right="0" w:firstLineChars="0" w:firstLine="0"/>
        <w:jc w:val="left"/>
        <w:topLinePunct/>
      </w:pPr>
      <w:r>
        <w:rPr>
          <w:kern w:val="2"/>
          <w:sz w:val="12"/>
          <w:szCs w:val="22"/>
          <w:rFonts w:cstheme="minorBidi" w:hAnsiTheme="minorHAnsi" w:eastAsiaTheme="minorHAnsi" w:asciiTheme="minorHAnsi" w:ascii="Arial"/>
          <w:w w:val="105"/>
        </w:rPr>
        <w:t>-.100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57568" from="283.112579pt,22.794943pt" to="295.250394pt,22.794943pt" stroked="true" strokeweight=".465192pt" strokecolor="#0000ff">
            <v:stroke dashstyle="solid"/>
            <w10:wrap type="none"/>
          </v:line>
        </w:pict>
      </w:r>
      <w:r>
        <w:rPr>
          <w:kern w:val="2"/>
          <w:szCs w:val="22"/>
          <w:rFonts w:ascii="Arial" w:cstheme="minorBidi" w:hAnsiTheme="minorHAnsi" w:eastAsiaTheme="minorHAnsi"/>
          <w:w w:val="105"/>
          <w:sz w:val="12"/>
        </w:rPr>
        <w:t>2005     2006     2007     2008     2009     2010     2011    2012</w:t>
      </w:r>
    </w:p>
    <w:p w:rsidR="0018722C">
      <w:pPr>
        <w:pStyle w:val="aff7"/>
        <w:topLinePunct/>
      </w:pPr>
      <w:r>
        <w:pict>
          <v:shape style="margin-left:280.50946pt;margin-top:9.392141pt;width:70.75pt;height:10pt;mso-position-horizontal-relative:page;mso-position-vertical-relative:paragraph;z-index:15640;mso-wrap-distance-left:0;mso-wrap-distance-right:0" type="#_x0000_t202" filled="false" stroked="true" strokeweight=".330529pt" strokecolor="#000000">
            <v:textbox inset="0,0,0,0">
              <w:txbxContent>
                <w:p w:rsidR="0018722C">
                  <w:pPr>
                    <w:spacing w:before="20"/>
                    <w:ind w:leftChars="0" w:left="329" w:rightChars="0" w:right="0" w:firstLineChars="0" w:firstLine="0"/>
                    <w:jc w:val="left"/>
                    <w:rPr>
                      <w:rFonts w:ascii="Arial"/>
                      <w:sz w:val="12"/>
                    </w:rPr>
                  </w:pPr>
                  <w:r>
                    <w:rPr>
                      <w:rFonts w:ascii="Arial"/>
                      <w:w w:val="105"/>
                      <w:sz w:val="12"/>
                    </w:rPr>
                    <w:t>LOG(P) Residuals</w:t>
                  </w:r>
                </w:p>
              </w:txbxContent>
            </v:textbox>
            <v:stroke dashstyle="solid"/>
            <w10:wrap type="topAndBottom"/>
          </v:shape>
        </w:pict>
      </w:r>
    </w:p>
    <w:p w:rsidR="0018722C">
      <w:pPr>
        <w:pStyle w:val="a9"/>
        <w:topLinePunct/>
      </w:pPr>
      <w:r>
        <w:t>图6-4</w:t>
      </w:r>
      <w:r>
        <w:t xml:space="preserve">  </w:t>
      </w:r>
      <w:r w:rsidRPr="00DB64CE">
        <w:t>沪深</w:t>
      </w:r>
      <w:r w:rsidR="001852F3">
        <w:t xml:space="preserve">300</w:t>
      </w:r>
      <w:r w:rsidR="001852F3">
        <w:t xml:space="preserve">指数回归方程残差</w:t>
      </w:r>
    </w:p>
    <w:p w:rsidR="0018722C">
      <w:pPr>
        <w:pStyle w:val="ae"/>
        <w:topLinePunct/>
      </w:pPr>
      <w:r>
        <w:pict>
          <v:shape style="margin-left:316.031189pt;margin-top:19.498993pt;width:1.9pt;height:7.7pt;mso-position-horizontal-relative:page;mso-position-vertical-relative:paragraph;z-index:-357520"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96"/>
                      <w:sz w:val="14"/>
                    </w:rPr>
                    <w:t>t</w:t>
                  </w:r>
                </w:p>
              </w:txbxContent>
            </v:textbox>
            <w10:wrap type="none"/>
          </v:shape>
        </w:pict>
      </w:r>
      <w:r>
        <w:rPr>
          <w:spacing w:val="-4"/>
        </w:rPr>
        <w:t>通过检验沪深</w:t>
      </w:r>
      <w:r>
        <w:t>300</w:t>
      </w:r>
      <w:r w:rsidR="001852F3">
        <w:rPr>
          <w:spacing w:val="-2"/>
        </w:rPr>
        <w:t xml:space="preserve">指数日收益序列残差平方</w:t>
      </w:r>
      <w:r>
        <w:rPr>
          <w:rFonts w:ascii="Times New Roman" w:hAnsi="Times New Roman" w:eastAsia="宋体"/>
          <w:i/>
          <w:spacing w:val="-39"/>
          <w:w w:val="97"/>
        </w:rPr>
        <w:t>u</w:t>
      </w:r>
      <w:r>
        <w:rPr>
          <w:rFonts w:ascii="Times New Roman" w:hAnsi="Times New Roman" w:eastAsia="宋体"/>
          <w:spacing w:val="8"/>
          <w:w w:val="97"/>
        </w:rPr>
        <w:t>ˆ</w:t>
      </w:r>
      <w:r>
        <w:rPr>
          <w:rFonts w:ascii="Times New Roman" w:hAnsi="Times New Roman" w:eastAsia="宋体"/>
          <w:w w:val="96"/>
          <w:sz w:val="14"/>
        </w:rPr>
        <w:t>2</w:t>
      </w:r>
      <w:r>
        <w:t>的自相关和偏自相关系数，说明回归公式</w:t>
      </w:r>
      <w:r>
        <w:rPr>
          <w:spacing w:val="-4"/>
        </w:rPr>
        <w:t>的残差序列存在</w:t>
      </w:r>
      <w:r>
        <w:t>ARCH</w:t>
      </w:r>
      <w:r w:rsidR="001852F3">
        <w:rPr>
          <w:spacing w:val="-9"/>
        </w:rPr>
        <w:t xml:space="preserve">效应，如图</w:t>
      </w:r>
      <w:r>
        <w:t>6-5</w:t>
      </w:r>
      <w:r>
        <w:rPr>
          <w:spacing w:val="-2"/>
        </w:rPr>
        <w:t>。对方程进行条件异方差的</w:t>
      </w:r>
      <w:r>
        <w:t>ARCH LM</w:t>
      </w:r>
      <w:r w:rsidR="001852F3">
        <w:rPr>
          <w:spacing w:val="-4"/>
        </w:rPr>
        <w:t xml:space="preserve">检验，当滞后阶数</w:t>
      </w:r>
    </w:p>
    <w:p w:rsidR="0018722C">
      <w:pPr>
        <w:topLinePunct/>
      </w:pPr>
      <w:r>
        <w:t>p=4</w:t>
      </w:r>
      <w:r/>
      <w:r w:rsidR="001852F3">
        <w:t xml:space="preserve">时的</w:t>
      </w:r>
      <w:r>
        <w:t>ARCH LM</w:t>
      </w:r>
      <w:r/>
      <w:r w:rsidR="001852F3">
        <w:t xml:space="preserve">检验结果如</w:t>
      </w:r>
      <w:r w:rsidR="001852F3">
        <w:t>表</w:t>
      </w:r>
      <w:r>
        <w:t>1</w:t>
      </w:r>
      <w:r>
        <w:t>，</w:t>
      </w:r>
      <w:r>
        <w:t>此处的</w:t>
      </w:r>
      <w:r>
        <w:t>P</w:t>
      </w:r>
      <w:r/>
      <w:r w:rsidR="001852F3">
        <w:t xml:space="preserve">值小于显著水平</w:t>
      </w:r>
      <w:r>
        <w:t>0</w:t>
      </w:r>
      <w:r>
        <w:t>.</w:t>
      </w:r>
      <w:r>
        <w:t>05，拒绝原假设，说明方程</w:t>
      </w:r>
      <w:r>
        <w:t>的残差序列存在</w:t>
      </w:r>
      <w:r>
        <w:t>ARCH</w:t>
      </w:r>
      <w:r/>
      <w:r w:rsidR="001852F3">
        <w:t xml:space="preserve">效应，意味着条件方差序列不平稳，可以用沪深</w:t>
      </w:r>
      <w:r>
        <w:t>300</w:t>
      </w:r>
      <w:r/>
      <w:r w:rsidR="001852F3">
        <w:t xml:space="preserve">指数日收益序列拟</w:t>
      </w:r>
      <w:r>
        <w:t>合</w:t>
      </w:r>
      <w:r>
        <w:t>GARCH</w:t>
      </w:r>
      <w:r/>
      <w:r w:rsidR="001852F3">
        <w:t xml:space="preserve">模型，如</w:t>
      </w:r>
      <w:r w:rsidR="001852F3">
        <w:t>表</w:t>
      </w:r>
      <w:r>
        <w:t>6-1</w:t>
      </w:r>
      <w:r>
        <w:t xml:space="preserve">.</w:t>
      </w:r>
      <w:r>
        <w:t xml:space="preserve"> </w:t>
      </w:r>
      <w:r>
        <w:t>LM</w:t>
      </w:r>
      <w:r/>
      <w:r w:rsidR="001852F3">
        <w:t xml:space="preserve">的数学表达式为：</w:t>
      </w:r>
    </w:p>
    <w:p w:rsidR="0018722C">
      <w:spacing w:beforeLines="0" w:before="0" w:afterLines="0" w:after="0" w:line="440" w:lineRule="auto"/>
      <w:pPr>
        <w:sectPr w:rsidR="00556256">
          <w:type w:val="continuous"/>
          <w:pgSz w:w="11910" w:h="16840"/>
          <w:pgMar w:header="0" w:footer="875" w:top="1540" w:bottom="1060" w:left="1020" w:right="1020"/>
        </w:sectPr>
        <w:topLinePunct/>
      </w:pPr>
    </w:p>
    <w:p w:rsidR="0018722C">
      <w:pPr>
        <w:tabs>
          <w:tab w:pos="2486" w:val="left" w:leader="none"/>
          <w:tab w:pos="3355" w:val="left" w:leader="none"/>
        </w:tabs>
        <w:spacing w:line="174" w:lineRule="exact" w:before="81"/>
        <w:ind w:leftChars="0" w:left="626" w:rightChars="0" w:right="0" w:firstLineChars="0" w:firstLine="0"/>
        <w:jc w:val="left"/>
        <w:topLinePunct/>
      </w:pPr>
      <w:r>
        <w:rPr>
          <w:kern w:val="2"/>
          <w:szCs w:val="22"/>
          <w:rFonts w:ascii="Times New Roman" w:hAnsi="Times New Roman" w:cstheme="minorBidi" w:eastAsiaTheme="minorHAnsi"/>
          <w:i/>
          <w:w w:val="105"/>
          <w:sz w:val="24"/>
        </w:rPr>
        <w:t/>
      </w:r>
      <w:r>
        <w:rPr>
          <w:kern w:val="2"/>
          <w:szCs w:val="22"/>
          <w:rFonts w:ascii="Times New Roman" w:hAnsi="Times New Roman" w:cstheme="minorBidi" w:eastAsiaTheme="minorHAnsi"/>
          <w:i/>
          <w:w w:val="105"/>
          <w:sz w:val="24"/>
        </w:rPr>
        <w:t>E</w:t>
      </w:r>
      <w:r>
        <w:rPr>
          <w:kern w:val="2"/>
          <w:szCs w:val="22"/>
          <w:rFonts w:ascii="Times New Roman" w:hAnsi="Times New Roman" w:cstheme="minorBidi" w:eastAsiaTheme="minorHAnsi"/>
          <w:w w:val="105"/>
          <w:position w:val="11"/>
          <w:sz w:val="14"/>
        </w:rPr>
        <w:t>2</w:t>
      </w:r>
      <w:r w:rsidR="001852F3">
        <w:rPr>
          <w:kern w:val="2"/>
          <w:szCs w:val="22"/>
          <w:rFonts w:ascii="Times New Roman" w:hAnsi="Times New Roman" w:cstheme="minorBidi" w:eastAsiaTheme="minorHAnsi"/>
          <w:w w:val="105"/>
          <w:position w:val="11"/>
          <w:sz w:val="14"/>
        </w:rPr>
        <w:t xml:space="preserve"> </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sidR="001852F3">
        <w:rPr>
          <w:kern w:val="2"/>
          <w:szCs w:val="22"/>
          <w:rFonts w:ascii="Times New Roman" w:hAnsi="Times New Roman" w:cstheme="minorBidi" w:eastAsiaTheme="minorHAnsi"/>
          <w:i/>
          <w:w w:val="105"/>
          <w:sz w:val="25"/>
        </w:rPr>
        <w:t xml:space="preserve"> </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4"/>
        </w:rPr>
        <w:t>e</w:t>
      </w:r>
      <w:r>
        <w:rPr>
          <w:kern w:val="2"/>
          <w:szCs w:val="22"/>
          <w:rFonts w:ascii="Times New Roman" w:hAnsi="Times New Roman" w:cstheme="minorBidi" w:eastAsiaTheme="minorHAnsi"/>
          <w:w w:val="105"/>
          <w:position w:val="11"/>
          <w:sz w:val="14"/>
        </w:rPr>
        <w:t>2</w:t>
      </w:r>
      <w:r w:rsidR="001852F3">
        <w:rPr>
          <w:kern w:val="2"/>
          <w:szCs w:val="22"/>
          <w:rFonts w:ascii="Times New Roman" w:hAnsi="Times New Roman" w:cstheme="minorBidi" w:eastAsiaTheme="minorHAnsi"/>
          <w:w w:val="105"/>
          <w:position w:val="11"/>
          <w:sz w:val="1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ab/>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4"/>
        </w:rPr>
        <w:t>e</w:t>
      </w:r>
      <w:r>
        <w:rPr>
          <w:kern w:val="2"/>
          <w:szCs w:val="22"/>
          <w:rFonts w:ascii="Times New Roman" w:hAnsi="Times New Roman" w:cstheme="minorBidi" w:eastAsiaTheme="minorHAnsi"/>
          <w:w w:val="105"/>
          <w:position w:val="11"/>
          <w:sz w:val="14"/>
        </w:rPr>
        <w:t>2</w:t>
      </w:r>
      <w:r w:rsidRPr="00000000">
        <w:rPr>
          <w:kern w:val="2"/>
          <w:sz w:val="22"/>
          <w:szCs w:val="22"/>
          <w:rFonts w:cstheme="minorBidi" w:hAnsiTheme="minorHAnsi" w:eastAsiaTheme="minorHAnsi" w:asciiTheme="minorHAnsi"/>
        </w:rPr>
        <w:tab/>
      </w:r>
      <w:r>
        <w:rPr>
          <w:kern w:val="2"/>
          <w:szCs w:val="22"/>
          <w:rFonts w:ascii="Symbol" w:hAnsi="Symbol" w:cstheme="minorBidi" w:eastAsiaTheme="minorHAnsi"/>
          <w:spacing w:val="2"/>
          <w:sz w:val="24"/>
        </w:rPr>
        <w:t></w:t>
      </w:r>
      <w:r>
        <w:rPr>
          <w:kern w:val="2"/>
          <w:szCs w:val="22"/>
          <w:rFonts w:ascii="Symbol" w:hAnsi="Symbol" w:cstheme="minorBidi" w:eastAsiaTheme="minorHAnsi"/>
          <w:i/>
          <w:spacing w:val="2"/>
          <w:sz w:val="25"/>
        </w:rPr>
        <w:t></w:t>
      </w:r>
    </w:p>
    <w:p w:rsidR="0018722C">
      <w:pPr>
        <w:widowControl w:val="0"/>
        <w:snapToGrid w:val="1"/>
        <w:spacing w:beforeLines="0" w:afterLines="0" w:after="0" w:line="203" w:lineRule="exact" w:before="52"/>
        <w:ind w:firstLineChars="0" w:firstLine="0" w:rightChars="0" w:right="0" w:leftChars="0" w:left="626"/>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br w:type="column"/>
      </w:r>
      <w:r>
        <w:rPr>
          <w:kern w:val="2"/>
          <w:sz w:val="24"/>
          <w:szCs w:val="24"/>
          <w:rFonts w:cstheme="minorBidi" w:ascii="宋体" w:hAnsi="宋体" w:eastAsia="宋体" w:cs="宋体"/>
        </w:rPr>
        <w:t>（6-8）</w:t>
      </w:r>
    </w:p>
    <w:p w:rsidR="0018722C">
      <w:pPr>
        <w:sectPr w:rsidR="00556256">
          <w:type w:val="continuous"/>
          <w:pgSz w:w="11910" w:h="16840"/>
          <w:pgMar w:top="1600" w:bottom="280" w:left="1020" w:right="1020"/>
          <w:cols w:num="2" w:equalWidth="0">
            <w:col w:w="3654" w:space="551"/>
            <w:col w:w="5665"/>
          </w:cols>
        </w:sect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077911">
            <wp:simplePos x="0" y="0"/>
            <wp:positionH relativeFrom="page">
              <wp:posOffset>2058485</wp:posOffset>
            </wp:positionH>
            <wp:positionV relativeFrom="paragraph">
              <wp:posOffset>88880</wp:posOffset>
            </wp:positionV>
            <wp:extent cx="608927" cy="154226"/>
            <wp:effectExtent l="0" t="0" r="0" b="0"/>
            <wp:wrapNone/>
            <wp:docPr id="55" name="image68.png" descr=""/>
            <wp:cNvGraphicFramePr>
              <a:graphicFrameLocks noChangeAspect="1"/>
            </wp:cNvGraphicFramePr>
            <a:graphic>
              <a:graphicData uri="http://schemas.openxmlformats.org/drawingml/2006/picture">
                <pic:pic>
                  <pic:nvPicPr>
                    <pic:cNvPr id="56" name="image68.png"/>
                    <pic:cNvPicPr/>
                  </pic:nvPicPr>
                  <pic:blipFill>
                    <a:blip r:embed="rId110" cstate="print"/>
                    <a:stretch>
                      <a:fillRect/>
                    </a:stretch>
                  </pic:blipFill>
                  <pic:spPr>
                    <a:xfrm>
                      <a:off x="0" y="0"/>
                      <a:ext cx="608927" cy="154226"/>
                    </a:xfrm>
                    <a:prstGeom prst="rect">
                      <a:avLst/>
                    </a:prstGeom>
                  </pic:spPr>
                </pic:pic>
              </a:graphicData>
            </a:graphic>
          </wp:anchor>
        </w:drawing>
      </w:r>
    </w:p>
    <w:p w:rsidR="0018722C">
      <w:pPr>
        <w:pStyle w:val="affff1"/>
        <w:keepNext/>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rPr>
          <w:rFonts w:ascii="Times New Roman" w:hAnsi="Times New Roman" w:cstheme="minorBidi" w:eastAsiaTheme="minorHAnsi"/>
        </w:rPr>
        <w:t>0</w:t>
      </w:r>
      <w:r w:rsidRPr="00000000">
        <w:rPr>
          <w:rFonts w:cstheme="minorBidi" w:hAnsiTheme="minorHAnsi" w:eastAsiaTheme="minorHAnsi" w:asciiTheme="minorHAnsi"/>
        </w:rPr>
        <w:tab/>
      </w:r>
      <w:r>
        <w:t>1</w:t>
      </w:r>
      <w:r>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 xml:space="preserve">q    </w:t>
      </w:r>
      <w:r>
        <w:rPr>
          <w:rFonts w:ascii="Times New Roman" w:hAnsi="Times New Roman" w:cstheme="minorBidi" w:eastAsiaTheme="minorHAnsi"/>
          <w: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q</w:t>
      </w:r>
      <w:r w:rsidRPr="00000000">
        <w:rPr>
          <w:rFonts w:cstheme="minorBidi" w:hAnsiTheme="minorHAnsi" w:eastAsiaTheme="minorHAnsi" w:asciiTheme="minorHAnsi"/>
        </w:rPr>
        <w:tab/>
      </w:r>
      <w:r>
        <w:t>t</w:t>
      </w:r>
    </w:p>
    <w:p w:rsidR="0018722C">
      <w:pPr>
        <w:topLinePunct/>
      </w:pPr>
    </w:p>
    <w:p w:rsidR="0018722C">
      <w:pPr>
        <w:pStyle w:val="BodyText"/>
        <w:spacing w:line="338" w:lineRule="auto" w:before="61"/>
        <w:ind w:leftChars="0" w:left="112" w:rightChars="0" w:right="2173"/>
        <w:keepNext/>
        <w:topLinePunct/>
      </w:pPr>
      <w:r>
        <w:rPr>
          <w:spacing w:val="-8"/>
        </w:rPr>
        <w:t>原假设</w:t>
      </w:r>
      <w:r>
        <w:t>H0</w:t>
      </w:r>
      <w:r>
        <w:t xml:space="preserve">: </w:t>
      </w:r>
      <w:r>
        <w:rPr>
          <w:rFonts w:ascii="Symbol" w:hAnsi="Symbol" w:eastAsia="Symbol"/>
        </w:rPr>
        <w:t></w:t>
      </w:r>
      <w:r>
        <w:t>i =0，</w:t>
      </w:r>
      <w:r w:rsidR="001852F3">
        <w:t xml:space="preserve">i=1,2,…</w:t>
      </w:r>
      <w:r>
        <w:rPr>
          <w:rFonts w:hint="eastAsia"/>
        </w:rPr>
        <w:t>，</w:t>
      </w:r>
      <w:r>
        <w:t>q，即不存在条件异方差性（ARCH</w:t>
      </w:r>
      <w:r w:rsidR="001852F3">
        <w:rPr>
          <w:spacing w:val="-10"/>
        </w:rPr>
        <w:t xml:space="preserve">效应</w:t>
      </w:r>
      <w:r>
        <w:t>）</w:t>
      </w:r>
      <w:r w:rsidR="001852F3">
        <w:t xml:space="preserve">检验统计量：</w:t>
      </w:r>
      <w:r w:rsidR="001852F3">
        <w:t xml:space="preserve">LM=TR2</w:t>
      </w:r>
      <w:r w:rsidR="004B696B">
        <w:t xml:space="preserve">, T</w:t>
      </w:r>
      <w:r w:rsidR="001852F3">
        <w:rPr>
          <w:spacing w:val="-4"/>
        </w:rPr>
        <w:t xml:space="preserve">是样本点个数</w:t>
      </w:r>
      <w:r>
        <w:rPr>
          <w:spacing w:val="-4"/>
          <w:rFonts w:hint="eastAsia"/>
        </w:rPr>
        <w:t>，</w:t>
      </w:r>
      <w:r>
        <w:t>LM</w:t>
      </w:r>
      <w:r w:rsidR="001852F3">
        <w:rPr>
          <w:spacing w:val="-15"/>
        </w:rPr>
        <w:t xml:space="preserve">服从</w:t>
      </w:r>
      <w:r>
        <w:rPr>
          <w:rFonts w:ascii="Symbol" w:hAnsi="Symbol" w:eastAsia="Symbol"/>
        </w:rPr>
        <w:t></w:t>
      </w:r>
      <w:r>
        <w:t>2</w:t>
      </w:r>
      <w:r>
        <w:t>（</w:t>
      </w:r>
      <w:r>
        <w:t>q</w:t>
      </w:r>
      <w:r>
        <w:t>）</w:t>
      </w:r>
      <w:r>
        <w:t>分布</w:t>
      </w:r>
    </w:p>
    <w:p w:rsidR="00000000">
      <w:pPr>
        <w:pStyle w:val="aff7"/>
        <w:spacing w:line="240" w:lineRule="atLeast"/>
        <w:topLinePunct/>
      </w:pPr>
      <w:r>
        <w:drawing>
          <wp:inline>
            <wp:extent cx="3379236" cy="2155698"/>
            <wp:effectExtent l="0" t="0" r="0" b="0"/>
            <wp:docPr id="57" name="image69.png" descr=""/>
            <wp:cNvGraphicFramePr>
              <a:graphicFrameLocks noChangeAspect="1"/>
            </wp:cNvGraphicFramePr>
            <a:graphic>
              <a:graphicData uri="http://schemas.openxmlformats.org/drawingml/2006/picture">
                <pic:pic>
                  <pic:nvPicPr>
                    <pic:cNvPr id="58" name="image69.png"/>
                    <pic:cNvPicPr/>
                  </pic:nvPicPr>
                  <pic:blipFill>
                    <a:blip r:embed="rId111" cstate="print"/>
                    <a:stretch>
                      <a:fillRect/>
                    </a:stretch>
                  </pic:blipFill>
                  <pic:spPr>
                    <a:xfrm>
                      <a:off x="0" y="0"/>
                      <a:ext cx="3379236" cy="2155698"/>
                    </a:xfrm>
                    <a:prstGeom prst="rect">
                      <a:avLst/>
                    </a:prstGeom>
                  </pic:spPr>
                </pic:pic>
              </a:graphicData>
            </a:graphic>
          </wp:inline>
        </w:drawing>
      </w:r>
    </w:p>
    <w:p w:rsidR="0018722C">
      <w:pPr>
        <w:pStyle w:val="a9"/>
        <w:topLinePunct/>
      </w:pPr>
      <w:r>
        <w:t>图</w:t>
      </w:r>
      <w:r>
        <w:t>6-5</w:t>
      </w:r>
      <w:r>
        <w:t xml:space="preserve">  </w:t>
      </w:r>
      <w:r w:rsidRPr="00DB64CE">
        <w:t>残差平方相关图</w:t>
      </w:r>
      <w:r>
        <w:t>表</w:t>
      </w:r>
      <w:r>
        <w:t>6-1 ARCH-LM</w:t>
      </w:r>
      <w:r/>
      <w:r w:rsidR="001852F3">
        <w:t xml:space="preserve">检验结果</w:t>
      </w:r>
    </w:p>
    <w:tbl>
      <w:tblPr>
        <w:tblW w:w="0" w:type="auto"/>
        <w:tblInd w:w="16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3"/>
        <w:gridCol w:w="980"/>
        <w:gridCol w:w="3260"/>
        <w:gridCol w:w="743"/>
      </w:tblGrid>
      <w:tr>
        <w:trPr>
          <w:trHeight w:val="460" w:hRule="atLeast"/>
        </w:trPr>
        <w:tc>
          <w:tcPr>
            <w:tcW w:w="5813" w:type="dxa"/>
            <w:gridSpan w:val="3"/>
          </w:tcPr>
          <w:p w:rsidR="0018722C">
            <w:pPr>
              <w:topLinePunct/>
              <w:ind w:leftChars="0" w:left="0" w:rightChars="0" w:right="0" w:firstLineChars="0" w:firstLine="0"/>
              <w:spacing w:line="240" w:lineRule="atLeast"/>
            </w:pPr>
            <w:r>
              <w:t>Breusch-Godfrey Serial Correlation LM Test:</w:t>
            </w:r>
          </w:p>
        </w:tc>
        <w:tc>
          <w:tcPr>
            <w:tcW w:w="743" w:type="dxa"/>
          </w:tcPr>
          <w:p w:rsidR="0018722C">
            <w:pPr>
              <w:topLinePunct/>
              <w:ind w:leftChars="0" w:left="0" w:rightChars="0" w:right="0" w:firstLineChars="0" w:firstLine="0"/>
              <w:spacing w:line="240" w:lineRule="atLeast"/>
            </w:pPr>
          </w:p>
        </w:tc>
      </w:tr>
      <w:tr>
        <w:trPr>
          <w:trHeight w:val="460" w:hRule="atLeast"/>
        </w:trPr>
        <w:tc>
          <w:tcPr>
            <w:tcW w:w="1573" w:type="dxa"/>
          </w:tcPr>
          <w:p w:rsidR="0018722C">
            <w:pPr>
              <w:topLinePunct/>
              <w:ind w:leftChars="0" w:left="0" w:rightChars="0" w:right="0" w:firstLineChars="0" w:firstLine="0"/>
              <w:spacing w:line="240" w:lineRule="atLeast"/>
            </w:pPr>
            <w:r>
              <w:t>F-statistic</w:t>
            </w:r>
          </w:p>
        </w:tc>
        <w:tc>
          <w:tcPr>
            <w:tcW w:w="980" w:type="dxa"/>
          </w:tcPr>
          <w:p w:rsidR="0018722C">
            <w:pPr>
              <w:topLinePunct/>
              <w:ind w:leftChars="0" w:left="0" w:rightChars="0" w:right="0" w:firstLineChars="0" w:firstLine="0"/>
              <w:spacing w:line="240" w:lineRule="atLeast"/>
            </w:pPr>
            <w:r>
              <w:t>2.583830</w:t>
            </w:r>
          </w:p>
        </w:tc>
        <w:tc>
          <w:tcPr>
            <w:tcW w:w="3260" w:type="dxa"/>
          </w:tcPr>
          <w:p w:rsidR="0018722C">
            <w:pPr>
              <w:topLinePunct/>
              <w:ind w:leftChars="0" w:left="0" w:rightChars="0" w:right="0" w:firstLineChars="0" w:firstLine="0"/>
              <w:spacing w:line="240" w:lineRule="atLeast"/>
            </w:pPr>
            <w:r>
              <w:t>Prob. F</w:t>
            </w:r>
            <w:r>
              <w:t>(</w:t>
            </w:r>
            <w:r>
              <w:t>4,1962</w:t>
            </w:r>
            <w:r>
              <w:t>)</w:t>
            </w:r>
          </w:p>
        </w:tc>
        <w:tc>
          <w:tcPr>
            <w:tcW w:w="743" w:type="dxa"/>
          </w:tcPr>
          <w:p w:rsidR="0018722C">
            <w:pPr>
              <w:topLinePunct/>
              <w:ind w:leftChars="0" w:left="0" w:rightChars="0" w:right="0" w:firstLineChars="0" w:firstLine="0"/>
              <w:spacing w:line="240" w:lineRule="atLeast"/>
            </w:pPr>
            <w:r>
              <w:t>0.0355</w:t>
            </w:r>
          </w:p>
        </w:tc>
      </w:tr>
    </w:tbl>
    <w:p w:rsidR="0018722C">
      <w:pPr>
        <w:rPr/>
        <w:topLinePunct/>
        <w:pStyle w:val="affa"/>
      </w:pPr>
    </w:p>
    <w:tbl>
      <w:tblPr>
        <w:tblW w:w="0" w:type="auto"/>
        <w:tblInd w:w="16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3"/>
        <w:gridCol w:w="980"/>
        <w:gridCol w:w="3260"/>
        <w:gridCol w:w="743"/>
      </w:tblGrid>
      <w:tr>
        <w:trPr>
          <w:trHeight w:val="460" w:hRule="atLeast"/>
        </w:trPr>
        <w:tc>
          <w:tcPr>
            <w:tcW w:w="1573" w:type="dxa"/>
          </w:tcPr>
          <w:p w:rsidR="0018722C">
            <w:pPr>
              <w:widowControl w:val="0"/>
              <w:snapToGrid w:val="1"/>
              <w:spacing w:beforeLines="0" w:afterLines="0" w:before="0" w:after="0" w:line="274" w:lineRule="exact"/>
              <w:ind w:firstLineChars="0" w:firstLine="0" w:leftChars="0" w:left="7" w:rightChars="0" w:right="-1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Obs*R-squared</w:t>
            </w:r>
          </w:p>
        </w:tc>
        <w:tc>
          <w:tcPr>
            <w:tcW w:w="980" w:type="dxa"/>
          </w:tcPr>
          <w:p w:rsidR="0018722C">
            <w:pPr>
              <w:widowControl w:val="0"/>
              <w:snapToGrid w:val="1"/>
              <w:spacing w:beforeLines="0" w:afterLines="0" w:before="0" w:after="0" w:line="274" w:lineRule="exact"/>
              <w:ind w:firstLineChars="0" w:firstLine="0" w:rightChars="0" w:right="0" w:leftChars="0" w:left="4"/>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10.31260</w:t>
            </w:r>
          </w:p>
        </w:tc>
        <w:tc>
          <w:tcPr>
            <w:tcW w:w="3260" w:type="dxa"/>
          </w:tcPr>
          <w:p w:rsidR="0018722C">
            <w:pPr>
              <w:widowControl w:val="0"/>
              <w:snapToGrid w:val="1"/>
              <w:spacing w:beforeLines="0" w:afterLines="0" w:before="0" w:after="0" w:line="274" w:lineRule="exact"/>
              <w:ind w:firstLineChars="0" w:firstLine="0" w:rightChars="0" w:right="0" w:leftChars="0" w:left="963"/>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Prob. Chi-Square(4)</w:t>
            </w:r>
          </w:p>
        </w:tc>
        <w:tc>
          <w:tcPr>
            <w:tcW w:w="743" w:type="dxa"/>
          </w:tcPr>
          <w:p w:rsidR="0018722C">
            <w:pPr>
              <w:widowControl w:val="0"/>
              <w:snapToGrid w:val="1"/>
              <w:spacing w:beforeLines="0" w:afterLines="0" w:before="0" w:after="0" w:line="274" w:lineRule="exact"/>
              <w:ind w:firstLineChars="0" w:firstLine="0" w:rightChars="0" w:right="0" w:leftChars="0" w:left="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0.0355</w:t>
            </w:r>
          </w:p>
        </w:tc>
      </w:tr>
    </w:tbl>
    <w:p w:rsidR="0018722C">
      <w:pPr>
        <w:pStyle w:val="affa"/>
      </w:pPr>
    </w:p>
    <w:p w:rsidR="0018722C">
      <w:pPr>
        <w:topLinePunct/>
      </w:pPr>
      <w:r>
        <w:t>ARCH</w:t>
      </w:r>
      <w:r w:rsidR="001852F3">
        <w:t xml:space="preserve">模型对单个时间序列波动聚集性进行了很好的描述，且只需要一个或很少的参数就</w:t>
      </w:r>
    </w:p>
    <w:p w:rsidR="0018722C">
      <w:pPr>
        <w:topLinePunct/>
      </w:pPr>
      <w:r>
        <w:t>可以拟合出条件异方差特征的方程。然而，</w:t>
      </w:r>
      <w:r>
        <w:t>ARCH</w:t>
      </w:r>
      <w:r/>
      <w:r w:rsidR="001852F3">
        <w:t xml:space="preserve">模型也有缺点，其一是约束性较强，要求系数非负，如果高阶矩存在，还有更多约束，这样就导致回归方程呈现正线性组合，模型就无法描述信息集合对某时刻的条件方差做负反馈的情况。然而股票市场较为复杂，简单的正反</w:t>
      </w:r>
      <w:r>
        <w:t>馈机制并不完善。而且条件方差与一个较大的</w:t>
      </w:r>
      <w:r>
        <w:t>q</w:t>
      </w:r>
      <w:r/>
      <w:r w:rsidR="001852F3">
        <w:t xml:space="preserve">期前的方差关系较大时，参数估计就会不够精确，导致估计的条件方差精确度下降。其二是不能反映波动率的非对称特点。其三是不能</w:t>
      </w:r>
      <w:r>
        <w:t>解释为什么存在异方差，只是描述了条件异方差的行为。所以，</w:t>
      </w:r>
      <w:r>
        <w:t>ARCH</w:t>
      </w:r>
      <w:r/>
      <w:r w:rsidR="001852F3">
        <w:t xml:space="preserve">主要用来检验金融时间</w:t>
      </w:r>
      <w:r>
        <w:t>序列是否具有条件异方差效应，即</w:t>
      </w:r>
      <w:r>
        <w:t>ARCH</w:t>
      </w:r>
      <w:r/>
      <w:r w:rsidR="001852F3">
        <w:t xml:space="preserve">效应。</w:t>
      </w:r>
    </w:p>
    <w:p w:rsidR="0018722C">
      <w:pPr>
        <w:topLinePunct/>
      </w:pPr>
      <w:r>
        <w:t xml:space="preserve">广义的</w:t>
      </w:r>
      <w:r>
        <w:t xml:space="preserve">ARCH</w:t>
      </w:r>
      <w:r/>
      <w:r w:rsidR="001852F3">
        <w:t xml:space="preserve">模型</w:t>
      </w:r>
      <w:r>
        <w:t xml:space="preserve">（</w:t>
      </w:r>
      <w:r>
        <w:t xml:space="preserve">Generalized autoregressive conditionally heteroscedastic</w:t>
      </w:r>
      <w:r>
        <w:t xml:space="preserve">）</w:t>
      </w:r>
      <w:r>
        <w:t xml:space="preserve">是</w:t>
      </w:r>
      <w:r>
        <w:t xml:space="preserve">由</w:t>
      </w:r>
      <w:r>
        <w:t xml:space="preserve">Engle</w:t>
      </w:r>
      <w:r/>
      <w:r w:rsidR="001852F3">
        <w:t xml:space="preserve">的学生</w:t>
      </w:r>
      <w:r>
        <w:t xml:space="preserve">Bollerslev</w:t>
      </w:r>
      <w:r>
        <w:t xml:space="preserve">（</w:t>
      </w:r>
      <w:r>
        <w:t xml:space="preserve">1986</w:t>
      </w:r>
      <w:r>
        <w:t xml:space="preserve">）</w:t>
      </w:r>
      <w:r>
        <w:t xml:space="preserve">和</w:t>
      </w:r>
      <w:r>
        <w:t xml:space="preserve">Taylor</w:t>
      </w:r>
      <w:r>
        <w:t xml:space="preserve">（</w:t>
      </w:r>
      <w:r>
        <w:t xml:space="preserve">1986</w:t>
      </w:r>
      <w:r>
        <w:t xml:space="preserve">）</w:t>
      </w:r>
      <w:r>
        <w:t xml:space="preserve">各自独立的发展起来的</w:t>
      </w:r>
      <w:r>
        <w:rPr>
          <w:rFonts w:hint="eastAsia"/>
        </w:rPr>
        <w:t xml:space="preserve">，</w:t>
      </w:r>
      <w:r>
        <w:t xml:space="preserve">被称为</w:t>
      </w:r>
      <w:r>
        <w:t xml:space="preserve">GARCH</w:t>
      </w:r>
      <w:r>
        <w:t xml:space="preserve">模型。它不仅具有</w:t>
      </w:r>
      <w:r>
        <w:t xml:space="preserve">ARCH</w:t>
      </w:r>
      <w:r/>
      <w:r w:rsidR="001852F3">
        <w:t xml:space="preserve">模型能够揭示金融事件序列的条件异方差特征的优点，而且它将收益率的条件方差表示为前期随机误差平方项和滞后条件方差项的线性组合，即加入了前期预测</w:t>
      </w:r>
      <w:r>
        <w:t xml:space="preserve">方差的滞后项，而且可以描述出金融时间序列波动丛聚性，是对</w:t>
      </w:r>
      <w:r>
        <w:t xml:space="preserve">ARCH</w:t>
      </w:r>
      <w:r/>
      <w:r w:rsidR="001852F3">
        <w:t xml:space="preserve">模型的一种改进和简化，</w:t>
      </w:r>
      <w:r>
        <w:t xml:space="preserve">对一个高阶</w:t>
      </w:r>
      <w:r>
        <w:t xml:space="preserve">ARCH</w:t>
      </w:r>
      <w:r/>
      <w:r w:rsidR="001852F3">
        <w:t xml:space="preserve">模型的一个更为简介和识别估算的</w:t>
      </w:r>
      <w:r>
        <w:t xml:space="preserve">GARCH</w:t>
      </w:r>
      <w:r/>
      <w:r w:rsidR="001852F3">
        <w:t xml:space="preserve">表达式。同时</w:t>
      </w:r>
      <w:r>
        <w:t xml:space="preserve">，Akgiray</w:t>
      </w:r>
      <w:r>
        <w:t xml:space="preserve">（</w:t>
      </w:r>
      <w:r>
        <w:t xml:space="preserve">1989</w:t>
      </w:r>
      <w:r>
        <w:t xml:space="preserve">）</w:t>
      </w:r>
      <w:r/>
      <w:r>
        <w:t xml:space="preserve">利用</w:t>
      </w:r>
      <w:r>
        <w:t xml:space="preserve">ARCH</w:t>
      </w:r>
      <w:r/>
      <w:r w:rsidR="001852F3">
        <w:t xml:space="preserve">模型和</w:t>
      </w:r>
      <w:r>
        <w:t xml:space="preserve">GARCH</w:t>
      </w:r>
      <w:r/>
      <w:r w:rsidR="001852F3">
        <w:t xml:space="preserve">模型研究了标准普尔</w:t>
      </w:r>
      <w:r>
        <w:t xml:space="preserve">500</w:t>
      </w:r>
      <w:r/>
      <w:r w:rsidR="001852F3">
        <w:t xml:space="preserve">指数的运行规律，发现</w:t>
      </w:r>
      <w:r>
        <w:t xml:space="preserve">GARCH</w:t>
      </w:r>
      <w:r/>
      <w:r w:rsidR="001852F3">
        <w:t xml:space="preserve">模型的预测结果比应用历史平均模型预测的结果要好。</w:t>
      </w:r>
    </w:p>
    <w:p w:rsidR="0018722C">
      <w:pPr>
        <w:pStyle w:val="Heading3"/>
        <w:topLinePunct/>
        <w:ind w:left="200" w:hangingChars="200" w:hanging="200"/>
      </w:pPr>
      <w:bookmarkStart w:id="727191" w:name="_Toc686727191"/>
      <w:bookmarkStart w:name="_bookmark80" w:id="190"/>
      <w:bookmarkEnd w:id="190"/>
      <w:r>
        <w:t>6.2.4</w:t>
      </w:r>
      <w:r>
        <w:t xml:space="preserve"> </w:t>
      </w:r>
      <w:bookmarkStart w:name="_bookmark80" w:id="191"/>
      <w:bookmarkEnd w:id="191"/>
      <w:r>
        <w:t>GRACH</w:t>
      </w:r>
      <w:r/>
      <w:r w:rsidR="001852F3">
        <w:t xml:space="preserve">模型定义</w:t>
      </w:r>
      <w:bookmarkEnd w:id="727191"/>
    </w:p>
    <w:p w:rsidR="0018722C">
      <w:pPr>
        <w:topLinePunct/>
      </w:pPr>
      <w:r>
        <w:t>Bollerslev</w:t>
      </w:r>
      <w:r>
        <w:t>（</w:t>
      </w:r>
      <w:r>
        <w:t>1986</w:t>
      </w:r>
      <w:r>
        <w:t>）</w:t>
      </w:r>
      <w:r>
        <w:t>在</w:t>
      </w:r>
      <w:r w:rsidR="001852F3">
        <w:t xml:space="preserve">Engle</w:t>
      </w:r>
      <w:r w:rsidR="001852F3">
        <w:t xml:space="preserve">的</w:t>
      </w:r>
      <w:r w:rsidR="001852F3">
        <w:t xml:space="preserve">ARCH</w:t>
      </w:r>
      <w:r w:rsidR="001852F3">
        <w:t xml:space="preserve">模型基础上，最早提出了广义自回归条件异方差</w:t>
      </w:r>
    </w:p>
    <w:p w:rsidR="0018722C">
      <w:pPr>
        <w:topLinePunct/>
      </w:pPr>
      <w:r>
        <w:t>（</w:t>
      </w:r>
      <w:r>
        <w:t>GARCH</w:t>
      </w:r>
      <w:r>
        <w:t>）</w:t>
      </w:r>
      <w:r>
        <w:t>模型，GARCH</w:t>
      </w:r>
      <w:r>
        <w:t>(</w:t>
      </w:r>
      <w:r>
        <w:t>1,1</w:t>
      </w:r>
      <w:r>
        <w:t>)</w:t>
      </w:r>
      <w:r>
        <w:t>定义式为：</w:t>
      </w:r>
    </w:p>
    <w:p w:rsidR="0018722C">
      <w:spacing w:beforeLines="0" w:before="0" w:afterLines="0" w:after="0" w:line="440" w:lineRule="auto"/>
      <w:pPr>
        <w:sectPr w:rsidR="00556256">
          <w:type w:val="continuous"/>
          <w:pgSz w:w="11910" w:h="16840"/>
          <w:pgMar w:header="0" w:footer="875" w:top="1420" w:bottom="1060" w:left="1020" w:right="900"/>
        </w:sectPr>
        <w:topLinePunct/>
      </w:pPr>
    </w:p>
    <w:p w:rsidR="0018722C">
      <w:pPr>
        <w:spacing w:line="174" w:lineRule="exact" w:before="200"/>
        <w:ind w:leftChars="0" w:left="611" w:rightChars="0" w:right="0" w:firstLineChars="0" w:firstLine="0"/>
        <w:jc w:val="left"/>
        <w:topLinePunct/>
      </w:pPr>
      <w:bookmarkStart w:id="727227" w:name="_cwCmt17"/>
      <w:r>
        <w:rPr>
          <w:kern w:val="2"/>
          <w:sz w:val="25"/>
          <w:szCs w:val="22"/>
          <w:rFonts w:cstheme="minorBidi" w:hAnsiTheme="minorHAnsi" w:eastAsiaTheme="minorHAnsi" w:asciiTheme="minorHAnsi" w:ascii="Symbol" w:hAnsi="Symbol"/>
          <w:i/>
          <w:w w:val="105"/>
        </w:rPr>
        <w:t></w:t>
      </w:r>
      <w:r>
        <w:rPr>
          <w:kern w:val="2"/>
          <w:szCs w:val="22"/>
          <w:rFonts w:ascii="Times New Roman" w:hAnsi="Times New Roman" w:cstheme="minorBidi" w:eastAsiaTheme="minorHAnsi"/>
          <w:w w:val="105"/>
          <w:position w:val="11"/>
          <w:sz w:val="14"/>
        </w:rPr>
        <w:t>2</w:t>
      </w:r>
      <w:r w:rsidR="001852F3">
        <w:rPr>
          <w:kern w:val="2"/>
          <w:szCs w:val="22"/>
          <w:rFonts w:ascii="Times New Roman" w:hAnsi="Times New Roman" w:cstheme="minorBidi" w:eastAsiaTheme="minorHAnsi"/>
          <w:w w:val="105"/>
          <w:position w:val="11"/>
          <w:sz w:val="14"/>
        </w:rPr>
        <w:t xml:space="preserve"> </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4"/>
        </w:rPr>
        <w:t>u</w:t>
      </w:r>
      <w:r>
        <w:rPr>
          <w:kern w:val="2"/>
          <w:szCs w:val="22"/>
          <w:rFonts w:ascii="Times New Roman" w:hAnsi="Times New Roman" w:cstheme="minorBidi" w:eastAsiaTheme="minorHAnsi"/>
          <w:w w:val="105"/>
          <w:position w:val="11"/>
          <w:sz w:val="14"/>
        </w:rPr>
        <w:t>2</w:t>
      </w:r>
      <w:bookmarkEnd w:id="727227"/>
    </w:p>
    <w:p w:rsidR="0018722C">
      <w:pPr>
        <w:spacing w:line="174" w:lineRule="exact" w:before="200"/>
        <w:ind w:leftChars="0" w:left="11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5"/>
        </w:rPr>
        <w:t> </w:t>
      </w:r>
      <w:r>
        <w:rPr>
          <w:kern w:val="2"/>
          <w:szCs w:val="22"/>
          <w:rFonts w:ascii="Times New Roman" w:hAnsi="Times New Roman" w:cstheme="minorBidi" w:eastAsiaTheme="minorHAnsi"/>
          <w:w w:val="105"/>
          <w:position w:val="11"/>
          <w:sz w:val="14"/>
        </w:rPr>
        <w:t>2</w:t>
      </w:r>
    </w:p>
    <w:p w:rsidR="0018722C">
      <w:spacing w:beforeLines="0" w:before="0" w:afterLines="0" w:after="0" w:line="440" w:lineRule="auto"/>
      <w:pPr>
        <w:sectPr w:rsidR="00556256">
          <w:type w:val="continuous"/>
          <w:pgSz w:w="11910" w:h="16840"/>
          <w:pgMar w:top="1600" w:bottom="280" w:left="1020" w:right="900"/>
          <w:cols w:num="2" w:equalWidth="0">
            <w:col w:w="2000" w:space="40"/>
            <w:col w:w="7950"/>
          </w:cols>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rPr>
          <w:rFonts w:ascii="Times New Roman" w:cstheme="minorBidi" w:hAnsiTheme="minorHAnsi" w:eastAsiaTheme="minorHAnsi"/>
        </w:rPr>
        <w:t>0</w:t>
      </w:r>
      <w:r w:rsidRPr="00000000">
        <w:rPr>
          <w:rFonts w:cstheme="minorBidi" w:hAnsiTheme="minorHAnsi" w:eastAsiaTheme="minorHAnsi" w:asciiTheme="minorHAnsi"/>
        </w:rPr>
        <w:tab/>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 xml:space="preserve">1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600" w:bottom="280" w:left="1020" w:right="900"/>
          <w:cols w:num="2" w:equalWidth="0">
            <w:col w:w="1800" w:space="40"/>
            <w:col w:w="8150"/>
          </w:cols>
        </w:sectPr>
        <w:topLinePunct/>
      </w:pPr>
    </w:p>
    <w:p w:rsidR="0018722C">
      <w:pPr>
        <w:topLinePunct/>
      </w:pPr>
      <w:r>
        <w:rPr>
          <w:rFonts w:cstheme="minorBidi" w:hAnsiTheme="minorHAnsi" w:eastAsiaTheme="minorHAnsi" w:asciiTheme="minorHAnsi"/>
        </w:rPr>
        <w:t>类似的，GARCH</w:t>
      </w:r>
      <w:r>
        <w:rPr>
          <w:rFonts w:cstheme="minorBidi" w:hAnsiTheme="minorHAnsi" w:eastAsiaTheme="minorHAnsi" w:asciiTheme="minorHAnsi"/>
        </w:rPr>
        <w:t>（</w:t>
      </w:r>
      <w:r>
        <w:rPr>
          <w:rFonts w:cstheme="minorBidi" w:hAnsiTheme="minorHAnsi" w:eastAsiaTheme="minorHAnsi" w:asciiTheme="minorHAnsi"/>
          <w:i/>
        </w:rPr>
        <w:t>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q</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i/>
        </w:rPr>
        <w:t>p</w:t>
      </w:r>
      <w:r w:rsidRPr="00000000">
        <w:rPr>
          <w:rFonts w:cstheme="minorBidi" w:hAnsiTheme="minorHAnsi" w:eastAsiaTheme="minorHAnsi" w:asciiTheme="minorHAnsi"/>
        </w:rPr>
        <w:tab/>
        <w:t>q</w:t>
      </w:r>
    </w:p>
    <w:p w:rsidR="0018722C">
      <w:spacing w:beforeLines="0" w:before="0" w:afterLines="0" w:after="0" w:line="440" w:lineRule="auto"/>
      <w:pPr>
        <w:sectPr w:rsidR="00556256">
          <w:type w:val="continuous"/>
          <w:pgSz w:w="11910" w:h="16840"/>
          <w:pgMar w:top="1600" w:bottom="280" w:left="1020" w:right="900"/>
        </w:sectPr>
        <w:topLinePunct/>
      </w:pPr>
    </w:p>
    <w:p w:rsidR="0018722C">
      <w:pPr>
        <w:spacing w:line="174" w:lineRule="exact" w:before="55"/>
        <w:ind w:leftChars="0" w:left="611" w:rightChars="0" w:right="0" w:firstLineChars="0" w:firstLine="0"/>
        <w:jc w:val="left"/>
        <w:topLinePunct/>
      </w:pPr>
      <w:bookmarkStart w:id="727228" w:name="_cwCmt18"/>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position w:val="11"/>
          <w:sz w:val="14"/>
        </w:rPr>
        <w:t>2</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1"/>
          <w:sz w:val="24"/>
        </w:rPr>
        <w:t> </w:t>
      </w:r>
      <w:r>
        <w:rPr>
          <w:kern w:val="2"/>
          <w:szCs w:val="22"/>
          <w:rFonts w:ascii="Symbol" w:hAnsi="Symbol" w:cstheme="minorBidi" w:eastAsiaTheme="minorHAnsi"/>
          <w:i/>
          <w:sz w:val="25"/>
        </w:rPr>
        <w:t></w:t>
      </w:r>
      <w:bookmarkEnd w:id="727228"/>
    </w:p>
    <w:p w:rsidR="0018722C">
      <w:pPr>
        <w:spacing w:line="224" w:lineRule="exact" w:before="4"/>
        <w:ind w:leftChars="0" w:left="10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position w:val="-5"/>
          <w:sz w:val="36"/>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U</w:t>
      </w:r>
      <w:r>
        <w:rPr>
          <w:kern w:val="2"/>
          <w:szCs w:val="22"/>
          <w:rFonts w:ascii="Times New Roman" w:hAnsi="Times New Roman" w:cstheme="minorBidi" w:eastAsiaTheme="minorHAnsi"/>
          <w:position w:val="11"/>
          <w:sz w:val="14"/>
        </w:rPr>
        <w:t>2</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position w:val="-5"/>
          <w:sz w:val="36"/>
        </w:rPr>
        <w:t></w:t>
      </w:r>
      <w:r>
        <w:rPr>
          <w:kern w:val="2"/>
          <w:szCs w:val="22"/>
          <w:rFonts w:ascii="Symbol" w:hAnsi="Symbol" w:cstheme="minorBidi" w:eastAsiaTheme="minorHAnsi"/>
          <w:i/>
          <w:sz w:val="25"/>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xml:space="preserve"> </w:t>
      </w:r>
      <w:r>
        <w:rPr>
          <w:kern w:val="2"/>
          <w:szCs w:val="22"/>
          <w:rFonts w:ascii="Times New Roman" w:hAnsi="Times New Roman" w:cstheme="minorBidi" w:eastAsiaTheme="minorHAnsi"/>
          <w:position w:val="11"/>
          <w:sz w:val="14"/>
        </w:rPr>
        <w:t>2</w:t>
      </w:r>
    </w:p>
    <w:p w:rsidR="0018722C">
      <w:spacing w:beforeLines="0" w:before="0" w:afterLines="0" w:after="0" w:line="440" w:lineRule="auto"/>
      <w:pPr>
        <w:sectPr w:rsidR="00556256">
          <w:type w:val="continuous"/>
          <w:pgSz w:w="11910" w:h="16840"/>
          <w:pgMar w:top="1600" w:bottom="280" w:left="1020" w:right="900"/>
          <w:cols w:num="2" w:equalWidth="0">
            <w:col w:w="1274" w:space="40"/>
            <w:col w:w="8676"/>
          </w:cols>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rPr>
          <w:rFonts w:ascii="Times New Roman" w:cstheme="minorBidi" w:hAnsiTheme="minorHAnsi" w:eastAsiaTheme="minorHAnsi"/>
        </w:rPr>
        <w:t>0</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spacing w:line="174" w:lineRule="exact" w:before="0"/>
        <w:ind w:leftChars="0" w:left="611" w:rightChars="0" w:right="0" w:firstLineChars="0" w:firstLine="0"/>
        <w:jc w:val="left"/>
        <w:topLinePunct/>
      </w:pPr>
      <w:r>
        <w:rPr>
          <w:kern w:val="2"/>
          <w:sz w:val="25"/>
          <w:szCs w:val="22"/>
          <w:rFonts w:cstheme="minorBidi" w:hAnsiTheme="minorHAnsi" w:eastAsiaTheme="minorHAnsi" w:asciiTheme="minorHAnsi" w:ascii="Symbol" w:hAnsi="Symbol"/>
          <w:i/>
          <w:w w:val="105"/>
        </w:rPr>
        <w:t></w:t>
      </w:r>
      <w:r>
        <w:rPr>
          <w:kern w:val="2"/>
          <w:szCs w:val="22"/>
          <w:rFonts w:ascii="Times New Roman" w:hAnsi="Times New Roman" w:cstheme="minorBidi" w:eastAsiaTheme="minorHAnsi"/>
          <w:w w:val="105"/>
          <w:position w:val="11"/>
          <w:sz w:val="14"/>
        </w:rPr>
        <w:t>2</w:t>
      </w:r>
      <w:r w:rsidR="001852F3">
        <w:rPr>
          <w:kern w:val="2"/>
          <w:szCs w:val="22"/>
          <w:rFonts w:ascii="Times New Roman" w:hAnsi="Times New Roman" w:cstheme="minorBidi" w:eastAsiaTheme="minorHAnsi"/>
          <w:w w:val="105"/>
          <w:position w:val="11"/>
          <w:sz w:val="14"/>
        </w:rPr>
        <w:t xml:space="preserve"> </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4"/>
        </w:rPr>
        <w:t>u</w:t>
      </w:r>
      <w:r>
        <w:rPr>
          <w:kern w:val="2"/>
          <w:szCs w:val="22"/>
          <w:rFonts w:ascii="Times New Roman" w:hAnsi="Times New Roman" w:cstheme="minorBidi" w:eastAsiaTheme="minorHAnsi"/>
          <w:w w:val="105"/>
          <w:position w:val="11"/>
          <w:sz w:val="14"/>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I</w:t>
      </w:r>
      <w:r w:rsidR="001852F3">
        <w:rPr>
          <w:rFonts w:ascii="Times New Roman" w:hAnsi="Times New Roman" w:cstheme="minorBidi" w:eastAsiaTheme="minorHAnsi"/>
          <w:i/>
        </w:rPr>
        <w:t xml:space="preserve"> </w:t>
      </w:r>
      <w:r>
        <w:rPr>
          <w:rFonts w:ascii="Times New Roman" w:hAnsi="Times New Roman" w:cstheme="minorBidi" w:eastAsiaTheme="minorHAnsi"/>
          <w: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i</w:t>
      </w:r>
      <w:r w:rsidRPr="00000000">
        <w:rPr>
          <w:rFonts w:cstheme="minorBidi" w:hAnsiTheme="minorHAnsi" w:eastAsiaTheme="minorHAnsi" w:asciiTheme="minorHAnsi"/>
        </w:rPr>
        <w:tab/>
      </w:r>
      <w:r w:rsidR="001852F3">
        <w:t>j     t</w:t>
      </w:r>
      <w:r>
        <w:rPr>
          <w:rFonts w:ascii="Symbol" w:hAnsi="Symbol" w:cstheme="minorBidi" w:eastAsiaTheme="minorHAnsi"/>
        </w:rPr>
        <w:t></w:t>
      </w:r>
      <w:r>
        <w:rPr>
          <w:rFonts w:ascii="Times New Roman" w:hAnsi="Times New Roman" w:cstheme="minorBidi" w:eastAsiaTheme="minorHAnsi"/>
          <w:i/>
        </w:rPr>
        <w:t>j</w:t>
      </w:r>
      <w:r>
        <w:rPr>
          <w:rFonts w:ascii="Times New Roman" w:hAnsi="Times New Roman" w:cstheme="minorBidi" w:eastAsiaTheme="minorHAnsi"/>
          <w:i/>
        </w:rPr>
        <w:t xml:space="preserve"> </w:t>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1</w:t>
      </w:r>
    </w:p>
    <w:p w:rsidR="0018722C">
      <w:pPr>
        <w:spacing w:line="174" w:lineRule="exact" w:before="0"/>
        <w:ind w:leftChars="0" w:left="115" w:rightChars="0" w:right="0" w:firstLineChars="0" w:firstLine="0"/>
        <w:jc w:val="left"/>
        <w:topLinePunct/>
      </w:pPr>
      <w:r>
        <w:rPr>
          <w:kern w:val="2"/>
          <w:sz w:val="24"/>
          <w:szCs w:val="22"/>
          <w:rFonts w:cstheme="minorBidi" w:hAnsiTheme="minorHAnsi" w:eastAsiaTheme="minorHAnsi" w:asciiTheme="minorHAnsi" w:ascii="Symbol" w:hAnsi="Symbol"/>
          <w:w w:val="105"/>
        </w:rPr>
        <w:t></w:t>
      </w:r>
      <w:r>
        <w:rPr>
          <w:kern w:val="2"/>
          <w:szCs w:val="22"/>
          <w:rFonts w:ascii="Symbol" w:hAnsi="Symbol" w:cstheme="minorBidi" w:eastAsiaTheme="minorHAnsi"/>
          <w:i/>
          <w:w w:val="105"/>
          <w:sz w:val="25"/>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5"/>
        </w:rPr>
        <w:t> </w:t>
      </w:r>
      <w:r>
        <w:rPr>
          <w:kern w:val="2"/>
          <w:szCs w:val="22"/>
          <w:rFonts w:ascii="Times New Roman" w:hAnsi="Times New Roman" w:cstheme="minorBidi" w:eastAsiaTheme="minorHAnsi"/>
          <w:w w:val="105"/>
          <w:position w:val="11"/>
          <w:sz w:val="14"/>
        </w:rPr>
        <w:t>2</w:t>
      </w:r>
    </w:p>
    <w:p w:rsidR="0018722C">
      <w:spacing w:beforeLines="0" w:before="0" w:afterLines="0" w:after="0" w:line="440" w:lineRule="auto"/>
      <w:pPr>
        <w:sectPr w:rsidR="00556256">
          <w:type w:val="continuous"/>
          <w:pgSz w:w="11910" w:h="16840"/>
          <w:pgMar w:top="1600" w:bottom="280" w:left="1020" w:right="900"/>
          <w:cols w:num="2" w:equalWidth="0">
            <w:col w:w="2000" w:space="40"/>
            <w:col w:w="7950"/>
          </w:cols>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rPr>
          <w:rFonts w:ascii="Times New Roman" w:cstheme="minorBidi" w:hAnsiTheme="minorHAnsi" w:eastAsiaTheme="minorHAnsi"/>
        </w:rPr>
        <w:t>0</w:t>
      </w:r>
      <w:r w:rsidRPr="00000000">
        <w:rPr>
          <w:rFonts w:cstheme="minorBidi" w:hAnsiTheme="minorHAnsi" w:eastAsiaTheme="minorHAnsi" w:asciiTheme="minorHAnsi"/>
        </w:rPr>
        <w:tab/>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 xml:space="preserve">1    </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1800" w:space="40"/>
            <w:col w:w="8150"/>
          </w:cols>
        </w:sectPr>
        <w:topLinePunct/>
      </w:pPr>
    </w:p>
    <w:p w:rsidR="0018722C">
      <w:pPr>
        <w:spacing w:line="174" w:lineRule="exact" w:before="81"/>
        <w:ind w:leftChars="0" w:left="938"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i/>
          <w:sz w:val="25"/>
        </w:rPr>
        <w:t></w:t>
      </w:r>
      <w:r w:rsidR="001852F3">
        <w:rPr>
          <w:kern w:val="2"/>
          <w:szCs w:val="22"/>
          <w:rFonts w:ascii="Times New Roman" w:hAnsi="Times New Roman" w:cstheme="minorBidi" w:eastAsiaTheme="minorHAnsi"/>
          <w:i/>
          <w:sz w:val="25"/>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3"/>
          <w:sz w:val="24"/>
        </w:rPr>
        <w:t>u</w:t>
      </w:r>
      <w:r>
        <w:rPr>
          <w:kern w:val="2"/>
          <w:szCs w:val="22"/>
          <w:rFonts w:ascii="Times New Roman" w:hAnsi="Times New Roman" w:cstheme="minorBidi" w:eastAsiaTheme="minorHAnsi"/>
          <w:spacing w:val="3"/>
          <w:position w:val="11"/>
          <w:sz w:val="14"/>
        </w:rPr>
        <w:t>2</w:t>
      </w:r>
      <w:r w:rsidR="001852F3">
        <w:rPr>
          <w:kern w:val="2"/>
          <w:szCs w:val="22"/>
          <w:rFonts w:ascii="Times New Roman" w:hAnsi="Times New Roman" w:cstheme="minorBidi" w:eastAsiaTheme="minorHAnsi"/>
          <w:spacing w:val="3"/>
          <w:position w:val="11"/>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pacing w:val="-4"/>
          <w:sz w:val="24"/>
        </w:rPr>
        <w:t>(</w:t>
      </w:r>
      <w:r>
        <w:rPr>
          <w:kern w:val="2"/>
          <w:szCs w:val="22"/>
          <w:rFonts w:ascii="Symbol" w:hAnsi="Symbol" w:cstheme="minorBidi" w:eastAsiaTheme="minorHAnsi"/>
          <w:i/>
          <w:spacing w:val="-4"/>
          <w:sz w:val="25"/>
        </w:rPr>
        <w:t></w:t>
      </w:r>
      <w:r w:rsidR="001852F3">
        <w:rPr>
          <w:kern w:val="2"/>
          <w:szCs w:val="22"/>
          <w:rFonts w:ascii="Times New Roman" w:hAnsi="Times New Roman" w:cstheme="minorBidi" w:eastAsiaTheme="minorHAnsi"/>
          <w:i/>
          <w:spacing w:val="-4"/>
          <w:sz w:val="25"/>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3"/>
          <w:sz w:val="24"/>
        </w:rPr>
        <w:t>u</w:t>
      </w:r>
      <w:r>
        <w:rPr>
          <w:kern w:val="2"/>
          <w:szCs w:val="22"/>
          <w:rFonts w:ascii="Times New Roman" w:hAnsi="Times New Roman" w:cstheme="minorBidi" w:eastAsiaTheme="minorHAnsi"/>
          <w:spacing w:val="3"/>
          <w:position w:val="11"/>
          <w:sz w:val="14"/>
        </w:rPr>
        <w:t>2</w:t>
      </w:r>
    </w:p>
    <w:p w:rsidR="0018722C">
      <w:pPr>
        <w:spacing w:line="174" w:lineRule="exact" w:before="81"/>
        <w:ind w:leftChars="0" w:left="14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pacing w:val="-4"/>
          <w:sz w:val="24"/>
        </w:rPr>
        <w:t>(</w:t>
      </w:r>
      <w:r>
        <w:rPr>
          <w:kern w:val="2"/>
          <w:szCs w:val="22"/>
          <w:rFonts w:ascii="Symbol" w:hAnsi="Symbol" w:cstheme="minorBidi" w:eastAsiaTheme="minorHAnsi"/>
          <w:i/>
          <w:spacing w:val="-4"/>
          <w:sz w:val="25"/>
        </w:rPr>
        <w:t></w:t>
      </w:r>
      <w:r w:rsidR="001852F3">
        <w:rPr>
          <w:kern w:val="2"/>
          <w:szCs w:val="22"/>
          <w:rFonts w:ascii="Times New Roman" w:hAnsi="Times New Roman" w:cstheme="minorBidi" w:eastAsiaTheme="minorHAnsi"/>
          <w:i/>
          <w:spacing w:val="-4"/>
          <w:sz w:val="25"/>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3"/>
          <w:sz w:val="24"/>
        </w:rPr>
        <w:t>u</w:t>
      </w:r>
      <w:r>
        <w:rPr>
          <w:kern w:val="2"/>
          <w:szCs w:val="22"/>
          <w:rFonts w:ascii="Times New Roman" w:hAnsi="Times New Roman" w:cstheme="minorBidi" w:eastAsiaTheme="minorHAnsi"/>
          <w:spacing w:val="3"/>
          <w:position w:val="11"/>
          <w:sz w:val="14"/>
        </w:rPr>
        <w:t>2</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rPr>
        <w:t>...</w:t>
      </w:r>
    </w:p>
    <w:p w:rsidR="0018722C">
      <w:spacing w:beforeLines="0" w:before="0" w:afterLines="0" w:after="0" w:line="440" w:lineRule="auto"/>
      <w:pPr>
        <w:sectPr w:rsidR="00556256">
          <w:pgSz w:w="11910" w:h="16840"/>
          <w:pgMar w:header="0" w:footer="875" w:top="1360" w:bottom="1060" w:left="1020" w:right="1020"/>
          <w:cols w:num="3" w:equalWidth="0">
            <w:col w:w="3481" w:space="40"/>
            <w:col w:w="1483" w:space="39"/>
            <w:col w:w="4827"/>
          </w:cols>
        </w:sectPr>
        <w:topLinePunct/>
      </w:pPr>
    </w:p>
    <w:p w:rsidR="0018722C">
      <w:pPr>
        <w:topLinePunct/>
      </w:pPr>
      <w:r>
        <w:rPr>
          <w:rFonts w:cstheme="minorBidi" w:hAnsiTheme="minorHAnsi" w:eastAsiaTheme="minorHAnsi" w:asciiTheme="minorHAnsi" w:ascii="Times New Roman" w:hAnsi="Times New Roman"/>
        </w:rPr>
        <w:t>0</w:t>
      </w:r>
      <w:r w:rsidRPr="00000000">
        <w:rPr>
          <w:rFonts w:cstheme="minorBidi" w:hAnsiTheme="minorHAnsi" w:eastAsiaTheme="minorHAnsi" w:asciiTheme="minorHAnsi"/>
        </w:rPr>
        <w:tab/>
        <w:t>1</w:t>
      </w:r>
      <w:r w:rsidR="001852F3">
        <w:t xml:space="preserve"> </w:t>
      </w:r>
      <w:r>
        <w:rPr>
          <w:rFonts w:ascii="Times New Roman" w:hAnsi="Times New Roman" w:cstheme="minorBidi" w:eastAsiaTheme="minorHAnsi"/>
        </w:rPr>
        <w:t>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1</w:t>
      </w:r>
      <w:r w:rsidRPr="00000000">
        <w:rPr>
          <w:rFonts w:cstheme="minorBidi" w:hAnsiTheme="minorHAnsi" w:eastAsiaTheme="minorHAnsi" w:asciiTheme="minorHAnsi"/>
        </w:rPr>
        <w:tab/>
        <w:t>0</w:t>
      </w:r>
      <w:r w:rsidRPr="00000000">
        <w:rPr>
          <w:rFonts w:cstheme="minorBidi" w:hAnsiTheme="minorHAnsi" w:eastAsiaTheme="minorHAnsi" w:asciiTheme="minorHAnsi"/>
        </w:rPr>
        <w:tab/>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2</w:t>
      </w:r>
      <w:r w:rsidRPr="00000000">
        <w:rPr>
          <w:rFonts w:cstheme="minorBidi" w:hAnsiTheme="minorHAnsi" w:eastAsiaTheme="minorHAnsi" w:asciiTheme="minorHAnsi"/>
        </w:rPr>
        <w:tab/>
      </w:r>
      <w:r>
        <w:rPr>
          <w:rFonts w:ascii="Times New Roman" w:hAnsi="Times New Roman" w:cstheme="minorBidi" w:eastAsiaTheme="minorHAnsi"/>
        </w:rPr>
        <w:t>1</w:t>
      </w:r>
      <w:r w:rsidRPr="00000000">
        <w:rPr>
          <w:rFonts w:cstheme="minorBidi" w:hAnsiTheme="minorHAnsi" w:eastAsiaTheme="minorHAnsi" w:asciiTheme="minorHAnsi"/>
        </w:rPr>
        <w:tab/>
        <w:t>0</w:t>
      </w:r>
      <w:r w:rsidRPr="00000000">
        <w:rPr>
          <w:rFonts w:cstheme="minorBidi" w:hAnsiTheme="minorHAnsi" w:eastAsiaTheme="minorHAnsi" w:asciiTheme="minorHAnsi"/>
        </w:rPr>
        <w:tab/>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3</w:t>
      </w:r>
      <w:r w:rsidRPr="00000000">
        <w:rPr>
          <w:rFonts w:cstheme="minorBidi" w:hAnsiTheme="minorHAnsi" w:eastAsiaTheme="minorHAnsi" w:asciiTheme="minorHAnsi"/>
        </w:rPr>
        <w:tab/>
        <w:t>1</w:t>
      </w:r>
    </w:p>
    <w:p w:rsidR="0018722C">
      <w:spacing w:beforeLines="0" w:before="0" w:afterLines="0" w:after="0" w:line="440" w:lineRule="auto"/>
      <w:pPr>
        <w:sectPr w:rsidR="00556256">
          <w:type w:val="continuous"/>
          <w:pgSz w:w="11910" w:h="16840"/>
          <w:pgMar w:top="1600" w:bottom="280" w:left="1020" w:right="1020"/>
          <w:cols w:num="3" w:equalWidth="0">
            <w:col w:w="3281" w:space="40"/>
            <w:col w:w="1482" w:space="39"/>
            <w:col w:w="5028"/>
          </w:cols>
        </w:sectPr>
        <w:topLinePunct/>
      </w:pPr>
    </w:p>
    <w:p w:rsidR="0018722C">
      <w:pPr>
        <w:spacing w:line="328" w:lineRule="exact" w:before="24"/>
        <w:ind w:leftChars="0" w:left="938" w:rightChars="0" w:right="0" w:firstLineChars="0" w:firstLine="0"/>
        <w:jc w:val="left"/>
        <w:topLinePunct/>
      </w:pPr>
      <w:r>
        <w:rPr>
          <w:kern w:val="2"/>
          <w:sz w:val="24"/>
          <w:szCs w:val="22"/>
          <w:rFonts w:cstheme="minorBidi" w:hAnsiTheme="minorHAnsi" w:eastAsiaTheme="minorHAnsi" w:asciiTheme="minorHAnsi" w:ascii="Symbol" w:hAnsi="Symbol"/>
          <w:position w:val="-14"/>
        </w:rPr>
        <w:t></w:t>
      </w:r>
      <w:r w:rsidR="001852F3">
        <w:rPr>
          <w:kern w:val="2"/>
          <w:szCs w:val="22"/>
          <w:rFonts w:ascii="Times New Roman" w:hAnsi="Times New Roman" w:cstheme="minorBidi" w:eastAsiaTheme="minorHAnsi"/>
          <w:position w:val="-14"/>
          <w:sz w:val="24"/>
        </w:rPr>
        <w:t xml:space="preserve"> </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0</w:t>
      </w:r>
    </w:p>
    <w:p w:rsidR="0018722C">
      <w:pPr>
        <w:spacing w:line="174" w:lineRule="exact" w:before="178"/>
        <w:ind w:leftChars="0" w:left="14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U</w:t>
      </w:r>
      <w:r>
        <w:rPr>
          <w:kern w:val="2"/>
          <w:szCs w:val="22"/>
          <w:rFonts w:ascii="Times New Roman" w:hAnsi="Times New Roman" w:cstheme="minorBidi" w:eastAsiaTheme="minorHAnsi"/>
          <w:position w:val="11"/>
          <w:sz w:val="14"/>
        </w:rPr>
        <w:t>2</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u</w:t>
      </w:r>
      <w:r>
        <w:rPr>
          <w:kern w:val="2"/>
          <w:szCs w:val="22"/>
          <w:rFonts w:ascii="Times New Roman" w:hAnsi="Times New Roman" w:cstheme="minorBidi" w:eastAsiaTheme="minorHAnsi"/>
          <w:position w:val="11"/>
          <w:sz w:val="14"/>
        </w:rPr>
        <w:t>2</w:t>
      </w:r>
    </w:p>
    <w:p w:rsidR="0018722C">
      <w:pPr>
        <w:spacing w:line="174" w:lineRule="exact" w:before="178"/>
        <w:ind w:leftChars="0" w:left="14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11"/>
          <w:sz w:val="14"/>
        </w:rPr>
        <w:t>2</w:t>
      </w:r>
      <w:r>
        <w:rPr>
          <w:kern w:val="2"/>
          <w:szCs w:val="22"/>
          <w:rFonts w:ascii="Times New Roman" w:hAnsi="Times New Roman" w:cstheme="minorBidi" w:eastAsiaTheme="minorHAnsi"/>
          <w:i/>
          <w:sz w:val="24"/>
        </w:rPr>
        <w:t>u</w:t>
      </w:r>
      <w:r>
        <w:rPr>
          <w:kern w:val="2"/>
          <w:szCs w:val="22"/>
          <w:rFonts w:ascii="Times New Roman" w:hAnsi="Times New Roman" w:cstheme="minorBidi" w:eastAsiaTheme="minorHAnsi"/>
          <w:position w:val="11"/>
          <w:sz w:val="14"/>
        </w:rPr>
        <w:t>2</w:t>
      </w:r>
    </w:p>
    <w:p w:rsidR="0018722C">
      <w:pPr>
        <w:topLinePunct/>
      </w:pPr>
      <w:r>
        <w:br w:type="column"/>
      </w:r>
      <w:r w:rsidR="001852F3">
        <w:rPr>
          <w:rFonts w:ascii="Times New Roman" w:hAnsi="Times New Roman"/>
        </w:rPr>
        <w:t xml:space="preserve">.</w:t>
      </w:r>
      <w:r w:rsidR="001852F3">
        <w:rPr>
          <w:rFonts w:ascii="Times New Roman" w:hAnsi="Times New Roman"/>
        </w:rPr>
        <w:t>..</w:t>
      </w:r>
      <w:r>
        <w:rPr>
          <w:rFonts w:ascii="Times New Roman" w:hAnsi="Times New Roman"/>
        </w:rPr>
        <w:t>)</w:t>
      </w:r>
    </w:p>
    <w:p w:rsidR="0018722C">
      <w:pPr>
        <w:spacing w:after="0" w:line="164" w:lineRule="auto"/>
        <w:rPr>
          <w:rFonts w:ascii="Times New Roman" w:hAnsi="Times New Roman"/>
        </w:rPr>
        <w:sectPr w:rsidR="00556256">
          <w:type w:val="continuous"/>
          <w:pgSz w:w="11910" w:h="16840"/>
          <w:pgMar w:top="1600" w:bottom="280" w:left="1020" w:right="1020"/>
          <w:cols w:num="4" w:equalWidth="0">
            <w:col w:w="1466" w:space="40"/>
            <w:col w:w="1564" w:space="39"/>
            <w:col w:w="801" w:space="40"/>
            <w:col w:w="5920"/>
          </w:cols>
        </w:sectPr>
      </w:pPr>
    </w:p>
    <w:p w:rsidR="0018722C">
      <w:pPr>
        <w:pStyle w:val="ae"/>
        <w:topLinePunct/>
      </w:pPr>
      <w:bookmarkStart w:id="727229" w:name="_cwCmt19"/>
      <w:r>
        <w:rPr>
          <w:kern w:val="2"/>
          <w:sz w:val="22"/>
          <w:szCs w:val="22"/>
          <w:rFonts w:cstheme="minorBidi" w:hAnsiTheme="minorHAnsi" w:eastAsiaTheme="minorHAnsi" w:asciiTheme="minorHAnsi"/>
        </w:rPr>
        <w:pict>
          <v:line style="position:absolute;mso-position-horizontal-relative:page;mso-position-vertical-relative:paragraph;z-index:-357472" from="107.444458pt,.875948pt" to="131.263499pt,.875948pt" stroked="true" strokeweight=".592179pt" strokecolor="#000000">
            <v:stroke dashstyle="solid"/>
            <w10:wrap type="none"/>
          </v:line>
        </w:pic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i/>
          <w:sz w:val="25"/>
        </w:rPr>
        <w:t></w:t>
      </w:r>
      <w:bookmarkEnd w:id="727229"/>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2</w:t>
      </w:r>
      <w:r w:rsidRPr="00000000">
        <w:rPr>
          <w:rFonts w:cstheme="minorBidi" w:hAnsiTheme="minorHAnsi" w:eastAsiaTheme="minorHAnsi" w:asciiTheme="minorHAnsi"/>
        </w:rPr>
        <w:tab/>
      </w:r>
      <w:r>
        <w:rPr>
          <w:rFonts w:ascii="Times New Roman" w:hAnsi="Times New Roman" w:cstheme="minorBidi" w:eastAsiaTheme="minorHAnsi"/>
        </w:rPr>
        <w:t xml:space="preserve">1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3</w:t>
      </w:r>
    </w:p>
    <w:p w:rsidR="0018722C">
      <w:spacing w:beforeLines="0" w:before="0" w:afterLines="0" w:after="0" w:line="440" w:lineRule="auto"/>
      <w:pPr>
        <w:sectPr w:rsidR="00556256">
          <w:type w:val="continuous"/>
          <w:pgSz w:w="11910" w:h="16840"/>
          <w:pgMar w:top="1600" w:bottom="280" w:left="1020" w:right="1020"/>
          <w:cols w:num="3" w:equalWidth="0">
            <w:col w:w="1566" w:space="40"/>
            <w:col w:w="1265" w:space="39"/>
            <w:col w:w="6960"/>
          </w:cols>
        </w:sectPr>
        <w:topLinePunct/>
      </w:pPr>
    </w:p>
    <w:p w:rsidR="0018722C">
      <w:pPr>
        <w:spacing w:line="174" w:lineRule="exact" w:before="76"/>
        <w:ind w:leftChars="0" w:left="1117" w:rightChars="0" w:right="0" w:firstLineChars="0" w:firstLine="0"/>
        <w:jc w:val="left"/>
        <w:topLinePunct/>
      </w:pPr>
      <w:r>
        <w:rPr>
          <w:kern w:val="2"/>
          <w:szCs w:val="22"/>
          <w:rFonts w:ascii="Symbol" w:hAnsi="Symbol" w:cstheme="minorBidi" w:eastAsiaTheme="minorHAnsi"/>
          <w:i/>
          <w:sz w:val="25"/>
        </w:rPr>
        <w:t></w:t>
      </w:r>
      <w:r w:rsidR="001852F3">
        <w:rPr>
          <w:kern w:val="2"/>
          <w:szCs w:val="22"/>
          <w:rFonts w:ascii="Times New Roman" w:hAnsi="Times New Roman" w:cstheme="minorBidi" w:eastAsiaTheme="minorHAnsi"/>
          <w:i/>
          <w:sz w:val="25"/>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U</w:t>
      </w:r>
      <w:r>
        <w:rPr>
          <w:kern w:val="2"/>
          <w:szCs w:val="22"/>
          <w:rFonts w:ascii="Times New Roman" w:hAnsi="Times New Roman" w:cstheme="minorBidi" w:eastAsiaTheme="minorHAnsi"/>
          <w:position w:val="11"/>
          <w:sz w:val="14"/>
        </w:rPr>
        <w:t>2</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u</w:t>
      </w:r>
      <w:r>
        <w:rPr>
          <w:kern w:val="2"/>
          <w:szCs w:val="22"/>
          <w:rFonts w:ascii="Times New Roman" w:hAnsi="Times New Roman" w:cstheme="minorBidi" w:eastAsiaTheme="minorHAnsi"/>
          <w:position w:val="11"/>
          <w:sz w:val="14"/>
        </w:rPr>
        <w:t>2</w:t>
      </w:r>
    </w:p>
    <w:p w:rsidR="0018722C">
      <w:pPr>
        <w:topLinePunct/>
      </w:pPr>
      <w:r>
        <w:br w:type="column"/>
      </w:r>
      <w:r w:rsidR="001852F3">
        <w:rPr>
          <w:rFonts w:ascii="Times New Roman" w:hAnsi="Times New Roman"/>
        </w:rPr>
        <w:t xml:space="preserve">.</w:t>
      </w:r>
      <w:r w:rsidR="001852F3">
        <w:rPr>
          <w:rFonts w:ascii="Times New Roman" w:hAnsi="Times New Roman"/>
        </w:rPr>
        <w:t>....</w:t>
      </w:r>
    </w:p>
    <w:p w:rsidR="0018722C">
      <w:pPr>
        <w:sectPr w:rsidR="00556256">
          <w:type w:val="continuous"/>
          <w:pgSz w:w="11910" w:h="16840"/>
          <w:pgMar w:top="1600" w:bottom="280" w:left="1020" w:right="1020"/>
          <w:cols w:num="2" w:equalWidth="0">
            <w:col w:w="2662" w:space="40"/>
            <w:col w:w="7168"/>
          </w:cols>
        </w:sect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078007">
            <wp:simplePos x="0" y="0"/>
            <wp:positionH relativeFrom="page">
              <wp:posOffset>1243346</wp:posOffset>
            </wp:positionH>
            <wp:positionV relativeFrom="paragraph">
              <wp:posOffset>86308</wp:posOffset>
            </wp:positionV>
            <wp:extent cx="609437" cy="154169"/>
            <wp:effectExtent l="0" t="0" r="0" b="0"/>
            <wp:wrapNone/>
            <wp:docPr id="59" name="image70.png" descr=""/>
            <wp:cNvGraphicFramePr>
              <a:graphicFrameLocks noChangeAspect="1"/>
            </wp:cNvGraphicFramePr>
            <a:graphic>
              <a:graphicData uri="http://schemas.openxmlformats.org/drawingml/2006/picture">
                <pic:pic>
                  <pic:nvPicPr>
                    <pic:cNvPr id="60" name="image70.png"/>
                    <pic:cNvPicPr/>
                  </pic:nvPicPr>
                  <pic:blipFill>
                    <a:blip r:embed="rId112" cstate="print"/>
                    <a:stretch>
                      <a:fillRect/>
                    </a:stretch>
                  </pic:blipFill>
                  <pic:spPr>
                    <a:xfrm>
                      <a:off x="0" y="0"/>
                      <a:ext cx="609437" cy="154169"/>
                    </a:xfrm>
                    <a:prstGeom prst="rect">
                      <a:avLst/>
                    </a:prstGeom>
                  </pic:spPr>
                </pic:pic>
              </a:graphicData>
            </a:graphic>
          </wp:anchor>
        </w:drawing>
      </w:r>
    </w:p>
    <w:p w:rsidR="0018722C">
      <w:pPr>
        <w:pStyle w:val="affff1"/>
        <w:topLinePunct/>
      </w:pPr>
      <w:r>
        <w:rPr>
          <w:rFonts w:cstheme="minorBidi" w:hAnsiTheme="minorHAnsi" w:eastAsiaTheme="minorHAnsi" w:asciiTheme="minorHAnsi" w:ascii="Times New Roman" w:hAnsi="Times New Roman"/>
        </w:rPr>
        <w:t>0</w:t>
      </w:r>
      <w:r w:rsidRPr="00000000">
        <w:rPr>
          <w:rFonts w:cstheme="minorBidi" w:hAnsiTheme="minorHAnsi" w:eastAsiaTheme="minorHAnsi" w:asciiTheme="minorHAnsi"/>
        </w:rPr>
        <w:tab/>
        <w:t>1</w:t>
      </w:r>
      <w:r w:rsidR="001852F3">
        <w:t xml:space="preserve"> </w:t>
      </w:r>
      <w:r>
        <w:rPr>
          <w:rFonts w:ascii="Times New Roman" w:hAnsi="Times New Roman" w:cstheme="minorBidi" w:eastAsiaTheme="minorHAnsi"/>
        </w:rPr>
        <w:t>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2</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ARCH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w:t>
      </w:r>
    </w:p>
    <w:p w:rsidR="0018722C">
      <w:pPr>
        <w:topLinePunct/>
      </w:pPr>
      <w:r>
        <w:t>上式可以看出，GARCH</w:t>
      </w:r>
      <w:r w:rsidR="001852F3">
        <w:t xml:space="preserve">模型存在三个参数就可以表达</w:t>
      </w:r>
      <w:r w:rsidR="001852F3">
        <w:t xml:space="preserve">ARCH</w:t>
      </w:r>
      <w:r w:rsidR="001852F3">
        <w:t xml:space="preserve">存在无穷多个参数的方程。</w:t>
      </w:r>
    </w:p>
    <w:p w:rsidR="0018722C">
      <w:pPr>
        <w:topLinePunct/>
      </w:pPr>
      <w:r>
        <w:t>GARCH</w:t>
      </w:r>
      <w:r w:rsidR="001852F3">
        <w:t xml:space="preserve">的参数约束为：</w:t>
      </w:r>
    </w:p>
    <w:p w:rsidR="0018722C">
      <w:spacing w:beforeLines="0" w:before="0" w:afterLines="0" w:after="0" w:line="440" w:lineRule="auto"/>
      <w:pPr>
        <w:sectPr w:rsidR="00556256">
          <w:type w:val="continuous"/>
          <w:pgSz w:w="11910" w:h="16840"/>
          <w:pgMar w:top="1600" w:bottom="280" w:left="1020" w:right="1020"/>
        </w:sectPr>
        <w:topLinePunct/>
      </w:pPr>
    </w:p>
    <w:p w:rsidR="0018722C">
      <w:pPr>
        <w:spacing w:line="174" w:lineRule="exact" w:before="203"/>
        <w:ind w:leftChars="0" w:left="611" w:rightChars="0" w:right="0" w:firstLineChars="0" w:firstLine="0"/>
        <w:jc w:val="left"/>
        <w:topLinePunct/>
      </w:pPr>
      <w:r>
        <w:rPr>
          <w:kern w:val="2"/>
          <w:sz w:val="25"/>
          <w:szCs w:val="22"/>
          <w:rFonts w:cstheme="minorBidi" w:hAnsiTheme="minorHAnsi" w:eastAsiaTheme="minorHAnsi" w:asciiTheme="minorHAnsi" w:ascii="Symbol" w:hAnsi="Symbol"/>
          <w:i/>
          <w:w w:val="105"/>
        </w:rPr>
        <w:t></w:t>
      </w:r>
      <w:r>
        <w:rPr>
          <w:kern w:val="2"/>
          <w:szCs w:val="22"/>
          <w:rFonts w:ascii="Times New Roman" w:hAnsi="Times New Roman" w:cstheme="minorBidi" w:eastAsiaTheme="minorHAnsi"/>
          <w:i/>
          <w:w w:val="105"/>
          <w:sz w:val="25"/>
        </w:rPr>
        <w:t> </w:t>
      </w:r>
      <w:r>
        <w:rPr>
          <w:kern w:val="2"/>
          <w:szCs w:val="22"/>
          <w:rFonts w:ascii="Times New Roman" w:hAnsi="Times New Roman" w:cstheme="minorBidi" w:eastAsiaTheme="minorHAnsi"/>
          <w:w w:val="105"/>
          <w:position w:val="11"/>
          <w:sz w:val="14"/>
        </w:rPr>
        <w:t>2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5"/>
        </w:rPr>
        <w:t> </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5"/>
        </w:rPr>
        <w:t> </w:t>
      </w:r>
      <w:r>
        <w:rPr>
          <w:kern w:val="2"/>
          <w:szCs w:val="22"/>
          <w:rFonts w:ascii="Times New Roman" w:hAnsi="Times New Roman" w:cstheme="minorBidi" w:eastAsiaTheme="minorHAnsi"/>
          <w:i/>
          <w:w w:val="105"/>
          <w:sz w:val="24"/>
        </w:rPr>
        <w:t>u</w:t>
      </w:r>
      <w:r>
        <w:rPr>
          <w:kern w:val="2"/>
          <w:szCs w:val="22"/>
          <w:rFonts w:ascii="Times New Roman" w:hAnsi="Times New Roman" w:cstheme="minorBidi" w:eastAsiaTheme="minorHAnsi"/>
          <w:w w:val="105"/>
          <w:position w:val="11"/>
          <w:sz w:val="14"/>
        </w:rPr>
        <w:t>2</w:t>
      </w:r>
    </w:p>
    <w:p w:rsidR="0018722C">
      <w:pPr>
        <w:spacing w:line="174" w:lineRule="exact" w:before="203"/>
        <w:ind w:leftChars="0" w:left="11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5"/>
        </w:rPr>
        <w:t> </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5"/>
        </w:rPr>
        <w:t> </w:t>
      </w:r>
      <w:r>
        <w:rPr>
          <w:kern w:val="2"/>
          <w:szCs w:val="22"/>
          <w:rFonts w:ascii="Times New Roman" w:hAnsi="Times New Roman" w:cstheme="minorBidi" w:eastAsiaTheme="minorHAnsi"/>
          <w:w w:val="105"/>
          <w:position w:val="11"/>
          <w:sz w:val="14"/>
        </w:rPr>
        <w:t>2</w:t>
      </w:r>
      <w:r>
        <w:rPr>
          <w:kern w:val="2"/>
          <w:szCs w:val="22"/>
          <w:rFonts w:ascii="Times New Roman" w:hAnsi="Times New Roman" w:cstheme="minorBidi" w:eastAsiaTheme="minorHAnsi"/>
          <w:w w:val="105"/>
          <w:sz w:val="24"/>
        </w:rPr>
        <w:t>,</w:t>
      </w:r>
      <w:r w:rsidR="004B696B">
        <w:rPr>
          <w:kern w:val="2"/>
          <w:szCs w:val="22"/>
          <w:rFonts w:ascii="Times New Roman" w:hAnsi="Times New Roman" w:cstheme="minorBidi" w:eastAsiaTheme="minorHAnsi"/>
          <w:w w:val="105"/>
          <w:sz w:val="24"/>
        </w:rPr>
        <w:t xml:space="preserve"> </w:t>
      </w:r>
      <w:r>
        <w:rPr>
          <w:kern w:val="2"/>
          <w:szCs w:val="22"/>
          <w:rFonts w:ascii="Times New Roman" w:hAnsi="Times New Roman" w:cstheme="minorBidi" w:eastAsiaTheme="minorHAnsi"/>
          <w:i/>
          <w:w w:val="105"/>
          <w:sz w:val="24"/>
        </w:rPr>
        <w:t>u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w:t>
      </w:r>
      <w:r>
        <w:rPr>
          <w:kern w:val="2"/>
          <w:szCs w:val="22"/>
          <w:rFonts w:ascii="Times New Roman" w:hAnsi="Times New Roman" w:cstheme="minorBidi" w:eastAsiaTheme="minorHAnsi"/>
          <w:i/>
          <w:w w:val="105"/>
          <w:sz w:val="24"/>
        </w:rPr>
        <w:t>v </w:t>
      </w:r>
      <w:r>
        <w:rPr>
          <w:kern w:val="2"/>
          <w:szCs w:val="22"/>
          <w:rFonts w:ascii="Symbol" w:hAnsi="Symbol" w:cstheme="minorBidi" w:eastAsiaTheme="minorHAnsi"/>
          <w:i/>
          <w:w w:val="105"/>
          <w:sz w:val="25"/>
        </w:rPr>
        <w:t></w:t>
      </w:r>
    </w:p>
    <w:p w:rsidR="0018722C">
      <w:spacing w:beforeLines="0" w:before="0" w:afterLines="0" w:after="0" w:line="440" w:lineRule="auto"/>
      <w:pPr>
        <w:sectPr w:rsidR="00556256">
          <w:type w:val="continuous"/>
          <w:pgSz w:w="11910" w:h="16840"/>
          <w:pgMar w:top="1600" w:bottom="280" w:left="1020" w:right="1020"/>
          <w:cols w:num="2" w:equalWidth="0">
            <w:col w:w="2000" w:space="40"/>
            <w:col w:w="7830"/>
          </w:cols>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rPr>
          <w:rFonts w:ascii="Times New Roman" w:cstheme="minorBidi" w:hAnsiTheme="minorHAnsi" w:eastAsiaTheme="minorHAnsi"/>
        </w:rPr>
        <w:t>0</w:t>
      </w:r>
      <w:r w:rsidRPr="00000000">
        <w:rPr>
          <w:rFonts w:cstheme="minorBidi" w:hAnsiTheme="minorHAnsi" w:eastAsiaTheme="minorHAnsi" w:asciiTheme="minorHAnsi"/>
        </w:rPr>
        <w:tab/>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1</w:t>
      </w:r>
      <w:r w:rsidR="001852F3">
        <w:rPr>
          <w:rFonts w:ascii="Times New Roman" w:hAnsi="Times New Roman" w:cstheme="minorBidi" w:eastAsiaTheme="minorHAnsi"/>
        </w:rPr>
        <w:t xml:space="preserve"> </w:t>
      </w:r>
      <w:r>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t</w:t>
      </w:r>
      <w:r w:rsidRPr="00000000">
        <w:rPr>
          <w:rFonts w:cstheme="minorBidi" w:hAnsiTheme="minorHAnsi" w:eastAsiaTheme="minorHAnsi" w:asciiTheme="minorHAnsi"/>
        </w:rPr>
        <w:tab/>
      </w:r>
      <w:r>
        <w:t xml:space="preserve">t   </w:t>
      </w:r>
      <w:r>
        <w:rPr>
          <w:rFonts w:ascii="Times New Roman" w:hAnsi="Times New Roman" w:cstheme="minorBidi" w:eastAsiaTheme="minorHAnsi"/>
          <w:i/>
        </w:rPr>
        <w:t xml:space="preserve"> </w:t>
      </w:r>
      <w:r>
        <w:rPr>
          <w:rFonts w:ascii="Times New Roman" w:hAnsi="Times New Roman" w:cstheme="minorBidi" w:eastAsiaTheme="minorHAnsi"/>
          <w:i/>
        </w:rPr>
        <w:t>t</w:t>
      </w:r>
    </w:p>
    <w:p w:rsidR="0018722C">
      <w:spacing w:beforeLines="0" w:before="0" w:afterLines="0" w:after="0" w:line="440" w:lineRule="auto"/>
      <w:pPr>
        <w:sectPr w:rsidR="00556256">
          <w:type w:val="continuous"/>
          <w:pgSz w:w="11910" w:h="16840"/>
          <w:pgMar w:top="1600" w:bottom="280" w:left="1020" w:right="1020"/>
          <w:cols w:num="2" w:equalWidth="0">
            <w:col w:w="1800" w:space="40"/>
            <w:col w:w="8030"/>
          </w:cols>
        </w:sectPr>
        <w:topLinePunct/>
      </w:pPr>
    </w:p>
    <w:p w:rsidR="0018722C">
      <w:pPr>
        <w:topLinePunct/>
      </w:pPr>
      <w:r>
        <w:t>由</w:t>
      </w:r>
      <w:r w:rsidR="001852F3">
        <w:t xml:space="preserve">ARCH</w:t>
      </w:r>
      <w:r w:rsidR="001852F3">
        <w:t xml:space="preserve">模型可知：</w:t>
      </w:r>
    </w:p>
    <w:p w:rsidR="0018722C">
      <w:pPr>
        <w:tabs>
          <w:tab w:pos="1147" w:val="left" w:leader="none"/>
        </w:tabs>
        <w:spacing w:line="174" w:lineRule="exact" w:before="200"/>
        <w:ind w:leftChars="0" w:left="611" w:rightChars="0" w:right="0" w:firstLineChars="0" w:firstLine="0"/>
        <w:jc w:val="left"/>
        <w:topLinePunct/>
      </w:pP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spacing w:val="-14"/>
          <w:w w:val="105"/>
          <w:sz w:val="25"/>
        </w:rPr>
        <w:t> </w:t>
      </w:r>
      <w:r>
        <w:rPr>
          <w:kern w:val="2"/>
          <w:szCs w:val="22"/>
          <w:rFonts w:ascii="Times New Roman" w:hAnsi="Times New Roman" w:cstheme="minorBidi" w:eastAsiaTheme="minorHAnsi"/>
          <w:w w:val="105"/>
          <w:position w:val="11"/>
          <w:sz w:val="14"/>
        </w:rPr>
        <w:t>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0"/>
          <w:w w:val="105"/>
          <w:sz w:val="24"/>
        </w:rPr>
        <w:t>E</w:t>
      </w:r>
      <w:r>
        <w:rPr>
          <w:kern w:val="2"/>
          <w:szCs w:val="22"/>
          <w:rFonts w:ascii="Times New Roman" w:hAnsi="Times New Roman" w:cstheme="minorBidi" w:eastAsiaTheme="minorHAnsi"/>
          <w:spacing w:val="0"/>
          <w:w w:val="105"/>
          <w:sz w:val="24"/>
        </w:rPr>
        <w:t>(</w:t>
      </w:r>
      <w:r>
        <w:rPr>
          <w:kern w:val="2"/>
          <w:szCs w:val="22"/>
          <w:rFonts w:ascii="Times New Roman" w:hAnsi="Times New Roman" w:cstheme="minorBidi" w:eastAsiaTheme="minorHAnsi"/>
          <w:i/>
          <w:spacing w:val="0"/>
          <w:w w:val="105"/>
          <w:sz w:val="24"/>
        </w:rPr>
        <w:t>u</w:t>
      </w:r>
      <w:r>
        <w:rPr>
          <w:kern w:val="2"/>
          <w:szCs w:val="22"/>
          <w:rFonts w:ascii="Times New Roman" w:hAnsi="Times New Roman" w:cstheme="minorBidi" w:eastAsiaTheme="minorHAnsi"/>
          <w:spacing w:val="0"/>
          <w:w w:val="105"/>
          <w:position w:val="11"/>
          <w:sz w:val="14"/>
        </w:rPr>
        <w:t>2 </w:t>
      </w:r>
      <w:r>
        <w:rPr>
          <w:kern w:val="2"/>
          <w:szCs w:val="22"/>
          <w:rFonts w:ascii="Times New Roman" w:hAnsi="Times New Roman" w:cstheme="minorBidi" w:eastAsiaTheme="minorHAnsi"/>
          <w:w w:val="105"/>
          <w:sz w:val="24"/>
        </w:rPr>
        <w:t>| </w:t>
      </w:r>
      <w:r>
        <w:rPr>
          <w:kern w:val="2"/>
          <w:szCs w:val="22"/>
          <w:rFonts w:ascii="Times New Roman" w:hAnsi="Times New Roman" w:cstheme="minorBidi" w:eastAsiaTheme="minorHAnsi"/>
          <w:i/>
          <w:spacing w:val="2"/>
          <w:w w:val="105"/>
          <w:sz w:val="24"/>
        </w:rPr>
        <w:t>u</w:t>
      </w:r>
      <w:r>
        <w:rPr>
          <w:kern w:val="2"/>
          <w:szCs w:val="22"/>
          <w:rFonts w:ascii="Times New Roman" w:hAnsi="Times New Roman" w:cstheme="minorBidi" w:eastAsiaTheme="minorHAnsi"/>
          <w:spacing w:val="2"/>
          <w:w w:val="105"/>
          <w:position w:val="11"/>
          <w:sz w:val="14"/>
        </w:rPr>
        <w:t>2  </w:t>
      </w:r>
      <w:r>
        <w:rPr>
          <w:kern w:val="2"/>
          <w:szCs w:val="22"/>
          <w:rFonts w:ascii="Times New Roman" w:hAnsi="Times New Roman" w:cstheme="minorBidi" w:eastAsiaTheme="minorHAnsi"/>
          <w:w w:val="105"/>
          <w:sz w:val="24"/>
        </w:rPr>
        <w:t>)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5"/>
        </w:rPr>
        <w:t>  </w:t>
      </w:r>
      <w:r>
        <w:rPr>
          <w:kern w:val="2"/>
          <w:szCs w:val="22"/>
          <w:rFonts w:ascii="Symbol" w:hAnsi="Symbol" w:cstheme="minorBidi" w:eastAsiaTheme="minorHAnsi"/>
          <w:spacing w:val="4"/>
          <w:w w:val="105"/>
          <w:sz w:val="24"/>
        </w:rPr>
        <w:t></w:t>
      </w:r>
      <w:r>
        <w:rPr>
          <w:kern w:val="2"/>
          <w:szCs w:val="22"/>
          <w:rFonts w:ascii="Symbol" w:hAnsi="Symbol" w:cstheme="minorBidi" w:eastAsiaTheme="minorHAnsi"/>
          <w:i/>
          <w:spacing w:val="4"/>
          <w:w w:val="105"/>
          <w:sz w:val="25"/>
        </w:rPr>
        <w:t></w:t>
      </w:r>
      <w:r>
        <w:rPr>
          <w:kern w:val="2"/>
          <w:szCs w:val="22"/>
          <w:rFonts w:ascii="Times New Roman" w:hAnsi="Times New Roman" w:cstheme="minorBidi" w:eastAsiaTheme="minorHAnsi"/>
          <w:i/>
          <w:spacing w:val="-16"/>
          <w:w w:val="105"/>
          <w:sz w:val="25"/>
        </w:rPr>
        <w:t> </w:t>
      </w:r>
      <w:r>
        <w:rPr>
          <w:kern w:val="2"/>
          <w:szCs w:val="22"/>
          <w:rFonts w:ascii="Times New Roman" w:hAnsi="Times New Roman" w:cstheme="minorBidi" w:eastAsiaTheme="minorHAnsi"/>
          <w:i/>
          <w:spacing w:val="2"/>
          <w:w w:val="105"/>
          <w:sz w:val="24"/>
        </w:rPr>
        <w:t>u</w:t>
      </w:r>
      <w:r>
        <w:rPr>
          <w:kern w:val="2"/>
          <w:szCs w:val="22"/>
          <w:rFonts w:ascii="Times New Roman" w:hAnsi="Times New Roman" w:cstheme="minorBidi" w:eastAsiaTheme="minorHAnsi"/>
          <w:spacing w:val="2"/>
          <w:w w:val="105"/>
          <w:position w:val="11"/>
          <w:sz w:val="14"/>
        </w:rPr>
        <w:t>2</w:t>
      </w:r>
    </w:p>
    <w:p w:rsidR="0018722C">
      <w:pPr>
        <w:tabs>
          <w:tab w:pos="1505" w:val="left" w:leader="none"/>
          <w:tab w:pos="1861" w:val="left" w:leader="none"/>
          <w:tab w:pos="2538" w:val="left" w:leader="none"/>
          <w:tab w:pos="2980" w:val="left" w:leader="none"/>
        </w:tabs>
        <w:spacing w:line="169" w:lineRule="exact" w:before="0"/>
        <w:ind w:leftChars="0" w:left="778" w:rightChars="0" w:right="0" w:firstLineChars="0" w:firstLine="0"/>
        <w:jc w:val="left"/>
        <w:rPr>
          <w:rFonts w:ascii="Times New Roman" w:hAnsi="Times New Roman"/>
          <w:sz w:val="14"/>
        </w:rPr>
      </w:pPr>
      <w:r>
        <w:rPr>
          <w:rFonts w:ascii="Times New Roman" w:hAnsi="Times New Roman"/>
          <w:i/>
          <w:w w:val="105"/>
          <w:sz w:val="14"/>
        </w:rPr>
        <w:t/>
      </w:r>
      <w:r>
        <w:rPr>
          <w:rFonts w:ascii="Times New Roman" w:hAnsi="Times New Roman"/>
          <w:i/>
          <w:w w:val="105"/>
          <w:sz w:val="14"/>
        </w:rPr>
        <w:t>T</w:t>
      </w:r>
      <w:r w:rsidRPr="00000000">
        <w:tab/>
      </w:r>
      <w:r>
        <w:t>t</w:t>
      </w:r>
      <w:r w:rsidRPr="00000000">
        <w:tab/>
      </w:r>
      <w:r>
        <w:t>t</w:t>
      </w:r>
      <w:r>
        <w:rPr>
          <w:rFonts w:ascii="Times New Roman" w:hAnsi="Times New Roman"/>
          <w:i/>
          <w:spacing w:val="-24"/>
          <w:w w:val="105"/>
          <w:sz w:val="14"/>
        </w:rPr>
        <w:t xml:space="preserve"> </w:t>
      </w:r>
      <w:r>
        <w:rPr>
          <w:rFonts w:ascii="Symbol" w:hAnsi="Symbol"/>
          <w:spacing w:val="-6"/>
          <w:w w:val="105"/>
          <w:sz w:val="14"/>
        </w:rPr>
        <w:t></w:t>
      </w:r>
      <w:r>
        <w:rPr>
          <w:rFonts w:ascii="Times New Roman" w:hAnsi="Times New Roman"/>
          <w:spacing w:val="-6"/>
          <w:w w:val="105"/>
          <w:sz w:val="14"/>
        </w:rPr>
        <w:t>1</w:t>
      </w:r>
      <w:r w:rsidRPr="00000000">
        <w:tab/>
      </w:r>
      <w:r>
        <w:rPr>
          <w:rFonts w:ascii="Times New Roman" w:hAnsi="Times New Roman"/>
          <w:w w:val="105"/>
          <w:sz w:val="14"/>
        </w:rPr>
        <w:t>0</w:t>
      </w:r>
      <w:r w:rsidRPr="00000000">
        <w:tab/>
      </w:r>
      <w:r>
        <w:t xml:space="preserve">1   </w:t>
      </w:r>
      <w:r>
        <w:rPr>
          <w:rFonts w:ascii="Times New Roman" w:hAnsi="Times New Roman"/>
          <w:i/>
          <w:w w:val="105"/>
          <w:sz w:val="14"/>
        </w:rPr>
        <w:t>t</w:t>
      </w:r>
      <w:r>
        <w:rPr>
          <w:rFonts w:ascii="Times New Roman" w:hAnsi="Times New Roman"/>
          <w:i/>
          <w:spacing w:val="-29"/>
          <w:w w:val="105"/>
          <w:sz w:val="14"/>
        </w:rPr>
        <w:t xml:space="preserve"> </w:t>
      </w:r>
      <w:r>
        <w:rPr>
          <w:rFonts w:ascii="Symbol" w:hAnsi="Symbol"/>
          <w:spacing w:val="-6"/>
          <w:w w:val="105"/>
          <w:sz w:val="14"/>
        </w:rPr>
        <w:t></w:t>
      </w:r>
      <w:r>
        <w:rPr>
          <w:rFonts w:ascii="Times New Roman" w:hAnsi="Times New Roman"/>
          <w:spacing w:val="-6"/>
          <w:w w:val="105"/>
          <w:sz w:val="14"/>
        </w:rPr>
        <w:t>1</w:t>
      </w:r>
    </w:p>
    <w:p w:rsidR="0018722C">
      <w:pPr>
        <w:sectPr w:rsidR="00556256">
          <w:type w:val="continuous"/>
          <w:pgSz w:w="11910" w:h="16840"/>
          <w:pgMar w:top="1600" w:bottom="280" w:left="1020" w:right="1020"/>
        </w:sect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078031">
            <wp:simplePos x="0" y="0"/>
            <wp:positionH relativeFrom="page">
              <wp:posOffset>1250561</wp:posOffset>
            </wp:positionH>
            <wp:positionV relativeFrom="paragraph">
              <wp:posOffset>165379</wp:posOffset>
            </wp:positionV>
            <wp:extent cx="608590" cy="153646"/>
            <wp:effectExtent l="0" t="0" r="0" b="0"/>
            <wp:wrapNone/>
            <wp:docPr id="61" name="image71.png" descr=""/>
            <wp:cNvGraphicFramePr>
              <a:graphicFrameLocks noChangeAspect="1"/>
            </wp:cNvGraphicFramePr>
            <a:graphic>
              <a:graphicData uri="http://schemas.openxmlformats.org/drawingml/2006/picture">
                <pic:pic>
                  <pic:nvPicPr>
                    <pic:cNvPr id="62" name="image71.png"/>
                    <pic:cNvPicPr/>
                  </pic:nvPicPr>
                  <pic:blipFill>
                    <a:blip r:embed="rId113" cstate="print"/>
                    <a:stretch>
                      <a:fillRect/>
                    </a:stretch>
                  </pic:blipFill>
                  <pic:spPr>
                    <a:xfrm>
                      <a:off x="0" y="0"/>
                      <a:ext cx="608590" cy="153646"/>
                    </a:xfrm>
                    <a:prstGeom prst="rect">
                      <a:avLst/>
                    </a:prstGeom>
                  </pic:spPr>
                </pic:pic>
              </a:graphicData>
            </a:graphic>
          </wp:anchor>
        </w:drawing>
      </w:r>
    </w:p>
    <w:p w:rsidR="0018722C">
      <w:pPr>
        <w:pStyle w:val="affff1"/>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U</w:t>
      </w:r>
      <w:r>
        <w:rPr>
          <w:vertAlign w:val="superscript"/>
          /&gt;
        </w:rPr>
        <w:t>2</w:t>
      </w:r>
      <w:r>
        <w:rPr>
          <w:rFonts w:ascii="Symbol" w:hAnsi="Symbol" w:cstheme="minorBidi" w:eastAsiaTheme="minorHAnsi"/>
        </w:rPr>
        <w:t></w:t>
      </w:r>
      <w:r>
        <w:rPr>
          <w:rFonts w:ascii="Symbol" w:hAnsi="Symbol" w:cstheme="minorBidi" w:eastAsiaTheme="minorHAnsi"/>
          <w:i/>
        </w:rPr>
        <w:t></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u</w:t>
      </w:r>
      <w:r>
        <w:rPr>
          <w:vertAlign w:val="superscript"/>
          /&gt;
        </w:rPr>
        <w:t>2</w:t>
      </w:r>
    </w:p>
    <w:p w:rsidR="0018722C">
      <w:pPr>
        <w:spacing w:line="174" w:lineRule="exact" w:before="191"/>
        <w:ind w:leftChars="0" w:left="11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W</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position w:val="11"/>
          <w:sz w:val="14"/>
        </w:rPr>
        <w:t>2</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xml:space="preserve"> </w:t>
      </w:r>
      <w:r>
        <w:rPr>
          <w:kern w:val="2"/>
          <w:szCs w:val="22"/>
          <w:rFonts w:ascii="Times New Roman" w:hAnsi="Times New Roman" w:cstheme="minorBidi" w:eastAsiaTheme="minorHAnsi"/>
          <w:i/>
          <w:w w:val="105"/>
          <w:sz w:val="24"/>
        </w:rPr>
        <w:t>w</w:t>
      </w:r>
    </w:p>
    <w:p w:rsidR="0018722C">
      <w:spacing w:beforeLines="0" w:before="0" w:afterLines="0" w:after="0" w:line="440" w:lineRule="auto"/>
      <w:pPr>
        <w:sectPr w:rsidR="00556256">
          <w:type w:val="continuous"/>
          <w:pgSz w:w="11910" w:h="16840"/>
          <w:pgMar w:top="1600" w:bottom="280" w:left="1020" w:right="1020"/>
          <w:cols w:num="2" w:equalWidth="0">
            <w:col w:w="1957" w:space="40"/>
            <w:col w:w="7873"/>
          </w:cols>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rPr>
          <w:rFonts w:ascii="Times New Roman" w:cstheme="minorBidi" w:hAnsiTheme="minorHAnsi" w:eastAsiaTheme="minorHAnsi"/>
        </w:rPr>
        <w:t>0</w:t>
      </w:r>
      <w:r w:rsidRPr="00000000">
        <w:rPr>
          <w:rFonts w:cstheme="minorBidi" w:hAnsiTheme="minorHAnsi" w:eastAsiaTheme="minorHAnsi" w:asciiTheme="minorHAnsi"/>
        </w:rPr>
        <w:tab/>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spacing w:beforeLines="0" w:before="0" w:afterLines="0" w:after="0" w:line="440" w:lineRule="auto"/>
      <w:pPr>
        <w:sectPr w:rsidR="00556256">
          <w:type w:val="continuous"/>
          <w:pgSz w:w="11910" w:h="16840"/>
          <w:pgMar w:top="1600" w:bottom="280" w:left="1020" w:right="1020"/>
          <w:cols w:num="3" w:equalWidth="0">
            <w:col w:w="1758" w:space="40"/>
            <w:col w:w="265" w:space="39"/>
            <w:col w:w="7768"/>
          </w:cols>
        </w:sectPr>
        <w:topLinePunct/>
      </w:pPr>
    </w:p>
    <w:p w:rsidR="0018722C">
      <w:pPr>
        <w:pStyle w:val="ae"/>
        <w:topLinePunct/>
      </w:pPr>
      <w:r>
        <w:rPr>
          <w:kern w:val="2"/>
          <w:sz w:val="22"/>
          <w:szCs w:val="22"/>
          <w:rFonts w:cstheme="minorBidi" w:hAnsiTheme="minorHAnsi" w:eastAsiaTheme="minorHAnsi" w:asciiTheme="minorHAnsi"/>
        </w:rPr>
        <w:pict>
          <v:shape style="margin-left:89.928604pt;margin-top:19.150379pt;width:77.350pt;height:7.7pt;mso-position-horizontal-relative:page;mso-position-vertical-relative:paragraph;z-index:-357376" type="#_x0000_t202" filled="false" stroked="false">
            <v:textbox inset="0,0,0,0">
              <w:txbxContent>
                <w:p w:rsidR="0018722C">
                  <w:pPr>
                    <w:tabs>
                      <w:tab w:pos="469" w:val="left" w:leader="none"/>
                      <w:tab w:pos="942" w:val="left" w:leader="none"/>
                      <w:tab w:pos="1506" w:val="left" w:leader="none"/>
                    </w:tabs>
                    <w:spacing w:line="153" w:lineRule="exact" w:before="0"/>
                    <w:ind w:leftChars="0" w:left="0" w:rightChars="0" w:right="0" w:firstLineChars="0" w:firstLine="0"/>
                    <w:jc w:val="left"/>
                    <w:rPr>
                      <w:rFonts w:ascii="Times New Roman"/>
                      <w:i/>
                      <w:sz w:val="14"/>
                    </w:rPr>
                  </w:pPr>
                  <w:r>
                    <w:rPr>
                      <w:rFonts w:ascii="Times New Roman"/>
                      <w:i/>
                      <w:w w:val="105"/>
                      <w:sz w:val="14"/>
                    </w:rPr>
                    <w:t>t</w:t>
                    <w:tab/>
                    <w:t>t</w:t>
                    <w:tab/>
                    <w:t>t</w:t>
                    <w:tab/>
                  </w:r>
                  <w:r>
                    <w:rPr>
                      <w:rFonts w:ascii="Times New Roman"/>
                      <w:i/>
                      <w:sz w:val="14"/>
                    </w:rPr>
                    <w:t>t</w:t>
                  </w:r>
                </w:p>
              </w:txbxContent>
            </v:textbox>
            <w10:wrap type="none"/>
          </v:shape>
        </w:pic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sz w:val="14"/>
        </w:rPr>
        <w:t>2</w:t>
      </w:r>
      <w:r w:rsidR="001852F3">
        <w:rPr>
          <w:kern w:val="2"/>
          <w:szCs w:val="22"/>
          <w:rFonts w:ascii="Times New Roman" w:hAnsi="Times New Roman" w:cstheme="minorBidi" w:eastAsiaTheme="minorHAnsi"/>
          <w:w w:val="105"/>
          <w:sz w:val="1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u</w:t>
      </w:r>
      <w:r>
        <w:rPr>
          <w:kern w:val="2"/>
          <w:szCs w:val="22"/>
          <w:rFonts w:ascii="Times New Roman" w:hAnsi="Times New Roman" w:cstheme="minorBidi" w:eastAsiaTheme="minorHAnsi"/>
          <w:w w:val="105"/>
          <w:sz w:val="14"/>
        </w:rPr>
        <w:t>2</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w</w:t>
      </w:r>
      <w:r>
        <w:rPr>
          <w:kern w:val="2"/>
          <w:szCs w:val="22"/>
          <w:rFonts w:ascii="Times New Roman" w:hAnsi="Times New Roman" w:cstheme="minorBidi" w:eastAsiaTheme="minorHAnsi"/>
          <w:w w:val="105"/>
          <w:sz w:val="24"/>
        </w:rPr>
        <w:t>, </w:t>
      </w:r>
      <w:r>
        <w:rPr>
          <w:kern w:val="2"/>
          <w:szCs w:val="22"/>
          <w:rFonts w:ascii="Times New Roman" w:hAnsi="Times New Roman" w:cstheme="minorBidi" w:eastAsiaTheme="minorHAnsi"/>
          <w:i/>
          <w:w w:val="105"/>
          <w:sz w:val="24"/>
        </w:rPr>
        <w:t>E</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i/>
          <w:w w:val="105"/>
          <w:sz w:val="24"/>
        </w:rPr>
        <w:t>w </w:t>
      </w:r>
      <w:r>
        <w:rPr>
          <w:kern w:val="2"/>
          <w:szCs w:val="22"/>
          <w:rFonts w:ascii="Times New Roman" w:hAnsi="Times New Roman" w:cstheme="minorBidi" w:eastAsiaTheme="minorHAnsi"/>
          <w:w w:val="105"/>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0</w:t>
      </w:r>
    </w:p>
    <w:p w:rsidR="0018722C">
      <w:pPr>
        <w:topLinePunct/>
      </w:pPr>
      <w:r>
        <w:t>将上式带入</w:t>
      </w:r>
      <w:r w:rsidR="001852F3">
        <w:t xml:space="preserve">GARCH</w:t>
      </w:r>
      <w:r w:rsidR="001852F3">
        <w:t xml:space="preserve">模型有：</w:t>
      </w:r>
    </w:p>
    <w:p w:rsidR="0018722C">
      <w:spacing w:beforeLines="0" w:before="0" w:afterLines="0" w:after="0" w:line="440" w:lineRule="auto"/>
      <w:pPr>
        <w:sectPr w:rsidR="00556256">
          <w:type w:val="continuous"/>
          <w:pgSz w:w="11910" w:h="16840"/>
          <w:pgMar w:top="1600" w:bottom="280" w:left="1020" w:right="102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U</w:t>
      </w:r>
      <w:r>
        <w:rPr>
          <w:vertAlign w:val="superscript"/>
          /&gt;
        </w:rPr>
        <w:t>2</w:t>
      </w:r>
      <w:r>
        <w:rPr>
          <w:rFonts w:ascii="Symbol" w:hAnsi="Symbol" w:cstheme="minorBidi" w:eastAsiaTheme="minorHAnsi"/>
        </w:rPr>
        <w:t></w:t>
      </w:r>
      <w:r>
        <w:rPr>
          <w:rFonts w:ascii="Symbol" w:hAnsi="Symbol" w:cstheme="minorBidi" w:eastAsiaTheme="minorHAnsi"/>
          <w:i/>
        </w:rPr>
        <w:t></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w:t>
      </w:r>
      <w:r>
        <w:rPr>
          <w:rFonts w:ascii="Symbol" w:hAnsi="Symbol" w:cstheme="minorBidi" w:eastAsiaTheme="minorHAnsi"/>
          <w:i/>
        </w:rPr>
        <w:t></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u</w:t>
      </w:r>
      <w:r>
        <w:rPr>
          <w:vertAlign w:val="superscript"/>
          /&gt;
        </w:rPr>
        <w:t>2</w:t>
      </w:r>
    </w:p>
    <w:p w:rsidR="0018722C">
      <w:pPr>
        <w:pStyle w:val="cw22"/>
        <w:tabs>
          <w:tab w:pos="295" w:val="left" w:leader="none"/>
        </w:tabs>
        <w:spacing w:line="174" w:lineRule="exact" w:before="200" w:after="0"/>
        <w:ind w:leftChars="0" w:left="294" w:rightChars="0" w:right="0" w:hanging="181"/>
        <w:jc w:val="left"/>
        <w:rPr>
          <w:i/>
          <w:sz w:val="24"/>
        </w:rPr>
        <w:topLinePunct/>
      </w:pPr>
      <w:r w:rsidP="005B568E">
        <w:rPr>
          <w:rFonts w:hint="default" w:ascii="Symbol" w:hAnsi="Symbol" w:eastAsia="Symbol" w:cs="Symbol"/>
          <w:w w:val="104"/>
          <w:sz w:val="24"/>
          <w:szCs w:val="24"/>
        </w:rPr>
        <w:t></w:t>
      </w:r>
      <w:r>
        <w:rPr>
          <w:i/>
          <w:w w:val="104"/>
          <w:sz w:val="24"/>
        </w:rPr>
        <w:br w:type="column"/>
      </w:r>
      <w:r>
        <w:rPr>
          <w:i/>
          <w:w w:val="105"/>
          <w:sz w:val="24"/>
        </w:rPr>
        <w:t>W</w:t>
      </w:r>
      <w:r>
        <w:rPr>
          <w:rFonts w:ascii="Symbol" w:hAnsi="Symbol"/>
          <w:w w:val="105"/>
          <w:sz w:val="24"/>
        </w:rPr>
        <w:t></w:t>
      </w:r>
      <w:r>
        <w:rPr>
          <w:rFonts w:ascii="Symbol" w:hAnsi="Symbol"/>
          <w:i/>
          <w:w w:val="105"/>
          <w:sz w:val="25"/>
        </w:rPr>
        <w:t></w:t>
      </w:r>
      <w:r>
        <w:rPr>
          <w:i/>
          <w:spacing w:val="-6"/>
          <w:w w:val="105"/>
          <w:sz w:val="25"/>
        </w:rPr>
        <w:t xml:space="preserve"> </w:t>
      </w:r>
      <w:r>
        <w:rPr>
          <w:i/>
          <w:w w:val="105"/>
          <w:sz w:val="24"/>
        </w:rPr>
        <w:t>w</w:t>
      </w:r>
    </w:p>
    <w:p w:rsidR="0018722C">
      <w:spacing w:beforeLines="0" w:before="0" w:afterLines="0" w:after="0" w:line="440" w:lineRule="auto"/>
      <w:pPr>
        <w:sectPr w:rsidR="00556256">
          <w:type w:val="continuous"/>
          <w:pgSz w:w="11910" w:h="16840"/>
          <w:pgMar w:top="1600" w:bottom="280" w:left="1020" w:right="1020"/>
          <w:cols w:num="2" w:equalWidth="0">
            <w:col w:w="2570" w:space="40"/>
            <w:col w:w="7260"/>
          </w:cols>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rPr>
          <w:rFonts w:ascii="Times New Roman" w:cstheme="minorBidi" w:hAnsiTheme="minorHAnsi" w:eastAsiaTheme="minorHAnsi"/>
        </w:rPr>
        <w:t>0</w:t>
      </w:r>
      <w:r w:rsidRPr="00000000">
        <w:rPr>
          <w:rFonts w:cstheme="minorBidi" w:hAnsiTheme="minorHAnsi" w:eastAsiaTheme="minorHAnsi" w:asciiTheme="minorHAnsi"/>
        </w:rPr>
        <w:tab/>
        <w:t>1</w:t>
      </w:r>
      <w:r w:rsidRPr="00000000">
        <w:rPr>
          <w:rFonts w:cstheme="minorBidi" w:hAnsiTheme="minorHAnsi" w:eastAsiaTheme="minorHAnsi" w:asciiTheme="minorHAnsi"/>
        </w:rPr>
        <w:tab/>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sidRPr="00000000">
        <w:rPr>
          <w:rFonts w:cstheme="minorBidi" w:hAnsiTheme="minorHAnsi" w:eastAsiaTheme="minorHAnsi" w:asciiTheme="minorHAnsi"/>
        </w:rPr>
        <w:tab/>
      </w:r>
      <w:r>
        <w:rPr>
          <w:rFonts w:ascii="Times New Roman" w:hAnsi="Times New Roman" w:cstheme="minorBidi" w:eastAsiaTheme="minorHAnsi"/>
        </w:rPr>
        <w:t xml:space="preserve">1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600" w:bottom="280" w:left="1020" w:right="1020"/>
          <w:cols w:num="3" w:equalWidth="0">
            <w:col w:w="2269" w:space="40"/>
            <w:col w:w="366" w:space="39"/>
            <w:col w:w="7156"/>
          </w:cols>
        </w:sectPr>
        <w:topLinePunct/>
      </w:pPr>
    </w:p>
    <w:p w:rsidR="0018722C">
      <w:pPr>
        <w:topLinePunct/>
      </w:pPr>
      <w:r>
        <w:rPr>
          <w:rFonts w:cstheme="minorBidi" w:hAnsiTheme="minorHAnsi" w:eastAsiaTheme="minorHAnsi" w:asciiTheme="minorHAnsi" w:ascii="Times New Roman" w:hAnsi="Times New Roman"/>
          <w:i/>
        </w:rPr>
        <w:t>E</w:t>
      </w:r>
      <w:r>
        <w:rPr>
          <w:rFonts w:ascii="Times New Roman" w:hAnsi="Times New Roman" w:cstheme="minorBidi" w:eastAsiaTheme="minorHAnsi"/>
        </w:rPr>
        <w:t>(</w:t>
      </w:r>
      <w:r>
        <w:rPr>
          <w:kern w:val="2"/>
          <w:szCs w:val="22"/>
          <w:rFonts w:ascii="Times New Roman" w:hAnsi="Times New Roman" w:cstheme="minorBidi" w:eastAsiaTheme="minorHAnsi"/>
          <w:i/>
          <w:spacing w:val="-2"/>
          <w:w w:val="105"/>
          <w:sz w:val="24"/>
        </w:rPr>
        <w:t>w</w:t>
      </w:r>
      <w:r>
        <w:rPr>
          <w:kern w:val="2"/>
          <w:szCs w:val="22"/>
          <w:rFonts w:ascii="Times New Roman" w:hAnsi="Times New Roman" w:cstheme="minorBidi" w:eastAsiaTheme="minorHAnsi"/>
          <w:i/>
          <w:spacing w:val="-2"/>
          <w:w w:val="105"/>
          <w:position w:val="-5"/>
          <w:sz w:val="14"/>
        </w:rPr>
        <w:t>t</w:t>
      </w:r>
      <w:r>
        <w:rPr>
          <w:kern w:val="2"/>
          <w:szCs w:val="22"/>
          <w:rFonts w:ascii="Times New Roman" w:hAnsi="Times New Roman" w:cstheme="minorBidi" w:eastAsiaTheme="minorHAnsi"/>
          <w:i/>
          <w:spacing w:val="-2"/>
          <w:w w:val="105"/>
          <w:position w:val="-5"/>
          <w:sz w:val="14"/>
        </w:rPr>
        <w:t>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0,</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 </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n </w:t>
      </w:r>
      <w:r>
        <w:rPr>
          <w:rFonts w:ascii="Times New Roman" w:hAnsi="Times New Roman" w:cstheme="minorBidi" w:eastAsiaTheme="minorHAnsi"/>
          <w:i/>
        </w:rPr>
        <w:t>E</w:t>
      </w:r>
      <w:r>
        <w:rPr>
          <w:rFonts w:ascii="Times New Roman" w:hAnsi="Times New Roman" w:cstheme="minorBidi" w:eastAsiaTheme="minorHAnsi"/>
        </w:rPr>
        <w:t>(</w:t>
      </w:r>
      <w:r>
        <w:rPr>
          <w:kern w:val="2"/>
          <w:szCs w:val="22"/>
          <w:rFonts w:ascii="Times New Roman" w:hAnsi="Times New Roman" w:cstheme="minorBidi" w:eastAsiaTheme="minorHAnsi"/>
          <w:i/>
          <w:spacing w:val="-2"/>
          <w:w w:val="105"/>
          <w:sz w:val="24"/>
        </w:rPr>
        <w:t>w</w:t>
      </w:r>
      <w:r>
        <w:rPr>
          <w:kern w:val="2"/>
          <w:szCs w:val="22"/>
          <w:rFonts w:ascii="Times New Roman" w:hAnsi="Times New Roman" w:cstheme="minorBidi" w:eastAsiaTheme="minorHAnsi"/>
          <w:i/>
          <w:spacing w:val="-2"/>
          <w:w w:val="105"/>
          <w:position w:val="-5"/>
          <w:sz w:val="14"/>
        </w:rPr>
        <w:t>t</w:t>
      </w:r>
      <w:r w:rsidR="001852F3">
        <w:rPr>
          <w:kern w:val="2"/>
          <w:szCs w:val="22"/>
          <w:rFonts w:ascii="Times New Roman" w:hAnsi="Times New Roman" w:cstheme="minorBidi" w:eastAsiaTheme="minorHAnsi"/>
          <w:i/>
          <w:spacing w:val="-2"/>
          <w:w w:val="105"/>
          <w:position w:val="-5"/>
          <w:sz w:val="14"/>
        </w:rPr>
        <w:t xml:space="preserve"> </w:t>
      </w:r>
      <w:r>
        <w:rPr>
          <w:kern w:val="2"/>
          <w:szCs w:val="22"/>
          <w:rFonts w:ascii="Symbol" w:hAnsi="Symbol" w:cstheme="minorBidi" w:eastAsiaTheme="minorHAnsi"/>
          <w:w w:val="105"/>
          <w:sz w:val="24"/>
        </w:rPr>
        <w:t></w:t>
      </w:r>
      <w:r>
        <w:rPr>
          <w:kern w:val="2"/>
          <w:szCs w:val="22"/>
          <w:rFonts w:ascii="Symbol" w:hAnsi="Symbol" w:cstheme="minorBidi" w:eastAsiaTheme="minorHAnsi"/>
          <w:i/>
          <w:spacing w:val="-4"/>
          <w:w w:val="105"/>
          <w:sz w:val="25"/>
        </w:rPr>
        <w:t></w:t>
      </w:r>
      <w:r>
        <w:rPr>
          <w:kern w:val="2"/>
          <w:szCs w:val="22"/>
          <w:rFonts w:ascii="Times New Roman" w:hAnsi="Times New Roman" w:cstheme="minorBidi" w:eastAsiaTheme="minorHAnsi"/>
          <w:spacing w:val="-4"/>
          <w:w w:val="105"/>
          <w:position w:val="-5"/>
          <w:sz w:val="14"/>
        </w:rPr>
        <w:t>1</w:t>
      </w:r>
      <w:r>
        <w:rPr>
          <w:kern w:val="2"/>
          <w:szCs w:val="22"/>
          <w:rFonts w:ascii="Times New Roman" w:hAnsi="Times New Roman" w:cstheme="minorBidi" w:eastAsiaTheme="minorHAnsi"/>
          <w:i/>
          <w:spacing w:val="-4"/>
          <w:w w:val="105"/>
          <w:sz w:val="24"/>
        </w:rPr>
        <w:t>w</w:t>
      </w:r>
      <w:r>
        <w:rPr>
          <w:kern w:val="2"/>
          <w:szCs w:val="22"/>
          <w:rFonts w:ascii="Times New Roman" w:hAnsi="Times New Roman" w:cstheme="minorBidi" w:eastAsiaTheme="minorHAnsi"/>
          <w:i/>
          <w:spacing w:val="-4"/>
          <w:w w:val="105"/>
          <w:position w:val="-5"/>
          <w:sz w:val="14"/>
        </w:rPr>
        <w:t>t</w:t>
      </w:r>
      <w:r>
        <w:rPr>
          <w:kern w:val="2"/>
          <w:szCs w:val="22"/>
          <w:rFonts w:ascii="Symbol" w:hAnsi="Symbol" w:cstheme="minorBidi" w:eastAsiaTheme="minorHAnsi"/>
          <w:w w:val="105"/>
          <w:position w:val="-5"/>
          <w:sz w:val="14"/>
        </w:rPr>
        <w:t></w:t>
      </w:r>
      <w:r>
        <w:rPr>
          <w:kern w:val="2"/>
          <w:szCs w:val="22"/>
          <w:rFonts w:ascii="Times New Roman" w:hAnsi="Times New Roman" w:cstheme="minorBidi" w:eastAsiaTheme="minorHAnsi"/>
          <w:w w:val="105"/>
          <w:position w:val="-5"/>
          <w:sz w:val="14"/>
        </w:rPr>
        <w:t>1</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0</w:t>
      </w:r>
    </w:p>
    <w:p w:rsidR="0018722C">
      <w:pPr>
        <w:topLinePunct/>
      </w:pPr>
      <w:r>
        <w:t>在</w:t>
      </w:r>
      <w:r w:rsidR="001852F3">
        <w:t xml:space="preserve">ARCH</w:t>
      </w:r>
      <w:r w:rsidR="001852F3">
        <w:t xml:space="preserve">模型中，无条件方差为：</w:t>
      </w:r>
    </w:p>
    <w:p w:rsidR="0018722C">
      <w:spacing w:beforeLines="0" w:before="0" w:afterLines="0" w:after="0" w:line="440" w:lineRule="auto"/>
      <w:pPr>
        <w:sectPr w:rsidR="00556256">
          <w:type w:val="continuous"/>
          <w:pgSz w:w="11910" w:h="16840"/>
          <w:pgMar w:top="1600" w:bottom="280" w:left="1020" w:right="102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U</w:t>
      </w:r>
      <w:r>
        <w:rPr>
          <w:vertAlign w:val="superscript"/>
          /&gt;
        </w:rPr>
        <w:t>2</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pPr>
        <w:spacing w:line="174" w:lineRule="exact" w:before="323"/>
        <w:ind w:leftChars="0" w:left="10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2"/>
          <w:sz w:val="24"/>
        </w:rPr>
        <w:t>u</w:t>
      </w:r>
      <w:r>
        <w:rPr>
          <w:kern w:val="2"/>
          <w:szCs w:val="22"/>
          <w:rFonts w:ascii="Times New Roman" w:hAnsi="Times New Roman" w:cstheme="minorBidi" w:eastAsiaTheme="minorHAnsi"/>
          <w:spacing w:val="2"/>
          <w:position w:val="11"/>
          <w:sz w:val="14"/>
        </w:rPr>
        <w:t>2</w:t>
      </w:r>
    </w:p>
    <w:p w:rsidR="0018722C">
      <w:pPr>
        <w:spacing w:line="324" w:lineRule="exact" w:before="173"/>
        <w:ind w:leftChars="0" w:left="11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W</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11"/>
          <w:sz w:val="14"/>
        </w:rPr>
        <w:t>2</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pacing w:val="2"/>
          <w:position w:val="15"/>
          <w:sz w:val="25"/>
        </w:rPr>
        <w:t></w:t>
      </w:r>
      <w:r>
        <w:rPr>
          <w:kern w:val="2"/>
          <w:szCs w:val="22"/>
          <w:rFonts w:ascii="Times New Roman" w:hAnsi="Times New Roman" w:cstheme="minorBidi" w:eastAsiaTheme="minorHAnsi"/>
          <w:spacing w:val="2"/>
          <w:position w:val="9"/>
          <w:sz w:val="14"/>
        </w:rPr>
        <w:t>0</w:t>
      </w:r>
    </w:p>
    <w:p w:rsidR="0018722C">
      <w:pPr>
        <w:pStyle w:val="aff7"/>
        <w:topLinePunct/>
      </w:pPr>
      <w:r>
        <w:rPr>
          <w:rFonts w:ascii="Times New Roman"/>
          <w:sz w:val="2"/>
        </w:rPr>
        <w:pict>
          <v:group style="width:26.3pt;height:.6pt;mso-position-horizontal-relative:char;mso-position-vertical-relative:line" coordorigin="0,0" coordsize="526,12">
            <v:line style="position:absolute" from="0,6" to="526,6" stroked="true" strokeweight=".580658pt" strokecolor="#000000">
              <v:stroke dashstyle="solid"/>
            </v:line>
          </v:group>
        </w:pict>
      </w:r>
      <w:r/>
    </w:p>
    <w:p w:rsidR="0018722C">
      <w:spacing w:beforeLines="0" w:before="0" w:afterLines="0" w:after="0" w:line="440" w:lineRule="auto"/>
      <w:pPr>
        <w:sectPr w:rsidR="00556256">
          <w:type w:val="continuous"/>
          <w:pgSz w:w="11910" w:h="16840"/>
          <w:pgMar w:top="1600" w:bottom="280" w:left="1020" w:right="1020"/>
          <w:cols w:num="3" w:equalWidth="0">
            <w:col w:w="1233" w:space="40"/>
            <w:col w:w="684" w:space="39"/>
            <w:col w:w="7874"/>
          </w:cols>
        </w:sectPr>
        <w:topLinePunct/>
      </w:pPr>
    </w:p>
    <w:p w:rsidR="0018722C">
      <w:pPr>
        <w:pStyle w:val="affff1"/>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rPr>
          <w:rFonts w:ascii="Times New Roman" w:cstheme="minorBidi" w:hAnsiTheme="minorHAnsi" w:eastAsiaTheme="minorHAnsi"/>
        </w:rPr>
        <w:t>0</w:t>
      </w:r>
      <w:r w:rsidRPr="00000000">
        <w:rPr>
          <w:rFonts w:cstheme="minorBidi" w:hAnsiTheme="minorHAnsi" w:eastAsiaTheme="minorHAnsi" w:asciiTheme="minorHAnsi"/>
        </w:rPr>
        <w:tab/>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600" w:bottom="280" w:left="1020" w:right="1020"/>
          <w:cols w:num="3" w:equalWidth="0">
            <w:col w:w="1757" w:space="40"/>
            <w:col w:w="682" w:space="128"/>
            <w:col w:w="7263"/>
          </w:cols>
        </w:sectPr>
        <w:topLinePunct/>
      </w:pPr>
    </w:p>
    <w:p w:rsidR="0018722C">
      <w:pPr>
        <w:topLinePunct/>
      </w:pPr>
      <w:r>
        <w:t>则在</w:t>
      </w:r>
      <w:r w:rsidR="001852F3">
        <w:t xml:space="preserve">GARCH</w:t>
      </w:r>
      <w:r w:rsidR="001852F3">
        <w:t xml:space="preserve">模型中，无条件方差为：</w:t>
      </w:r>
    </w:p>
    <w:p w:rsidR="0018722C">
      <w:pPr>
        <w:spacing w:after="0"/>
        <w:sectPr w:rsidR="00556256">
          <w:type w:val="continuous"/>
          <w:pgSz w:w="11910" w:h="16840"/>
          <w:pgMar w:top="1600" w:bottom="280" w:left="1020" w:right="1020"/>
        </w:sectPr>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57400" from="108.040054pt,25.609877pt" to="164.169898pt,25.609877pt" stroked="true" strokeweight=".580658pt" strokecolor="#000000">
            <v:stroke dashstyle="solid"/>
            <w10:wrap type="none"/>
          </v:line>
        </w:pic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11"/>
          <w:sz w:val="25"/>
        </w:rPr>
        <w:t> </w:t>
      </w:r>
      <w:r>
        <w:rPr>
          <w:kern w:val="2"/>
          <w:szCs w:val="22"/>
          <w:rFonts w:ascii="Times New Roman" w:hAnsi="Times New Roman" w:cstheme="minorBidi" w:eastAsiaTheme="minorHAnsi"/>
          <w:sz w:val="14"/>
        </w:rPr>
        <w:t>2 </w:t>
      </w:r>
      <w:r>
        <w:rPr>
          <w:kern w:val="2"/>
          <w:szCs w:val="22"/>
          <w:rFonts w:ascii="Times New Roman" w:hAnsi="Times New Roman" w:cstheme="minorBidi" w:eastAsiaTheme="minorHAnsi"/>
          <w:spacing w:val="3"/>
          <w:sz w:val="14"/>
        </w:rPr>
        <w:t>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pacing w:val="2"/>
          <w:sz w:val="14"/>
        </w:rPr>
        <w:t>0</w:t>
      </w:r>
    </w:p>
    <w:p w:rsidR="0018722C">
      <w:pPr>
        <w:pStyle w:val="BodyText"/>
        <w:tabs>
          <w:tab w:pos="1245" w:val="left" w:leader="none"/>
        </w:tabs>
        <w:spacing w:line="184" w:lineRule="exact" w:before="321"/>
        <w:ind w:leftChars="0" w:left="481"/>
        <w:rPr>
          <w:rFonts w:ascii="Symbol" w:hAnsi="Symbol"/>
          <w:i/>
          <w:sz w:val="25"/>
        </w:rPr>
        <w:topLinePunct/>
      </w:pPr>
      <w:r>
        <w:br w:type="column"/>
      </w:r>
      <w:r>
        <w:rPr>
          <w:rFonts w:ascii="Symbol" w:hAnsi="Symbol"/>
        </w:rPr>
        <w:t></w:t>
      </w:r>
      <w:r>
        <w:rPr>
          <w:rFonts w:ascii="Times New Roman" w:hAnsi="Times New Roman"/>
          <w:spacing w:val="-6"/>
        </w:rPr>
        <w:t> </w:t>
      </w:r>
      <w:r>
        <w:rPr>
          <w:rFonts w:ascii="Times New Roman" w:hAnsi="Times New Roman"/>
        </w:rPr>
        <w:t>0</w:t>
      </w:r>
      <w:r w:rsidRPr="00000000">
        <w:tab/>
        <w:t>0 </w:t>
      </w:r>
      <w:r>
        <w:rPr>
          <w:rFonts w:ascii="Symbol" w:hAnsi="Symbol"/>
        </w:rPr>
        <w:t></w:t>
      </w:r>
      <w:r>
        <w:rPr>
          <w:rFonts w:ascii="Times New Roman" w:hAnsi="Times New Roman"/>
          <w:spacing w:val="-19"/>
        </w:rPr>
        <w:t> </w:t>
      </w:r>
      <w:r>
        <w:rPr>
          <w:rFonts w:ascii="Symbol" w:hAnsi="Symbol"/>
          <w:i/>
          <w:sz w:val="25"/>
        </w:rPr>
        <w:t></w:t>
      </w:r>
    </w:p>
    <w:p w:rsidR="0018722C">
      <w:pPr>
        <w:spacing w:line="184" w:lineRule="exact" w:before="321"/>
        <w:ind w:leftChars="0" w:left="6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sz w:val="24"/>
          <w:rFonts w:hint="eastAsia"/>
        </w:rPr>
        <w:t>，</w:t>
      </w:r>
      <w:r>
        <w:rPr>
          <w:kern w:val="2"/>
          <w:szCs w:val="22"/>
          <w:rFonts w:ascii="Times New Roman" w:hAnsi="Times New Roman" w:cstheme="minorBidi" w:eastAsiaTheme="minorHAnsi"/>
          <w:sz w:val="24"/>
        </w:rPr>
        <w:t>1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i/>
          <w:sz w:val="25"/>
        </w:rPr>
        <w:t></w:t>
      </w:r>
    </w:p>
    <w:p w:rsidR="0018722C">
      <w:spacing w:beforeLines="0" w:before="0" w:afterLines="0" w:after="0" w:line="440" w:lineRule="auto"/>
      <w:pPr>
        <w:sectPr w:rsidR="00556256">
          <w:type w:val="continuous"/>
          <w:pgSz w:w="11910" w:h="16840"/>
          <w:pgMar w:top="1600" w:bottom="280" w:left="1020" w:right="1020"/>
          <w:cols w:num="3" w:equalWidth="0">
            <w:col w:w="1802" w:space="40"/>
            <w:col w:w="1739" w:space="39"/>
            <w:col w:w="6250"/>
          </w:cols>
        </w:sectPr>
        <w:topLinePunct/>
      </w:pPr>
    </w:p>
    <w:p w:rsidR="0018722C">
      <w:pPr>
        <w:topLinePunct/>
      </w:pPr>
      <w:bookmarkStart w:id="727230" w:name="_cwCmt20"/>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Times New Roman" w:hAnsi="Times New Roman" w:cstheme="minorBidi" w:eastAsiaTheme="minorHAnsi"/>
        </w:rPr>
        <w:t>(</w:t>
      </w:r>
      <w:r>
        <w:rPr>
          <w:rFonts w:ascii="Symbol" w:hAnsi="Symbol" w:cstheme="minorBidi" w:eastAsiaTheme="minorHAnsi"/>
          <w:i/>
        </w:rPr>
        <w:t></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rPr>
        <w:t>)</w:t>
      </w:r>
      <w:bookmarkEnd w:id="727230"/>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w:t>
      </w:r>
      <w:r w:rsidRPr="00000000">
        <w:rPr>
          <w:rFonts w:cstheme="minorBidi" w:hAnsiTheme="minorHAnsi" w:eastAsiaTheme="minorHAnsi" w:asciiTheme="minorHAnsi"/>
        </w:rPr>
        <w:tab/>
        <w:t>1</w:t>
      </w:r>
      <w:r w:rsidRPr="00000000">
        <w:rPr>
          <w:rFonts w:cstheme="minorBidi" w:hAnsiTheme="minorHAnsi" w:eastAsiaTheme="minorHAnsi" w:asciiTheme="minorHAnsi"/>
        </w:rPr>
        <w:tab/>
        <w:t>1</w:t>
      </w:r>
    </w:p>
    <w:p w:rsidR="0018722C">
      <w:spacing w:beforeLines="0" w:before="0" w:afterLines="0" w:after="0" w:line="440" w:lineRule="auto"/>
      <w:pPr>
        <w:sectPr w:rsidR="00556256">
          <w:type w:val="continuous"/>
          <w:pgSz w:w="11910" w:h="16840"/>
          <w:pgMar w:top="1600" w:bottom="280" w:left="1020" w:right="1020"/>
          <w:cols w:num="2" w:equalWidth="0">
            <w:col w:w="2256" w:space="204"/>
            <w:col w:w="7410"/>
          </w:cols>
        </w:sectPr>
        <w:topLinePunct/>
      </w:pPr>
    </w:p>
    <w:p w:rsidR="0018722C">
      <w:pPr>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t>1</w:t>
      </w:r>
    </w:p>
    <w:p w:rsidR="0018722C">
      <w:pPr>
        <w:topLinePunct/>
      </w:pPr>
      <w:r>
        <w:t>类似的，在</w:t>
      </w:r>
      <w:r w:rsidR="001852F3">
        <w:t xml:space="preserve">ARCH</w:t>
      </w:r>
      <w:r w:rsidR="001852F3">
        <w:t xml:space="preserve">模型中峰度Ｋ为：</w:t>
      </w:r>
    </w:p>
    <w:p w:rsidR="0018722C">
      <w:pPr>
        <w:topLinePunct/>
      </w:pP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w:t>
      </w:r>
      <w:r>
        <w:rPr>
          <w:vertAlign w:val="superscript"/>
          /&gt;
        </w:rPr>
        <w:t>2</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3</w:t>
      </w:r>
      <w:r>
        <w:rPr>
          <w:rFonts w:ascii="Times New Roman" w:hAnsi="Times New Roman" w:cstheme="minorBidi" w:eastAsiaTheme="minorHAnsi"/>
          <w:u w:val="single"/>
        </w:rPr>
        <w:t> </w:t>
      </w:r>
      <w:r w:rsidRPr="00000000">
        <w:rPr>
          <w:rFonts w:cstheme="minorBidi" w:hAnsiTheme="minorHAnsi" w:eastAsiaTheme="minorHAnsi" w:asciiTheme="minorHAnsi"/>
        </w:rPr>
        <w:tab/>
      </w:r>
      <w:r>
        <w:rPr>
          <w:rFonts w:ascii="Times New Roman" w:hAnsi="Times New Roman" w:cstheme="minorBidi" w:eastAsiaTheme="minorHAnsi"/>
          <w:vertAlign w:val="superscript"/>
          /&gt;
        </w:rPr>
        <w:t>1</w:t>
      </w:r>
      <w:r w:rsidR="001852F3">
        <w:rPr>
          <w:rFonts w:ascii="Times New Roman" w:hAnsi="Times New Roman" w:cstheme="minorBidi" w:eastAsiaTheme="minorHAnsi"/>
          <w:vertAlign w:val="superscript"/>
          /&gt;
        </w:rPr>
        <w:t xml:space="preserve">  </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3</w:t>
      </w:r>
    </w:p>
    <w:p w:rsidR="0018722C">
      <w:pPr>
        <w:pStyle w:val="ae"/>
        <w:topLinePunct/>
      </w:pPr>
      <w:bookmarkStart w:id="727231" w:name="_cwCmt21"/>
      <w:r>
        <w:rPr>
          <w:kern w:val="2"/>
          <w:sz w:val="22"/>
          <w:szCs w:val="22"/>
          <w:rFonts w:cstheme="minorBidi" w:hAnsiTheme="minorHAnsi" w:eastAsiaTheme="minorHAnsi" w:asciiTheme="minorHAnsi"/>
        </w:rPr>
        <w:pict>
          <v:shape style="margin-left:138.2948pt;margin-top:6.564327pt;width:3.55pt;height:7.7pt;mso-position-horizontal-relative:page;mso-position-vertical-relative:paragraph;z-index:-357352"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100"/>
                      <w:sz w:val="14"/>
                    </w:rPr>
                    <w:t>1</w:t>
                  </w:r>
                </w:p>
              </w:txbxContent>
            </v:textbox>
            <w10:wrap type="none"/>
          </v:shape>
        </w:pic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3</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Times New Roman" w:hAnsi="Times New Roman" w:cstheme="minorBidi" w:eastAsiaTheme="minorHAnsi"/>
          <w:sz w:val="14"/>
        </w:rPr>
        <w:t>2</w:t>
      </w:r>
      <w:bookmarkEnd w:id="727231"/>
    </w:p>
    <w:p w:rsidR="0018722C">
      <w:pPr>
        <w:topLinePunct/>
      </w:pPr>
      <w:r>
        <w:t>则在</w:t>
      </w:r>
      <w:r w:rsidR="001852F3">
        <w:t xml:space="preserve">GARCH</w:t>
      </w:r>
      <w:r w:rsidR="001852F3">
        <w:t xml:space="preserve">模型中峰度</w:t>
      </w:r>
      <w:r w:rsidR="001852F3">
        <w:t xml:space="preserve">K</w:t>
      </w:r>
      <w:r w:rsidR="001852F3">
        <w:t xml:space="preserve">为：</w:t>
      </w:r>
    </w:p>
    <w:p w:rsidR="0018722C">
      <w:pPr>
        <w:topLinePunct/>
      </w:pPr>
      <w:r>
        <w:rPr>
          <w:rFonts w:cstheme="minorBidi" w:hAnsiTheme="minorHAnsi" w:eastAsiaTheme="minorHAnsi" w:asciiTheme="minorHAnsi" w:ascii="Times New Roman" w:hAnsi="Times New Roman"/>
        </w:rPr>
        <w:t xml:space="preserve">3</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1</w:t>
      </w:r>
      <w:r>
        <w:rPr>
          <w:rFonts w:ascii="Symbol" w:hAnsi="Symbol"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 xml:space="preserve">(</w:t>
      </w:r>
      <w:r>
        <w:rPr>
          <w:rFonts w:ascii="Symbol" w:hAnsi="Symbol" w:cstheme="minorBidi" w:eastAsiaTheme="minorHAnsi"/>
          <w:i/>
        </w:rPr>
        <w:t xml:space="preserve"></w:t>
      </w:r>
      <w:r>
        <w:rPr>
          <w:rFonts w:ascii="Times New Roman" w:hAnsi="Times New Roman" w:cstheme="minorBidi" w:eastAsiaTheme="minorHAnsi"/>
          <w:i/>
        </w:rPr>
        <w:t xml:space="preserve">  </w:t>
      </w:r>
      <w:r>
        <w:rPr>
          <w:rFonts w:ascii="Symbol" w:hAnsi="Symbol" w:cstheme="minorBidi" w:eastAsiaTheme="minorHAnsi"/>
        </w:rPr>
        <w:t xml:space="preserve"></w:t>
      </w:r>
      <w:r>
        <w:rPr>
          <w:rFonts w:ascii="Times New Roman" w:hAnsi="Times New Roman" w:cstheme="minorBidi" w:eastAsiaTheme="minorHAnsi"/>
        </w:rPr>
        <w:t xml:space="preserve"> </w:t>
      </w:r>
      <w:r>
        <w:rPr>
          <w:rFonts w:ascii="Symbol" w:hAnsi="Symbol" w:cstheme="minorBidi" w:eastAsiaTheme="minorHAnsi"/>
          <w:i/>
        </w:rPr>
        <w:t xml:space="preserve"></w:t>
      </w:r>
      <w:r>
        <w:rPr>
          <w:rFonts w:ascii="Times New Roman" w:hAnsi="Times New Roman" w:cstheme="minorBidi" w:eastAsiaTheme="minorHAnsi"/>
          <w:i/>
        </w:rPr>
        <w:t xml:space="preserve"> </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Pr>
          <w:vertAlign w:val="superscript"/>
          /&gt;
        </w:rPr>
        <w:t xml:space="preserve">2 </w:t>
      </w:r>
      <w:r>
        <w:rPr>
          <w:rFonts w:ascii="Times New Roman" w:hAnsi="Times New Roman" w:cstheme="minorBidi" w:eastAsiaTheme="minorHAnsi"/>
        </w:rPr>
        <w:t xml:space="preserve">)</w:t>
      </w:r>
    </w:p>
    <w:p w:rsidR="0018722C">
      <w:pPr>
        <w:topLinePunct/>
      </w:pPr>
      <w:r>
        <w:rPr>
          <w:rFonts w:cstheme="minorBidi" w:hAnsiTheme="minorHAnsi" w:eastAsiaTheme="minorHAnsi" w:asciiTheme="minorHAnsi" w:ascii="Times New Roman" w:hAnsi="Times New Roman"/>
          <w:i/>
        </w:rPr>
        <w:t>K</w:t>
      </w:r>
      <w:r>
        <w:rPr>
          <w:rFonts w:ascii="Times New Roman" w:hAnsi="Times New Roman" w:cstheme="minorBidi" w:eastAsiaTheme="minorHAnsi"/>
          <w:i/>
        </w:rPr>
        <w:t> </w:t>
      </w:r>
      <w:r>
        <w:rPr>
          <w:rFonts w:ascii="Symbol" w:hAnsi="Symbol" w:cstheme="minorBidi" w:eastAsiaTheme="minorHAnsi"/>
        </w:rPr>
        <w:t></w:t>
      </w:r>
      <w:r>
        <w:rPr>
          <w:rFonts w:ascii="Symbol" w:hAnsi="Symbol" w:cstheme="minorBidi" w:eastAsiaTheme="minorHAnsi"/>
          <w:u w:val="single"/>
        </w:rPr>
        <w:t></w:t>
      </w:r>
      <w:r>
        <w:rPr>
          <w:rFonts w:ascii="Times New Roman" w:hAnsi="Times New Roman" w:cstheme="minorBidi" w:eastAsiaTheme="minorHAnsi"/>
          <w:vertAlign w:val="superscript"/>
          /&gt;
        </w:rPr>
        <w:t>1</w:t>
      </w:r>
      <w:r w:rsidRPr="00000000">
        <w:rPr>
          <w:rFonts w:cstheme="minorBidi" w:hAnsiTheme="minorHAnsi" w:eastAsiaTheme="minorHAnsi" w:asciiTheme="minorHAnsi"/>
        </w:rPr>
        <w:tab/>
        <w:t>1</w:t>
      </w:r>
      <w:r w:rsidRPr="00000000">
        <w:rPr>
          <w:rFonts w:cstheme="minorBidi" w:hAnsiTheme="minorHAnsi" w:eastAsiaTheme="minorHAnsi" w:asciiTheme="minorHAnsi"/>
        </w:rPr>
        <w:tab/>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3</w:t>
      </w:r>
    </w:p>
    <w:p w:rsidR="0018722C">
      <w:pPr>
        <w:topLinePunct/>
      </w:pPr>
      <w:r>
        <w:rPr>
          <w:rFonts w:cstheme="minorBidi" w:hAnsiTheme="minorHAnsi" w:eastAsiaTheme="minorHAnsi" w:asciiTheme="minorHAnsi" w:ascii="Times New Roman" w:hAnsi="Times New Roman"/>
        </w:rPr>
        <w:t xml:space="preserve">1</w:t>
      </w:r>
      <w:r>
        <w:rPr>
          <w:rFonts w:ascii="Symbol" w:hAnsi="Symbol"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 xml:space="preserve">(</w:t>
      </w:r>
      <w:r>
        <w:rPr>
          <w:rFonts w:ascii="Symbol" w:hAnsi="Symbol" w:cstheme="minorBidi" w:eastAsiaTheme="minorHAnsi"/>
          <w:i/>
        </w:rPr>
        <w:t xml:space="preserve"></w:t>
      </w:r>
      <w:r>
        <w:rPr>
          <w:rFonts w:ascii="Times New Roman" w:hAnsi="Times New Roman" w:cstheme="minorBidi" w:eastAsiaTheme="minorHAnsi"/>
          <w:i/>
        </w:rPr>
        <w:t xml:space="preserve">  </w:t>
      </w:r>
      <w:r>
        <w:rPr>
          <w:rFonts w:ascii="Symbol" w:hAnsi="Symbol" w:cstheme="minorBidi" w:eastAsiaTheme="minorHAnsi"/>
        </w:rPr>
        <w:t xml:space="preserve"></w:t>
      </w:r>
      <w:r>
        <w:rPr>
          <w:rFonts w:ascii="Times New Roman" w:hAnsi="Times New Roman" w:cstheme="minorBidi" w:eastAsiaTheme="minorHAnsi"/>
        </w:rPr>
        <w:t xml:space="preserve"> </w:t>
      </w:r>
      <w:r>
        <w:rPr>
          <w:rFonts w:ascii="Symbol" w:hAnsi="Symbol" w:cstheme="minorBidi" w:eastAsiaTheme="minorHAnsi"/>
          <w:i/>
        </w:rPr>
        <w:t xml:space="preserve"></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Pr>
          <w:vertAlign w:val="superscript"/>
          /&gt;
        </w:rPr>
        <w:t xml:space="preserve">2 </w:t>
      </w:r>
      <w:r>
        <w:rPr>
          <w:rFonts w:ascii="Symbol" w:hAnsi="Symbol" w:cstheme="minorBidi" w:eastAsiaTheme="minorHAnsi"/>
        </w:rPr>
        <w:t xml:space="preserve"></w:t>
      </w:r>
      <w:r>
        <w:rPr>
          <w:rFonts w:ascii="Times New Roman" w:hAnsi="Times New Roman" w:cstheme="minorBidi" w:eastAsiaTheme="minorHAnsi"/>
        </w:rPr>
        <w:t xml:space="preserve"> 2</w:t>
      </w:r>
      <w:r>
        <w:rPr>
          <w:rFonts w:ascii="Symbol" w:hAnsi="Symbol" w:cstheme="minorBidi" w:eastAsiaTheme="minorHAnsi"/>
          <w:i/>
        </w:rPr>
        <w:t xml:space="preserve"></w:t>
      </w:r>
      <w:r>
        <w:rPr>
          <w:rFonts w:ascii="Times New Roman" w:hAnsi="Times New Roman" w:cstheme="minorBidi" w:eastAsiaTheme="minorHAnsi"/>
          <w:i/>
        </w:rPr>
        <w:t xml:space="preserve"> </w:t>
      </w:r>
      <w:r>
        <w:rPr>
          <w:vertAlign w:val="superscript"/>
          /&gt;
        </w:rPr>
        <w:t xml:space="preserve">2</w:t>
      </w:r>
    </w:p>
    <w:p w:rsidR="0018722C">
      <w:pPr>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t>1</w:t>
      </w:r>
      <w:r w:rsidRPr="00000000">
        <w:rPr>
          <w:rFonts w:cstheme="minorBidi" w:hAnsiTheme="minorHAnsi" w:eastAsiaTheme="minorHAnsi" w:asciiTheme="minorHAnsi"/>
        </w:rPr>
        <w:tab/>
        <w:t>1</w:t>
      </w:r>
    </w:p>
    <w:p w:rsidR="0018722C">
      <w:pPr>
        <w:topLinePunct/>
      </w:pPr>
      <w:r>
        <w:t>GARCH</w:t>
      </w:r>
      <w:r w:rsidR="001852F3">
        <w:t xml:space="preserve">模型极大似然估计过程为</w:t>
      </w:r>
      <w:r>
        <w:rPr>
          <w:rFonts w:hint="eastAsia"/>
        </w:rPr>
        <w:t>：</w:t>
      </w:r>
    </w:p>
    <w:p w:rsidR="0018722C">
      <w:pPr>
        <w:topLinePunct/>
      </w:pPr>
      <w:r>
        <w:t>首先，定义完整的</w:t>
      </w:r>
      <w:r w:rsidR="001852F3">
        <w:t xml:space="preserve">GARCH</w:t>
      </w:r>
      <w:r w:rsidR="001852F3">
        <w:t xml:space="preserve">模型，包括均值方程和方差方程：</w:t>
      </w:r>
    </w:p>
    <w:p w:rsidR="0018722C">
      <w:pPr>
        <w:pStyle w:val="aff7"/>
        <w:topLinePunct/>
      </w:pPr>
      <w:r>
        <w:rPr>
          <w:position w:val="-2"/>
          <w:sz w:val="15"/>
        </w:rPr>
        <w:pict>
          <v:shape style="width:3.6pt;height:7.7pt;mso-position-horizontal-relative:char;mso-position-vertical-relative:line" type="#_x0000_t202" filled="false" stroked="false">
            <w10:anchorlock/>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101"/>
                      <w:sz w:val="14"/>
                    </w:rPr>
                    <w:t>n</w:t>
                  </w:r>
                </w:p>
              </w:txbxContent>
            </v:textbox>
          </v:shape>
        </w:pict>
      </w:r>
      <w:r/>
    </w:p>
    <w:p w:rsidR="0018722C">
      <w:pPr>
        <w:pStyle w:val="affff1"/>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M</w:t>
      </w:r>
      <w:r>
        <w:rPr>
          <w:rFonts w:ascii="Times New Roman" w:hAnsi="Times New Roman" w:cstheme="minorBidi" w:eastAsiaTheme="minorHAnsi"/>
        </w:rPr>
        <w:t>ea</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rPr>
        <w:t>e</w:t>
      </w:r>
      <w:r>
        <w:rPr>
          <w:rFonts w:ascii="Times New Roman" w:hAnsi="Times New Roman" w:cstheme="minorBidi" w:eastAsiaTheme="minorHAnsi"/>
        </w:rPr>
        <w:t>qu</w:t>
      </w:r>
      <w:r>
        <w:rPr>
          <w:rFonts w:ascii="Times New Roman" w:hAnsi="Times New Roman" w:cstheme="minorBidi" w:eastAsiaTheme="minorHAnsi"/>
        </w:rPr>
        <w:t>a</w:t>
      </w:r>
      <w:r>
        <w:rPr>
          <w:rFonts w:ascii="Times New Roman" w:hAnsi="Times New Roman" w:cstheme="minorBidi" w:eastAsiaTheme="minorHAnsi"/>
        </w:rPr>
        <w:t>ti</w:t>
      </w:r>
      <w:r>
        <w:rPr>
          <w:rFonts w:ascii="Times New Roman" w:hAnsi="Times New Roman" w:cstheme="minorBidi" w:eastAsiaTheme="minorHAnsi"/>
        </w:rPr>
        <w:t>o</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b</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b</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xml:space="preserve"> </w:t>
      </w:r>
      <w:r>
        <w:rPr>
          <w:rFonts w:ascii="Times New Roman" w:hAnsi="Times New Roman" w:cstheme="minorBidi" w:eastAsiaTheme="minorHAnsi"/>
          <w:i/>
        </w:rPr>
        <w:t>x</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vertAlign w:val="subscript"/>
          <w:i/>
        </w:rPr>
        <w:t>t</w:t>
      </w:r>
    </w:p>
    <w:p w:rsidR="0018722C">
      <w:pPr>
        <w:pStyle w:val="ae"/>
        <w:topLinePunct/>
      </w:pPr>
      <w:r>
        <w:rPr>
          <w:kern w:val="2"/>
          <w:sz w:val="22"/>
          <w:szCs w:val="22"/>
          <w:rFonts w:cstheme="minorBidi" w:hAnsiTheme="minorHAnsi" w:eastAsiaTheme="minorHAnsi" w:asciiTheme="minorHAnsi"/>
        </w:rPr>
        <w:pict>
          <v:shape style="margin-left:165.809555pt;margin-top:17.740557pt;width:5.15pt;height:7.7pt;mso-position-horizontal-relative:page;mso-position-vertical-relative:paragraph;z-index:15976;mso-wrap-distance-left:0;mso-wrap-distance-right:0"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101"/>
                      <w:sz w:val="14"/>
                    </w:rPr>
                    <w:t>m</w:t>
                  </w:r>
                </w:p>
              </w:txbxContent>
            </v:textbox>
            <w10:wrap type="topAndBottom"/>
          </v:shape>
        </w:pict>
      </w:r>
      <w:r>
        <w:rPr>
          <w:kern w:val="2"/>
          <w:szCs w:val="22"/>
          <w:rFonts w:ascii="Times New Roman" w:hAnsi="Times New Roman" w:cstheme="minorBidi" w:eastAsiaTheme="minorHAnsi"/>
          <w:i/>
          <w:sz w:val="14"/>
        </w:rPr>
        <w:t>i</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spacing w:line="312" w:lineRule="exact" w:before="0"/>
        <w:ind w:leftChars="0" w:left="593" w:rightChars="0" w:right="0" w:firstLineChars="0" w:firstLine="0"/>
        <w:jc w:val="left"/>
        <w:topLinePunct/>
      </w:pPr>
      <w:r>
        <w:rPr>
          <w:kern w:val="2"/>
          <w:sz w:val="24"/>
          <w:szCs w:val="22"/>
          <w:rFonts w:cstheme="minorBidi" w:hAnsiTheme="minorHAnsi" w:eastAsiaTheme="minorHAnsi" w:asciiTheme="minorHAnsi"/>
          <w:spacing w:val="-8"/>
        </w:rPr>
        <w:t>或者：</w:t>
      </w:r>
      <w:r>
        <w:rPr>
          <w:kern w:val="2"/>
          <w:szCs w:val="22"/>
          <w:rFonts w:ascii="Times New Roman" w:hAnsi="Times New Roman" w:cstheme="minorBidi" w:eastAsiaTheme="minorHAnsi"/>
          <w:i/>
          <w:spacing w:val="-3"/>
          <w:w w:val="102"/>
          <w:sz w:val="24"/>
        </w:rPr>
        <w:t>y</w:t>
      </w:r>
      <w:r>
        <w:rPr>
          <w:kern w:val="2"/>
          <w:szCs w:val="22"/>
          <w:rFonts w:ascii="Times New Roman" w:hAnsi="Times New Roman" w:cstheme="minorBidi" w:eastAsiaTheme="minorHAnsi"/>
          <w:i/>
          <w:w w:val="101"/>
          <w:position w:val="-5"/>
          <w:sz w:val="14"/>
        </w:rPr>
        <w:t>t</w:t>
      </w:r>
      <w:r w:rsidR="001852F3">
        <w:rPr>
          <w:kern w:val="2"/>
          <w:szCs w:val="22"/>
          <w:rFonts w:ascii="Times New Roman" w:hAnsi="Times New Roman" w:cstheme="minorBidi" w:eastAsiaTheme="minorHAnsi"/>
          <w:i/>
          <w:spacing w:val="4"/>
          <w:position w:val="-5"/>
          <w:sz w:val="14"/>
        </w:rPr>
        <w:t xml:space="preserve"> </w:t>
      </w:r>
      <w:r>
        <w:rPr>
          <w:kern w:val="2"/>
          <w:szCs w:val="22"/>
          <w:rFonts w:ascii="Symbol" w:hAnsi="Symbol" w:cstheme="minorBidi" w:eastAsiaTheme="minorHAnsi"/>
          <w:w w:val="102"/>
          <w:sz w:val="24"/>
        </w:rPr>
        <w:t></w:t>
      </w:r>
      <w:r>
        <w:rPr>
          <w:kern w:val="2"/>
          <w:szCs w:val="22"/>
          <w:rFonts w:ascii="Symbol" w:hAnsi="Symbol" w:cstheme="minorBidi" w:eastAsiaTheme="minorHAnsi"/>
          <w:i/>
          <w:spacing w:val="6"/>
          <w:w w:val="98"/>
          <w:sz w:val="25"/>
        </w:rPr>
        <w:t></w:t>
      </w:r>
      <w:r>
        <w:rPr>
          <w:kern w:val="2"/>
          <w:szCs w:val="22"/>
          <w:rFonts w:ascii="Times New Roman" w:hAnsi="Times New Roman" w:cstheme="minorBidi" w:eastAsiaTheme="minorHAnsi"/>
          <w:w w:val="101"/>
          <w:position w:val="-5"/>
          <w:sz w:val="14"/>
        </w:rPr>
        <w:t>0</w:t>
      </w:r>
      <w:r w:rsidR="001852F3">
        <w:rPr>
          <w:kern w:val="2"/>
          <w:szCs w:val="22"/>
          <w:rFonts w:ascii="Times New Roman" w:hAnsi="Times New Roman" w:cstheme="minorBidi" w:eastAsiaTheme="minorHAnsi"/>
          <w:spacing w:val="-2"/>
          <w:position w:val="-5"/>
          <w:sz w:val="14"/>
        </w:rPr>
        <w:t xml:space="preserve"> </w:t>
      </w:r>
      <w:r>
        <w:rPr>
          <w:kern w:val="2"/>
          <w:szCs w:val="22"/>
          <w:rFonts w:ascii="Symbol" w:hAnsi="Symbol" w:cstheme="minorBidi" w:eastAsiaTheme="minorHAnsi"/>
          <w:w w:val="102"/>
          <w:sz w:val="24"/>
        </w:rPr>
        <w:t></w:t>
      </w:r>
      <w:r>
        <w:rPr>
          <w:kern w:val="2"/>
          <w:szCs w:val="22"/>
          <w:rFonts w:ascii="Symbol" w:hAnsi="Symbol" w:cstheme="minorBidi" w:eastAsiaTheme="minorHAnsi"/>
          <w:spacing w:val="3"/>
          <w:w w:val="102"/>
          <w:position w:val="-5"/>
          <w:sz w:val="36"/>
        </w:rPr>
        <w:t></w:t>
      </w:r>
      <w:r>
        <w:rPr>
          <w:kern w:val="2"/>
          <w:szCs w:val="22"/>
          <w:rFonts w:ascii="Symbol" w:hAnsi="Symbol" w:cstheme="minorBidi" w:eastAsiaTheme="minorHAnsi"/>
          <w:i/>
          <w:spacing w:val="-4"/>
          <w:w w:val="98"/>
          <w:sz w:val="25"/>
        </w:rPr>
        <w:t></w:t>
      </w:r>
      <w:r>
        <w:rPr>
          <w:kern w:val="2"/>
          <w:szCs w:val="22"/>
          <w:rFonts w:ascii="Times New Roman" w:hAnsi="Times New Roman" w:cstheme="minorBidi" w:eastAsiaTheme="minorHAnsi"/>
          <w:i/>
          <w:w w:val="101"/>
          <w:position w:val="-5"/>
          <w:sz w:val="14"/>
        </w:rPr>
        <w:t>i</w:t>
      </w:r>
      <w:r>
        <w:rPr>
          <w:kern w:val="2"/>
          <w:szCs w:val="22"/>
          <w:rFonts w:ascii="Times New Roman" w:hAnsi="Times New Roman" w:cstheme="minorBidi" w:eastAsiaTheme="minorHAnsi"/>
          <w:i/>
          <w:spacing w:val="1"/>
          <w:position w:val="-5"/>
          <w:sz w:val="14"/>
        </w:rPr>
        <w:t> </w:t>
      </w:r>
      <w:r>
        <w:rPr>
          <w:kern w:val="2"/>
          <w:szCs w:val="22"/>
          <w:rFonts w:ascii="Times New Roman" w:hAnsi="Times New Roman" w:cstheme="minorBidi" w:eastAsiaTheme="minorHAnsi"/>
          <w:i/>
          <w:spacing w:val="-3"/>
          <w:w w:val="102"/>
          <w:sz w:val="24"/>
        </w:rPr>
        <w:t>y</w:t>
      </w:r>
      <w:r>
        <w:rPr>
          <w:kern w:val="2"/>
          <w:szCs w:val="22"/>
          <w:rFonts w:ascii="Times New Roman" w:hAnsi="Times New Roman" w:cstheme="minorBidi" w:eastAsiaTheme="minorHAnsi"/>
          <w:i/>
          <w:w w:val="101"/>
          <w:position w:val="-5"/>
          <w:sz w:val="14"/>
        </w:rPr>
        <w:t>t</w:t>
      </w:r>
      <w:r>
        <w:rPr>
          <w:kern w:val="2"/>
          <w:szCs w:val="22"/>
          <w:rFonts w:ascii="Symbol" w:hAnsi="Symbol" w:cstheme="minorBidi" w:eastAsiaTheme="minorHAnsi"/>
          <w:spacing w:val="0"/>
          <w:w w:val="101"/>
          <w:position w:val="-5"/>
          <w:sz w:val="14"/>
        </w:rPr>
        <w:t></w:t>
      </w:r>
      <w:r>
        <w:rPr>
          <w:kern w:val="2"/>
          <w:szCs w:val="22"/>
          <w:rFonts w:ascii="Times New Roman" w:hAnsi="Times New Roman" w:cstheme="minorBidi" w:eastAsiaTheme="minorHAnsi"/>
          <w:i/>
          <w:w w:val="101"/>
          <w:position w:val="-5"/>
          <w:sz w:val="14"/>
        </w:rPr>
        <w:t>i</w:t>
      </w:r>
      <w:r w:rsidR="001852F3">
        <w:rPr>
          <w:kern w:val="2"/>
          <w:szCs w:val="22"/>
          <w:rFonts w:ascii="Times New Roman" w:hAnsi="Times New Roman" w:cstheme="minorBidi" w:eastAsiaTheme="minorHAnsi"/>
          <w:i/>
          <w:spacing w:val="-1"/>
          <w:position w:val="-5"/>
          <w:sz w:val="14"/>
        </w:rPr>
        <w:t xml:space="preserve"> </w:t>
      </w:r>
      <w:r>
        <w:rPr>
          <w:kern w:val="2"/>
          <w:szCs w:val="22"/>
          <w:rFonts w:ascii="Symbol" w:hAnsi="Symbol" w:cstheme="minorBidi" w:eastAsiaTheme="minorHAnsi"/>
          <w:spacing w:val="-10"/>
          <w:w w:val="102"/>
          <w:sz w:val="24"/>
        </w:rPr>
        <w:t></w:t>
      </w:r>
      <w:r>
        <w:rPr>
          <w:kern w:val="2"/>
          <w:szCs w:val="22"/>
          <w:rFonts w:ascii="Times New Roman" w:hAnsi="Times New Roman" w:cstheme="minorBidi" w:eastAsiaTheme="minorHAnsi"/>
          <w:i/>
          <w:spacing w:val="-2"/>
          <w:w w:val="102"/>
          <w:sz w:val="24"/>
        </w:rPr>
        <w:t>u</w:t>
      </w:r>
      <w:r>
        <w:rPr>
          <w:kern w:val="2"/>
          <w:szCs w:val="22"/>
          <w:rFonts w:ascii="Times New Roman" w:hAnsi="Times New Roman" w:cstheme="minorBidi" w:eastAsiaTheme="minorHAnsi"/>
          <w:i/>
          <w:w w:val="101"/>
          <w:position w:val="-5"/>
          <w:sz w:val="14"/>
        </w:rPr>
        <w:t>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V</w:t>
      </w:r>
      <w:r>
        <w:rPr>
          <w:rFonts w:cstheme="minorBidi" w:hAnsiTheme="minorHAnsi" w:eastAsiaTheme="minorHAnsi" w:asciiTheme="minorHAnsi" w:ascii="Times New Roman" w:hAnsi="Times New Roman"/>
        </w:rPr>
        <w:t xml:space="preserve">ariance equation </w:t>
      </w:r>
      <w:r>
        <w:rPr>
          <w:rFonts w:ascii="Times New Roman" w:hAnsi="Times New Roman" w:cstheme="minorBidi" w:eastAsiaTheme="minorHAnsi"/>
          <w:i/>
        </w:rPr>
        <w:t>u</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v</w:t>
      </w:r>
      <w:r>
        <w:rPr>
          <w:rFonts w:ascii="Times New Roman" w:hAnsi="Times New Roman" w:cstheme="minorBidi" w:eastAsiaTheme="minorHAnsi"/>
          <w:vertAlign w:val="subscript"/>
          <w:i/>
        </w:rPr>
        <w:t>t</w:t>
      </w:r>
      <w:r>
        <w:rPr>
          <w:rFonts w:ascii="Symbol" w:hAnsi="Symbol" w:cstheme="minorBidi" w:eastAsiaTheme="minorHAnsi"/>
          <w:i/>
        </w:rPr>
        <w:t></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ascii="Times New Roman"/>
          <w:i/>
        </w:rPr>
        <w:t>p</w:t>
      </w:r>
      <w:r w:rsidRPr="00000000">
        <w:rPr>
          <w:rFonts w:cstheme="minorBidi" w:hAnsiTheme="minorHAnsi" w:eastAsiaTheme="minorHAnsi" w:asciiTheme="minorHAnsi"/>
        </w:rPr>
        <w:tab/>
        <w:t>q</w:t>
      </w:r>
    </w:p>
    <w:p w:rsidR="0018722C">
      <w:pPr>
        <w:spacing w:line="224" w:lineRule="exact" w:before="5"/>
        <w:ind w:leftChars="0" w:left="611" w:rightChars="0" w:right="0" w:firstLineChars="0" w:firstLine="0"/>
        <w:jc w:val="left"/>
        <w:topLinePunct/>
      </w:pPr>
      <w:bookmarkStart w:id="727232" w:name="_cwCmt22"/>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position w:val="11"/>
          <w:sz w:val="14"/>
        </w:rPr>
        <w:t>2</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sidR="001852F3">
        <w:rPr>
          <w:kern w:val="2"/>
          <w:szCs w:val="22"/>
          <w:rFonts w:ascii="Times New Roman" w:hAnsi="Times New Roman" w:cstheme="minorBidi" w:eastAsiaTheme="minorHAnsi"/>
          <w:i/>
          <w:sz w:val="25"/>
        </w:rPr>
        <w:t xml:space="preserve"> </w:t>
      </w:r>
      <w:r>
        <w:rPr>
          <w:kern w:val="2"/>
          <w:szCs w:val="22"/>
          <w:rFonts w:ascii="Symbol" w:hAnsi="Symbol" w:cstheme="minorBidi" w:eastAsiaTheme="minorHAnsi"/>
          <w:sz w:val="24"/>
        </w:rPr>
        <w:t></w:t>
      </w:r>
      <w:r>
        <w:rPr>
          <w:kern w:val="2"/>
          <w:szCs w:val="22"/>
          <w:rFonts w:ascii="Symbol" w:hAnsi="Symbol" w:cstheme="minorBidi" w:eastAsiaTheme="minorHAnsi"/>
          <w:position w:val="-5"/>
          <w:sz w:val="36"/>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u</w:t>
      </w:r>
      <w:r>
        <w:rPr>
          <w:kern w:val="2"/>
          <w:szCs w:val="22"/>
          <w:rFonts w:ascii="Times New Roman" w:hAnsi="Times New Roman" w:cstheme="minorBidi" w:eastAsiaTheme="minorHAnsi"/>
          <w:position w:val="11"/>
          <w:sz w:val="14"/>
        </w:rPr>
        <w:t>2</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position w:val="-5"/>
          <w:sz w:val="36"/>
        </w:rPr>
        <w:t></w:t>
      </w:r>
      <w:r>
        <w:rPr>
          <w:kern w:val="2"/>
          <w:szCs w:val="22"/>
          <w:rFonts w:ascii="Symbol" w:hAnsi="Symbol" w:cstheme="minorBidi" w:eastAsiaTheme="minorHAnsi"/>
          <w:i/>
          <w:sz w:val="25"/>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Times New Roman" w:hAnsi="Times New Roman" w:cstheme="minorBidi" w:eastAsiaTheme="minorHAnsi"/>
          <w:position w:val="11"/>
          <w:sz w:val="14"/>
        </w:rPr>
        <w:t>2</w:t>
      </w:r>
      <w:bookmarkEnd w:id="727232"/>
    </w:p>
    <w:p w:rsidR="0018722C">
      <w:spacing w:beforeLines="0" w:before="0" w:afterLines="0" w:after="0" w:line="440" w:lineRule="auto"/>
      <w:pPr>
        <w:sectPr w:rsidR="00556256">
          <w:type w:val="continuous"/>
          <w:pgSz w:w="11910" w:h="16840"/>
          <w:pgMar w:header="0" w:footer="875" w:top="1380" w:bottom="1060" w:left="1020" w:right="1020"/>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rPr>
          <w:rFonts w:ascii="Times New Roman" w:cstheme="minorBidi" w:hAnsiTheme="minorHAnsi" w:eastAsiaTheme="minorHAnsi"/>
        </w:rPr>
        <w:t>0</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I</w:t>
      </w:r>
      <w:r w:rsidR="001852F3">
        <w:rPr>
          <w:rFonts w:ascii="Times New Roman" w:hAnsi="Times New Roman" w:cstheme="minorBidi" w:eastAsiaTheme="minorHAnsi"/>
          <w:i/>
        </w:rPr>
        <w:t xml:space="preserve"> </w:t>
      </w:r>
      <w:r>
        <w:rPr>
          <w:rFonts w:ascii="Times New Roman" w:hAnsi="Times New Roman" w:cstheme="minorBidi" w:eastAsiaTheme="minorHAnsi"/>
          <w: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i</w:t>
      </w:r>
      <w:r w:rsidRPr="00000000">
        <w:rPr>
          <w:rFonts w:cstheme="minorBidi" w:hAnsiTheme="minorHAnsi" w:eastAsiaTheme="minorHAnsi" w:asciiTheme="minorHAnsi"/>
        </w:rPr>
        <w:tab/>
      </w:r>
      <w:r w:rsidR="001852F3">
        <w:t>j     t</w:t>
      </w:r>
      <w:r>
        <w:rPr>
          <w:rFonts w:ascii="Symbol" w:hAnsi="Symbol" w:cstheme="minorBidi" w:eastAsiaTheme="minorHAnsi"/>
        </w:rPr>
        <w:t></w:t>
      </w:r>
      <w:r>
        <w:rPr>
          <w:rFonts w:ascii="Times New Roman" w:hAnsi="Times New Roman" w:cstheme="minorBidi" w:eastAsiaTheme="minorHAnsi"/>
          <w:i/>
        </w:rPr>
        <w:t>j</w:t>
      </w:r>
      <w:r>
        <w:rPr>
          <w:rFonts w:ascii="Times New Roman" w:hAnsi="Times New Roman" w:cstheme="minorBidi" w:eastAsiaTheme="minorHAnsi"/>
          <w:i/>
        </w:rPr>
        <w:t xml:space="preserve"> </w:t>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600" w:bottom="280" w:left="1020" w:right="1020"/>
          <w:cols w:num="2" w:equalWidth="0">
            <w:col w:w="1820" w:space="40"/>
            <w:col w:w="8010"/>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b</w:t>
      </w:r>
      <w:r>
        <w:rPr>
          <w:vertAlign w:val="subscript"/>
          <w:rFonts w:ascii="Times New Roman" w:hAnsi="Times New Roman" w:cstheme="minorBidi" w:eastAsiaTheme="minorHAnsi"/>
        </w:rPr>
        <w:t>0</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b</w:t>
      </w:r>
      <w:r>
        <w:rPr>
          <w:vertAlign w:val="subscript"/>
          <w:rFonts w:ascii="Times New Roman" w:hAnsi="Times New Roman" w:cstheme="minorBidi" w:eastAsiaTheme="minorHAnsi"/>
        </w:rPr>
        <w:t>1</w:t>
      </w:r>
      <w:r>
        <w:rPr>
          <w:rFonts w:ascii="Times New Roman" w:hAnsi="Times New Roman" w:cstheme="minorBidi" w:eastAsiaTheme="minorHAnsi"/>
          <w:i/>
        </w:rPr>
        <w:t>x</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vertAlign w:val="subscript"/>
          <w:i/>
        </w:rPr>
        <w:t xml:space="preserve">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u</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v</w:t>
      </w:r>
      <w:r>
        <w:rPr>
          <w:rFonts w:ascii="Times New Roman" w:hAnsi="Times New Roman" w:cstheme="minorBidi" w:eastAsiaTheme="minorHAnsi"/>
          <w:vertAlign w:val="subscript"/>
          <w:i/>
        </w:rPr>
        <w:t>t</w:t>
      </w:r>
      <w:r>
        <w:rPr>
          <w:rFonts w:ascii="Symbol" w:hAnsi="Symbol" w:cstheme="minorBidi" w:eastAsiaTheme="minorHAnsi"/>
          <w:i/>
        </w:rPr>
        <w:t></w:t>
      </w:r>
      <w:r>
        <w:rPr>
          <w:rFonts w:ascii="Times New Roman" w:hAnsi="Times New Roman" w:cstheme="minorBidi" w:eastAsiaTheme="minorHAnsi"/>
          <w:vertAlign w:val="subscript"/>
          <w:i/>
        </w:rPr>
        <w:t xml:space="preserve">t</w:t>
      </w:r>
      <w:r>
        <w:rPr>
          <w:rFonts w:ascii="Times New Roman" w:hAnsi="Times New Roman" w:cstheme="minorBidi" w:eastAsiaTheme="minorHAnsi"/>
        </w:rPr>
        <w:t xml:space="preserve">, </w:t>
      </w:r>
      <w:r>
        <w:rPr>
          <w:rFonts w:ascii="Times New Roman" w:hAnsi="Times New Roman" w:cstheme="minorBidi" w:eastAsiaTheme="minorHAnsi"/>
          <w:i/>
        </w:rPr>
        <w:t>v</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Times New Roman" w:hAnsi="Times New Roman" w:cstheme="minorBidi" w:eastAsiaTheme="minorHAnsi"/>
        </w:rPr>
        <w:t xml:space="preserve">~ </w:t>
      </w:r>
      <w:r>
        <w:rPr>
          <w:rFonts w:ascii="Times New Roman" w:hAnsi="Times New Roman" w:cstheme="minorBidi" w:eastAsiaTheme="minorHAnsi"/>
          <w:i/>
        </w:rPr>
        <w:t>N</w:t>
      </w:r>
      <w:r>
        <w:rPr>
          <w:rFonts w:ascii="Times New Roman" w:hAnsi="Times New Roman" w:cstheme="minorBidi" w:eastAsiaTheme="minorHAnsi"/>
        </w:rPr>
        <w:t>(</w:t>
      </w:r>
      <w:r>
        <w:rPr>
          <w:rFonts w:ascii="Times New Roman" w:hAnsi="Times New Roman" w:cstheme="minorBidi" w:eastAsiaTheme="minorHAnsi"/>
        </w:rPr>
        <w:t xml:space="preserve">0,1</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i/>
        </w:rPr>
        <w:t>p</w:t>
      </w:r>
      <w:r w:rsidRPr="00000000">
        <w:rPr>
          <w:rFonts w:cstheme="minorBidi" w:hAnsiTheme="minorHAnsi" w:eastAsiaTheme="minorHAnsi" w:asciiTheme="minorHAnsi"/>
        </w:rPr>
        <w:tab/>
        <w:t>q</w:t>
      </w:r>
    </w:p>
    <w:p w:rsidR="0018722C">
      <w:pPr>
        <w:spacing w:line="224" w:lineRule="exact" w:before="5"/>
        <w:ind w:leftChars="0" w:left="611" w:rightChars="0" w:right="0" w:firstLineChars="0" w:firstLine="0"/>
        <w:jc w:val="left"/>
        <w:topLinePunct/>
      </w:pPr>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position w:val="11"/>
          <w:sz w:val="14"/>
        </w:rPr>
        <w:t>2</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sidR="001852F3">
        <w:rPr>
          <w:kern w:val="2"/>
          <w:szCs w:val="22"/>
          <w:rFonts w:ascii="Times New Roman" w:hAnsi="Times New Roman" w:cstheme="minorBidi" w:eastAsiaTheme="minorHAnsi"/>
          <w:i/>
          <w:sz w:val="25"/>
        </w:rPr>
        <w:t xml:space="preserve"> </w:t>
      </w:r>
      <w:r>
        <w:rPr>
          <w:kern w:val="2"/>
          <w:szCs w:val="22"/>
          <w:rFonts w:ascii="Symbol" w:hAnsi="Symbol" w:cstheme="minorBidi" w:eastAsiaTheme="minorHAnsi"/>
          <w:sz w:val="24"/>
        </w:rPr>
        <w:t></w:t>
      </w:r>
      <w:r>
        <w:rPr>
          <w:kern w:val="2"/>
          <w:szCs w:val="22"/>
          <w:rFonts w:ascii="Symbol" w:hAnsi="Symbol" w:cstheme="minorBidi" w:eastAsiaTheme="minorHAnsi"/>
          <w:position w:val="-5"/>
          <w:sz w:val="36"/>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u</w:t>
      </w:r>
      <w:r>
        <w:rPr>
          <w:kern w:val="2"/>
          <w:szCs w:val="22"/>
          <w:rFonts w:ascii="Times New Roman" w:hAnsi="Times New Roman" w:cstheme="minorBidi" w:eastAsiaTheme="minorHAnsi"/>
          <w:position w:val="11"/>
          <w:sz w:val="14"/>
        </w:rPr>
        <w:t>2</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position w:val="-5"/>
          <w:sz w:val="36"/>
        </w:rPr>
        <w:t></w:t>
      </w:r>
      <w:r>
        <w:rPr>
          <w:kern w:val="2"/>
          <w:szCs w:val="22"/>
          <w:rFonts w:ascii="Symbol" w:hAnsi="Symbol" w:cstheme="minorBidi" w:eastAsiaTheme="minorHAnsi"/>
          <w:i/>
          <w:sz w:val="25"/>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Times New Roman" w:hAnsi="Times New Roman" w:cstheme="minorBidi" w:eastAsiaTheme="minorHAnsi"/>
          <w:position w:val="11"/>
          <w:sz w:val="14"/>
        </w:rPr>
        <w:t>2</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rPr>
          <w:rFonts w:ascii="Times New Roman" w:hAnsi="Times New Roman" w:cstheme="minorBidi" w:eastAsiaTheme="minorHAnsi"/>
        </w:rPr>
        <w:t>0</w:t>
      </w:r>
      <w:r w:rsidRPr="00000000">
        <w:rPr>
          <w:rFonts w:cstheme="minorBidi" w:hAnsiTheme="minorHAnsi" w:eastAsiaTheme="minorHAnsi" w:asciiTheme="minorHAnsi"/>
        </w:rPr>
        <w:tab/>
      </w:r>
      <w:r>
        <w:rPr>
          <w:rFonts w:ascii="Times New Roman" w:hAnsi="Times New Roman" w:cstheme="minorBidi" w:eastAsiaTheme="minorHAnsi"/>
          <w:i/>
        </w:rPr>
        <w:t>i</w:t>
      </w:r>
      <w:r w:rsidR="001852F3">
        <w:rPr>
          <w:rFonts w:ascii="Times New Roman" w:hAnsi="Times New Roman" w:cstheme="minorBidi" w:eastAsiaTheme="minorHAnsi"/>
          <w:i/>
        </w:rPr>
        <w:t xml:space="preserve"> </w:t>
      </w:r>
      <w:r>
        <w:rPr>
          <w:rFonts w:ascii="Times New Roman" w:hAnsi="Times New Roman" w:cstheme="minorBidi" w:eastAsiaTheme="minorHAnsi"/>
          <w: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i</w:t>
      </w:r>
      <w:r w:rsidRPr="00000000">
        <w:rPr>
          <w:rFonts w:cstheme="minorBidi" w:hAnsiTheme="minorHAnsi" w:eastAsiaTheme="minorHAnsi" w:asciiTheme="minorHAnsi"/>
        </w:rPr>
        <w:tab/>
      </w:r>
      <w:r w:rsidR="001852F3">
        <w:t>j     t</w:t>
      </w:r>
      <w:r>
        <w:rPr>
          <w:rFonts w:ascii="Symbol" w:hAnsi="Symbol" w:cstheme="minorBidi" w:eastAsiaTheme="minorHAnsi"/>
        </w:rPr>
        <w:t></w:t>
      </w:r>
      <w:r>
        <w:rPr>
          <w:rFonts w:ascii="Times New Roman" w:hAnsi="Times New Roman" w:cstheme="minorBidi" w:eastAsiaTheme="minorHAnsi"/>
          <w:i/>
        </w:rPr>
        <w:t>j</w:t>
      </w:r>
      <w:r>
        <w:rPr>
          <w:rFonts w:ascii="Times New Roman" w:hAnsi="Times New Roman" w:cstheme="minorBidi" w:eastAsiaTheme="minorHAnsi"/>
          <w:i/>
        </w:rPr>
        <w:t xml:space="preserve"> </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cstheme="minorBidi" w:hAnsiTheme="minorHAnsi" w:eastAsiaTheme="minorHAnsi" w:asciiTheme="minorHAnsi" w:ascii="Times New Roman" w:hAnsi="Times New Roman"/>
          <w:i/>
        </w:rPr>
        <w:t xml:space="preserve"> </w:t>
      </w:r>
      <w:r>
        <w:rPr>
          <w:rFonts w:ascii="Times New Roman" w:hAnsi="Times New Roman" w:cstheme="minorBidi" w:eastAsiaTheme="minorHAnsi"/>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spacing w:val="-2"/>
          <w:w w:val="105"/>
          <w:sz w:val="24"/>
        </w:rPr>
        <w:t xml:space="preserve">b</w:t>
      </w:r>
      <w:r>
        <w:rPr>
          <w:kern w:val="2"/>
          <w:szCs w:val="22"/>
          <w:rFonts w:ascii="Times New Roman" w:hAnsi="Times New Roman" w:cstheme="minorBidi" w:eastAsiaTheme="minorHAnsi"/>
          <w:spacing w:val="4"/>
          <w:w w:val="105"/>
          <w:sz w:val="24"/>
        </w:rPr>
        <w:t>,</w:t>
      </w:r>
      <w:r w:rsidR="001852F3">
        <w:rPr>
          <w:kern w:val="2"/>
          <w:szCs w:val="22"/>
          <w:rFonts w:ascii="Times New Roman" w:hAnsi="Times New Roman" w:cstheme="minorBidi" w:eastAsiaTheme="minorHAnsi"/>
          <w:spacing w:val="4"/>
          <w:w w:val="105"/>
          <w:sz w:val="24"/>
        </w:rPr>
        <w:t xml:space="preserve"> </w:t>
      </w:r>
      <w:r>
        <w:rPr>
          <w:kern w:val="2"/>
          <w:szCs w:val="22"/>
          <w:rFonts w:ascii="Times New Roman" w:hAnsi="Times New Roman" w:cstheme="minorBidi" w:eastAsiaTheme="minorHAnsi"/>
          <w:i/>
          <w:spacing w:val="4"/>
          <w:w w:val="105"/>
          <w:sz w:val="24"/>
        </w:rPr>
        <w:t>b</w:t>
      </w:r>
      <w:r>
        <w:rPr>
          <w:kern w:val="2"/>
          <w:szCs w:val="22"/>
          <w:rFonts w:ascii="Times New Roman" w:hAnsi="Times New Roman" w:cstheme="minorBidi" w:eastAsiaTheme="minorHAnsi"/>
          <w:w w:val="105"/>
          <w:sz w:val="24"/>
        </w:rPr>
        <w:t xml:space="preserve">, </w:t>
      </w:r>
      <w:r>
        <w:rPr>
          <w:kern w:val="2"/>
          <w:szCs w:val="22"/>
          <w:rFonts w:ascii="Times New Roman" w:hAnsi="Times New Roman" w:cstheme="minorBidi" w:eastAsiaTheme="minorHAnsi"/>
          <w:i/>
          <w:w w:val="105"/>
          <w:sz w:val="24"/>
        </w:rPr>
        <w:t xml:space="preserve">x</w:t>
      </w:r>
      <w:r>
        <w:rPr>
          <w:kern w:val="2"/>
          <w:szCs w:val="22"/>
          <w:rFonts w:ascii="Times New Roman" w:hAnsi="Times New Roman" w:cstheme="minorBidi" w:eastAsiaTheme="minorHAnsi"/>
          <w:spacing w:val="1"/>
          <w:w w:val="105"/>
          <w:sz w:val="24"/>
        </w:rPr>
        <w:t>,</w:t>
      </w:r>
      <w:r>
        <w:rPr>
          <w:kern w:val="2"/>
          <w:szCs w:val="22"/>
          <w:rFonts w:ascii="Symbol" w:hAnsi="Symbol" w:cstheme="minorBidi" w:eastAsiaTheme="minorHAnsi"/>
          <w:i/>
          <w:spacing w:val="1"/>
          <w:w w:val="105"/>
          <w:sz w:val="25"/>
        </w:rPr>
        <w:t></w:t>
      </w:r>
      <w:r>
        <w:rPr>
          <w:kern w:val="2"/>
          <w:szCs w:val="22"/>
          <w:rFonts w:ascii="Times New Roman" w:hAnsi="Times New Roman" w:cstheme="minorBidi" w:eastAsiaTheme="minorHAnsi"/>
          <w:w w:val="105"/>
          <w:position w:val="11"/>
          <w:sz w:val="14"/>
        </w:rPr>
        <w:t xml:space="preserve">2</w:t>
      </w:r>
      <w:r>
        <w:rPr>
          <w:rFonts w:ascii="Times New Roman" w:hAnsi="Times New Roman" w:cstheme="minorBidi" w:eastAsiaTheme="minorHAnsi"/>
        </w:rPr>
        <w:t>)</w:t>
      </w:r>
      <w:r>
        <w:rPr>
          <w:rFonts w:ascii="Times New Roman" w:hAnsi="Times New Roman" w:cstheme="minorBidi" w:eastAsiaTheme="minorHAnsi"/>
        </w:rPr>
        <w:t xml:space="preserve"> ~ </w:t>
      </w:r>
      <w:r>
        <w:rPr>
          <w:rFonts w:ascii="Times New Roman" w:hAnsi="Times New Roman" w:cstheme="minorBidi" w:eastAsiaTheme="minorHAnsi"/>
          <w:i/>
        </w:rPr>
        <w:t>N</w:t>
      </w:r>
      <w:r>
        <w:rPr>
          <w:rFonts w:ascii="Times New Roman" w:hAnsi="Times New Roman" w:cstheme="minorBidi" w:eastAsiaTheme="minorHAnsi"/>
        </w:rPr>
        <w:t>(</w:t>
      </w:r>
      <w:r>
        <w:rPr>
          <w:kern w:val="2"/>
          <w:szCs w:val="22"/>
          <w:rFonts w:ascii="Times New Roman" w:hAnsi="Times New Roman" w:cstheme="minorBidi" w:eastAsiaTheme="minorHAnsi"/>
          <w:i/>
          <w:spacing w:val="2"/>
          <w:w w:val="105"/>
          <w:sz w:val="24"/>
        </w:rPr>
        <w:t>b</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 xml:space="preserve">b x</w:t>
      </w:r>
      <w:r>
        <w:rPr>
          <w:kern w:val="2"/>
          <w:szCs w:val="22"/>
          <w:rFonts w:ascii="Times New Roman" w:hAnsi="Times New Roman" w:cstheme="minorBidi" w:eastAsiaTheme="minorHAnsi"/>
          <w:spacing w:val="2"/>
          <w:w w:val="105"/>
          <w:sz w:val="24"/>
        </w:rPr>
        <w:t>,</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w w:val="105"/>
          <w:position w:val="11"/>
          <w:sz w:val="14"/>
        </w:rPr>
        <w:t xml:space="preserve">2 </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600" w:bottom="280" w:left="1020" w:right="1020"/>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rPr>
          <w:rFonts w:ascii="Times New Roman" w:cstheme="minorBidi" w:hAnsiTheme="minorHAnsi" w:eastAsiaTheme="minorHAnsi"/>
        </w:rPr>
        <w:t xml:space="preserve">0    </w:t>
      </w:r>
      <w:r>
        <w:rPr>
          <w:rFonts w:ascii="Times New Roman" w:cstheme="minorBidi" w:hAnsiTheme="minorHAnsi" w:eastAsiaTheme="minorHAnsi"/>
        </w:rPr>
        <w:t xml:space="preserve"> </w:t>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i/>
        </w:rPr>
        <w:t>t</w:t>
      </w:r>
    </w:p>
    <w:p w:rsidR="0018722C">
      <w:pPr>
        <w:topLinePunct/>
      </w:pPr>
      <w:r>
        <w:rPr>
          <w:rFonts w:ascii="Times New Roman"/>
        </w:rPr>
        <w:t>1</w:t>
      </w:r>
    </w:p>
    <w:p w:rsidR="0018722C">
      <w:pPr>
        <w:topLinePunct/>
      </w:pPr>
      <w:bookmarkStart w:id="727233" w:name="_cwCmt23"/>
      <w:r>
        <w:rPr>
          <w:rFonts w:cstheme="minorBidi" w:hAnsiTheme="minorHAnsi" w:eastAsiaTheme="minorHAnsi" w:asciiTheme="minorHAnsi"/>
        </w:rPr>
        <w:br w:type="column"/>
      </w:r>
      <w:r>
        <w:rPr>
          <w:rFonts w:ascii="Times New Roman" w:cstheme="minorBidi" w:hAnsiTheme="minorHAnsi" w:eastAsiaTheme="minorHAnsi"/>
        </w:rPr>
        <w:t>0</w:t>
      </w:r>
      <w:r w:rsidRPr="00000000">
        <w:rPr>
          <w:rFonts w:cstheme="minorBidi" w:hAnsiTheme="minorHAnsi" w:eastAsiaTheme="minorHAnsi" w:asciiTheme="minorHAnsi"/>
        </w:rPr>
        <w:tab/>
        <w:t>1</w:t>
      </w:r>
      <w:r>
        <w:rPr>
          <w:rFonts w:ascii="Times New Roman" w:cstheme="minorBidi" w:hAnsiTheme="minorHAnsi" w:eastAsiaTheme="minorHAnsi"/>
        </w:rPr>
        <w:t> </w:t>
      </w:r>
      <w:r>
        <w:rPr>
          <w:rFonts w:ascii="Times New Roman" w:cstheme="minorBidi" w:hAnsiTheme="minorHAnsi" w:eastAsiaTheme="minorHAnsi"/>
          <w:i/>
        </w:rPr>
        <w:t>t</w:t>
      </w:r>
      <w:r w:rsidRPr="00000000">
        <w:rPr>
          <w:rFonts w:cstheme="minorBidi" w:hAnsiTheme="minorHAnsi" w:eastAsiaTheme="minorHAnsi" w:asciiTheme="minorHAnsi"/>
        </w:rPr>
        <w:tab/>
        <w:t>t</w:t>
      </w:r>
      <w:bookmarkEnd w:id="727233"/>
    </w:p>
    <w:p w:rsidR="0018722C">
      <w:pPr>
        <w:spacing w:line="140" w:lineRule="exact" w:before="0"/>
        <w:ind w:leftChars="0" w:left="916" w:rightChars="0" w:right="0" w:firstLineChars="0" w:firstLine="0"/>
        <w:jc w:val="left"/>
        <w:topLinePunct/>
      </w:pPr>
      <w:r>
        <w:rPr>
          <w:kern w:val="2"/>
          <w:sz w:val="24"/>
          <w:szCs w:val="22"/>
          <w:rFonts w:cstheme="minorBidi" w:hAnsiTheme="minorHAnsi" w:eastAsiaTheme="minorHAnsi" w:asciiTheme="minorHAnsi" w:ascii="Times New Roman" w:hAnsi="Times New Roman"/>
        </w:rPr>
        <w:t>( </w:t>
      </w:r>
      <w:r>
        <w:rPr>
          <w:kern w:val="2"/>
          <w:szCs w:val="22"/>
          <w:rFonts w:ascii="Times New Roman" w:hAnsi="Times New Roman" w:cstheme="minorBidi" w:eastAsiaTheme="minorHAnsi"/>
          <w:i/>
          <w:sz w:val="24"/>
        </w:rPr>
        <w:t>y</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b</w:t>
      </w:r>
    </w:p>
    <w:p w:rsidR="0018722C">
      <w:pPr>
        <w:spacing w:line="140" w:lineRule="exact" w:before="0"/>
        <w:ind w:leftChars="0" w:left="3"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4"/>
        </w:rPr>
        <w:t>B</w:t>
      </w:r>
      <w:r>
        <w:rPr>
          <w:kern w:val="2"/>
          <w:szCs w:val="22"/>
          <w:rFonts w:ascii="Times New Roman" w:hAnsi="Times New Roman" w:cstheme="minorBidi" w:eastAsiaTheme="minorHAnsi"/>
          <w:i/>
          <w:sz w:val="24"/>
        </w:rPr>
        <w:t xml:space="preserve"> x</w:t>
      </w:r>
      <w:r>
        <w:rPr>
          <w:kern w:val="2"/>
          <w:szCs w:val="22"/>
          <w:rFonts w:ascii="Times New Roman" w:hAnsi="Times New Roman" w:cstheme="minorBidi" w:eastAsiaTheme="minorHAnsi"/>
          <w:sz w:val="24"/>
        </w:rPr>
        <w:t>)</w:t>
      </w:r>
      <w:r w:rsidR="004B696B">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position w:val="11"/>
          <w:sz w:val="14"/>
        </w:rPr>
        <w:t>2</w:t>
      </w:r>
    </w:p>
    <w:p w:rsidR="0018722C">
      <w:spacing w:beforeLines="0" w:before="0" w:afterLines="0" w:after="0" w:line="440" w:lineRule="auto"/>
      <w:pPr>
        <w:sectPr w:rsidR="00556256">
          <w:type w:val="continuous"/>
          <w:pgSz w:w="11910" w:h="16840"/>
          <w:pgMar w:top="1600" w:bottom="280" w:left="1020" w:right="1020"/>
          <w:cols w:num="3" w:equalWidth="0">
            <w:col w:w="2113" w:space="40"/>
            <w:col w:w="1602" w:space="39"/>
            <w:col w:w="6076"/>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F</w:t>
      </w:r>
      <w:r>
        <w:rPr>
          <w:rFonts w:ascii="Times New Roman" w:hAnsi="Times New Roman" w:cstheme="minorBidi" w:eastAsiaTheme="minorHAnsi"/>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spacing w:val="-17"/>
          <w:sz w:val="24"/>
        </w:rPr>
        <w:t xml:space="preserve"> </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i/>
          <w:spacing w:val="24"/>
          <w:sz w:val="24"/>
        </w:rPr>
        <w:t xml:space="preserve"> </w:t>
      </w:r>
      <w:r>
        <w:rPr>
          <w:kern w:val="2"/>
          <w:szCs w:val="22"/>
          <w:rFonts w:ascii="Times New Roman" w:hAnsi="Times New Roman" w:cstheme="minorBidi" w:eastAsiaTheme="minorHAnsi"/>
          <w:sz w:val="24"/>
        </w:rPr>
        <w: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ab/>
      </w:r>
      <w:r>
        <w:rPr>
          <w:rFonts w:ascii="Times New Roman" w:hAnsi="Times New Roman" w:cstheme="minorBidi" w:eastAsiaTheme="minorHAnsi"/>
          <w:u w:val="single"/>
        </w:rPr>
        <w:t xml:space="preserve"> </w:t>
      </w:r>
      <w:r w:rsidRPr="00000000">
        <w:rPr>
          <w:rFonts w:cstheme="minorBidi" w:hAnsiTheme="minorHAnsi" w:eastAsiaTheme="minorHAnsi" w:asciiTheme="minorHAnsi"/>
        </w:rPr>
        <w:tab/>
      </w:r>
      <w:r>
        <w:rPr>
          <w:rFonts w:ascii="Times New Roman" w:hAnsi="Times New Roman" w:cstheme="minorBidi" w:eastAsiaTheme="minorHAnsi"/>
        </w:rPr>
        <w:t>exp</w:t>
      </w:r>
      <w:r>
        <w:rPr>
          <w:rFonts w:ascii="Times New Roman" w:hAnsi="Times New Roman" w:cstheme="minorBidi" w:eastAsiaTheme="minorHAnsi"/>
        </w:rPr>
        <w:t>(</w:t>
      </w:r>
      <w:r>
        <w:rPr>
          <w:kern w:val="2"/>
          <w:szCs w:val="22"/>
          <w:rFonts w:ascii="Symbol" w:hAnsi="Symbol" w:cstheme="minorBidi" w:eastAsiaTheme="minorHAnsi"/>
          <w:sz w:val="24"/>
        </w:rPr>
        <w:t></w:t>
      </w:r>
      <w:r>
        <w:rPr>
          <w:kern w:val="2"/>
          <w:szCs w:val="22"/>
          <w:rFonts w:ascii="Times New Roman" w:hAnsi="Times New Roman" w:cstheme="minorBidi" w:eastAsiaTheme="minorHAnsi"/>
          <w:position w:val="9"/>
          <w:sz w:val="24"/>
          <w:u w:val="single"/>
        </w:rPr>
        <w:t xml:space="preserve">   </w:t>
      </w:r>
      <w:r>
        <w:rPr>
          <w:kern w:val="2"/>
          <w:szCs w:val="22"/>
          <w:rFonts w:ascii="Times New Roman" w:hAnsi="Times New Roman" w:cstheme="minorBidi" w:eastAsiaTheme="minorHAnsi"/>
          <w:spacing w:val="10"/>
          <w:position w:val="9"/>
          <w:sz w:val="24"/>
          <w:u w:val="single"/>
        </w:rPr>
        <w:t xml:space="preserve"> </w:t>
      </w:r>
      <w:r>
        <w:rPr>
          <w:kern w:val="2"/>
          <w:szCs w:val="22"/>
          <w:rFonts w:ascii="Times New Roman" w:hAnsi="Times New Roman" w:cstheme="minorBidi" w:eastAsiaTheme="minorHAnsi"/>
          <w:i/>
          <w:position w:val="9"/>
          <w:sz w:val="14"/>
          <w:u w:val="single"/>
        </w:rPr>
        <w:t>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position w:val="9"/>
          <w:sz w:val="14"/>
          <w:u w:val="single"/>
        </w:rPr>
        <w:t>0</w:t>
      </w:r>
      <w:r w:rsidRPr="00000000">
        <w:rPr>
          <w:kern w:val="2"/>
          <w:sz w:val="22"/>
          <w:szCs w:val="22"/>
          <w:rFonts w:cstheme="minorBidi" w:hAnsiTheme="minorHAnsi" w:eastAsiaTheme="minorHAnsi" w:asciiTheme="minorHAnsi"/>
        </w:rPr>
        <w:tab/>
      </w:r>
      <w:r>
        <w:t xml:space="preserve">1  </w:t>
      </w:r>
      <w:r>
        <w:rPr>
          <w:kern w:val="2"/>
          <w:szCs w:val="22"/>
          <w:rFonts w:ascii="Times New Roman" w:hAnsi="Times New Roman" w:cstheme="minorBidi" w:eastAsiaTheme="minorHAnsi"/>
          <w:spacing w:val="2"/>
          <w:position w:val="9"/>
          <w:sz w:val="14"/>
          <w:u w:val="single"/>
        </w:rPr>
        <w:t xml:space="preserve"> </w:t>
      </w:r>
      <w:r>
        <w:rPr>
          <w:kern w:val="2"/>
          <w:szCs w:val="22"/>
          <w:rFonts w:ascii="Times New Roman" w:hAnsi="Times New Roman" w:cstheme="minorBidi" w:eastAsiaTheme="minorHAnsi"/>
          <w:i/>
          <w:position w:val="9"/>
          <w:sz w:val="14"/>
          <w:u w:val="single"/>
        </w:rPr>
        <w:t>t</w:t>
      </w:r>
      <w:r w:rsidRPr="00000000">
        <w:rPr>
          <w:kern w:val="2"/>
          <w:sz w:val="22"/>
          <w:szCs w:val="22"/>
          <w:rFonts w:cstheme="minorBidi" w:hAnsiTheme="minorHAnsi" w:eastAsiaTheme="minorHAnsi" w:asciiTheme="minorHAnsi"/>
        </w:rPr>
        <w:tab/>
      </w:r>
      <w:r>
        <w:rPr>
          <w:rFonts w:ascii="Times New Roman" w:hAnsi="Times New Roman" w:cstheme="minorBidi" w:eastAsiaTheme="minorHAnsi"/>
        </w:rPr>
        <w:t>)</w:t>
      </w:r>
    </w:p>
    <w:p w:rsidR="0018722C">
      <w:pPr>
        <w:pStyle w:val="ae"/>
        <w:topLinePunct/>
      </w:pPr>
      <w:r>
        <w:rPr>
          <w:kern w:val="2"/>
          <w:sz w:val="22"/>
          <w:szCs w:val="22"/>
          <w:rFonts w:cstheme="minorBidi" w:hAnsiTheme="minorHAnsi" w:eastAsiaTheme="minorHAnsi" w:asciiTheme="minorHAnsi"/>
        </w:rPr>
        <w:pict>
          <v:group style="position:absolute;margin-left:134.885193pt;margin-top:.002724pt;width:37.2pt;height:15.3pt;mso-position-horizontal-relative:page;mso-position-vertical-relative:paragraph;z-index:-357232" coordorigin="2698,0" coordsize="744,306">
            <v:shape style="position:absolute;left:1381;top:9906;width:147;height:261" coordorigin="1382,9907" coordsize="147,261" path="m2990,223l3014,209m3015,209l3073,304m3073,304l3136,52e" filled="false" stroked="true" strokeweight=".137669pt" strokecolor="#000000">
              <v:path arrowok="t"/>
              <v:stroke dashstyle="solid"/>
            </v:shape>
            <v:shape style="position:absolute;left:2978;top:36;width:444;height:259" coordorigin="2979,36" coordsize="444,259" path="m3022,207l2999,207,3057,295,3069,295,3076,270,3063,270,3022,207xm3422,36l3122,36,3063,270,3076,270,3131,48,3422,48,3422,36xm3012,192l2979,210,2982,216,2999,207,3022,207,3012,192xe" filled="true" fillcolor="#000000" stroked="false">
              <v:path arrowok="t"/>
              <v:fill type="solid"/>
            </v:shape>
            <v:line style="position:absolute" from="2698,6" to="3441,6" stroked="true" strokeweight=".582117pt" strokecolor="#000000">
              <v:stroke dashstyle="solid"/>
            </v:line>
            <w10:wrap type="none"/>
          </v:group>
        </w:pict>
      </w:r>
      <w:r>
        <w:rPr>
          <w:kern w:val="2"/>
          <w:sz w:val="22"/>
          <w:szCs w:val="22"/>
          <w:rFonts w:cstheme="minorBidi" w:hAnsiTheme="minorHAnsi" w:eastAsiaTheme="minorHAnsi" w:asciiTheme="minorHAnsi"/>
        </w:rPr>
        <w:pict>
          <v:shape style="position:absolute;margin-left:244.031189pt;margin-top:9.57508pt;width:2pt;height:7.7pt;mso-position-horizontal-relative:page;mso-position-vertical-relative:paragraph;z-index:-357040"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1"/>
                      <w:sz w:val="14"/>
                    </w:rPr>
                    <w:t>t</w:t>
                  </w:r>
                </w:p>
              </w:txbxContent>
            </v:textbox>
            <w10:wrap type="none"/>
          </v:shape>
        </w:pict>
      </w:r>
      <w:r>
        <w:rPr>
          <w:kern w:val="2"/>
          <w:sz w:val="22"/>
          <w:szCs w:val="22"/>
          <w:rFonts w:cstheme="minorBidi" w:hAnsiTheme="minorHAnsi" w:eastAsiaTheme="minorHAnsi" w:asciiTheme="minorHAnsi"/>
        </w:rPr>
        <w:pict>
          <v:shape style="position:absolute;margin-left:134.68605pt;margin-top:.88695pt;width:7.45pt;height:15.55pt;mso-position-horizontal-relative:page;mso-position-vertical-relative:paragraph;z-index:-356896" type="#_x0000_t202" filled="false" stroked="false">
            <v:textbox inset="0,0,0,0">
              <w:txbxContent>
                <w:p w:rsidR="0018722C">
                  <w:pPr>
                    <w:spacing w:before="3"/>
                    <w:ind w:leftChars="0" w:left="0" w:rightChars="0" w:right="0" w:firstLineChars="0" w:firstLine="0"/>
                    <w:jc w:val="left"/>
                    <w:rPr>
                      <w:rFonts w:ascii="Symbol" w:hAnsi="Symbol"/>
                      <w:i/>
                      <w:sz w:val="25"/>
                    </w:rPr>
                  </w:pPr>
                  <w:r>
                    <w:rPr>
                      <w:rFonts w:ascii="Symbol" w:hAnsi="Symbol"/>
                      <w:i/>
                      <w:w w:val="98"/>
                      <w:sz w:val="25"/>
                    </w:rPr>
                    <w:t></w:t>
                  </w:r>
                </w:p>
              </w:txbxContent>
            </v:textbox>
            <w10:wrap type="none"/>
          </v:shape>
        </w:pict>
      </w:r>
      <w:r>
        <w:rPr>
          <w:kern w:val="2"/>
          <w:sz w:val="22"/>
          <w:szCs w:val="22"/>
          <w:rFonts w:cstheme="minorBidi" w:hAnsiTheme="minorHAnsi" w:eastAsiaTheme="minorHAnsi" w:asciiTheme="minorHAnsi"/>
        </w:rPr>
        <w:pict>
          <v:shape style="position:absolute;margin-left:143.019394pt;margin-top:10.523215pt;width:2pt;height:7.7pt;mso-position-horizontal-relative:page;mso-position-vertical-relative:paragraph;z-index:-356872"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1"/>
                      <w:sz w:val="14"/>
                    </w:rPr>
                    <w:t>t</w:t>
                  </w:r>
                </w:p>
              </w:txbxContent>
            </v:textbox>
            <w10:wrap type="none"/>
          </v:shape>
        </w:pict>
      </w:r>
      <w:r>
        <w:rPr>
          <w:kern w:val="2"/>
          <w:szCs w:val="22"/>
          <w:rFonts w:ascii="Times New Roman" w:hAnsi="Times New Roman" w:cstheme="minorBidi" w:eastAsiaTheme="minorHAnsi"/>
          <w:i/>
          <w:sz w:val="14"/>
        </w:rPr>
        <w:t>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4"/>
          <w:sz w:val="24"/>
        </w:rPr>
        <w:t>2</w:t>
      </w:r>
      <w:r>
        <w:rPr>
          <w:kern w:val="2"/>
          <w:szCs w:val="22"/>
          <w:rFonts w:ascii="Symbol" w:hAnsi="Symbol" w:cstheme="minorBidi" w:eastAsiaTheme="minorHAnsi"/>
          <w:i/>
          <w:spacing w:val="-4"/>
          <w:sz w:val="25"/>
        </w:rPr>
        <w:t></w:t>
      </w:r>
      <w:r>
        <w:rPr>
          <w:kern w:val="2"/>
          <w:szCs w:val="22"/>
          <w:rFonts w:ascii="Times New Roman" w:hAnsi="Times New Roman" w:cstheme="minorBidi" w:eastAsiaTheme="minorHAnsi"/>
          <w:spacing w:val="-4"/>
          <w:sz w:val="24"/>
        </w:rPr>
        <w:t>2</w:t>
      </w:r>
      <w:r>
        <w:rPr>
          <w:kern w:val="2"/>
          <w:szCs w:val="22"/>
          <w:rFonts w:ascii="Symbol" w:hAnsi="Symbol" w:cstheme="minorBidi" w:eastAsiaTheme="minorHAnsi"/>
          <w:i/>
          <w:spacing w:val="-4"/>
          <w:sz w:val="25"/>
        </w:rPr>
        <w:t></w:t>
      </w:r>
      <w:r>
        <w:rPr>
          <w:kern w:val="2"/>
          <w:szCs w:val="22"/>
          <w:rFonts w:ascii="Times New Roman" w:hAnsi="Times New Roman" w:cstheme="minorBidi" w:eastAsiaTheme="minorHAnsi"/>
          <w:i/>
          <w:spacing w:val="-10"/>
          <w:sz w:val="25"/>
        </w:rPr>
        <w:t xml:space="preserve"> </w:t>
      </w:r>
      <w:r>
        <w:rPr>
          <w:kern w:val="2"/>
          <w:szCs w:val="22"/>
          <w:rFonts w:ascii="Times New Roman" w:hAnsi="Times New Roman" w:cstheme="minorBidi" w:eastAsiaTheme="minorHAnsi"/>
          <w:sz w:val="14"/>
        </w:rPr>
        <w:t>2</w:t>
      </w:r>
    </w:p>
    <w:p w:rsidR="0018722C">
      <w:pPr>
        <w:topLinePunct/>
      </w:pPr>
      <w:r>
        <w:t>由于时间序列</w:t>
      </w:r>
      <w:r>
        <w:rPr>
          <w:i/>
        </w:rPr>
        <w:t>y</w:t>
      </w:r>
      <w:r>
        <w:t>抽样的</w:t>
      </w:r>
      <w:r>
        <w:t>时候</w:t>
      </w:r>
      <w:r>
        <w:t>是独立，则对于所有的联合概率密度函数有</w:t>
      </w:r>
      <w:r>
        <w:t>f</w:t>
      </w:r>
      <w:r>
        <w:rPr>
          <w:spacing w:val="-2"/>
        </w:rPr>
        <w:t>（</w:t>
      </w:r>
      <w:r>
        <w:t>y</w:t>
      </w:r>
      <w:r>
        <w:rPr>
          <w:spacing w:val="-2"/>
        </w:rPr>
        <w:t>）</w:t>
      </w:r>
      <w:r>
        <w:t>，等于边际密度的乘积</w:t>
      </w:r>
    </w:p>
    <w:p w:rsidR="0018722C">
      <w:spacing w:beforeLines="0" w:before="0" w:afterLines="0" w:after="0" w:line="440" w:lineRule="auto"/>
      <w:pPr>
        <w:sectPr w:rsidR="00556256">
          <w:type w:val="continuous"/>
          <w:pgSz w:w="11910" w:h="16840"/>
          <w:pgMar w:top="1600" w:bottom="280" w:left="1020" w:right="1020"/>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Pr>
          <w:rFonts w:ascii="Times New Roman" w:cstheme="minorBidi" w:hAnsiTheme="minorHAnsi" w:eastAsiaTheme="minorHAnsi"/>
          <w:i/>
        </w:rPr>
        <w:tab/>
      </w:r>
      <w:r>
        <w:rPr>
          <w:rFonts w:ascii="Times New Roman" w:cstheme="minorBidi" w:hAnsiTheme="minorHAnsi" w:eastAsiaTheme="minorHAnsi"/>
        </w:rPr>
        <w:t>1</w:t>
      </w:r>
    </w:p>
    <w:p w:rsidR="0018722C">
      <w:pPr>
        <w:spacing w:line="140" w:lineRule="exact" w:before="108"/>
        <w:ind w:leftChars="0" w:left="88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y</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b</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b x</w:t>
      </w:r>
      <w:r>
        <w:rPr>
          <w:kern w:val="2"/>
          <w:szCs w:val="22"/>
          <w:rFonts w:ascii="Times New Roman" w:hAnsi="Times New Roman" w:cstheme="minorBidi" w:eastAsiaTheme="minorHAnsi"/>
          <w:sz w:val="24"/>
        </w:rPr>
        <w:t>)</w:t>
      </w:r>
      <w:r w:rsidR="004B696B">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position w:val="11"/>
          <w:sz w:val="14"/>
        </w:rPr>
        <w:t>2</w:t>
      </w:r>
    </w:p>
    <w:p w:rsidR="0018722C">
      <w:pPr>
        <w:spacing w:after="0" w:line="140" w:lineRule="auto"/>
        <w:jc w:val="left"/>
        <w:rPr>
          <w:rFonts w:ascii="Times New Roman" w:hAnsi="Times New Roman"/>
          <w:sz w:val="14"/>
        </w:rPr>
        <w:sectPr w:rsidR="00556256">
          <w:type w:val="continuous"/>
          <w:pgSz w:w="11910" w:h="16840"/>
          <w:pgMar w:top="1600" w:bottom="280" w:left="1020" w:right="1020"/>
          <w:cols w:num="2" w:equalWidth="0">
            <w:col w:w="3217" w:space="40"/>
            <w:col w:w="6613"/>
          </w:cols>
        </w:sectPr>
      </w:pPr>
    </w:p>
    <w:p w:rsidR="0018722C">
      <w:pPr>
        <w:pStyle w:val="ae"/>
        <w:topLinePunct/>
      </w:pPr>
      <w:r>
        <w:rPr>
          <w:kern w:val="2"/>
          <w:sz w:val="22"/>
          <w:szCs w:val="22"/>
          <w:rFonts w:cstheme="minorBidi" w:hAnsiTheme="minorHAnsi" w:eastAsiaTheme="minorHAnsi" w:asciiTheme="minorHAnsi"/>
        </w:rPr>
        <w:pict>
          <v:group style="margin-left:191.484955pt;margin-top:1.990176pt;width:34.4pt;height:25.6pt;mso-position-horizontal-relative:page;mso-position-vertical-relative:paragraph;z-index:16120" coordorigin="3830,40" coordsize="688,512">
            <v:shape style="position:absolute;left:2256;top:8263;width:147;height:261" coordorigin="2257,8263" coordsize="147,261" path="m3861,410l3884,396m3884,396l3943,492m3943,492l4006,239e" filled="false" stroked="true" strokeweight=".137643pt" strokecolor="#000000">
              <v:path arrowok="t"/>
              <v:stroke dashstyle="solid"/>
            </v:shape>
            <v:shape style="position:absolute;left:3848;top:223;width:443;height:259" coordorigin="3849,224" coordsize="443,259" path="m3891,394l3869,394,3927,482,3939,482,3945,458,3933,458,3891,394xm4291,224l3992,224,3933,458,3945,458,4001,235,4291,235,4291,224xm3881,379l3849,397,3852,404,3869,394,3891,394,3881,379xe" filled="true" fillcolor="#000000" stroked="false">
              <v:path arrowok="t"/>
              <v:fill type="solid"/>
            </v:shape>
            <v:line style="position:absolute" from="3830,194" to="4517,194" stroked="true" strokeweight=".582117pt" strokecolor="#000000">
              <v:stroke dashstyle="solid"/>
            </v:line>
            <v:shape style="position:absolute;left:4006;top:39;width:371;height:266" type="#_x0000_t202" filled="false" stroked="false">
              <v:textbox inset="0,0,0,0">
                <w:txbxContent>
                  <w:p w:rsidR="0018722C">
                    <w:pPr>
                      <w:tabs>
                        <w:tab w:pos="350" w:val="left" w:leader="none"/>
                      </w:tabs>
                      <w:spacing w:line="265" w:lineRule="exact" w:before="0"/>
                      <w:ind w:leftChars="0" w:left="0" w:rightChars="0" w:right="0" w:firstLineChars="0" w:firstLine="0"/>
                      <w:jc w:val="left"/>
                      <w:rPr>
                        <w:rFonts w:ascii="Times New Roman"/>
                        <w:sz w:val="24"/>
                      </w:rPr>
                    </w:pPr>
                    <w:r>
                      <w:rPr>
                        <w:rFonts w:ascii="Times New Roman"/>
                        <w:w w:val="102"/>
                        <w:sz w:val="24"/>
                        <w:u w:val="single"/>
                      </w:rPr>
                      <w:t> </w:t>
                    </w:r>
                    <w:r>
                      <w:rPr>
                        <w:rFonts w:ascii="Times New Roman"/>
                        <w:sz w:val="24"/>
                        <w:u w:val="single"/>
                      </w:rPr>
                      <w:tab/>
                    </w:r>
                  </w:p>
                </w:txbxContent>
              </v:textbox>
              <w10:wrap type="none"/>
            </v:shape>
            <v:shape style="position:absolute;left:4006;top:205;width:489;height:347" type="#_x0000_t202" filled="false" stroked="false">
              <v:textbox inset="0,0,0,0">
                <w:txbxContent>
                  <w:p w:rsidR="0018722C">
                    <w:pPr>
                      <w:spacing w:before="3"/>
                      <w:ind w:leftChars="0" w:left="0" w:rightChars="0" w:right="0" w:firstLineChars="0" w:firstLine="0"/>
                      <w:jc w:val="left"/>
                      <w:rPr>
                        <w:rFonts w:ascii="Times New Roman" w:hAnsi="Times New Roman"/>
                        <w:i/>
                        <w:sz w:val="14"/>
                      </w:rPr>
                    </w:pPr>
                    <w:r>
                      <w:rPr>
                        <w:rFonts w:ascii="Times New Roman" w:hAnsi="Times New Roman"/>
                        <w:sz w:val="24"/>
                      </w:rPr>
                      <w:t>2</w:t>
                    </w:r>
                    <w:r>
                      <w:rPr>
                        <w:rFonts w:ascii="Symbol" w:hAnsi="Symbol"/>
                        <w:i/>
                        <w:sz w:val="25"/>
                      </w:rPr>
                      <w:t></w:t>
                    </w:r>
                    <w:r>
                      <w:rPr>
                        <w:rFonts w:ascii="Times New Roman" w:hAnsi="Times New Roman"/>
                        <w:i/>
                        <w:position w:val="-5"/>
                        <w:sz w:val="14"/>
                      </w:rPr>
                      <w:t>t</w:t>
                    </w:r>
                  </w:p>
                </w:txbxContent>
              </v:textbox>
              <w10:wrap type="none"/>
            </v:shape>
            <w10:wrap type="none"/>
          </v:group>
        </w:pict>
      </w:r>
      <w:r>
        <w:rPr>
          <w:kern w:val="2"/>
          <w:sz w:val="22"/>
          <w:szCs w:val="22"/>
          <w:rFonts w:cstheme="minorBidi" w:hAnsiTheme="minorHAnsi" w:eastAsiaTheme="minorHAnsi" w:asciiTheme="minorHAnsi"/>
        </w:rPr>
        <w:drawing>
          <wp:anchor distT="0" distB="0" distL="0" distR="0" allowOverlap="1" layoutInCell="1" locked="0" behindDoc="1" simplePos="0" relativeHeight="268078319">
            <wp:simplePos x="0" y="0"/>
            <wp:positionH relativeFrom="page">
              <wp:posOffset>1366380</wp:posOffset>
            </wp:positionH>
            <wp:positionV relativeFrom="paragraph">
              <wp:posOffset>39225</wp:posOffset>
            </wp:positionV>
            <wp:extent cx="608194" cy="154015"/>
            <wp:effectExtent l="0" t="0" r="0" b="0"/>
            <wp:wrapNone/>
            <wp:docPr id="63" name="image72.png" descr=""/>
            <wp:cNvGraphicFramePr>
              <a:graphicFrameLocks noChangeAspect="1"/>
            </wp:cNvGraphicFramePr>
            <a:graphic>
              <a:graphicData uri="http://schemas.openxmlformats.org/drawingml/2006/picture">
                <pic:pic>
                  <pic:nvPicPr>
                    <pic:cNvPr id="64" name="image72.png"/>
                    <pic:cNvPicPr/>
                  </pic:nvPicPr>
                  <pic:blipFill>
                    <a:blip r:embed="rId114" cstate="print"/>
                    <a:stretch>
                      <a:fillRect/>
                    </a:stretch>
                  </pic:blipFill>
                  <pic:spPr>
                    <a:xfrm>
                      <a:off x="0" y="0"/>
                      <a:ext cx="608194" cy="154015"/>
                    </a:xfrm>
                    <a:prstGeom prst="rect">
                      <a:avLst/>
                    </a:prstGeom>
                  </pic:spPr>
                </pic:pic>
              </a:graphicData>
            </a:graphic>
          </wp:anchor>
        </w:drawing>
      </w:r>
      <w:r>
        <w:rPr>
          <w:kern w:val="2"/>
          <w:szCs w:val="22"/>
          <w:rFonts w:ascii="Times New Roman" w:hAnsi="Times New Roman" w:cstheme="minorBidi" w:eastAsiaTheme="minorHAnsi"/>
          <w:i/>
          <w:spacing w:val="-4"/>
          <w:sz w:val="24"/>
        </w:rPr>
        <w:t>L</w:t>
      </w:r>
      <w:r>
        <w:rPr>
          <w:kern w:val="2"/>
          <w:szCs w:val="22"/>
          <w:rFonts w:ascii="Times New Roman" w:hAnsi="Times New Roman" w:cstheme="minorBidi" w:eastAsiaTheme="minorHAnsi"/>
          <w:spacing w:val="-4"/>
          <w:sz w:val="24"/>
        </w:rPr>
        <w:t>(</w:t>
      </w:r>
      <w:r>
        <w:rPr>
          <w:kern w:val="2"/>
          <w:szCs w:val="22"/>
          <w:rFonts w:ascii="Symbol" w:hAnsi="Symbol" w:cstheme="minorBidi" w:eastAsiaTheme="minorHAnsi"/>
          <w:i/>
          <w:spacing w:val="-4"/>
          <w:sz w:val="25"/>
        </w:rPr>
        <w:t></w:t>
      </w:r>
      <w:r>
        <w:rPr>
          <w:kern w:val="2"/>
          <w:szCs w:val="22"/>
          <w:rFonts w:ascii="Times New Roman" w:hAnsi="Times New Roman" w:cstheme="minorBidi" w:eastAsiaTheme="minorHAnsi"/>
          <w:i/>
          <w:spacing w:val="-14"/>
          <w:sz w:val="25"/>
        </w:rPr>
        <w:t> </w:t>
      </w:r>
      <w:r>
        <w:rPr>
          <w:kern w:val="2"/>
          <w:szCs w:val="22"/>
          <w:rFonts w:ascii="Times New Roman" w:hAnsi="Times New Roman" w:cstheme="minorBidi" w:eastAsiaTheme="minorHAnsi"/>
          <w:sz w:val="24"/>
        </w:rPr>
        <w:t>)</w:t>
      </w:r>
    </w:p>
    <w:p w:rsidR="0018722C">
      <w:pPr>
        <w:spacing w:line="184" w:lineRule="exact" w:before="2"/>
        <w:ind w:leftChars="0" w:left="20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F</w:t>
      </w:r>
      <w:r>
        <w:rPr>
          <w:kern w:val="2"/>
          <w:szCs w:val="22"/>
          <w:rFonts w:ascii="Times New Roman" w:hAnsi="Times New Roman" w:cstheme="minorBidi" w:eastAsiaTheme="minorHAnsi"/>
          <w:i/>
          <w:sz w:val="24"/>
        </w:rPr>
        <w:t xml:space="preserve"> </w:t>
      </w:r>
      <w:r>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 xml:space="preserve">y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xml:space="preserve">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w:r>
      <w:r>
        <w:rPr>
          <w:rFonts w:ascii="Times New Roman" w:hAnsi="Times New Roman" w:cstheme="minorBidi" w:eastAsiaTheme="minorHAnsi"/>
        </w:rPr>
        <w:t>E</w:t>
      </w:r>
      <w:r>
        <w:rPr>
          <w:rFonts w:ascii="Times New Roman" w:hAnsi="Times New Roman" w:cstheme="minorBidi" w:eastAsiaTheme="minorHAnsi"/>
        </w:rPr>
        <w:t>xp</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u w:val="single"/>
        </w:rPr>
        <w:t xml:space="preserve">   </w:t>
      </w:r>
      <w:r>
        <w:rPr>
          <w:rFonts w:ascii="Times New Roman" w:hAnsi="Times New Roman" w:cstheme="minorBidi" w:eastAsiaTheme="minorHAnsi"/>
          <w:u w:val="single"/>
        </w:rPr>
        <w:t xml:space="preserve"> </w:t>
      </w:r>
      <w:r>
        <w:rPr>
          <w:rFonts w:ascii="Times New Roman" w:hAnsi="Times New Roman" w:cstheme="minorBidi" w:eastAsiaTheme="minorHAnsi"/>
          <w:i/>
          <w:u w:val="single"/>
        </w:rPr>
        <w:t>t</w:t>
      </w:r>
      <w:r w:rsidRPr="00000000">
        <w:rPr>
          <w:rFonts w:cstheme="minorBidi" w:hAnsiTheme="minorHAnsi" w:eastAsiaTheme="minorHAnsi" w:asciiTheme="minorHAnsi"/>
        </w:rPr>
        <w:tab/>
      </w:r>
      <w:r>
        <w:rPr>
          <w:rFonts w:ascii="Times New Roman" w:hAnsi="Times New Roman" w:cstheme="minorBidi" w:eastAsiaTheme="minorHAnsi"/>
          <w:u w:val="single"/>
        </w:rPr>
        <w:t>0</w:t>
      </w:r>
      <w:r w:rsidRPr="00000000">
        <w:rPr>
          <w:rFonts w:cstheme="minorBidi" w:hAnsiTheme="minorHAnsi" w:eastAsiaTheme="minorHAnsi" w:asciiTheme="minorHAnsi"/>
        </w:rPr>
        <w:tab/>
      </w:r>
      <w:r>
        <w:t xml:space="preserve">1  </w:t>
      </w:r>
      <w:r>
        <w:rPr>
          <w:rFonts w:ascii="Times New Roman" w:hAnsi="Times New Roman" w:cstheme="minorBidi" w:eastAsiaTheme="minorHAnsi"/>
          <w:u w:val="single"/>
        </w:rPr>
        <w:t xml:space="preserve"> </w:t>
      </w:r>
      <w:r>
        <w:rPr>
          <w:rFonts w:ascii="Times New Roman" w:hAnsi="Times New Roman" w:cstheme="minorBidi" w:eastAsiaTheme="minorHAnsi"/>
          <w:i/>
          <w:u w:val="single"/>
        </w:rPr>
        <w:t>t</w:t>
      </w:r>
      <w:r w:rsidRPr="00000000">
        <w:rPr>
          <w:rFonts w:cstheme="minorBidi" w:hAnsiTheme="minorHAnsi" w:eastAsiaTheme="minorHAnsi" w:asciiTheme="minorHAnsi"/>
        </w:rPr>
        <w:tab/>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600" w:bottom="280" w:left="1020" w:right="1020"/>
          <w:cols w:num="3" w:equalWidth="0">
            <w:col w:w="1079" w:space="40"/>
            <w:col w:w="1652" w:space="125"/>
            <w:col w:w="6974"/>
          </w:cols>
        </w:sectPr>
        <w:topLinePunct/>
      </w:pP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bookmarkStart w:id="727234" w:name="_cwCmt24"/>
      <w:r>
        <w:rPr>
          <w:rFonts w:cstheme="minorBidi" w:hAnsiTheme="minorHAnsi" w:eastAsiaTheme="minorHAnsi" w:asciiTheme="minorHAnsi"/>
        </w:rPr>
        <w:br w:type="column"/>
      </w:r>
      <w:r>
        <w:rPr>
          <w:rFonts w:ascii="Times New Roman" w:hAnsi="Times New Roman" w:cstheme="minorBidi" w:eastAsiaTheme="minorHAnsi"/>
        </w:rPr>
        <w:t>2</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rPr>
        <w:t>2</w:t>
      </w:r>
      <w:bookmarkEnd w:id="727234"/>
    </w:p>
    <w:p w:rsidR="0018722C">
      <w:spacing w:beforeLines="0" w:before="0" w:afterLines="0" w:after="0" w:line="440" w:lineRule="auto"/>
      <w:pPr>
        <w:sectPr w:rsidR="00556256">
          <w:type w:val="continuous"/>
          <w:pgSz w:w="11910" w:h="16840"/>
          <w:pgMar w:top="1600" w:bottom="280" w:left="1020" w:right="1020"/>
          <w:cols w:num="3" w:equalWidth="0">
            <w:col w:w="1963" w:space="40"/>
            <w:col w:w="778" w:space="559"/>
            <w:col w:w="6530"/>
          </w:cols>
        </w:sectPr>
        <w:topLinePunct/>
      </w:pPr>
    </w:p>
    <w:p w:rsidR="0018722C">
      <w:pPr>
        <w:pStyle w:val="ae"/>
        <w:topLinePunct/>
      </w:pPr>
      <w:r>
        <w:rPr>
          <w:kern w:val="2"/>
          <w:sz w:val="22"/>
          <w:szCs w:val="22"/>
          <w:rFonts w:cstheme="minorBidi" w:hAnsiTheme="minorHAnsi" w:eastAsiaTheme="minorHAnsi" w:asciiTheme="minorHAnsi"/>
        </w:rPr>
        <w:pict>
          <v:shape style="margin-left:297.730957pt;margin-top:-5.890834pt;width:2pt;height:7.7pt;mso-position-horizontal-relative:page;mso-position-vertical-relative:paragraph;z-index:-357016"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1"/>
                      <w:sz w:val="14"/>
                    </w:rPr>
                    <w:t>t</w:t>
                  </w:r>
                </w:p>
              </w:txbxContent>
            </v:textbox>
            <w10:wrap type="none"/>
          </v:shape>
        </w:pict>
      </w:r>
      <w:r>
        <w:rPr>
          <w:kern w:val="2"/>
          <w:szCs w:val="22"/>
          <w:rFonts w:ascii="Times New Roman" w:hAnsi="Times New Roman" w:cstheme="minorBidi" w:eastAsiaTheme="minorHAnsi"/>
          <w:w w:val="105"/>
          <w:sz w:val="24"/>
        </w:rPr>
        <w:t xml:space="preserve">m</w:t>
      </w:r>
      <w:r>
        <w:rPr>
          <w:kern w:val="2"/>
          <w:szCs w:val="22"/>
          <w:rFonts w:ascii="Times New Roman" w:hAnsi="Times New Roman" w:cstheme="minorBidi" w:eastAsiaTheme="minorHAnsi"/>
          <w:w w:val="105"/>
          <w:sz w:val="24"/>
        </w:rPr>
        <w:t xml:space="preserve">a</w:t>
      </w:r>
      <w:r>
        <w:rPr>
          <w:kern w:val="2"/>
          <w:szCs w:val="22"/>
          <w:rFonts w:ascii="Times New Roman" w:hAnsi="Times New Roman" w:cstheme="minorBidi" w:eastAsiaTheme="minorHAnsi"/>
          <w:w w:val="105"/>
          <w:sz w:val="24"/>
        </w:rPr>
        <w:t xml:space="preserve">x </w:t>
      </w:r>
      <w:r>
        <w:rPr>
          <w:kern w:val="2"/>
          <w:szCs w:val="22"/>
          <w:rFonts w:ascii="Times New Roman" w:hAnsi="Times New Roman" w:cstheme="minorBidi" w:eastAsiaTheme="minorHAnsi"/>
          <w:i/>
          <w:w w:val="105"/>
          <w:sz w:val="24"/>
        </w:rPr>
        <w:t>l</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w w:val="105"/>
          <w:sz w:val="24"/>
        </w:rPr>
        <w:t>)</w:t>
      </w:r>
      <w:r>
        <w:rPr>
          <w:kern w:val="2"/>
          <w:szCs w:val="22"/>
          <w:rFonts w:ascii="Symbol" w:hAnsi="Symbol" w:cstheme="minorBidi" w:eastAsiaTheme="minorHAnsi"/>
          <w:w w:val="105"/>
          <w:sz w:val="24"/>
        </w:rPr>
        <w:t></w:t>
      </w:r>
      <w:r w:rsidR="001852F3">
        <w:rPr>
          <w:kern w:val="2"/>
          <w:szCs w:val="22"/>
          <w:rFonts w:ascii="Times New Roman" w:hAnsi="Times New Roman" w:cstheme="minorBidi" w:eastAsiaTheme="minorHAnsi"/>
          <w:w w:val="105"/>
          <w:sz w:val="24"/>
        </w:rPr>
        <w:t xml:space="preserve">max ln </w:t>
      </w:r>
      <w:r>
        <w:rPr>
          <w:kern w:val="2"/>
          <w:szCs w:val="22"/>
          <w:rFonts w:ascii="Times New Roman" w:hAnsi="Times New Roman" w:cstheme="minorBidi" w:eastAsiaTheme="minorHAnsi"/>
          <w:i/>
          <w:w w:val="105"/>
          <w:sz w:val="24"/>
        </w:rPr>
        <w:t>L</w:t>
      </w:r>
      <w:r>
        <w:rPr>
          <w:kern w:val="2"/>
          <w:szCs w:val="22"/>
          <w:rFonts w:ascii="Times New Roman" w:hAnsi="Times New Roman"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5"/>
        </w:rPr>
        <w:t xml:space="preserve"> </w:t>
      </w:r>
      <w:r>
        <w:rPr>
          <w:kern w:val="2"/>
          <w:szCs w:val="22"/>
          <w:rFonts w:ascii="Times New Roman" w:hAnsi="Times New Roman" w:cstheme="minorBidi" w:eastAsiaTheme="minorHAnsi"/>
          <w:w w:val="105"/>
          <w:sz w:val="24"/>
        </w:rPr>
        <w:t>)</w:t>
      </w:r>
    </w:p>
    <w:p w:rsidR="0018722C">
      <w:pPr>
        <w:tabs>
          <w:tab w:pos="1977" w:val="left" w:leader="none"/>
        </w:tabs>
        <w:spacing w:line="145" w:lineRule="exact" w:before="0"/>
        <w:ind w:leftChars="0" w:left="787" w:rightChars="0" w:right="0" w:firstLineChars="0" w:firstLine="0"/>
        <w:jc w:val="left"/>
        <w:topLinePunct/>
      </w:pPr>
      <w:r>
        <w:rPr>
          <w:kern w:val="2"/>
          <w:sz w:val="14"/>
          <w:szCs w:val="22"/>
          <w:rFonts w:cstheme="minorBidi" w:hAnsiTheme="minorHAnsi" w:eastAsiaTheme="minorHAnsi" w:asciiTheme="minorHAnsi" w:ascii="Symbol" w:hAnsi="Symbol"/>
          <w:i/>
          <w:w w:val="105"/>
        </w:rPr>
        <w:t></w:t>
      </w:r>
      <w:r>
        <w:rPr>
          <w:kern w:val="2"/>
          <w:szCs w:val="22"/>
          <w:rFonts w:ascii="Times New Roman" w:hAnsi="Times New Roman" w:cstheme="minorBidi" w:eastAsiaTheme="minorHAnsi"/>
          <w:w w:val="105"/>
          <w:sz w:val="14"/>
        </w:rPr>
        <w:t>	</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L</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rPr>
        <w:t></w:t>
      </w:r>
      <w:r w:rsidR="001852F3">
        <w:rPr>
          <w:rFonts w:ascii="Times New Roman" w:hAnsi="Times New Roman" w:cstheme="minorBidi" w:eastAsiaTheme="minorHAnsi"/>
        </w:rPr>
        <w:t xml:space="preserve">ln </w:t>
      </w:r>
      <w:r>
        <w:rPr>
          <w:rFonts w:ascii="Times New Roman" w:hAnsi="Times New Roman" w:cstheme="minorBidi" w:eastAsiaTheme="minorHAnsi"/>
          <w:i/>
        </w:rPr>
        <w:t>L</w:t>
      </w:r>
      <w:r>
        <w:rPr>
          <w:rFonts w:ascii="Times New Roman" w:hAnsi="Times New Roman" w:cstheme="minorBidi" w:eastAsiaTheme="minorHAnsi"/>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5"/>
        </w:rPr>
        <w:t xml:space="preserve"> </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rPr>
          <w:rFonts w:ascii="Times New Roman" w:hAnsi="Times New Roman" w:cstheme="minorBidi" w:eastAsiaTheme="minorHAnsi"/>
        </w:rPr>
        <w:t>1</w:t>
      </w:r>
      <w:r w:rsidRPr="00000000">
        <w:rPr>
          <w:rFonts w:cstheme="minorBidi" w:hAnsiTheme="minorHAnsi" w:eastAsiaTheme="minorHAnsi" w:asciiTheme="minorHAnsi"/>
        </w:rPr>
        <w:tab/>
        <w:t>(</w:t>
      </w:r>
      <w:r w:rsidRPr="00000000">
        <w:rPr>
          <w:rFonts w:cstheme="minorBidi" w:hAnsiTheme="minorHAnsi" w:eastAsiaTheme="minorHAnsi" w:asciiTheme="minorHAnsi"/>
        </w:rPr>
        <w:t xml:space="preserve"> </w:t>
      </w:r>
      <w:r>
        <w:rPr>
          <w:rFonts w:ascii="Times New Roman" w:hAnsi="Times New Roman" w:cstheme="minorBidi" w:eastAsiaTheme="minorHAnsi"/>
          <w:i/>
        </w:rPr>
        <w:t>y</w:t>
      </w:r>
      <w:r>
        <w:rPr>
          <w:rFonts w:ascii="Symbol" w:hAnsi="Symbol" w:cstheme="minorBidi" w:eastAsiaTheme="minorHAnsi"/>
        </w:rPr>
        <w:t></w:t>
      </w:r>
      <w:r>
        <w:rPr>
          <w:rFonts w:ascii="Times New Roman" w:hAnsi="Times New Roman" w:cstheme="minorBidi" w:eastAsiaTheme="minorHAnsi"/>
          <w:i/>
        </w:rPr>
        <w:t>b</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b x</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2</w:t>
      </w:r>
    </w:p>
    <w:p w:rsidR="0018722C">
      <w:spacing w:beforeLines="0" w:before="0" w:afterLines="0" w:after="0" w:line="440" w:lineRule="auto"/>
      <w:pPr>
        <w:sectPr w:rsidR="00556256">
          <w:type w:val="continuous"/>
          <w:pgSz w:w="11910" w:h="16840"/>
          <w:pgMar w:top="1600" w:bottom="280" w:left="1020" w:right="1020"/>
        </w:sectPr>
        <w:topLinePunct/>
      </w:pPr>
    </w:p>
    <w:p w:rsidR="0018722C">
      <w:pPr>
        <w:pStyle w:val="ae"/>
        <w:topLinePunct/>
      </w:pPr>
      <w:r>
        <w:pict>
          <v:group style="margin-left:138.012573pt;margin-top:4.63441pt;width:34.4pt;height:25.6pt;mso-position-horizontal-relative:page;mso-position-vertical-relative:paragraph;z-index:16216" coordorigin="2760,93" coordsize="688,512">
            <v:shape style="position:absolute;left:1182;top:6350;width:147;height:261" coordorigin="1183,6350" coordsize="147,261" path="m2791,463l2814,449m2815,449l2873,544m2873,545l2937,292e" filled="false" stroked="true" strokeweight=".137599pt" strokecolor="#000000">
              <v:path arrowok="t"/>
              <v:stroke dashstyle="solid"/>
            </v:shape>
            <v:shape style="position:absolute;left:2778;top:276;width:444;height:259" coordorigin="2779,277" coordsize="444,259" path="m2822,447l2799,447,2858,535,2869,535,2875,510,2864,510,2822,447xm3222,277l2922,277,2864,510,2875,510,2931,288,3222,288,3222,277xm2812,432l2779,450,2783,457,2799,447,2822,447,2812,432xe" filled="true" fillcolor="#000000" stroked="false">
              <v:path arrowok="t"/>
              <v:fill type="solid"/>
            </v:shape>
            <v:line style="position:absolute" from="2760,246" to="3448,246" stroked="true" strokeweight=".582117pt" strokecolor="#000000">
              <v:stroke dashstyle="solid"/>
            </v:line>
            <v:shape style="position:absolute;left:2936;top:92;width:372;height:266" type="#_x0000_t202" filled="false" stroked="false">
              <v:textbox inset="0,0,0,0">
                <w:txbxContent>
                  <w:p w:rsidR="0018722C">
                    <w:pPr>
                      <w:tabs>
                        <w:tab w:pos="351" w:val="left" w:leader="none"/>
                      </w:tabs>
                      <w:spacing w:line="265" w:lineRule="exact" w:before="0"/>
                      <w:ind w:leftChars="0" w:left="0" w:rightChars="0" w:right="0" w:firstLineChars="0" w:firstLine="0"/>
                      <w:jc w:val="left"/>
                      <w:rPr>
                        <w:rFonts w:ascii="Times New Roman"/>
                        <w:sz w:val="24"/>
                      </w:rPr>
                    </w:pPr>
                    <w:r>
                      <w:rPr>
                        <w:rFonts w:ascii="Times New Roman"/>
                        <w:w w:val="102"/>
                        <w:sz w:val="24"/>
                        <w:u w:val="single"/>
                      </w:rPr>
                      <w:t> </w:t>
                    </w:r>
                    <w:r>
                      <w:rPr>
                        <w:rFonts w:ascii="Times New Roman"/>
                        <w:sz w:val="24"/>
                        <w:u w:val="single"/>
                      </w:rPr>
                      <w:tab/>
                    </w:r>
                  </w:p>
                </w:txbxContent>
              </v:textbox>
              <w10:wrap type="none"/>
            </v:shape>
            <v:shape style="position:absolute;left:2937;top:258;width:488;height:347" type="#_x0000_t202" filled="false" stroked="false">
              <v:textbox inset="0,0,0,0">
                <w:txbxContent>
                  <w:p w:rsidR="0018722C">
                    <w:pPr>
                      <w:spacing w:before="3"/>
                      <w:ind w:leftChars="0" w:left="0" w:rightChars="0" w:right="0" w:firstLineChars="0" w:firstLine="0"/>
                      <w:jc w:val="left"/>
                      <w:rPr>
                        <w:rFonts w:ascii="Times New Roman" w:hAnsi="Times New Roman"/>
                        <w:i/>
                        <w:sz w:val="14"/>
                      </w:rPr>
                    </w:pPr>
                    <w:r>
                      <w:rPr>
                        <w:rFonts w:ascii="Times New Roman" w:hAnsi="Times New Roman"/>
                        <w:sz w:val="24"/>
                      </w:rPr>
                      <w:t>2</w:t>
                    </w:r>
                    <w:r>
                      <w:rPr>
                        <w:rFonts w:ascii="Symbol" w:hAnsi="Symbol"/>
                        <w:i/>
                        <w:sz w:val="25"/>
                      </w:rPr>
                      <w:t></w:t>
                    </w:r>
                    <w:r>
                      <w:rPr>
                        <w:rFonts w:ascii="Times New Roman" w:hAnsi="Times New Roman"/>
                        <w:i/>
                        <w:position w:val="-5"/>
                        <w:sz w:val="14"/>
                      </w:rPr>
                      <w:t>t</w:t>
                    </w:r>
                  </w:p>
                </w:txbxContent>
              </v:textbox>
              <w10:wrap type="none"/>
            </v:shape>
            <w10:wrap type="none"/>
          </v:group>
        </w:pict>
      </w:r>
      <w:r>
        <w:rPr>
          <w:rFonts w:ascii="Symbol" w:hAnsi="Symbol"/>
        </w:rPr>
        <w:t></w:t>
      </w:r>
      <w:r>
        <w:rPr>
          <w:rFonts w:ascii="Symbol" w:hAnsi="Symbol"/>
          <w:sz w:val="36"/>
        </w:rPr>
        <w:t></w:t>
      </w:r>
      <w:r>
        <w:rPr>
          <w:rFonts w:ascii="Times New Roman" w:hAnsi="Times New Roman"/>
        </w:rPr>
        <w:t>ln(</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w:r>
      <w:r>
        <w:rPr>
          <w:rFonts w:ascii="Times New Roman" w:hAnsi="Times New Roman" w:cstheme="minorBidi" w:eastAsiaTheme="minorHAnsi"/>
        </w:rPr>
        <w:t>E</w:t>
      </w:r>
      <w:r>
        <w:rPr>
          <w:rFonts w:ascii="Times New Roman" w:hAnsi="Times New Roman" w:cstheme="minorBidi" w:eastAsiaTheme="minorHAnsi"/>
        </w:rPr>
        <w:t>xp</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u w:val="single"/>
        </w:rPr>
        <w:t xml:space="preserve">   </w:t>
      </w:r>
      <w:r>
        <w:rPr>
          <w:rFonts w:ascii="Times New Roman" w:hAnsi="Times New Roman" w:cstheme="minorBidi" w:eastAsiaTheme="minorHAnsi"/>
          <w:u w:val="single"/>
        </w:rPr>
        <w:t xml:space="preserve"> </w:t>
      </w:r>
      <w:r>
        <w:rPr>
          <w:rFonts w:ascii="Times New Roman" w:hAnsi="Times New Roman" w:cstheme="minorBidi" w:eastAsiaTheme="minorHAnsi"/>
          <w:i/>
          <w:u w:val="single"/>
        </w:rPr>
        <w:t>t</w:t>
      </w:r>
      <w:r w:rsidRPr="00000000">
        <w:rPr>
          <w:rFonts w:cstheme="minorBidi" w:hAnsiTheme="minorHAnsi" w:eastAsiaTheme="minorHAnsi" w:asciiTheme="minorHAnsi"/>
        </w:rPr>
        <w:tab/>
      </w:r>
      <w:r>
        <w:rPr>
          <w:rFonts w:ascii="Times New Roman" w:hAnsi="Times New Roman" w:cstheme="minorBidi" w:eastAsiaTheme="minorHAnsi"/>
          <w:u w:val="single"/>
        </w:rPr>
        <w:t>0</w:t>
      </w:r>
      <w:r w:rsidRPr="00000000">
        <w:rPr>
          <w:rFonts w:cstheme="minorBidi" w:hAnsiTheme="minorHAnsi" w:eastAsiaTheme="minorHAnsi" w:asciiTheme="minorHAnsi"/>
        </w:rPr>
        <w:tab/>
      </w:r>
      <w:r>
        <w:t xml:space="preserve">1  </w:t>
      </w:r>
      <w:r>
        <w:rPr>
          <w:rFonts w:ascii="Times New Roman" w:hAnsi="Times New Roman" w:cstheme="minorBidi" w:eastAsiaTheme="minorHAnsi"/>
          <w:u w:val="single"/>
        </w:rPr>
        <w:t xml:space="preserve"> </w:t>
      </w:r>
      <w:r>
        <w:rPr>
          <w:rFonts w:ascii="Times New Roman" w:hAnsi="Times New Roman" w:cstheme="minorBidi" w:eastAsiaTheme="minorHAnsi"/>
          <w:i/>
          <w:u w:val="single"/>
        </w:rPr>
        <w:t>t</w:t>
      </w:r>
      <w:r w:rsidRPr="00000000">
        <w:rPr>
          <w:rFonts w:cstheme="minorBidi" w:hAnsiTheme="minorHAnsi" w:eastAsiaTheme="minorHAnsi" w:asciiTheme="minorHAnsi"/>
        </w:rPr>
        <w:tab/>
      </w:r>
      <w:r>
        <w:rPr>
          <w:rFonts w:ascii="Times New Roman" w:hAnsi="Times New Roman" w:cstheme="minorBidi" w:eastAsiaTheme="minorHAnsi"/>
        </w:rPr>
        <w:t>)</w:t>
      </w:r>
      <w:r>
        <w:rPr>
          <w:rFonts w:ascii="Times New Roman" w:hAnsi="Times New Roman" w:cstheme="minorBidi" w:eastAsiaTheme="minorHAnsi"/>
        </w:rPr>
        <w:t>)</w:t>
      </w:r>
    </w:p>
    <w:p w:rsidR="0018722C">
      <w:pPr>
        <w:pStyle w:val="ae"/>
        <w:topLinePunct/>
      </w:pPr>
      <w:bookmarkStart w:id="727235" w:name="_cwCmt25"/>
      <w:r>
        <w:rPr>
          <w:kern w:val="2"/>
          <w:sz w:val="22"/>
          <w:szCs w:val="22"/>
          <w:rFonts w:cstheme="minorBidi" w:hAnsiTheme="minorHAnsi" w:eastAsiaTheme="minorHAnsi" w:asciiTheme="minorHAnsi"/>
        </w:rPr>
        <w:pict>
          <v:shape style="margin-left:244.296631pt;margin-top:6.563631pt;width:2pt;height:7.7pt;mso-position-horizontal-relative:page;mso-position-vertical-relative:paragraph;z-index:-356992"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1"/>
                      <w:sz w:val="14"/>
                    </w:rPr>
                    <w:t>t</w:t>
                  </w:r>
                </w:p>
              </w:txbxContent>
            </v:textbox>
            <w10:wrap type="none"/>
          </v:shape>
        </w:pict>
      </w:r>
      <w:r>
        <w:rPr>
          <w:kern w:val="2"/>
          <w:szCs w:val="22"/>
          <w:rFonts w:ascii="Times New Roman" w:hAnsi="Times New Roman" w:cstheme="minorBidi" w:eastAsiaTheme="minorHAnsi"/>
          <w:sz w:val="24"/>
        </w:rPr>
        <w:t>2</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Times New Roman" w:hAnsi="Times New Roman" w:cstheme="minorBidi" w:eastAsiaTheme="minorHAnsi"/>
          <w:sz w:val="14"/>
        </w:rPr>
        <w:t>2</w:t>
      </w:r>
      <w:bookmarkEnd w:id="727235"/>
    </w:p>
    <w:p w:rsidR="0018722C">
      <w:spacing w:beforeLines="0" w:before="0" w:afterLines="0" w:after="0" w:line="440" w:lineRule="auto"/>
      <w:pPr>
        <w:sectPr w:rsidR="00556256">
          <w:type w:val="continuous"/>
          <w:pgSz w:w="11910" w:h="16840"/>
          <w:pgMar w:top="1600" w:bottom="280" w:left="1020" w:right="1020"/>
          <w:cols w:num="2" w:equalWidth="0">
            <w:col w:w="1733" w:space="40"/>
            <w:col w:w="8097"/>
          </w:cols>
        </w:sectPr>
        <w:topLinePunct/>
      </w:pPr>
    </w:p>
    <w:p w:rsidR="0018722C">
      <w:pPr>
        <w:topLinePunct/>
      </w:pP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rPr>
          <w:rFonts w:ascii="Times New Roman" w:hAnsi="Times New Roman" w:cstheme="minorBidi" w:eastAsiaTheme="minorHAnsi"/>
        </w:rPr>
        <w:t>1</w:t>
      </w:r>
      <w:r w:rsidRPr="00000000">
        <w:rPr>
          <w:rFonts w:cstheme="minorBidi" w:hAnsiTheme="minorHAnsi" w:eastAsiaTheme="minorHAnsi" w:asciiTheme="minorHAnsi"/>
        </w:rPr>
        <w:tab/>
        <w:t>(</w:t>
      </w:r>
      <w:r w:rsidRPr="00000000">
        <w:rPr>
          <w:rFonts w:cstheme="minorBidi" w:hAnsiTheme="minorHAnsi" w:eastAsiaTheme="minorHAnsi" w:asciiTheme="minorHAnsi"/>
        </w:rPr>
        <w:t xml:space="preserve"> </w:t>
      </w:r>
      <w:r>
        <w:rPr>
          <w:rFonts w:ascii="Times New Roman" w:hAnsi="Times New Roman" w:cstheme="minorBidi" w:eastAsiaTheme="minorHAnsi"/>
          <w:i/>
        </w:rPr>
        <w:t>y</w:t>
      </w:r>
      <w:r>
        <w:rPr>
          <w:rFonts w:ascii="Symbol" w:hAnsi="Symbol" w:cstheme="minorBidi" w:eastAsiaTheme="minorHAnsi"/>
        </w:rPr>
        <w:t></w:t>
      </w:r>
      <w:r>
        <w:rPr>
          <w:rFonts w:ascii="Times New Roman" w:hAnsi="Times New Roman" w:cstheme="minorBidi" w:eastAsiaTheme="minorHAnsi"/>
          <w:i/>
        </w:rPr>
        <w:t>b</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b x</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2</w:t>
      </w:r>
    </w:p>
    <w:p w:rsidR="0018722C">
      <w:pPr>
        <w:topLinePunct/>
      </w:pPr>
      <w:r>
        <w:rPr>
          <w:rFonts w:cstheme="minorBidi" w:hAnsiTheme="minorHAnsi" w:eastAsiaTheme="minorHAnsi" w:asciiTheme="minorHAnsi" w:ascii="Symbol" w:hAnsi="Symbol"/>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rPr>
        <w:t>ln</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ln</w:t>
      </w:r>
      <w:r>
        <w:rPr>
          <w:rFonts w:ascii="Symbol" w:hAnsi="Symbol" w:cstheme="minorBidi" w:eastAsiaTheme="minorHAnsi"/>
          <w:i/>
        </w:rPr>
        <w:t></w:t>
      </w:r>
      <w:r>
        <w:rPr>
          <w:vertAlign w:val="superscript"/>
          /&gt;
        </w:rPr>
        <w:t>2</w:t>
      </w:r>
      <w:r>
        <w:rPr>
          <w:rFonts w:ascii="Symbol" w:hAnsi="Symbol" w:cstheme="minorBidi" w:eastAsiaTheme="minorHAnsi"/>
        </w:rPr>
        <w:t></w:t>
      </w:r>
      <w:r>
        <w:rPr>
          <w:rFonts w:ascii="Times New Roman" w:hAnsi="Times New Roman" w:cstheme="minorBidi" w:eastAsiaTheme="minorHAnsi"/>
          <w:u w:val="single"/>
        </w:rPr>
        <w:t>   </w:t>
      </w:r>
      <w:r>
        <w:rPr>
          <w:rFonts w:ascii="Times New Roman" w:hAnsi="Times New Roman" w:cstheme="minorBidi" w:eastAsiaTheme="minorHAnsi"/>
          <w:u w:val="single"/>
        </w:rPr>
        <w:t> </w:t>
      </w:r>
      <w:r>
        <w:rPr>
          <w:rFonts w:ascii="Times New Roman" w:hAnsi="Times New Roman" w:cstheme="minorBidi" w:eastAsiaTheme="minorHAnsi"/>
          <w:i/>
          <w:vertAlign w:val="superscript"/>
          /&gt;
        </w:rPr>
        <w:t>t</w:t>
      </w:r>
      <w:r w:rsidRPr="00000000">
        <w:rPr>
          <w:rFonts w:cstheme="minorBidi" w:hAnsiTheme="minorHAnsi" w:eastAsiaTheme="minorHAnsi" w:asciiTheme="minorHAnsi"/>
        </w:rPr>
        <w:tab/>
      </w:r>
      <w:r>
        <w:rPr>
          <w:rFonts w:ascii="Times New Roman" w:hAnsi="Times New Roman" w:cstheme="minorBidi" w:eastAsiaTheme="minorHAnsi"/>
          <w:vertAlign w:val="superscript"/>
          /&gt;
        </w:rPr>
        <w:t>0</w:t>
      </w:r>
      <w:r w:rsidRPr="00000000">
        <w:rPr>
          <w:rFonts w:cstheme="minorBidi" w:hAnsiTheme="minorHAnsi" w:eastAsiaTheme="minorHAnsi" w:asciiTheme="minorHAnsi"/>
        </w:rPr>
        <w:tab/>
        <w:t>1</w:t>
      </w:r>
      <w:r w:rsidR="001852F3">
        <w:t xml:space="preserve"> </w:t>
      </w:r>
      <w:r>
        <w:rPr>
          <w:rFonts w:ascii="Times New Roman" w:hAnsi="Times New Roman" w:cstheme="minorBidi" w:eastAsiaTheme="minorHAnsi"/>
          <w:vertAlign w:val="superscript"/>
          /&gt;
        </w:rPr>
        <w:t> </w:t>
      </w:r>
      <w:r>
        <w:rPr>
          <w:rFonts w:ascii="Times New Roman" w:hAnsi="Times New Roman" w:cstheme="minorBidi" w:eastAsiaTheme="minorHAnsi"/>
          <w:i/>
          <w:vertAlign w:val="superscript"/>
          /&gt;
        </w:rPr>
        <w:t>t</w:t>
      </w:r>
      <w:r w:rsidRPr="00000000">
        <w:rPr>
          <w:rFonts w:cstheme="minorBidi" w:hAnsiTheme="minorHAnsi" w:eastAsiaTheme="minorHAnsi" w:asciiTheme="minorHAnsi"/>
        </w:rPr>
        <w:tab/>
      </w:r>
      <w:r>
        <w:rPr>
          <w:rFonts w:ascii="Times New Roman" w:hAnsi="Times New Roman" w:cstheme="minorBidi" w:eastAsiaTheme="minorHAnsi"/>
        </w:rPr>
        <w:t>)</w:t>
      </w:r>
    </w:p>
    <w:p w:rsidR="0018722C">
      <w:pPr>
        <w:pStyle w:val="aff7"/>
        <w:topLinePunct/>
      </w:pPr>
      <w:r>
        <w:rPr>
          <w:rFonts w:ascii="Times New Roman"/>
          <w:sz w:val="2"/>
        </w:rPr>
        <w:pict>
          <v:group style="width:7.15pt;height:.6pt;mso-position-horizontal-relative:char;mso-position-vertical-relative:line" coordorigin="0,0" coordsize="143,12">
            <v:line style="position:absolute" from="0,6" to="143,6" stroked="true" strokeweight=".582443pt" strokecolor="#000000">
              <v:stroke dashstyle="solid"/>
            </v:line>
          </v:group>
        </w:pict>
      </w:r>
      <w:r/>
    </w:p>
    <w:p w:rsidR="0018722C">
      <w:spacing w:beforeLines="0" w:before="0" w:afterLines="0" w:after="0" w:line="440" w:lineRule="auto"/>
      <w:pPr>
        <w:sectPr w:rsidR="00556256">
          <w:type w:val="continuous"/>
          <w:pgSz w:w="11910" w:h="16840"/>
          <w:pgMar w:top="1600" w:bottom="280" w:left="1020" w:right="1020"/>
        </w:sectPr>
        <w:topLinePunct/>
      </w:pPr>
    </w:p>
    <w:p w:rsidR="0018722C">
      <w:pPr>
        <w:pStyle w:val="affff1"/>
        <w:topLinePunct/>
      </w:pPr>
      <w:r>
        <w:rPr>
          <w:kern w:val="2"/>
          <w:sz w:val="22"/>
          <w:szCs w:val="22"/>
          <w:rFonts w:cstheme="minorBidi" w:hAnsiTheme="minorHAnsi" w:eastAsiaTheme="minorHAnsi" w:asciiTheme="minorHAnsi"/>
        </w:rPr>
        <w:pict>
          <v:shape style="margin-left:262.665619pt;margin-top:9.612796pt;width:2pt;height:7.7pt;mso-position-horizontal-relative:page;mso-position-vertical-relative:paragraph;z-index:-356968"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1"/>
                      <w:sz w:val="14"/>
                    </w:rPr>
                    <w:t>t</w:t>
                  </w:r>
                </w:p>
              </w:txbxContent>
            </v:textbox>
            <w10:wrap type="none"/>
          </v:shape>
        </w:pict>
      </w:r>
      <w:r>
        <w:rPr>
          <w:kern w:val="2"/>
          <w:szCs w:val="22"/>
          <w:rFonts w:ascii="Times New Roman" w:hAnsi="Times New Roman" w:cstheme="minorBidi" w:eastAsiaTheme="minorHAnsi"/>
          <w:i/>
          <w:sz w:val="14"/>
        </w:rPr>
        <w:t>t</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r>
        <w:rPr>
          <w:kern w:val="2"/>
          <w:szCs w:val="22"/>
          <w:rFonts w:ascii="Times New Roman" w:hAnsi="Times New Roman" w:cstheme="minorBidi" w:eastAsiaTheme="minorHAnsi"/>
          <w:spacing w:val="-2"/>
          <w:sz w:val="14"/>
        </w:rPr>
        <w:tab/>
      </w:r>
      <w:r>
        <w:rPr>
          <w:kern w:val="2"/>
          <w:szCs w:val="22"/>
          <w:rFonts w:ascii="Times New Roman" w:hAnsi="Times New Roman" w:cstheme="minorBidi" w:eastAsiaTheme="minorHAnsi"/>
          <w:sz w:val="24"/>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sidRPr="00000000">
        <w:rPr>
          <w:rFonts w:cstheme="minorBidi" w:hAnsiTheme="minorHAnsi" w:eastAsiaTheme="minorHAnsi" w:asciiTheme="minorHAnsi"/>
        </w:rPr>
        <w:tab/>
      </w:r>
      <w:r>
        <w:rPr>
          <w:rFonts w:ascii="Times New Roman" w:hAnsi="Times New Roman" w:cstheme="minorBidi" w:eastAsiaTheme="minorHAnsi"/>
        </w:rPr>
        <w:t>2</w:t>
      </w:r>
      <w:r>
        <w:rPr>
          <w:rFonts w:ascii="Symbol" w:hAnsi="Symbol" w:cstheme="minorBidi" w:eastAsiaTheme="minorHAnsi"/>
          <w:i/>
        </w:rPr>
        <w:t></w:t>
      </w:r>
      <w:r>
        <w:rPr>
          <w:rFonts w:ascii="Times New Roman" w:hAnsi="Times New Roman" w:cstheme="minorBidi" w:eastAsiaTheme="minorHAnsi"/>
          <w:i/>
        </w:rPr>
        <w:t xml:space="preserve"> </w:t>
      </w:r>
      <w:r>
        <w:rPr>
          <w:rFonts w:ascii="Times New Roman" w:hAnsi="Times New Roman" w:cstheme="minorBidi" w:eastAsiaTheme="minorHAnsi"/>
        </w:rPr>
        <w:t>2</w:t>
      </w:r>
    </w:p>
    <w:p w:rsidR="0018722C">
      <w:spacing w:beforeLines="0" w:before="0" w:afterLines="0" w:after="0" w:line="440" w:lineRule="auto"/>
      <w:pPr>
        <w:sectPr w:rsidR="00556256">
          <w:type w:val="continuous"/>
          <w:pgSz w:w="11910" w:h="16840"/>
          <w:pgMar w:top="1600" w:bottom="280" w:left="1020" w:right="1020"/>
          <w:cols w:num="2" w:equalWidth="0">
            <w:col w:w="1837" w:space="40"/>
            <w:col w:w="7993"/>
          </w:cols>
        </w:sectPr>
        <w:topLinePunct/>
      </w:pPr>
    </w:p>
    <w:p w:rsidR="0018722C">
      <w:pPr>
        <w:topLinePunct/>
      </w:pP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rPr>
          <w:rFonts w:ascii="Times New Roman" w:hAnsi="Times New Roman" w:cstheme="minorBidi" w:eastAsiaTheme="minorHAnsi"/>
        </w:rPr>
        <w:t>1</w:t>
      </w:r>
      <w:r w:rsidRPr="00000000">
        <w:rPr>
          <w:rFonts w:cstheme="minorBidi" w:hAnsiTheme="minorHAnsi" w:eastAsiaTheme="minorHAnsi" w:asciiTheme="minorHAnsi"/>
        </w:rPr>
        <w:tab/>
        <w:t>(</w:t>
      </w:r>
      <w:r w:rsidRPr="00000000">
        <w:rPr>
          <w:rFonts w:cstheme="minorBidi" w:hAnsiTheme="minorHAnsi" w:eastAsiaTheme="minorHAnsi" w:asciiTheme="minorHAnsi"/>
        </w:rPr>
        <w:t xml:space="preserve"> </w:t>
      </w:r>
      <w:r>
        <w:rPr>
          <w:rFonts w:ascii="Times New Roman" w:hAnsi="Times New Roman" w:cstheme="minorBidi" w:eastAsiaTheme="minorHAnsi"/>
          <w:i/>
        </w:rPr>
        <w:t>y</w:t>
      </w:r>
      <w:r>
        <w:rPr>
          <w:rFonts w:ascii="Symbol" w:hAnsi="Symbol" w:cstheme="minorBidi" w:eastAsiaTheme="minorHAnsi"/>
        </w:rPr>
        <w:t></w:t>
      </w:r>
      <w:r>
        <w:rPr>
          <w:rFonts w:ascii="Times New Roman" w:hAnsi="Times New Roman" w:cstheme="minorBidi" w:eastAsiaTheme="minorHAnsi"/>
          <w:i/>
        </w:rPr>
        <w:t>b</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b x</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2</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M</w:t>
      </w:r>
      <w:r>
        <w:rPr>
          <w:rFonts w:cstheme="minorBidi" w:hAnsiTheme="minorHAnsi" w:eastAsiaTheme="minorHAnsi" w:asciiTheme="minorHAnsi" w:ascii="Times New Roman" w:hAnsi="Times New Roman"/>
        </w:rPr>
        <w:t xml:space="preserve">ax </w:t>
      </w:r>
      <w:r>
        <w:rPr>
          <w:rFonts w:ascii="Times New Roman" w:hAnsi="Times New Roman" w:cstheme="minorBidi" w:eastAsiaTheme="minorHAnsi"/>
          <w:i/>
        </w:rPr>
        <w:t>l</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pacing w:val="2"/>
          <w:sz w:val="24"/>
        </w:rPr>
        <w:t xml:space="preserve"> </w:t>
      </w:r>
      <w:r>
        <w:rPr>
          <w:kern w:val="2"/>
          <w:szCs w:val="22"/>
          <w:rFonts w:ascii="Times New Roman" w:hAnsi="Times New Roman" w:cstheme="minorBidi" w:eastAsiaTheme="minorHAnsi"/>
          <w:spacing w:val="-2"/>
          <w:sz w:val="24"/>
        </w:rPr>
        <w:t>ln</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spacing w:val="-2"/>
          <w:sz w:val="24"/>
        </w:rPr>
        <w:t>2</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ln</w:t>
      </w:r>
      <w:r>
        <w:rPr>
          <w:rFonts w:ascii="Symbol" w:hAnsi="Symbol" w:cstheme="minorBidi" w:eastAsiaTheme="minorHAnsi"/>
          <w:i/>
        </w:rPr>
        <w:t></w:t>
      </w:r>
      <w:r>
        <w:rPr>
          <w:vertAlign w:val="superscript"/>
          /&gt;
        </w:rPr>
        <w:t>2</w:t>
      </w:r>
      <w:r>
        <w:rPr>
          <w:rFonts w:ascii="Symbol" w:hAnsi="Symbol" w:cstheme="minorBidi" w:eastAsiaTheme="minorHAnsi"/>
        </w:rPr>
        <w:t></w:t>
      </w:r>
      <w:r>
        <w:rPr>
          <w:rFonts w:ascii="Times New Roman" w:hAnsi="Times New Roman" w:cstheme="minorBidi" w:eastAsiaTheme="minorHAnsi"/>
          <w:u w:val="single"/>
        </w:rPr>
        <w:t xml:space="preserve">   </w:t>
      </w:r>
      <w:r>
        <w:rPr>
          <w:rFonts w:ascii="Times New Roman" w:hAnsi="Times New Roman" w:cstheme="minorBidi" w:eastAsiaTheme="minorHAnsi"/>
          <w:u w:val="single"/>
        </w:rPr>
        <w:t xml:space="preserve"> </w:t>
      </w:r>
      <w:r>
        <w:rPr>
          <w:rFonts w:ascii="Times New Roman" w:hAnsi="Times New Roman" w:cstheme="minorBidi" w:eastAsiaTheme="minorHAnsi"/>
          <w:i/>
          <w:vertAlign w:val="superscript"/>
          /&gt;
        </w:rPr>
        <w:t>t</w:t>
      </w:r>
      <w:r w:rsidRPr="00000000">
        <w:rPr>
          <w:rFonts w:cstheme="minorBidi" w:hAnsiTheme="minorHAnsi" w:eastAsiaTheme="minorHAnsi" w:asciiTheme="minorHAnsi"/>
        </w:rPr>
        <w:tab/>
      </w:r>
      <w:r>
        <w:rPr>
          <w:rFonts w:ascii="Times New Roman" w:hAnsi="Times New Roman" w:cstheme="minorBidi" w:eastAsiaTheme="minorHAnsi"/>
          <w:vertAlign w:val="superscript"/>
          /&gt;
        </w:rPr>
        <w:t>0</w:t>
      </w:r>
      <w:r w:rsidRPr="00000000">
        <w:rPr>
          <w:rFonts w:cstheme="minorBidi" w:hAnsiTheme="minorHAnsi" w:eastAsiaTheme="minorHAnsi" w:asciiTheme="minorHAnsi"/>
        </w:rPr>
        <w:tab/>
      </w:r>
      <w:r>
        <w:t>1</w:t>
      </w:r>
      <w:r w:rsidR="001852F3">
        <w:t xml:space="preserve"> </w:t>
      </w:r>
      <w:r>
        <w:rPr>
          <w:rFonts w:ascii="Times New Roman" w:hAnsi="Times New Roman" w:cstheme="minorBidi" w:eastAsiaTheme="minorHAnsi"/>
          <w:vertAlign w:val="superscript"/>
          /&gt;
        </w:rPr>
        <w:t xml:space="preserve"> </w:t>
      </w:r>
      <w:r>
        <w:rPr>
          <w:rFonts w:ascii="Times New Roman" w:hAnsi="Times New Roman" w:cstheme="minorBidi" w:eastAsiaTheme="minorHAnsi"/>
          <w:i/>
          <w:vertAlign w:val="superscript"/>
          /&gt;
        </w:rPr>
        <w:t>t</w:t>
      </w:r>
      <w:r w:rsidRPr="00000000">
        <w:rPr>
          <w:rFonts w:cstheme="minorBidi" w:hAnsiTheme="minorHAnsi" w:eastAsiaTheme="minorHAnsi" w:asciiTheme="minorHAnsi"/>
        </w:rPr>
        <w:tab/>
      </w:r>
      <w:r>
        <w:rPr>
          <w:rFonts w:ascii="Times New Roman" w:hAnsi="Times New Roman" w:cstheme="minorBidi" w:eastAsiaTheme="minorHAnsi"/>
        </w:rPr>
        <w:t>)</w:t>
      </w:r>
    </w:p>
    <w:p w:rsidR="0018722C">
      <w:pPr>
        <w:pStyle w:val="aff7"/>
        <w:topLinePunct/>
      </w:pPr>
      <w:r>
        <w:rPr>
          <w:rFonts w:ascii="Times New Roman"/>
          <w:sz w:val="2"/>
        </w:rPr>
        <w:pict>
          <v:group style="width:7.15pt;height:.6pt;mso-position-horizontal-relative:char;mso-position-vertical-relative:line" coordorigin="0,0" coordsize="143,12">
            <v:line style="position:absolute" from="0,6" to="143,6" stroked="true" strokeweight=".582443pt" strokecolor="#000000">
              <v:stroke dashstyle="solid"/>
            </v:line>
          </v:group>
        </w:pict>
      </w:r>
      <w:r/>
    </w:p>
    <w:p w:rsidR="0018722C">
      <w:spacing w:beforeLines="0" w:before="0" w:afterLines="0" w:after="0" w:line="440" w:lineRule="auto"/>
      <w:pPr>
        <w:sectPr w:rsidR="00556256">
          <w:type w:val="continuous"/>
          <w:pgSz w:w="11910" w:h="16840"/>
          <w:pgMar w:top="1600" w:bottom="280" w:left="1020" w:right="1020"/>
        </w:sectPr>
        <w:topLinePunct/>
      </w:pPr>
    </w:p>
    <w:p w:rsidR="0018722C">
      <w:pPr>
        <w:pStyle w:val="affff1"/>
        <w:topLinePunct/>
      </w:pPr>
      <w:r>
        <w:rPr>
          <w:kern w:val="2"/>
          <w:sz w:val="22"/>
          <w:szCs w:val="22"/>
          <w:rFonts w:cstheme="minorBidi" w:hAnsiTheme="minorHAnsi" w:eastAsiaTheme="minorHAnsi" w:asciiTheme="minorHAnsi"/>
        </w:rPr>
        <w:pict>
          <v:shape style="margin-left:288.266602pt;margin-top:9.612794pt;width:2pt;height:7.7pt;mso-position-horizontal-relative:page;mso-position-vertical-relative:paragraph;z-index:-356944"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1"/>
                      <w:sz w:val="14"/>
                    </w:rPr>
                    <w:t>t</w:t>
                  </w:r>
                </w:p>
              </w:txbxContent>
            </v:textbox>
            <w10:wrap type="none"/>
          </v:shape>
        </w:pict>
      </w:r>
      <w:r>
        <w:rPr>
          <w:kern w:val="2"/>
          <w:szCs w:val="22"/>
          <w:rFonts w:ascii="Symbol" w:hAnsi="Symbol" w:cstheme="minorBidi" w:eastAsiaTheme="minorHAnsi"/>
          <w:i/>
          <w:sz w:val="14"/>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r>
        <w:rPr>
          <w:kern w:val="2"/>
          <w:szCs w:val="22"/>
          <w:rFonts w:ascii="Times New Roman" w:hAnsi="Times New Roman" w:cstheme="minorBidi" w:eastAsiaTheme="minorHAnsi"/>
          <w:spacing w:val="-2"/>
          <w:sz w:val="14"/>
        </w:rPr>
        <w:tab/>
      </w:r>
      <w:r>
        <w:rPr>
          <w:kern w:val="2"/>
          <w:szCs w:val="22"/>
          <w:rFonts w:ascii="Times New Roman" w:hAnsi="Times New Roman" w:cstheme="minorBidi" w:eastAsiaTheme="minorHAnsi"/>
          <w:sz w:val="24"/>
        </w:rPr>
        <w:t>2</w:t>
      </w:r>
    </w:p>
    <w:p w:rsidR="0018722C">
      <w:pPr>
        <w:topLinePunct/>
      </w:pPr>
      <w:r>
        <w:rPr>
          <w:rFonts w:cstheme="minorBidi" w:hAnsiTheme="minorHAnsi" w:eastAsiaTheme="minorHAnsi" w:asciiTheme="minorHAnsi" w:ascii="Times New Roman"/>
          <w:i/>
        </w:rPr>
        <w:t>T</w:t>
      </w:r>
    </w:p>
    <w:p w:rsidR="0018722C">
      <w:pPr>
        <w:spacing w:line="89" w:lineRule="exact" w:before="547"/>
        <w:ind w:leftChars="0" w:left="44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y</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4"/>
          <w:sz w:val="24"/>
        </w:rPr>
        <w:t> </w:t>
      </w:r>
      <w:r>
        <w:rPr>
          <w:kern w:val="2"/>
          <w:szCs w:val="22"/>
          <w:rFonts w:ascii="Times New Roman" w:hAnsi="Times New Roman" w:cstheme="minorBidi" w:eastAsiaTheme="minorHAnsi"/>
          <w:i/>
          <w:sz w:val="24"/>
        </w:rPr>
        <w:t>b</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t</w:t>
      </w:r>
    </w:p>
    <w:p w:rsidR="0018722C">
      <w:pPr>
        <w:spacing w:line="89" w:lineRule="exact" w:before="388"/>
        <w:ind w:leftChars="0" w:left="77"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4"/>
        </w:rPr>
        <w:t>B</w:t>
      </w:r>
      <w:r>
        <w:rPr>
          <w:kern w:val="2"/>
          <w:szCs w:val="22"/>
          <w:rFonts w:ascii="Times New Roman" w:hAnsi="Times New Roman" w:cstheme="minorBidi" w:eastAsiaTheme="minorHAnsi"/>
          <w:i/>
          <w:sz w:val="24"/>
        </w:rPr>
        <w:t xml:space="preserve"> x</w:t>
      </w:r>
      <w:r>
        <w:rPr>
          <w:kern w:val="2"/>
          <w:szCs w:val="22"/>
          <w:rFonts w:ascii="Times New Roman" w:hAnsi="Times New Roman" w:cstheme="minorBidi" w:eastAsiaTheme="minorHAnsi"/>
          <w:spacing w:val="0"/>
          <w:sz w:val="24"/>
        </w:rPr>
        <w:t>)</w:t>
      </w:r>
      <w:r w:rsidR="004B696B">
        <w:rPr>
          <w:kern w:val="2"/>
          <w:szCs w:val="22"/>
          <w:rFonts w:ascii="Times New Roman" w:hAnsi="Times New Roman" w:cstheme="minorBidi" w:eastAsiaTheme="minorHAnsi"/>
          <w:spacing w:val="0"/>
          <w:sz w:val="24"/>
        </w:rPr>
        <w:t xml:space="preserve"> </w:t>
      </w:r>
      <w:r>
        <w:rPr>
          <w:kern w:val="2"/>
          <w:szCs w:val="22"/>
          <w:rFonts w:ascii="Times New Roman" w:hAnsi="Times New Roman" w:cstheme="minorBidi" w:eastAsiaTheme="minorHAnsi"/>
          <w:spacing w:val="0"/>
          <w:position w:val="11"/>
          <w:sz w:val="14"/>
        </w:rPr>
        <w:t>2</w:t>
      </w:r>
    </w:p>
    <w:p w:rsidR="0018722C">
      <w:pPr>
        <w:topLinePunct/>
      </w:pPr>
      <w:bookmarkStart w:id="727236" w:name="_cwCmt26"/>
      <w:r>
        <w:rPr>
          <w:rFonts w:cstheme="minorBidi" w:hAnsiTheme="minorHAnsi" w:eastAsiaTheme="minorHAnsi" w:asciiTheme="minorHAnsi"/>
        </w:rPr>
        <w:br w:type="column"/>
      </w:r>
      <w:r>
        <w:rPr>
          <w:rFonts w:ascii="Times New Roman" w:hAnsi="Times New Roman" w:cstheme="minorBidi" w:eastAsiaTheme="minorHAnsi"/>
        </w:rPr>
        <w:t>2</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rPr>
        <w:t>2</w:t>
      </w:r>
      <w:bookmarkEnd w:id="727236"/>
    </w:p>
    <w:p w:rsidR="0018722C">
      <w:spacing w:beforeLines="0" w:before="0" w:afterLines="0" w:after="0" w:line="440" w:lineRule="auto"/>
      <w:pPr>
        <w:sectPr w:rsidR="00556256">
          <w:type w:val="continuous"/>
          <w:pgSz w:w="11910" w:h="16840"/>
          <w:pgMar w:top="1600" w:bottom="280" w:left="1020" w:right="1020"/>
          <w:cols w:num="4" w:equalWidth="0">
            <w:col w:w="2350" w:space="40"/>
            <w:col w:w="1060" w:space="39"/>
            <w:col w:w="750" w:space="40"/>
            <w:col w:w="5591"/>
          </w:cols>
        </w:sectPr>
        <w:topLinePunct/>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M</w:t>
      </w:r>
      <w:r>
        <w:rPr>
          <w:rFonts w:cstheme="minorBidi" w:hAnsiTheme="minorHAnsi" w:eastAsiaTheme="minorHAnsi" w:asciiTheme="minorHAnsi" w:ascii="Times New Roman" w:hAnsi="Times New Roman"/>
        </w:rPr>
        <w:t>ax</w:t>
      </w:r>
      <w:r>
        <w:rPr>
          <w:rFonts w:ascii="Times New Roman" w:hAnsi="Times New Roman" w:cstheme="minorBidi" w:eastAsiaTheme="minorHAnsi"/>
        </w:rPr>
        <w:t xml:space="preserve"> </w:t>
      </w:r>
      <w:r>
        <w:rPr>
          <w:rFonts w:ascii="Times New Roman" w:hAnsi="Times New Roman" w:cstheme="minorBidi" w:eastAsiaTheme="minorHAnsi"/>
          <w:i/>
        </w:rPr>
        <w:t>l</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ln</w:t>
      </w:r>
      <w:r>
        <w:rPr>
          <w:rFonts w:ascii="Symbol" w:hAnsi="Symbol" w:cstheme="minorBidi" w:eastAsiaTheme="minorHAnsi"/>
          <w:i/>
        </w:rPr>
        <w:t></w:t>
      </w:r>
      <w:r>
        <w:rPr>
          <w:vertAlign w:val="superscript"/>
          /&gt;
        </w:rPr>
        <w:t>2</w:t>
      </w:r>
      <w:r>
        <w:rPr>
          <w:rFonts w:ascii="Symbol" w:hAnsi="Symbol" w:cstheme="minorBidi" w:eastAsiaTheme="minorHAnsi"/>
        </w:rPr>
        <w:t></w:t>
      </w:r>
      <w:r>
        <w:rPr>
          <w:rFonts w:ascii="Times New Roman" w:hAnsi="Times New Roman" w:cstheme="minorBidi" w:eastAsiaTheme="minorHAnsi"/>
          <w:u w:val="single"/>
        </w:rPr>
        <w:t xml:space="preserve">   </w:t>
      </w:r>
      <w:r>
        <w:rPr>
          <w:rFonts w:ascii="Times New Roman" w:hAnsi="Times New Roman" w:cstheme="minorBidi" w:eastAsiaTheme="minorHAnsi"/>
          <w:u w:val="single"/>
        </w:rPr>
        <w:t xml:space="preserve"> </w:t>
      </w:r>
      <w:r>
        <w:rPr>
          <w:rFonts w:ascii="Times New Roman" w:hAnsi="Times New Roman" w:cstheme="minorBidi" w:eastAsiaTheme="minorHAnsi"/>
          <w:i/>
          <w:vertAlign w:val="superscript"/>
          /&gt;
        </w:rPr>
        <w:t>t</w:t>
      </w:r>
      <w:r w:rsidRPr="00000000">
        <w:rPr>
          <w:rFonts w:cstheme="minorBidi" w:hAnsiTheme="minorHAnsi" w:eastAsiaTheme="minorHAnsi" w:asciiTheme="minorHAnsi"/>
        </w:rPr>
        <w:tab/>
      </w:r>
      <w:r>
        <w:rPr>
          <w:rFonts w:ascii="Times New Roman" w:hAnsi="Times New Roman" w:cstheme="minorBidi" w:eastAsiaTheme="minorHAnsi"/>
          <w:vertAlign w:val="superscript"/>
          /&gt;
        </w:rPr>
        <w:t>0</w:t>
      </w:r>
      <w:r w:rsidRPr="00000000">
        <w:rPr>
          <w:rFonts w:cstheme="minorBidi" w:hAnsiTheme="minorHAnsi" w:eastAsiaTheme="minorHAnsi" w:asciiTheme="minorHAnsi"/>
        </w:rPr>
        <w:tab/>
      </w:r>
      <w:r>
        <w:t>1</w:t>
      </w:r>
      <w:r w:rsidR="001852F3">
        <w:t xml:space="preserve"> </w:t>
      </w:r>
      <w:r>
        <w:rPr>
          <w:rFonts w:ascii="Times New Roman" w:hAnsi="Times New Roman" w:cstheme="minorBidi" w:eastAsiaTheme="minorHAnsi"/>
          <w:vertAlign w:val="superscript"/>
          /&gt;
        </w:rPr>
        <w:t xml:space="preserve"> </w:t>
      </w:r>
      <w:r>
        <w:rPr>
          <w:rFonts w:ascii="Times New Roman" w:hAnsi="Times New Roman" w:cstheme="minorBidi" w:eastAsiaTheme="minorHAnsi"/>
          <w:i/>
          <w:vertAlign w:val="superscript"/>
          /&gt;
        </w:rPr>
        <w:t>t</w:t>
      </w:r>
    </w:p>
    <w:p w:rsidR="0018722C">
      <w:spacing w:beforeLines="0" w:before="0" w:afterLines="0" w:after="0" w:line="440" w:lineRule="auto"/>
      <w:pPr>
        <w:sectPr w:rsidR="00556256">
          <w:type w:val="continuous"/>
          <w:pgSz w:w="11910" w:h="16840"/>
          <w:pgMar w:top="1600" w:bottom="280" w:left="1020" w:right="1020"/>
        </w:sectPr>
        <w:topLinePunct/>
      </w:pPr>
    </w:p>
    <w:p w:rsidR="0018722C">
      <w:pPr>
        <w:topLinePunct/>
      </w:pPr>
      <w:r>
        <w:rPr>
          <w:rFonts w:cstheme="minorBidi" w:hAnsiTheme="minorHAnsi" w:eastAsiaTheme="minorHAnsi" w:asciiTheme="minorHAnsi" w:ascii="Times New Roman"/>
          <w:i/>
        </w:rPr>
        <w:t>t</w:t>
      </w:r>
    </w:p>
    <w:p w:rsidR="0018722C">
      <w:pPr>
        <w:pStyle w:val="ae"/>
        <w:topLinePunct/>
      </w:pPr>
      <w:r>
        <w:rPr>
          <w:kern w:val="2"/>
          <w:sz w:val="22"/>
          <w:szCs w:val="22"/>
          <w:rFonts w:cstheme="minorBidi" w:hAnsiTheme="minorHAnsi" w:eastAsiaTheme="minorHAnsi" w:asciiTheme="minorHAnsi"/>
        </w:rPr>
        <w:pict>
          <v:shape style="margin-left:232.464508pt;margin-top:2.818814pt;width:2pt;height:7.7pt;mso-position-horizontal-relative:page;mso-position-vertical-relative:paragraph;z-index:-356920"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1"/>
                      <w:sz w:val="14"/>
                    </w:rPr>
                    <w:t>t</w:t>
                  </w:r>
                </w:p>
              </w:txbxContent>
            </v:textbox>
            <w10:wrap type="none"/>
          </v:shape>
        </w:pict>
      </w:r>
      <w:r>
        <w:rPr>
          <w:kern w:val="2"/>
          <w:szCs w:val="22"/>
          <w:rFonts w:ascii="Symbol" w:hAnsi="Symbol" w:cstheme="minorBidi" w:eastAsiaTheme="minorHAnsi"/>
          <w:i/>
          <w:sz w:val="14"/>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2</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rPr>
        <w:t>2</w:t>
      </w:r>
    </w:p>
    <w:p w:rsidR="0018722C">
      <w:spacing w:beforeLines="0" w:before="0" w:afterLines="0" w:after="0" w:line="440" w:lineRule="auto"/>
      <w:pPr>
        <w:sectPr w:rsidR="00556256">
          <w:type w:val="continuous"/>
          <w:pgSz w:w="11910" w:h="16840"/>
          <w:pgMar w:top="1600" w:bottom="280" w:left="1020" w:right="1020"/>
          <w:cols w:num="2" w:equalWidth="0">
            <w:col w:w="2531" w:space="40"/>
            <w:col w:w="7299"/>
          </w:cols>
        </w:sectPr>
        <w:topLinePunct/>
      </w:pPr>
    </w:p>
    <w:p w:rsidR="0018722C">
      <w:pPr>
        <w:topLinePunct/>
      </w:pPr>
      <w:r>
        <w:rPr>
          <w:rFonts w:cstheme="minorBidi" w:hAnsiTheme="minorHAnsi" w:eastAsiaTheme="minorHAnsi" w:asciiTheme="minorHAnsi" w:ascii="Times New Roman"/>
          <w:i/>
        </w:rPr>
        <w:t>p</w:t>
      </w:r>
      <w:r w:rsidRPr="00000000">
        <w:rPr>
          <w:rFonts w:cstheme="minorBidi" w:hAnsiTheme="minorHAnsi" w:eastAsiaTheme="minorHAnsi" w:asciiTheme="minorHAnsi"/>
        </w:rPr>
        <w:tab/>
        <w:t>q</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S</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Times New Roman" w:hAnsi="Times New Roman" w:cstheme="minorBidi" w:eastAsiaTheme="minorHAnsi"/>
        </w:rPr>
        <w:t>.</w:t>
      </w:r>
      <w:r>
        <w:rPr>
          <w:rFonts w:ascii="Symbol" w:hAnsi="Symbol" w:cstheme="minorBidi" w:eastAsiaTheme="minorHAnsi"/>
          <w:i/>
        </w:rPr>
        <w:t></w:t>
      </w:r>
      <w:r>
        <w:rPr>
          <w:vertAlign w:val="superscript"/>
          /&gt;
        </w:rPr>
        <w:t>2</w:t>
      </w:r>
      <w:r w:rsidR="001852F3">
        <w:rPr>
          <w:vertAlign w:val="superscript"/>
          /&gt;
        </w:rPr>
        <w:t xml:space="preserve"> </w:t>
      </w:r>
      <w:r>
        <w:rPr>
          <w:rFonts w:ascii="Symbol" w:hAnsi="Symbol" w:cstheme="minorBidi" w:eastAsiaTheme="minorHAnsi"/>
        </w:rPr>
        <w:t></w:t>
      </w:r>
      <w:r>
        <w:rPr>
          <w:rFonts w:ascii="Symbol" w:hAnsi="Symbol" w:cstheme="minorBidi" w:eastAsiaTheme="minorHAnsi"/>
          <w:i/>
        </w:rPr>
        <w:t></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u</w:t>
      </w:r>
      <w:r>
        <w:rPr>
          <w:vertAlign w:val="superscript"/>
          /&gt;
        </w:rPr>
        <w:t>2</w:t>
      </w:r>
      <w:r w:rsidR="001852F3">
        <w:rPr>
          <w:vertAlign w:val="superscript"/>
          /&gt;
        </w:rPr>
        <w:t xml:space="preserve">  </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i/>
        </w:rPr>
        <w:t></w:t>
      </w:r>
      <w:r>
        <w:rPr>
          <w:rFonts w:ascii="Times New Roman" w:hAnsi="Times New Roman" w:cstheme="minorBidi" w:eastAsiaTheme="minorHAnsi"/>
          <w:i/>
        </w:rPr>
        <w:t xml:space="preserve"> </w:t>
      </w:r>
      <w:r>
        <w:rPr>
          <w:vertAlign w:val="superscript"/>
          /&gt;
        </w:rPr>
        <w:t>2</w:t>
      </w:r>
    </w:p>
    <w:p w:rsidR="0018722C">
      <w:spacing w:beforeLines="0" w:before="0" w:afterLines="0" w:after="0" w:line="440" w:lineRule="auto"/>
      <w:pPr>
        <w:sectPr w:rsidR="00556256">
          <w:type w:val="continuous"/>
          <w:pgSz w:w="11910" w:h="16840"/>
          <w:pgMar w:top="1600" w:bottom="280" w:left="1020" w:right="1020"/>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rPr>
          <w:rFonts w:ascii="Times New Roman" w:cstheme="minorBidi" w:hAnsiTheme="minorHAnsi" w:eastAsiaTheme="minorHAnsi"/>
        </w:rPr>
        <w:t>0</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I</w:t>
      </w:r>
      <w:r w:rsidR="001852F3">
        <w:rPr>
          <w:rFonts w:ascii="Times New Roman" w:hAnsi="Times New Roman" w:cstheme="minorBidi" w:eastAsiaTheme="minorHAnsi"/>
          <w:i/>
        </w:rPr>
        <w:t xml:space="preserve"> </w:t>
      </w:r>
      <w:r>
        <w:rPr>
          <w:rFonts w:ascii="Times New Roman" w:hAnsi="Times New Roman" w:cstheme="minorBidi" w:eastAsiaTheme="minorHAnsi"/>
          <w: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i</w:t>
      </w:r>
      <w:r w:rsidRPr="00000000">
        <w:rPr>
          <w:rFonts w:cstheme="minorBidi" w:hAnsiTheme="minorHAnsi" w:eastAsiaTheme="minorHAnsi" w:asciiTheme="minorHAnsi"/>
        </w:rPr>
        <w:tab/>
      </w:r>
      <w:r w:rsidR="001852F3">
        <w:t>j     t</w:t>
      </w:r>
      <w:r>
        <w:rPr>
          <w:rFonts w:ascii="Symbol" w:hAnsi="Symbol" w:cstheme="minorBidi" w:eastAsiaTheme="minorHAnsi"/>
        </w:rPr>
        <w:t></w:t>
      </w:r>
      <w:r>
        <w:rPr>
          <w:rFonts w:ascii="Times New Roman" w:hAnsi="Times New Roman" w:cstheme="minorBidi" w:eastAsiaTheme="minorHAnsi"/>
          <w:i/>
        </w:rPr>
        <w:t>j</w:t>
      </w:r>
      <w:r>
        <w:rPr>
          <w:rFonts w:ascii="Times New Roman" w:hAnsi="Times New Roman" w:cstheme="minorBidi" w:eastAsiaTheme="minorHAnsi"/>
          <w:i/>
        </w:rPr>
        <w:t xml:space="preserve"> </w:t>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600" w:bottom="280" w:left="1020" w:right="1020"/>
          <w:cols w:num="2" w:equalWidth="0">
            <w:col w:w="2526" w:space="40"/>
            <w:col w:w="7304"/>
          </w:cols>
        </w:sectPr>
        <w:topLinePunct/>
      </w:pPr>
    </w:p>
    <w:p w:rsidR="0018722C">
      <w:pPr>
        <w:pStyle w:val="Heading4"/>
        <w:topLinePunct/>
        <w:ind w:left="200" w:hangingChars="200" w:hanging="200"/>
      </w:pPr>
      <w:r>
        <w:t>5.3.4.1</w:t>
      </w:r>
      <w:r>
        <w:t xml:space="preserve"> </w:t>
      </w:r>
      <w:r>
        <w:t>自回归滞后阶数选择</w:t>
      </w:r>
    </w:p>
    <w:p w:rsidR="0018722C">
      <w:pPr>
        <w:topLinePunct/>
      </w:pPr>
      <w:r>
        <w:t>在建立</w:t>
      </w:r>
      <w:r w:rsidR="001852F3">
        <w:t xml:space="preserve">GARCH</w:t>
      </w:r>
      <w:r w:rsidR="001852F3">
        <w:t xml:space="preserve">模型前，为了使模型具有经济统计意义，我们需对多个模型进行比较，那</w:t>
      </w:r>
    </w:p>
    <w:p w:rsidR="0018722C">
      <w:pPr>
        <w:topLinePunct/>
      </w:pPr>
      <w:r>
        <w:t>就需要确定滞后分布的长度进行确定，通常使用</w:t>
      </w:r>
      <w:r>
        <w:t>AIC</w:t>
      </w:r>
      <w:r/>
      <w:r w:rsidR="001852F3">
        <w:t xml:space="preserve">和</w:t>
      </w:r>
      <w:r>
        <w:t>Schwarz</w:t>
      </w:r>
      <w:r/>
      <w:r w:rsidR="001852F3">
        <w:t xml:space="preserve">准则，以检验结果最小为标准</w:t>
      </w:r>
      <w:r>
        <w:rPr>
          <w:rFonts w:hint="eastAsia"/>
        </w:rPr>
        <w:t>：</w:t>
      </w:r>
    </w:p>
    <w:p w:rsidR="0018722C">
      <w:pPr>
        <w:topLinePunct/>
      </w:pPr>
      <w:r>
        <w:rPr>
          <w:rFonts w:cstheme="minorBidi" w:hAnsiTheme="minorHAnsi" w:eastAsiaTheme="minorHAnsi" w:asciiTheme="minorHAnsi" w:ascii="Times New Roman" w:hAnsi="Times New Roman"/>
          <w:i/>
        </w:rPr>
        <w:t>AIC</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2</w:t>
      </w:r>
      <w:r>
        <w:rPr>
          <w:rFonts w:ascii="Times New Roman" w:hAnsi="Times New Roman" w:cstheme="minorBidi" w:eastAsiaTheme="minorHAnsi"/>
          <w:i/>
        </w:rPr>
        <w:t>l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kern w:val="2"/>
          <w:szCs w:val="22"/>
          <w:rFonts w:ascii="Times New Roman" w:hAnsi="Times New Roman" w:cstheme="minorBidi" w:eastAsiaTheme="minorHAnsi"/>
          <w:i/>
          <w:spacing w:val="-2"/>
          <w:w w:val="105"/>
          <w:sz w:val="24"/>
        </w:rPr>
        <w:t>k</w:t>
      </w:r>
      <w:r>
        <w:rPr>
          <w:kern w:val="2"/>
          <w:szCs w:val="22"/>
          <w:rFonts w:ascii="Symbol" w:hAnsi="Symbol" w:cstheme="minorBidi" w:eastAsiaTheme="minorHAnsi"/>
          <w:spacing w:val="-3"/>
          <w:w w:val="105"/>
          <w:sz w:val="24"/>
        </w:rPr>
        <w:t></w:t>
      </w:r>
      <w:r>
        <w:rPr>
          <w:kern w:val="2"/>
          <w:szCs w:val="22"/>
          <w:rFonts w:ascii="Times New Roman" w:hAnsi="Times New Roman" w:cstheme="minorBidi" w:eastAsiaTheme="minorHAnsi"/>
          <w:spacing w:val="-3"/>
          <w:w w:val="105"/>
          <w:sz w:val="24"/>
        </w:rPr>
        <w:t>1</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T </w:t>
      </w:r>
      <w:r>
        <w:rPr>
          <w:rFonts w:ascii="Times New Roman" w:hAnsi="Times New Roman" w:cstheme="minorBidi" w:eastAsiaTheme="minorHAnsi"/>
          <w:i/>
        </w:rPr>
        <w:t>SC</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2</w:t>
      </w:r>
      <w:r>
        <w:rPr>
          <w:rFonts w:ascii="Times New Roman" w:hAnsi="Times New Roman" w:cstheme="minorBidi" w:eastAsiaTheme="minorHAnsi"/>
          <w:i/>
        </w:rPr>
        <w:t>l</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kern w:val="2"/>
          <w:szCs w:val="22"/>
          <w:rFonts w:ascii="Times New Roman" w:hAnsi="Times New Roman" w:cstheme="minorBidi" w:eastAsiaTheme="minorHAnsi"/>
          <w:i/>
          <w:spacing w:val="-2"/>
          <w:w w:val="105"/>
          <w:sz w:val="24"/>
        </w:rPr>
        <w:t>k</w:t>
      </w:r>
      <w:r>
        <w:rPr>
          <w:kern w:val="2"/>
          <w:szCs w:val="22"/>
          <w:rFonts w:ascii="Symbol" w:hAnsi="Symbol" w:cstheme="minorBidi" w:eastAsiaTheme="minorHAnsi"/>
          <w:spacing w:val="-3"/>
          <w:w w:val="105"/>
          <w:sz w:val="24"/>
        </w:rPr>
        <w:t></w:t>
      </w:r>
      <w:r>
        <w:rPr>
          <w:kern w:val="2"/>
          <w:szCs w:val="22"/>
          <w:rFonts w:ascii="Times New Roman" w:hAnsi="Times New Roman" w:cstheme="minorBidi" w:eastAsiaTheme="minorHAnsi"/>
          <w:spacing w:val="-3"/>
          <w:w w:val="105"/>
          <w:sz w:val="24"/>
        </w:rPr>
        <w:t>1</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ln</w:t>
      </w:r>
      <w:r>
        <w:rPr>
          <w:rFonts w:ascii="Times New Roman" w:hAnsi="Times New Roman" w:cstheme="minorBidi" w:eastAsiaTheme="minorHAnsi"/>
          <w:i/>
        </w:rPr>
        <w:t>T</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T</w:t>
      </w:r>
    </w:p>
    <w:p w:rsidR="0018722C">
      <w:pPr>
        <w:topLinePunct/>
      </w:pPr>
      <w:r>
        <w:rPr>
          <w:rFonts w:cstheme="minorBidi" w:hAnsiTheme="minorHAnsi" w:eastAsiaTheme="minorHAnsi" w:asciiTheme="minorHAnsi"/>
          <w:i/>
        </w:rPr>
        <w:t>l</w:t>
      </w:r>
      <w:r>
        <w:rPr>
          <w:rFonts w:cstheme="minorBidi" w:hAnsiTheme="minorHAnsi" w:eastAsiaTheme="minorHAnsi" w:asciiTheme="minorHAnsi"/>
        </w:rPr>
        <w:t>为对数似然值，</w:t>
      </w:r>
      <w:r>
        <w:rPr>
          <w:rFonts w:cstheme="minorBidi" w:hAnsiTheme="minorHAnsi" w:eastAsiaTheme="minorHAnsi" w:asciiTheme="minorHAnsi"/>
          <w:i/>
        </w:rPr>
        <w:t>T</w:t>
      </w:r>
      <w:r>
        <w:rPr>
          <w:rFonts w:cstheme="minorBidi" w:hAnsiTheme="minorHAnsi" w:eastAsiaTheme="minorHAnsi" w:asciiTheme="minorHAnsi"/>
        </w:rPr>
        <w:t>为样本数量，</w:t>
      </w:r>
      <w:r>
        <w:rPr>
          <w:rFonts w:cstheme="minorBidi" w:hAnsiTheme="minorHAnsi" w:eastAsiaTheme="minorHAnsi" w:asciiTheme="minorHAnsi"/>
          <w:i/>
        </w:rPr>
        <w:t>k</w:t>
      </w:r>
      <w:r>
        <w:rPr>
          <w:rFonts w:cstheme="minorBidi" w:hAnsiTheme="minorHAnsi" w:eastAsiaTheme="minorHAnsi" w:asciiTheme="minorHAnsi"/>
        </w:rPr>
        <w:t>为参数的个数</w:t>
      </w:r>
    </w:p>
    <w:p w:rsidR="0018722C">
      <w:pPr>
        <w:topLinePunct/>
      </w:pPr>
      <w:r>
        <w:t>GARCH</w:t>
      </w:r>
      <w:r w:rsidR="001852F3">
        <w:t xml:space="preserve">回归后的残差检验表达式为：</w:t>
      </w:r>
    </w:p>
    <w:p w:rsidR="0018722C">
      <w:spacing w:beforeLines="0" w:before="0" w:afterLines="0" w:after="0" w:line="440" w:lineRule="auto"/>
      <w:pPr>
        <w:sectPr w:rsidR="00556256">
          <w:type w:val="continuous"/>
          <w:pgSz w:w="11910" w:h="16840"/>
          <w:pgMar w:header="0" w:footer="875" w:top="1380" w:bottom="1060" w:left="1020" w:right="900"/>
        </w:sectPr>
        <w:topLinePunct/>
      </w:pPr>
    </w:p>
    <w:p w:rsidR="0018722C">
      <w:pPr>
        <w:spacing w:line="174" w:lineRule="exact" w:before="201"/>
        <w:ind w:leftChars="0" w:left="611" w:rightChars="0" w:right="0" w:firstLineChars="0" w:firstLine="0"/>
        <w:jc w:val="left"/>
        <w:topLinePunct/>
      </w:pPr>
      <w:r>
        <w:rPr>
          <w:kern w:val="2"/>
          <w:sz w:val="25"/>
          <w:szCs w:val="22"/>
          <w:rFonts w:cstheme="minorBidi" w:hAnsiTheme="minorHAnsi" w:eastAsiaTheme="minorHAnsi" w:asciiTheme="minorHAnsi" w:ascii="Symbol" w:hAnsi="Symbol"/>
          <w:i/>
          <w:w w:val="105"/>
        </w:rPr>
        <w:t></w:t>
      </w:r>
      <w:r>
        <w:rPr>
          <w:kern w:val="2"/>
          <w:szCs w:val="22"/>
          <w:rFonts w:ascii="Times New Roman" w:hAnsi="Times New Roman" w:cstheme="minorBidi" w:eastAsiaTheme="minorHAnsi"/>
          <w:i/>
          <w:w w:val="105"/>
          <w:sz w:val="25"/>
        </w:rPr>
        <w:t> </w:t>
      </w:r>
      <w:r>
        <w:rPr>
          <w:kern w:val="2"/>
          <w:szCs w:val="22"/>
          <w:rFonts w:ascii="Times New Roman" w:hAnsi="Times New Roman" w:cstheme="minorBidi" w:eastAsiaTheme="minorHAnsi"/>
          <w:w w:val="105"/>
          <w:position w:val="11"/>
          <w:sz w:val="14"/>
        </w:rPr>
        <w:t>2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5"/>
        </w:rPr>
        <w:t> </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5"/>
        </w:rPr>
        <w:t> </w:t>
      </w:r>
      <w:r>
        <w:rPr>
          <w:kern w:val="2"/>
          <w:szCs w:val="22"/>
          <w:rFonts w:ascii="Times New Roman" w:hAnsi="Times New Roman" w:cstheme="minorBidi" w:eastAsiaTheme="minorHAnsi"/>
          <w:i/>
          <w:w w:val="105"/>
          <w:sz w:val="24"/>
        </w:rPr>
        <w:t>u</w:t>
      </w:r>
      <w:r>
        <w:rPr>
          <w:kern w:val="2"/>
          <w:szCs w:val="22"/>
          <w:rFonts w:ascii="Times New Roman" w:hAnsi="Times New Roman" w:cstheme="minorBidi" w:eastAsiaTheme="minorHAnsi"/>
          <w:w w:val="105"/>
          <w:position w:val="11"/>
          <w:sz w:val="14"/>
        </w:rPr>
        <w:t>2</w:t>
      </w:r>
    </w:p>
    <w:p w:rsidR="0018722C">
      <w:pPr>
        <w:spacing w:line="174" w:lineRule="exact" w:before="201"/>
        <w:ind w:leftChars="0" w:left="11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5"/>
        </w:rPr>
        <w:t> </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5"/>
        </w:rPr>
        <w:t> </w:t>
      </w:r>
      <w:r>
        <w:rPr>
          <w:kern w:val="2"/>
          <w:szCs w:val="22"/>
          <w:rFonts w:ascii="Times New Roman" w:hAnsi="Times New Roman" w:cstheme="minorBidi" w:eastAsiaTheme="minorHAnsi"/>
          <w:w w:val="105"/>
          <w:position w:val="11"/>
          <w:sz w:val="14"/>
        </w:rPr>
        <w:t>2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w:t>
      </w:r>
      <w:r>
        <w:rPr>
          <w:kern w:val="2"/>
          <w:szCs w:val="22"/>
          <w:rFonts w:ascii="Symbol" w:hAnsi="Symbol" w:cstheme="minorBidi" w:eastAsiaTheme="minorHAnsi"/>
          <w:i/>
          <w:w w:val="105"/>
          <w:sz w:val="25"/>
        </w:rPr>
        <w:t></w:t>
      </w:r>
    </w:p>
    <w:p w:rsidR="0018722C">
      <w:spacing w:beforeLines="0" w:before="0" w:afterLines="0" w:after="0" w:line="440" w:lineRule="auto"/>
      <w:pPr>
        <w:sectPr w:rsidR="00556256">
          <w:type w:val="continuous"/>
          <w:pgSz w:w="11910" w:h="16840"/>
          <w:pgMar w:top="1600" w:bottom="280" w:left="1020" w:right="900"/>
          <w:cols w:num="2" w:equalWidth="0">
            <w:col w:w="1999" w:space="40"/>
            <w:col w:w="7951"/>
          </w:cols>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rPr>
          <w:rFonts w:ascii="Times New Roman" w:cstheme="minorBidi" w:hAnsiTheme="minorHAnsi" w:eastAsiaTheme="minorHAnsi"/>
        </w:rPr>
        <w:t>0</w:t>
      </w:r>
      <w:r w:rsidRPr="00000000">
        <w:rPr>
          <w:rFonts w:cstheme="minorBidi" w:hAnsiTheme="minorHAnsi" w:eastAsiaTheme="minorHAnsi" w:asciiTheme="minorHAnsi"/>
        </w:rPr>
        <w:tab/>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1</w:t>
      </w:r>
      <w:r w:rsidR="001852F3">
        <w:rPr>
          <w:rFonts w:ascii="Times New Roman" w:hAnsi="Times New Roman" w:cstheme="minorBidi" w:eastAsiaTheme="minorHAnsi"/>
        </w:rPr>
        <w:t xml:space="preserve"> </w:t>
      </w:r>
      <w:r>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t</w:t>
      </w:r>
    </w:p>
    <w:p w:rsidR="0018722C">
      <w:spacing w:beforeLines="0" w:before="0" w:afterLines="0" w:after="0" w:line="440" w:lineRule="auto"/>
      <w:pPr>
        <w:sectPr w:rsidR="00556256">
          <w:type w:val="continuous"/>
          <w:pgSz w:w="11910" w:h="16840"/>
          <w:pgMar w:top="1600" w:bottom="280" w:left="1020" w:right="900"/>
          <w:cols w:num="2" w:equalWidth="0">
            <w:col w:w="1799" w:space="40"/>
            <w:col w:w="8151"/>
          </w:cols>
        </w:sectPr>
        <w:topLinePunct/>
      </w:pPr>
    </w:p>
    <w:p w:rsidR="0018722C">
      <w:pPr>
        <w:topLinePunct/>
      </w:pPr>
      <w:r>
        <w:t>通过对比，</w:t>
      </w:r>
      <w:r>
        <w:t>GARCH</w:t>
      </w:r>
      <w:r>
        <w:t>（</w:t>
      </w:r>
      <w:r>
        <w:t>1,1</w:t>
      </w:r>
      <w:r>
        <w:t>）</w:t>
      </w:r>
      <w:r>
        <w:t>模型</w:t>
      </w:r>
      <w:r>
        <w:t>AIC</w:t>
      </w:r>
      <w:r/>
      <w:r w:rsidR="001852F3">
        <w:t xml:space="preserve">和</w:t>
      </w:r>
      <w:r>
        <w:t>SC</w:t>
      </w:r>
      <w:r/>
      <w:r w:rsidR="001852F3">
        <w:t xml:space="preserve">最小，能够较好的拟合序列数据，各估计参数都</w:t>
      </w:r>
      <w:r>
        <w:t>较为明显，所以选择</w:t>
      </w:r>
      <w:r>
        <w:t>GARCH</w:t>
      </w:r>
      <w:r>
        <w:t>（</w:t>
      </w:r>
      <w:r>
        <w:t>1,1</w:t>
      </w:r>
      <w:r>
        <w:t>）</w:t>
      </w:r>
      <w:r>
        <w:t>模型实证分析股指期货的推出对沪深</w:t>
      </w:r>
      <w:r>
        <w:t>300</w:t>
      </w:r>
      <w:r/>
      <w:r w:rsidR="001852F3">
        <w:t xml:space="preserve">指数的波动性影响，</w:t>
      </w:r>
      <w:r>
        <w:t>如</w:t>
      </w:r>
      <w:r>
        <w:t>表</w:t>
      </w:r>
      <w:r>
        <w:t>6-2</w:t>
      </w:r>
      <w:r>
        <w:t>。</w:t>
      </w:r>
    </w:p>
    <w:p w:rsidR="0018722C">
      <w:pPr>
        <w:pStyle w:val="a8"/>
        <w:textAlignment w:val="center"/>
        <w:topLinePunct/>
      </w:pPr>
      <w:r>
        <w:pict>
          <v:shape style="margin-left:214.610001pt;margin-top:27.065639pt;width:166.25pt;height:123.3pt;mso-position-horizontal-relative:page;mso-position-vertical-relative:paragraph;z-index:1655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9"/>
                    <w:gridCol w:w="1093"/>
                    <w:gridCol w:w="989"/>
                  </w:tblGrid>
                  <w:tr>
                    <w:trPr>
                      <w:trHeight w:val="460" w:hRule="atLeast"/>
                    </w:trPr>
                    <w:tc>
                      <w:tcPr>
                        <w:tcW w:w="1229" w:type="dxa"/>
                      </w:tcPr>
                      <w:p w:rsidR="0018722C">
                        <w:pPr>
                          <w:widowControl w:val="0"/>
                          <w:snapToGrid w:val="1"/>
                          <w:spacing w:beforeLines="0" w:afterLines="0" w:before="0" w:after="0" w:line="288" w:lineRule="exact"/>
                          <w:ind w:firstLineChars="0" w:firstLine="0" w:rightChars="0" w:right="0" w:leftChars="0" w:left="1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模型类型</w:t>
                        </w:r>
                      </w:p>
                    </w:tc>
                    <w:tc>
                      <w:tcPr>
                        <w:tcW w:w="1093" w:type="dxa"/>
                      </w:tcPr>
                      <w:p w:rsidR="0018722C">
                        <w:pPr>
                          <w:widowControl w:val="0"/>
                          <w:snapToGrid w:val="1"/>
                          <w:spacing w:beforeLines="0" w:afterLines="0" w:before="0" w:after="0" w:line="288" w:lineRule="exact"/>
                          <w:ind w:firstLineChars="0" w:firstLine="0" w:leftChars="0" w:left="46" w:rightChars="0" w:right="36"/>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AIC</w:t>
                        </w:r>
                      </w:p>
                    </w:tc>
                    <w:tc>
                      <w:tcPr>
                        <w:tcW w:w="989" w:type="dxa"/>
                      </w:tcPr>
                      <w:p w:rsidR="0018722C">
                        <w:pPr>
                          <w:widowControl w:val="0"/>
                          <w:snapToGrid w:val="1"/>
                          <w:spacing w:beforeLines="0" w:afterLines="0" w:before="0" w:after="0" w:line="288" w:lineRule="exact"/>
                          <w:ind w:firstLineChars="0" w:firstLine="0" w:rightChars="0" w:right="0" w:leftChars="0" w:left="12"/>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SC</w:t>
                        </w:r>
                      </w:p>
                    </w:tc>
                  </w:tr>
                  <w:tr>
                    <w:trPr>
                      <w:trHeight w:val="480" w:hRule="atLeast"/>
                    </w:trPr>
                    <w:tc>
                      <w:tcPr>
                        <w:tcW w:w="1229" w:type="dxa"/>
                      </w:tcPr>
                      <w:p w:rsidR="0018722C">
                        <w:pPr>
                          <w:widowControl w:val="0"/>
                          <w:snapToGrid w:val="1"/>
                          <w:spacing w:beforeLines="0" w:afterLines="0" w:before="0" w:after="0" w:line="288" w:lineRule="exact"/>
                          <w:ind w:firstLineChars="0" w:firstLine="0" w:rightChars="0" w:right="0" w:leftChars="0" w:left="1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GARCH(1,1)</w:t>
                        </w:r>
                      </w:p>
                    </w:tc>
                    <w:tc>
                      <w:tcPr>
                        <w:tcW w:w="1093" w:type="dxa"/>
                      </w:tcPr>
                      <w:p w:rsidR="0018722C">
                        <w:pPr>
                          <w:widowControl w:val="0"/>
                          <w:snapToGrid w:val="1"/>
                          <w:spacing w:beforeLines="0" w:afterLines="0" w:before="0" w:after="0" w:line="288" w:lineRule="exact"/>
                          <w:ind w:firstLineChars="0" w:firstLine="0" w:leftChars="0" w:left="0" w:rightChars="0" w:right="9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-5.27778</w:t>
                        </w:r>
                      </w:p>
                    </w:tc>
                    <w:tc>
                      <w:tcPr>
                        <w:tcW w:w="989" w:type="dxa"/>
                      </w:tcPr>
                      <w:p w:rsidR="0018722C">
                        <w:pPr>
                          <w:widowControl w:val="0"/>
                          <w:snapToGrid w:val="1"/>
                          <w:spacing w:beforeLines="0" w:afterLines="0" w:before="0" w:after="0" w:line="288" w:lineRule="exact"/>
                          <w:ind w:firstLineChars="0" w:firstLine="0" w:rightChars="0" w:right="0" w:leftChars="0" w:left="12"/>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-5.26359</w:t>
                        </w:r>
                      </w:p>
                    </w:tc>
                  </w:tr>
                  <w:tr>
                    <w:trPr>
                      <w:trHeight w:val="460" w:hRule="atLeast"/>
                    </w:trPr>
                    <w:tc>
                      <w:tcPr>
                        <w:tcW w:w="1229" w:type="dxa"/>
                      </w:tcPr>
                      <w:p w:rsidR="0018722C">
                        <w:pPr>
                          <w:widowControl w:val="0"/>
                          <w:snapToGrid w:val="1"/>
                          <w:spacing w:beforeLines="0" w:afterLines="0" w:before="0" w:after="0" w:line="288" w:lineRule="exact"/>
                          <w:ind w:firstLineChars="0" w:firstLine="0" w:rightChars="0" w:right="0" w:leftChars="0" w:left="1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GARCH(2,1)</w:t>
                        </w:r>
                      </w:p>
                    </w:tc>
                    <w:tc>
                      <w:tcPr>
                        <w:tcW w:w="1093" w:type="dxa"/>
                      </w:tcPr>
                      <w:p w:rsidR="0018722C">
                        <w:pPr>
                          <w:widowControl w:val="0"/>
                          <w:snapToGrid w:val="1"/>
                          <w:spacing w:beforeLines="0" w:afterLines="0" w:before="0" w:after="0" w:line="288" w:lineRule="exact"/>
                          <w:ind w:firstLineChars="0" w:firstLine="0" w:leftChars="0" w:left="46" w:rightChars="0" w:right="36"/>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-5.27735</w:t>
                        </w:r>
                      </w:p>
                    </w:tc>
                    <w:tc>
                      <w:tcPr>
                        <w:tcW w:w="989" w:type="dxa"/>
                      </w:tcPr>
                      <w:p w:rsidR="0018722C">
                        <w:pPr>
                          <w:widowControl w:val="0"/>
                          <w:snapToGrid w:val="1"/>
                          <w:spacing w:beforeLines="0" w:afterLines="0" w:before="0" w:after="0" w:line="288" w:lineRule="exact"/>
                          <w:ind w:firstLineChars="0" w:firstLine="0" w:rightChars="0" w:right="0" w:leftChars="0" w:left="12"/>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-5.26032</w:t>
                        </w:r>
                      </w:p>
                    </w:tc>
                  </w:tr>
                  <w:tr>
                    <w:trPr>
                      <w:trHeight w:val="480" w:hRule="atLeast"/>
                    </w:trPr>
                    <w:tc>
                      <w:tcPr>
                        <w:tcW w:w="1229" w:type="dxa"/>
                      </w:tcPr>
                      <w:p w:rsidR="0018722C">
                        <w:pPr>
                          <w:widowControl w:val="0"/>
                          <w:snapToGrid w:val="1"/>
                          <w:spacing w:beforeLines="0" w:afterLines="0" w:before="0" w:after="0" w:line="288" w:lineRule="exact"/>
                          <w:ind w:firstLineChars="0" w:firstLine="0" w:rightChars="0" w:right="0" w:leftChars="0" w:left="1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GARCH(1,2)</w:t>
                        </w:r>
                      </w:p>
                    </w:tc>
                    <w:tc>
                      <w:tcPr>
                        <w:tcW w:w="1093" w:type="dxa"/>
                      </w:tcPr>
                      <w:p w:rsidR="0018722C">
                        <w:pPr>
                          <w:widowControl w:val="0"/>
                          <w:snapToGrid w:val="1"/>
                          <w:spacing w:beforeLines="0" w:afterLines="0" w:before="0" w:after="0" w:line="288" w:lineRule="exact"/>
                          <w:ind w:firstLineChars="0" w:firstLine="0" w:leftChars="0" w:left="46" w:rightChars="0" w:right="36"/>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-5.27714</w:t>
                        </w:r>
                      </w:p>
                    </w:tc>
                    <w:tc>
                      <w:tcPr>
                        <w:tcW w:w="989" w:type="dxa"/>
                      </w:tcPr>
                      <w:p w:rsidR="0018722C">
                        <w:pPr>
                          <w:widowControl w:val="0"/>
                          <w:snapToGrid w:val="1"/>
                          <w:spacing w:beforeLines="0" w:afterLines="0" w:before="0" w:after="0" w:line="288" w:lineRule="exact"/>
                          <w:ind w:firstLineChars="0" w:firstLine="0" w:rightChars="0" w:right="0" w:leftChars="0" w:left="12"/>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-5.26012</w:t>
                        </w:r>
                      </w:p>
                    </w:tc>
                  </w:tr>
                  <w:tr>
                    <w:trPr>
                      <w:trHeight w:val="480" w:hRule="atLeast"/>
                    </w:trPr>
                    <w:tc>
                      <w:tcPr>
                        <w:tcW w:w="1229" w:type="dxa"/>
                      </w:tcPr>
                      <w:p w:rsidR="0018722C">
                        <w:pPr>
                          <w:widowControl w:val="0"/>
                          <w:snapToGrid w:val="1"/>
                          <w:spacing w:beforeLines="0" w:afterLines="0" w:before="0" w:after="0" w:line="288" w:lineRule="exact"/>
                          <w:ind w:firstLineChars="0" w:firstLine="0" w:rightChars="0" w:right="0" w:leftChars="0" w:left="14"/>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GARCH(2,2)</w:t>
                        </w:r>
                      </w:p>
                    </w:tc>
                    <w:tc>
                      <w:tcPr>
                        <w:tcW w:w="1093" w:type="dxa"/>
                      </w:tcPr>
                      <w:p w:rsidR="0018722C">
                        <w:pPr>
                          <w:widowControl w:val="0"/>
                          <w:snapToGrid w:val="1"/>
                          <w:spacing w:beforeLines="0" w:afterLines="0" w:before="0" w:after="0" w:line="288" w:lineRule="exact"/>
                          <w:ind w:firstLineChars="0" w:firstLine="0" w:leftChars="0" w:left="46" w:rightChars="0" w:right="36"/>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-5.27708</w:t>
                        </w:r>
                      </w:p>
                    </w:tc>
                    <w:tc>
                      <w:tcPr>
                        <w:tcW w:w="989" w:type="dxa"/>
                      </w:tcPr>
                      <w:p w:rsidR="0018722C">
                        <w:pPr>
                          <w:widowControl w:val="0"/>
                          <w:snapToGrid w:val="1"/>
                          <w:spacing w:beforeLines="0" w:afterLines="0" w:before="0" w:after="0" w:line="288" w:lineRule="exact"/>
                          <w:ind w:firstLineChars="0" w:firstLine="0" w:rightChars="0" w:right="0" w:leftChars="0" w:left="12"/>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-5.25821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表6-2</w:t>
      </w:r>
      <w:r>
        <w:t xml:space="preserve">  </w:t>
      </w:r>
      <w:r w:rsidRPr="00DB64CE">
        <w:t>GARCH(p,</w:t>
      </w:r>
      <w:r w:rsidR="004B696B">
        <w:t xml:space="preserve"> </w:t>
      </w:r>
      <w:r w:rsidR="004B696B">
        <w:t>q)模型不同阶数拟合后的结果</w:t>
      </w:r>
    </w:p>
    <w:p w:rsidR="0018722C">
      <w:pPr>
        <w:pStyle w:val="Heading4"/>
        <w:topLinePunct/>
        <w:ind w:left="200" w:hangingChars="200" w:hanging="200"/>
      </w:pPr>
      <w:r>
        <w:t>5.3.4.2</w:t>
      </w:r>
      <w:r>
        <w:t xml:space="preserve"> </w:t>
      </w:r>
      <w:r>
        <w:t>建立</w:t>
      </w:r>
      <w:r>
        <w:t>GARCH</w:t>
      </w:r>
      <w:r>
        <w:t>（</w:t>
      </w:r>
      <w:r>
        <w:t>1,1</w:t>
      </w:r>
      <w:r>
        <w:t>）</w:t>
      </w:r>
      <w:r>
        <w:t>模型</w:t>
      </w:r>
    </w:p>
    <w:p w:rsidR="0018722C">
      <w:pPr>
        <w:topLinePunct/>
      </w:pPr>
      <w:r>
        <w:t>利用</w:t>
      </w:r>
      <w:r>
        <w:t>GARCH</w:t>
      </w:r>
      <w:r/>
      <w:r w:rsidR="001852F3">
        <w:t xml:space="preserve">族模型分析股指期货引入前后对沪深</w:t>
      </w:r>
      <w:r>
        <w:t>300</w:t>
      </w:r>
      <w:r/>
      <w:r w:rsidR="001852F3">
        <w:t xml:space="preserve">指数的波动影响及非对称性研究。</w:t>
      </w:r>
      <w:r>
        <w:t>其标准化</w:t>
      </w:r>
      <w:r>
        <w:t>GARCH</w:t>
      </w:r>
      <w:r>
        <w:t>（</w:t>
      </w:r>
      <w:r>
        <w:t>1,1</w:t>
      </w:r>
      <w:r>
        <w:t>）</w:t>
      </w:r>
      <w:r>
        <w:t>模型中：</w:t>
      </w:r>
    </w:p>
    <w:p w:rsidR="0018722C">
      <w:pPr>
        <w:spacing w:before="34"/>
        <w:ind w:leftChars="0" w:left="593" w:rightChars="0" w:right="0" w:firstLineChars="0" w:firstLine="0"/>
        <w:jc w:val="left"/>
        <w:topLinePunct/>
      </w:pPr>
      <w:r>
        <w:rPr>
          <w:kern w:val="2"/>
          <w:sz w:val="24"/>
          <w:szCs w:val="22"/>
          <w:rFonts w:cstheme="minorBidi" w:hAnsiTheme="minorHAnsi" w:eastAsiaTheme="minorHAnsi" w:asciiTheme="minorHAnsi"/>
          <w:spacing w:val="-6"/>
        </w:rPr>
        <w:t>均值方程：</w:t>
      </w:r>
      <w:r>
        <w:rPr>
          <w:kern w:val="2"/>
          <w:szCs w:val="22"/>
          <w:rFonts w:ascii="Times New Roman" w:hAnsi="Times New Roman" w:cstheme="minorBidi" w:eastAsiaTheme="minorHAnsi"/>
          <w:i/>
          <w:spacing w:val="-4"/>
          <w:w w:val="104"/>
          <w:sz w:val="24"/>
        </w:rPr>
        <w:t>y</w:t>
      </w:r>
      <w:r>
        <w:rPr>
          <w:kern w:val="2"/>
          <w:szCs w:val="22"/>
          <w:rFonts w:ascii="Times New Roman" w:hAnsi="Times New Roman" w:cstheme="minorBidi" w:eastAsiaTheme="minorHAnsi"/>
          <w:i/>
          <w:w w:val="103"/>
          <w:position w:val="-5"/>
          <w:sz w:val="14"/>
        </w:rPr>
        <w:t>t</w:t>
      </w:r>
      <w:r w:rsidR="001852F3">
        <w:rPr>
          <w:kern w:val="2"/>
          <w:szCs w:val="22"/>
          <w:rFonts w:ascii="Times New Roman" w:hAnsi="Times New Roman" w:cstheme="minorBidi" w:eastAsiaTheme="minorHAnsi"/>
          <w:i/>
          <w:spacing w:val="4"/>
          <w:position w:val="-5"/>
          <w:sz w:val="14"/>
        </w:rPr>
        <w:t xml:space="preserve"> </w:t>
      </w:r>
      <w:r>
        <w:rPr>
          <w:kern w:val="2"/>
          <w:szCs w:val="22"/>
          <w:rFonts w:ascii="Symbol" w:hAnsi="Symbol" w:cstheme="minorBidi" w:eastAsiaTheme="minorHAnsi"/>
          <w:w w:val="104"/>
          <w:sz w:val="24"/>
        </w:rPr>
        <w:t></w:t>
      </w:r>
      <w:r>
        <w:rPr>
          <w:kern w:val="2"/>
          <w:szCs w:val="22"/>
          <w:rFonts w:ascii="Times New Roman" w:hAnsi="Times New Roman" w:cstheme="minorBidi" w:eastAsiaTheme="minorHAnsi"/>
          <w:b/>
          <w:spacing w:val="-2"/>
          <w:w w:val="104"/>
          <w:sz w:val="24"/>
        </w:rPr>
        <w:t>x</w:t>
      </w:r>
      <w:r>
        <w:rPr>
          <w:kern w:val="2"/>
          <w:szCs w:val="22"/>
          <w:rFonts w:ascii="Symbol" w:hAnsi="Symbol" w:cstheme="minorBidi" w:eastAsiaTheme="minorHAnsi"/>
          <w:spacing w:val="-29"/>
          <w:w w:val="104"/>
          <w:position w:val="1"/>
          <w:sz w:val="24"/>
        </w:rPr>
        <w:t></w:t>
      </w:r>
      <w:r>
        <w:rPr>
          <w:kern w:val="2"/>
          <w:szCs w:val="22"/>
          <w:rFonts w:ascii="Times New Roman" w:hAnsi="Times New Roman" w:cstheme="minorBidi" w:eastAsiaTheme="minorHAnsi"/>
          <w:i/>
          <w:w w:val="103"/>
          <w:position w:val="-5"/>
          <w:sz w:val="14"/>
        </w:rPr>
        <w:t>t</w:t>
      </w:r>
      <w:r>
        <w:rPr>
          <w:kern w:val="2"/>
          <w:szCs w:val="22"/>
          <w:rFonts w:ascii="Times New Roman" w:hAnsi="Times New Roman" w:cstheme="minorBidi" w:eastAsiaTheme="minorHAnsi"/>
          <w:b/>
          <w:w w:val="104"/>
          <w:sz w:val="24"/>
        </w:rPr>
        <w:t>γ</w:t>
      </w:r>
      <w:r>
        <w:rPr>
          <w:kern w:val="2"/>
          <w:szCs w:val="22"/>
          <w:rFonts w:ascii="Symbol" w:hAnsi="Symbol" w:cstheme="minorBidi" w:eastAsiaTheme="minorHAnsi"/>
          <w:w w:val="104"/>
          <w:sz w:val="24"/>
        </w:rPr>
        <w:t></w:t>
      </w:r>
      <w:r>
        <w:rPr>
          <w:kern w:val="2"/>
          <w:szCs w:val="22"/>
          <w:rFonts w:ascii="Times New Roman" w:hAnsi="Times New Roman" w:cstheme="minorBidi" w:eastAsiaTheme="minorHAnsi"/>
          <w:i/>
          <w:spacing w:val="-4"/>
          <w:w w:val="104"/>
          <w:sz w:val="24"/>
        </w:rPr>
        <w:t>u</w:t>
      </w:r>
      <w:r>
        <w:rPr>
          <w:kern w:val="2"/>
          <w:szCs w:val="22"/>
          <w:rFonts w:ascii="Times New Roman" w:hAnsi="Times New Roman" w:cstheme="minorBidi" w:eastAsiaTheme="minorHAnsi"/>
          <w:i/>
          <w:w w:val="103"/>
          <w:position w:val="-5"/>
          <w:sz w:val="14"/>
        </w:rPr>
        <w:t>t</w:t>
      </w:r>
    </w:p>
    <w:p w:rsidR="0018722C">
      <w:spacing w:beforeLines="0" w:before="0" w:afterLines="0" w:after="0" w:line="440" w:lineRule="auto"/>
      <w:pPr>
        <w:sectPr w:rsidR="00556256">
          <w:type w:val="continuous"/>
          <w:pgSz w:w="11910" w:h="16840"/>
          <w:pgMar w:top="1600" w:bottom="280" w:left="1020" w:right="900"/>
        </w:sectPr>
        <w:topLinePunct/>
      </w:pPr>
    </w:p>
    <w:p w:rsidR="0018722C">
      <w:pPr>
        <w:pStyle w:val="ae"/>
        <w:topLinePunct/>
      </w:pPr>
      <w:r>
        <w:pict>
          <v:shape style="margin-left:149.942886pt;margin-top:3.316921pt;width:60.15pt;height:8.550pt;mso-position-horizontal-relative:page;mso-position-vertical-relative:paragraph;z-index:-356848" type="#_x0000_t202" filled="false" stroked="false">
            <v:textbox inset="0,0,0,0">
              <w:txbxContent>
                <w:p w:rsidR="0018722C">
                  <w:pPr>
                    <w:tabs>
                      <w:tab w:pos="1007" w:val="left" w:leader="none"/>
                    </w:tabs>
                    <w:spacing w:line="170" w:lineRule="exact" w:before="0"/>
                    <w:ind w:leftChars="0" w:left="0" w:rightChars="0" w:right="0" w:firstLineChars="0" w:firstLine="0"/>
                    <w:jc w:val="left"/>
                    <w:rPr>
                      <w:rFonts w:ascii="Times New Roman" w:hAnsi="Times New Roman"/>
                      <w:sz w:val="14"/>
                    </w:rPr>
                  </w:pPr>
                  <w:r>
                    <w:rPr>
                      <w:rFonts w:ascii="Times New Roman" w:hAnsi="Times New Roman"/>
                      <w:i/>
                      <w:sz w:val="14"/>
                    </w:rPr>
                    <w:t>t</w:t>
                    <w:tab/>
                    <w:t>t</w:t>
                  </w:r>
                  <w:r>
                    <w:rPr>
                      <w:rFonts w:ascii="Times New Roman" w:hAnsi="Times New Roman"/>
                      <w:i/>
                      <w:spacing w:val="-18"/>
                      <w:sz w:val="14"/>
                    </w:rPr>
                    <w:t> </w:t>
                  </w:r>
                  <w:r>
                    <w:rPr>
                      <w:rFonts w:ascii="Symbol" w:hAnsi="Symbol"/>
                      <w:spacing w:val="-5"/>
                      <w:sz w:val="14"/>
                    </w:rPr>
                    <w:t></w:t>
                  </w:r>
                  <w:r>
                    <w:rPr>
                      <w:rFonts w:ascii="Times New Roman" w:hAnsi="Times New Roman"/>
                      <w:spacing w:val="-5"/>
                      <w:sz w:val="14"/>
                    </w:rPr>
                    <w:t>1</w:t>
                  </w:r>
                </w:p>
              </w:txbxContent>
            </v:textbox>
            <w10:wrap type="none"/>
          </v:shape>
        </w:pict>
      </w:r>
      <w:r>
        <w:t>方差方程：</w:t>
      </w:r>
    </w:p>
    <w:p w:rsidR="0018722C">
      <w:pPr>
        <w:spacing w:before="201"/>
        <w:ind w:leftChars="0" w:left="-2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11"/>
          <w:sz w:val="14"/>
        </w:rPr>
        <w:t>2</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u</w:t>
      </w:r>
      <w:r>
        <w:rPr>
          <w:kern w:val="2"/>
          <w:szCs w:val="22"/>
          <w:rFonts w:ascii="Times New Roman" w:hAnsi="Times New Roman" w:cstheme="minorBidi" w:eastAsiaTheme="minorHAnsi"/>
          <w:position w:val="11"/>
          <w:sz w:val="14"/>
        </w:rPr>
        <w:t>2</w:t>
      </w:r>
    </w:p>
    <w:p w:rsidR="0018722C">
      <w:pPr>
        <w:pStyle w:val="ae"/>
        <w:topLinePunct/>
      </w:pPr>
      <w:r>
        <w:rPr>
          <w:kern w:val="2"/>
          <w:sz w:val="22"/>
          <w:szCs w:val="22"/>
          <w:rFonts w:cstheme="minorBidi" w:hAnsiTheme="minorHAnsi" w:eastAsiaTheme="minorHAnsi" w:asciiTheme="minorHAnsi"/>
        </w:rPr>
        <w:pict>
          <v:shape style="margin-left:212.671021pt;margin-top:-.849746pt;width:23.35pt;height:15.6pt;mso-position-horizontal-relative:page;mso-position-vertical-relative:paragraph;z-index:16456" type="#_x0000_t202" filled="false" stroked="false">
            <v:textbox inset="0,0,0,0">
              <w:txbxContent>
                <w:p w:rsidR="0018722C">
                  <w:pPr>
                    <w:spacing w:before="4"/>
                    <w:ind w:leftChars="0" w:left="0" w:rightChars="0" w:right="0" w:firstLineChars="0" w:firstLine="0"/>
                    <w:jc w:val="left"/>
                    <w:rPr>
                      <w:rFonts w:ascii="Symbol" w:hAnsi="Symbol"/>
                      <w:i/>
                      <w:sz w:val="25"/>
                    </w:rPr>
                  </w:pPr>
                  <w:r>
                    <w:rPr>
                      <w:rFonts w:ascii="Symbol" w:hAnsi="Symbol"/>
                      <w:sz w:val="24"/>
                    </w:rPr>
                    <w:t></w:t>
                  </w:r>
                  <w:r>
                    <w:rPr>
                      <w:rFonts w:ascii="Times New Roman" w:hAnsi="Times New Roman"/>
                      <w:spacing w:val="-14"/>
                      <w:sz w:val="24"/>
                    </w:rPr>
                    <w:t> </w:t>
                  </w:r>
                  <w:r>
                    <w:rPr>
                      <w:rFonts w:ascii="Symbol" w:hAnsi="Symbol"/>
                      <w:i/>
                      <w:sz w:val="25"/>
                    </w:rPr>
                    <w:t></w:t>
                  </w:r>
                </w:p>
              </w:txbxContent>
            </v:textbox>
            <w10:wrap type="none"/>
          </v:shape>
        </w:pict>
      </w:r>
      <w:r>
        <w:rPr>
          <w:kern w:val="2"/>
          <w:szCs w:val="22"/>
          <w:rFonts w:ascii="Times New Roman" w:cstheme="minorBidi" w:hAnsiTheme="minorHAnsi" w:eastAsiaTheme="minorHAnsi"/>
          <w:w w:val="101"/>
          <w:sz w:val="14"/>
        </w:rPr>
        <w:t>2</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600" w:bottom="280" w:left="1020" w:right="900"/>
          <w:cols w:num="3" w:equalWidth="0">
            <w:col w:w="1794" w:space="40"/>
            <w:col w:w="1348" w:space="39"/>
            <w:col w:w="6769"/>
          </w:cols>
        </w:sectPr>
        <w:topLinePunct/>
      </w:pPr>
    </w:p>
    <w:p w:rsidR="0018722C">
      <w:pPr>
        <w:pStyle w:val="ae"/>
        <w:topLinePunct/>
      </w:pPr>
      <w:r>
        <w:pict>
          <v:shape style="margin-left:232.805618pt;margin-top:39.429001pt;width:1.95pt;height:7.7pt;mso-position-horizontal-relative:page;mso-position-vertical-relative:paragraph;z-index:-356800"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8"/>
                      <w:sz w:val="14"/>
                    </w:rPr>
                    <w:t>t</w:t>
                  </w:r>
                </w:p>
              </w:txbxContent>
            </v:textbox>
            <w10:wrap type="none"/>
          </v:shape>
        </w:pict>
      </w:r>
      <w:r>
        <w:rPr>
          <w:spacing w:val="-12"/>
        </w:rPr>
        <w:t>其中：</w:t>
      </w:r>
      <w:r>
        <w:rPr>
          <w:rFonts w:ascii="Times New Roman" w:hAnsi="Times New Roman" w:eastAsia="宋体"/>
          <w:b/>
          <w:spacing w:val="1"/>
        </w:rPr>
        <w:t>x</w:t>
      </w:r>
      <w:r>
        <w:rPr>
          <w:rFonts w:ascii="Times New Roman" w:hAnsi="Times New Roman" w:eastAsia="宋体"/>
          <w:i/>
          <w:spacing w:val="1"/>
          <w:sz w:val="14"/>
        </w:rPr>
        <w:t>t</w:t>
      </w:r>
      <w:r>
        <w:rPr>
          <w:spacing w:val="-5"/>
        </w:rPr>
        <w:t>是</w:t>
      </w:r>
      <w:r>
        <w:t>（k+1）*1</w:t>
      </w:r>
      <w:r w:rsidR="001852F3">
        <w:rPr>
          <w:spacing w:val="-9"/>
        </w:rPr>
        <w:t xml:space="preserve">维外生变量向量，</w:t>
      </w:r>
      <w:r>
        <w:rPr>
          <w:rFonts w:ascii="Times New Roman" w:hAnsi="Times New Roman" w:eastAsia="宋体"/>
          <w:b/>
        </w:rPr>
        <w:t>γ</w:t>
      </w:r>
      <w:r>
        <w:rPr>
          <w:spacing w:val="-5"/>
        </w:rPr>
        <w:t>是</w:t>
      </w:r>
      <w:r>
        <w:t>（k+1）*1</w:t>
      </w:r>
      <w:r w:rsidR="001852F3">
        <w:rPr>
          <w:spacing w:val="-4"/>
        </w:rPr>
        <w:t xml:space="preserve">维系数向量。均值方程是一个带有扰动项的外生变量函数。由于</w:t>
      </w:r>
      <w:r>
        <w:rPr>
          <w:rFonts w:ascii="Symbol" w:hAnsi="Symbol" w:eastAsia="Symbol"/>
          <w:i/>
          <w:sz w:val="25"/>
        </w:rPr>
        <w:t></w:t>
      </w:r>
      <w:r>
        <w:rPr>
          <w:rFonts w:ascii="Times New Roman" w:hAnsi="Times New Roman" w:eastAsia="宋体"/>
          <w:sz w:val="14"/>
        </w:rPr>
        <w:t>2</w:t>
      </w:r>
      <w:r>
        <w:rPr>
          <w:spacing w:val="-1"/>
        </w:rPr>
        <w:t>是以前面信息为基础的一期向前预测方差，被称作条件方</w:t>
      </w:r>
    </w:p>
    <w:p w:rsidR="0018722C">
      <w:spacing w:beforeLines="0" w:before="0" w:afterLines="0" w:after="0" w:line="440" w:lineRule="auto"/>
      <w:pPr>
        <w:sectPr w:rsidR="00556256">
          <w:type w:val="continuous"/>
          <w:pgSz w:w="11910" w:h="16840"/>
          <w:pgMar w:top="1600" w:bottom="280" w:left="1020" w:right="900"/>
        </w:sectPr>
        <w:topLinePunct/>
      </w:pPr>
    </w:p>
    <w:p w:rsidR="0018722C">
      <w:pPr>
        <w:pStyle w:val="ae"/>
        <w:topLinePunct/>
      </w:pPr>
      <w:r>
        <w:rPr>
          <w:kern w:val="2"/>
          <w:sz w:val="22"/>
          <w:szCs w:val="22"/>
          <w:rFonts w:cstheme="minorBidi" w:hAnsiTheme="minorHAnsi" w:eastAsiaTheme="minorHAnsi" w:asciiTheme="minorHAnsi"/>
        </w:rPr>
        <w:pict>
          <v:shape style="margin-left:226.427048pt;margin-top:12.71301pt;width:9.65pt;height:8.5pt;mso-position-horizontal-relative:page;mso-position-vertical-relative:paragraph;z-index:-356776" type="#_x0000_t202" filled="false" stroked="false">
            <v:textbox inset="0,0,0,0">
              <w:txbxContent>
                <w:p w:rsidR="0018722C">
                  <w:pPr>
                    <w:spacing w:line="170" w:lineRule="exact" w:before="0"/>
                    <w:ind w:leftChars="0" w:left="0" w:rightChars="0" w:right="0" w:firstLineChars="0" w:firstLine="0"/>
                    <w:jc w:val="left"/>
                    <w:rPr>
                      <w:rFonts w:ascii="Times New Roman" w:hAnsi="Times New Roman"/>
                      <w:sz w:val="14"/>
                    </w:rPr>
                  </w:pPr>
                  <w:r>
                    <w:rPr>
                      <w:rFonts w:ascii="Times New Roman" w:hAnsi="Times New Roman"/>
                      <w:i/>
                      <w:sz w:val="14"/>
                    </w:rPr>
                    <w:t>t</w:t>
                  </w:r>
                  <w:r>
                    <w:rPr>
                      <w:rFonts w:ascii="Times New Roman" w:hAnsi="Times New Roman"/>
                      <w:i/>
                      <w:spacing w:val="-23"/>
                      <w:sz w:val="14"/>
                    </w:rPr>
                    <w:t> </w:t>
                  </w:r>
                  <w:r>
                    <w:rPr>
                      <w:rFonts w:ascii="Symbol" w:hAnsi="Symbol"/>
                      <w:spacing w:val="-4"/>
                      <w:sz w:val="14"/>
                    </w:rPr>
                    <w:t></w:t>
                  </w:r>
                  <w:r>
                    <w:rPr>
                      <w:rFonts w:ascii="Times New Roman" w:hAnsi="Times New Roman"/>
                      <w:spacing w:val="-4"/>
                      <w:sz w:val="14"/>
                    </w:rPr>
                    <w:t>1</w:t>
                  </w:r>
                </w:p>
              </w:txbxContent>
            </v:textbox>
            <w10:wrap type="none"/>
          </v:shape>
        </w:pict>
      </w:r>
      <w:r>
        <w:rPr>
          <w:kern w:val="2"/>
          <w:szCs w:val="22"/>
          <w:rFonts w:cstheme="minorBidi" w:hAnsiTheme="minorHAnsi" w:eastAsiaTheme="minorHAnsi" w:asciiTheme="minorHAnsi"/>
          <w:spacing w:val="2"/>
          <w:sz w:val="24"/>
        </w:rPr>
        <w:t>差方程。</w:t>
      </w:r>
      <w:r>
        <w:rPr>
          <w:kern w:val="2"/>
          <w:szCs w:val="22"/>
          <w:rFonts w:ascii="Symbol" w:hAnsi="Symbol" w:eastAsia="Symbol" w:cstheme="minorBidi"/>
          <w:i/>
          <w:sz w:val="25"/>
        </w:rPr>
        <w:t></w:t>
      </w:r>
      <w:r>
        <w:rPr>
          <w:kern w:val="2"/>
          <w:szCs w:val="22"/>
          <w:rFonts w:cstheme="minorBidi" w:hAnsiTheme="minorHAnsi" w:eastAsiaTheme="minorHAnsi" w:asciiTheme="minorHAnsi"/>
          <w:sz w:val="24"/>
        </w:rPr>
        <w:t>为常数项（均值</w:t>
      </w:r>
      <w:r>
        <w:rPr>
          <w:kern w:val="2"/>
          <w:szCs w:val="22"/>
          <w:rFonts w:cstheme="minorBidi" w:hAnsiTheme="minorHAnsi" w:eastAsiaTheme="minorHAnsi" w:asciiTheme="minorHAnsi"/>
          <w:spacing w:val="-60"/>
          <w:sz w:val="24"/>
        </w:rPr>
        <w:t>）</w:t>
      </w:r>
      <w:r>
        <w:rPr>
          <w:kern w:val="2"/>
          <w:szCs w:val="22"/>
          <w:rFonts w:cstheme="minorBidi" w:hAnsiTheme="minorHAnsi" w:eastAsiaTheme="minorHAnsi" w:asciiTheme="minorHAnsi"/>
          <w:spacing w:val="15"/>
          <w:sz w:val="24"/>
        </w:rPr>
        <w:t>、</w:t>
      </w:r>
      <w:r>
        <w:rPr>
          <w:kern w:val="2"/>
          <w:szCs w:val="22"/>
          <w:rFonts w:ascii="Times New Roman" w:hAnsi="Times New Roman" w:eastAsia="宋体" w:cstheme="minorBidi"/>
          <w:i/>
          <w:spacing w:val="3"/>
          <w:sz w:val="24"/>
        </w:rPr>
        <w:t>u</w:t>
      </w:r>
      <w:r>
        <w:rPr>
          <w:kern w:val="2"/>
          <w:szCs w:val="22"/>
          <w:rFonts w:ascii="Times New Roman" w:hAnsi="Times New Roman" w:eastAsia="宋体" w:cstheme="minorBidi"/>
          <w:spacing w:val="3"/>
          <w:sz w:val="14"/>
        </w:rPr>
        <w:t>2</w:t>
      </w:r>
    </w:p>
    <w:p w:rsidR="0018722C">
      <w:pPr>
        <w:topLinePunct/>
      </w:pPr>
      <w:r>
        <w:br w:type="column"/>
      </w:r>
      <w:r>
        <w:t>为均值方程的扰动项平方的滞后度量从前期的波动性的信</w:t>
      </w:r>
    </w:p>
    <w:p w:rsidR="0018722C">
      <w:spacing w:beforeLines="0" w:before="0" w:afterLines="0" w:after="0" w:line="440" w:lineRule="auto"/>
      <w:pPr>
        <w:sectPr w:rsidR="00556256">
          <w:type w:val="continuous"/>
          <w:pgSz w:w="11910" w:h="16840"/>
          <w:pgMar w:top="1600" w:bottom="280" w:left="1020" w:right="900"/>
          <w:cols w:num="2" w:equalWidth="0">
            <w:col w:w="3701" w:space="40"/>
            <w:col w:w="6249"/>
          </w:cols>
        </w:sectPr>
        <w:topLinePunct/>
      </w:pPr>
    </w:p>
    <w:p w:rsidR="0018722C">
      <w:spacing w:beforeLines="0" w:before="0" w:afterLines="0" w:after="0" w:line="440" w:lineRule="auto"/>
      <w:pPr>
        <w:sectPr w:rsidR="00556256">
          <w:type w:val="continuous"/>
          <w:pgSz w:w="11910" w:h="16840"/>
          <w:pgMar w:top="1600" w:bottom="280" w:left="1020" w:right="900"/>
        </w:sectPr>
        <w:topLinePunct/>
      </w:pPr>
    </w:p>
    <w:p w:rsidR="0018722C">
      <w:pPr>
        <w:pStyle w:val="ae"/>
        <w:topLinePunct/>
      </w:pPr>
      <w:r>
        <w:rPr>
          <w:kern w:val="2"/>
          <w:sz w:val="22"/>
          <w:szCs w:val="22"/>
          <w:rFonts w:cstheme="minorBidi" w:hAnsiTheme="minorHAnsi" w:eastAsiaTheme="minorHAnsi" w:asciiTheme="minorHAnsi"/>
        </w:rPr>
        <w:pict>
          <v:shape style="margin-left:133.373642pt;margin-top:13.853016pt;width:9.7pt;height:8.5pt;mso-position-horizontal-relative:page;mso-position-vertical-relative:paragraph;z-index:-356752" type="#_x0000_t202" filled="false" stroked="false">
            <v:textbox inset="0,0,0,0">
              <w:txbxContent>
                <w:p w:rsidR="0018722C">
                  <w:pPr>
                    <w:spacing w:line="170" w:lineRule="exact" w:before="0"/>
                    <w:ind w:leftChars="0" w:left="0" w:rightChars="0" w:right="0" w:firstLineChars="0" w:firstLine="0"/>
                    <w:jc w:val="left"/>
                    <w:rPr>
                      <w:rFonts w:ascii="Times New Roman" w:hAnsi="Times New Roman"/>
                      <w:sz w:val="14"/>
                    </w:rPr>
                  </w:pPr>
                  <w:r>
                    <w:rPr>
                      <w:rFonts w:ascii="Times New Roman" w:hAnsi="Times New Roman"/>
                      <w:i/>
                      <w:sz w:val="14"/>
                    </w:rPr>
                    <w:t>t</w:t>
                  </w:r>
                  <w:r>
                    <w:rPr>
                      <w:rFonts w:ascii="Times New Roman" w:hAnsi="Times New Roman"/>
                      <w:i/>
                      <w:spacing w:val="-21"/>
                      <w:sz w:val="14"/>
                    </w:rPr>
                    <w:t> </w:t>
                  </w:r>
                  <w:r>
                    <w:rPr>
                      <w:rFonts w:ascii="Symbol" w:hAnsi="Symbol"/>
                      <w:spacing w:val="-4"/>
                      <w:sz w:val="14"/>
                    </w:rPr>
                    <w:t></w:t>
                  </w:r>
                  <w:r>
                    <w:rPr>
                      <w:rFonts w:ascii="Times New Roman" w:hAnsi="Times New Roman"/>
                      <w:spacing w:val="-4"/>
                      <w:sz w:val="14"/>
                    </w:rPr>
                    <w:t>1</w:t>
                  </w:r>
                </w:p>
              </w:txbxContent>
            </v:textbox>
            <w10:wrap type="none"/>
          </v:shape>
        </w:pict>
      </w:r>
      <w:r>
        <w:rPr>
          <w:kern w:val="2"/>
          <w:szCs w:val="22"/>
          <w:rFonts w:cstheme="minorBidi" w:hAnsiTheme="minorHAnsi" w:eastAsiaTheme="minorHAnsi" w:asciiTheme="minorHAnsi"/>
          <w:sz w:val="24"/>
        </w:rPr>
        <w:t>息</w:t>
      </w:r>
      <w:r w:rsidR="001852F3">
        <w:rPr>
          <w:kern w:val="2"/>
          <w:szCs w:val="22"/>
          <w:rFonts w:cstheme="minorBidi" w:hAnsiTheme="minorHAnsi" w:eastAsiaTheme="minorHAnsi" w:asciiTheme="minorHAnsi"/>
          <w:sz w:val="24"/>
        </w:rPr>
        <w:t xml:space="preserve">ARCH</w:t>
      </w:r>
      <w:r w:rsidR="001852F3">
        <w:rPr>
          <w:kern w:val="2"/>
          <w:szCs w:val="22"/>
          <w:rFonts w:cstheme="minorBidi" w:hAnsiTheme="minorHAnsi" w:eastAsiaTheme="minorHAnsi" w:asciiTheme="minorHAnsi"/>
          <w:sz w:val="24"/>
        </w:rPr>
        <w:t xml:space="preserve">项、</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Times New Roman" w:hAnsi="Times New Roman" w:cstheme="minorBidi" w:eastAsiaTheme="minorHAnsi"/>
          <w:sz w:val="14"/>
        </w:rPr>
        <w:t>2</w:t>
      </w:r>
    </w:p>
    <w:p w:rsidR="0018722C">
      <w:pPr>
        <w:topLinePunct/>
      </w:pPr>
      <w:r>
        <w:br w:type="column"/>
      </w:r>
      <w:r>
        <w:t>为上一期的预测方差</w:t>
      </w:r>
      <w:r>
        <w:t>GARCH</w:t>
      </w:r>
      <w:r/>
      <w:r w:rsidR="001852F3">
        <w:t xml:space="preserve">项。模型中</w:t>
      </w:r>
      <w:r>
        <w:t>（</w:t>
      </w:r>
      <w:r>
        <w:t>1,1</w:t>
      </w:r>
      <w:r>
        <w:t>）</w:t>
      </w:r>
      <w:r>
        <w:t>为阶数为</w:t>
      </w:r>
      <w:r>
        <w:t>1</w:t>
      </w:r>
      <w:r/>
      <w:r w:rsidR="001852F3">
        <w:t xml:space="preserve">的</w:t>
      </w:r>
      <w:r>
        <w:t>GARCH</w:t>
      </w:r>
      <w:r/>
      <w:r w:rsidR="001852F3">
        <w:t xml:space="preserve">项和阶</w:t>
      </w:r>
    </w:p>
    <w:p w:rsidR="0018722C">
      <w:spacing w:beforeLines="0" w:before="0" w:afterLines="0" w:after="0" w:line="440" w:lineRule="auto"/>
      <w:pPr>
        <w:sectPr w:rsidR="00556256">
          <w:type w:val="continuous"/>
          <w:pgSz w:w="11910" w:h="16840"/>
          <w:pgMar w:top="1600" w:bottom="280" w:left="1020" w:right="900"/>
          <w:cols w:num="2" w:equalWidth="0">
            <w:col w:w="1841" w:space="40"/>
            <w:col w:w="8109"/>
          </w:cols>
        </w:sectPr>
        <w:topLinePunct/>
      </w:pPr>
    </w:p>
    <w:p w:rsidR="0018722C">
      <w:pPr>
        <w:topLinePunct/>
      </w:pPr>
      <w:r>
        <w:t>数为</w:t>
      </w:r>
      <w:r>
        <w:t>1</w:t>
      </w:r>
      <w:r/>
      <w:r w:rsidR="001852F3">
        <w:t xml:space="preserve">的</w:t>
      </w:r>
      <w:r>
        <w:t>ARCH</w:t>
      </w:r>
      <w:r/>
      <w:r w:rsidR="001852F3">
        <w:t xml:space="preserve">项。模型指出了上期的预期方差</w:t>
      </w:r>
      <w:r>
        <w:t>GARCH</w:t>
      </w:r>
      <w:r/>
      <w:r w:rsidR="001852F3">
        <w:t xml:space="preserve">项和以前各期中观测到的关于变动性的</w:t>
      </w:r>
      <w:r>
        <w:t>信息</w:t>
      </w:r>
      <w:r>
        <w:t>ARCH</w:t>
      </w:r>
      <w:r/>
      <w:r w:rsidR="001852F3">
        <w:t xml:space="preserve">项来预测本期的方差。除此之外，高阶</w:t>
      </w:r>
      <w:r>
        <w:t>GARCH</w:t>
      </w:r>
      <w:r>
        <w:t>（</w:t>
      </w:r>
      <w:r>
        <w:t xml:space="preserve">p,</w:t>
      </w:r>
      <w:r w:rsidR="001852F3">
        <w:t xml:space="preserve"> </w:t>
      </w:r>
      <w:r w:rsidR="001852F3">
        <w:t xml:space="preserve">q</w:t>
      </w:r>
      <w:r>
        <w:t>）</w:t>
      </w:r>
      <w:r>
        <w:t>模型估计方差表达式为：</w:t>
      </w:r>
    </w:p>
    <w:p w:rsidR="0018722C">
      <w:pPr>
        <w:topLinePunct/>
      </w:pPr>
      <w:r>
        <w:rPr>
          <w:rFonts w:cstheme="minorBidi" w:hAnsiTheme="minorHAnsi" w:eastAsiaTheme="minorHAnsi" w:asciiTheme="minorHAnsi" w:ascii="Times New Roman"/>
          <w:i/>
        </w:rPr>
        <w:t>q</w:t>
      </w:r>
      <w:r w:rsidRPr="00000000">
        <w:rPr>
          <w:rFonts w:cstheme="minorBidi" w:hAnsiTheme="minorHAnsi" w:eastAsiaTheme="minorHAnsi" w:asciiTheme="minorHAnsi"/>
        </w:rPr>
        <w:tab/>
        <w:t>p</w:t>
      </w:r>
    </w:p>
    <w:p w:rsidR="0018722C">
      <w:pPr>
        <w:pStyle w:val="ae"/>
        <w:topLinePunct/>
      </w:pPr>
      <w:r>
        <w:rPr>
          <w:kern w:val="2"/>
          <w:sz w:val="22"/>
          <w:szCs w:val="22"/>
          <w:rFonts w:cstheme="minorBidi" w:hAnsiTheme="minorHAnsi" w:eastAsiaTheme="minorHAnsi" w:asciiTheme="minorHAnsi"/>
        </w:rPr>
        <w:pict>
          <v:shape style="margin-left:89.922096pt;margin-top:11.420254pt;width:131.0500pt;height:8.5pt;mso-position-horizontal-relative:page;mso-position-vertical-relative:paragraph;z-index:-356656" type="#_x0000_t202" filled="false" stroked="false">
            <v:textbox inset="0,0,0,0">
              <w:txbxContent>
                <w:p w:rsidR="0018722C">
                  <w:pPr>
                    <w:tabs>
                      <w:tab w:pos="1196" w:val="left" w:leader="none"/>
                      <w:tab w:pos="2281" w:val="left" w:leader="none"/>
                    </w:tabs>
                    <w:spacing w:line="170" w:lineRule="exact" w:before="0"/>
                    <w:ind w:leftChars="0" w:left="0" w:rightChars="0" w:right="0" w:firstLineChars="0" w:firstLine="0"/>
                    <w:jc w:val="left"/>
                    <w:rPr>
                      <w:rFonts w:ascii="Times New Roman" w:hAnsi="Times New Roman"/>
                      <w:i/>
                      <w:sz w:val="14"/>
                    </w:rPr>
                  </w:pPr>
                  <w:r>
                    <w:rPr>
                      <w:rFonts w:ascii="Times New Roman" w:hAnsi="Times New Roman"/>
                      <w:i/>
                      <w:sz w:val="14"/>
                    </w:rPr>
                    <w:t>t</w:t>
                    <w:tab/>
                    <w:t>j     t</w:t>
                  </w:r>
                  <w:r>
                    <w:rPr>
                      <w:rFonts w:ascii="Times New Roman" w:hAnsi="Times New Roman"/>
                      <w:i/>
                      <w:spacing w:val="-30"/>
                      <w:sz w:val="14"/>
                    </w:rPr>
                    <w:t> </w:t>
                  </w:r>
                  <w:r>
                    <w:rPr>
                      <w:rFonts w:ascii="Symbol" w:hAnsi="Symbol"/>
                      <w:sz w:val="14"/>
                    </w:rPr>
                    <w:t></w:t>
                  </w:r>
                  <w:r>
                    <w:rPr>
                      <w:rFonts w:ascii="Times New Roman" w:hAnsi="Times New Roman"/>
                      <w:spacing w:val="-2"/>
                      <w:sz w:val="14"/>
                    </w:rPr>
                    <w:t> </w:t>
                  </w:r>
                  <w:r>
                    <w:rPr>
                      <w:rFonts w:ascii="Times New Roman" w:hAnsi="Times New Roman"/>
                      <w:i/>
                      <w:sz w:val="14"/>
                    </w:rPr>
                    <w:t>j</w:t>
                    <w:tab/>
                    <w:t>i   t</w:t>
                  </w:r>
                  <w:r>
                    <w:rPr>
                      <w:rFonts w:ascii="Times New Roman" w:hAnsi="Times New Roman"/>
                      <w:i/>
                      <w:spacing w:val="2"/>
                      <w:sz w:val="14"/>
                    </w:rPr>
                    <w:t> </w:t>
                  </w:r>
                  <w:r>
                    <w:rPr>
                      <w:rFonts w:ascii="Symbol" w:hAnsi="Symbol"/>
                      <w:sz w:val="14"/>
                    </w:rPr>
                    <w:t></w:t>
                  </w:r>
                  <w:r>
                    <w:rPr>
                      <w:rFonts w:ascii="Times New Roman" w:hAnsi="Times New Roman"/>
                      <w:i/>
                      <w:sz w:val="14"/>
                    </w:rPr>
                    <w:t>i</w:t>
                  </w:r>
                </w:p>
              </w:txbxContent>
            </v:textbox>
            <w10:wrap type="none"/>
          </v:shape>
        </w:pict>
      </w:r>
      <w:r>
        <w:rPr>
          <w:kern w:val="2"/>
          <w:szCs w:val="22"/>
          <w:rFonts w:ascii="Symbol" w:hAnsi="Symbol" w:cstheme="minorBidi" w:eastAsiaTheme="minorHAnsi"/>
          <w:i/>
          <w:sz w:val="25"/>
        </w:rPr>
        <w:t></w:t>
      </w:r>
      <w:r>
        <w:rPr>
          <w:kern w:val="2"/>
          <w:szCs w:val="22"/>
          <w:rFonts w:ascii="Times New Roman" w:hAnsi="Times New Roman" w:cstheme="minorBidi" w:eastAsiaTheme="minorHAnsi"/>
          <w:sz w:val="14"/>
        </w:rPr>
        <w:t>2</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Symbol" w:hAnsi="Symbol" w:cstheme="minorBidi" w:eastAsiaTheme="minorHAnsi"/>
          <w:sz w:val="36"/>
        </w:rPr>
        <w:t></w:t>
      </w:r>
      <w:r>
        <w:rPr>
          <w:kern w:val="2"/>
          <w:szCs w:val="22"/>
          <w:rFonts w:ascii="Symbol" w:hAnsi="Symbol" w:cstheme="minorBidi" w:eastAsiaTheme="minorHAnsi"/>
          <w:i/>
          <w:sz w:val="25"/>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14"/>
        </w:rPr>
        <w:t>2</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spacing w:val="2"/>
          <w:sz w:val="36"/>
        </w:rPr>
        <w:t></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i/>
          <w:spacing w:val="2"/>
          <w:sz w:val="24"/>
        </w:rPr>
        <w:t>u</w:t>
      </w:r>
      <w:r>
        <w:rPr>
          <w:kern w:val="2"/>
          <w:szCs w:val="22"/>
          <w:rFonts w:ascii="Times New Roman" w:hAnsi="Times New Roman" w:cstheme="minorBidi" w:eastAsiaTheme="minorHAnsi"/>
          <w:spacing w:val="2"/>
          <w:sz w:val="14"/>
        </w:rPr>
        <w:t>2</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header="0" w:footer="875" w:top="1380" w:bottom="1060" w:left="1020" w:right="1020"/>
        </w:sectPr>
        <w:topLinePunct/>
      </w:pPr>
    </w:p>
    <w:p w:rsidR="0018722C">
      <w:pPr>
        <w:spacing w:before="81"/>
        <w:ind w:leftChars="0" w:left="0" w:rightChars="0" w:right="0" w:firstLineChars="0" w:firstLine="0"/>
        <w:jc w:val="righ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0</w:t>
      </w:r>
    </w:p>
    <w:p w:rsidR="0018722C">
      <w:pPr>
        <w:spacing w:before="81"/>
        <w:ind w:leftChars="0" w:left="2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L</w:t>
      </w:r>
      <w:r>
        <w:rPr>
          <w:kern w:val="2"/>
          <w:szCs w:val="22"/>
          <w:rFonts w:ascii="Times New Roman" w:hAnsi="Times New Roman"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u</w:t>
      </w:r>
      <w:r>
        <w:rPr>
          <w:kern w:val="2"/>
          <w:szCs w:val="22"/>
          <w:rFonts w:ascii="Times New Roman" w:hAnsi="Times New Roman" w:cstheme="minorBidi" w:eastAsiaTheme="minorHAnsi"/>
          <w:position w:val="11"/>
          <w:sz w:val="14"/>
        </w:rPr>
        <w:t>2</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L</w:t>
      </w:r>
      <w:r>
        <w:rPr>
          <w:kern w:val="2"/>
          <w:szCs w:val="22"/>
          <w:rFonts w:ascii="Times New Roman" w:hAnsi="Times New Roman"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Times New Roman" w:hAnsi="Times New Roman" w:cstheme="minorBidi" w:eastAsiaTheme="minorHAnsi"/>
          <w:position w:val="11"/>
          <w:sz w:val="14"/>
        </w:rPr>
        <w:t>2</w:t>
      </w:r>
    </w:p>
    <w:p w:rsidR="0018722C">
      <w:spacing w:beforeLines="0" w:before="0" w:afterLines="0" w:after="0" w:line="440" w:lineRule="auto"/>
      <w:pPr>
        <w:sectPr w:rsidR="00556256">
          <w:type w:val="continuous"/>
          <w:pgSz w:w="11910" w:h="16840"/>
          <w:pgMar w:top="1600" w:bottom="280" w:left="1020" w:right="1020"/>
          <w:cols w:num="2" w:equalWidth="0">
            <w:col w:w="1375" w:space="40"/>
            <w:col w:w="8455"/>
          </w:cols>
        </w:sectPr>
        <w:topLinePunct/>
      </w:pPr>
    </w:p>
    <w:p w:rsidR="0018722C">
      <w:pPr>
        <w:pStyle w:val="ae"/>
        <w:topLinePunct/>
      </w:pPr>
      <w:r>
        <w:rPr>
          <w:kern w:val="2"/>
          <w:sz w:val="22"/>
          <w:szCs w:val="22"/>
          <w:rFonts w:cstheme="minorBidi" w:hAnsiTheme="minorHAnsi" w:eastAsiaTheme="minorHAnsi" w:asciiTheme="minorHAnsi"/>
        </w:rPr>
        <w:pict>
          <v:shape style="margin-left:161.210083pt;margin-top:-7.625592pt;width:50.1pt;height:7.7pt;mso-position-horizontal-relative:page;mso-position-vertical-relative:paragraph;z-index:-356632" type="#_x0000_t202" filled="false" stroked="false">
            <v:textbox inset="0,0,0,0">
              <w:txbxContent>
                <w:p w:rsidR="0018722C">
                  <w:pPr>
                    <w:tabs>
                      <w:tab w:pos="962" w:val="left" w:leader="none"/>
                    </w:tabs>
                    <w:spacing w:line="154" w:lineRule="exact" w:before="0"/>
                    <w:ind w:leftChars="0" w:left="0" w:rightChars="0" w:right="0" w:firstLineChars="0" w:firstLine="0"/>
                    <w:jc w:val="left"/>
                    <w:rPr>
                      <w:rFonts w:ascii="Times New Roman"/>
                      <w:i/>
                      <w:sz w:val="14"/>
                    </w:rPr>
                  </w:pPr>
                  <w:r>
                    <w:rPr>
                      <w:rFonts w:ascii="Times New Roman"/>
                      <w:i/>
                      <w:sz w:val="14"/>
                    </w:rPr>
                    <w:t>t</w:t>
                    <w:tab/>
                    <w:t>t</w:t>
                  </w:r>
                </w:p>
              </w:txbxContent>
            </v:textbox>
            <w10:wrap type="none"/>
          </v:shape>
        </w:pict>
      </w:r>
      <w:r>
        <w:rPr>
          <w:kern w:val="2"/>
          <w:szCs w:val="22"/>
          <w:rFonts w:cstheme="minorBidi" w:hAnsiTheme="minorHAnsi" w:eastAsiaTheme="minorHAnsi" w:asciiTheme="minorHAnsi"/>
          <w:sz w:val="24"/>
        </w:rPr>
        <w:t>其中，</w:t>
      </w:r>
      <w:r>
        <w:rPr>
          <w:kern w:val="2"/>
          <w:szCs w:val="22"/>
          <w:rFonts w:ascii="Symbol" w:hAnsi="Symbol" w:eastAsia="Symbol" w:cstheme="minorBidi"/>
          <w:i/>
          <w:sz w:val="25"/>
        </w:rPr>
        <w:t></w:t>
      </w:r>
      <w:r>
        <w:rPr>
          <w:kern w:val="2"/>
          <w:szCs w:val="22"/>
          <w:rFonts w:ascii="Times New Roman" w:hAnsi="Times New Roman" w:eastAsia="宋体" w:cstheme="minorBidi"/>
          <w:sz w:val="24"/>
        </w:rPr>
        <w:t>（</w:t>
      </w:r>
      <w:r>
        <w:rPr>
          <w:kern w:val="2"/>
          <w:szCs w:val="22"/>
          <w:rFonts w:ascii="Times New Roman" w:hAnsi="Times New Roman" w:eastAsia="宋体" w:cstheme="minorBidi"/>
          <w:i/>
          <w:sz w:val="24"/>
        </w:rPr>
        <w:t>L</w:t>
      </w:r>
      <w:r>
        <w:rPr>
          <w:kern w:val="2"/>
          <w:szCs w:val="22"/>
          <w:rFonts w:ascii="Times New Roman" w:hAnsi="Times New Roman" w:eastAsia="宋体" w:cstheme="minorBidi"/>
          <w:sz w:val="24"/>
        </w:rPr>
        <w:t>）</w:t>
      </w:r>
      <w:r>
        <w:rPr>
          <w:kern w:val="2"/>
          <w:szCs w:val="22"/>
          <w:rFonts w:cstheme="minorBidi" w:hAnsiTheme="minorHAnsi" w:eastAsiaTheme="minorHAnsi" w:asciiTheme="minorHAnsi"/>
          <w:sz w:val="24"/>
        </w:rPr>
        <w:t>和</w:t>
      </w:r>
      <w:r>
        <w:rPr>
          <w:kern w:val="2"/>
          <w:szCs w:val="22"/>
          <w:rFonts w:ascii="Symbol" w:hAnsi="Symbol" w:eastAsia="Symbol" w:cstheme="minorBidi"/>
          <w:i/>
          <w:sz w:val="25"/>
        </w:rPr>
        <w:t></w:t>
      </w:r>
      <w:r>
        <w:rPr>
          <w:kern w:val="2"/>
          <w:szCs w:val="22"/>
          <w:rFonts w:ascii="Times New Roman" w:hAnsi="Times New Roman" w:eastAsia="宋体" w:cstheme="minorBidi"/>
          <w:sz w:val="24"/>
        </w:rPr>
        <w:t>（</w:t>
      </w:r>
      <w:r>
        <w:rPr>
          <w:kern w:val="2"/>
          <w:szCs w:val="22"/>
          <w:rFonts w:ascii="Times New Roman" w:hAnsi="Times New Roman" w:eastAsia="宋体" w:cstheme="minorBidi"/>
          <w:i/>
          <w:sz w:val="24"/>
        </w:rPr>
        <w:t>L</w:t>
      </w:r>
      <w:r>
        <w:rPr>
          <w:kern w:val="2"/>
          <w:szCs w:val="22"/>
          <w:rFonts w:ascii="Times New Roman" w:hAnsi="Times New Roman" w:eastAsia="宋体" w:cstheme="minorBidi"/>
          <w:sz w:val="24"/>
        </w:rPr>
        <w:t>）</w:t>
      </w:r>
      <w:r>
        <w:rPr>
          <w:kern w:val="2"/>
          <w:szCs w:val="22"/>
          <w:rFonts w:cstheme="minorBidi" w:hAnsiTheme="minorHAnsi" w:eastAsiaTheme="minorHAnsi" w:asciiTheme="minorHAnsi"/>
          <w:sz w:val="24"/>
        </w:rPr>
        <w:t>是滞后算子多项式。</w:t>
      </w:r>
    </w:p>
    <w:p w:rsidR="0018722C">
      <w:pPr>
        <w:topLinePunct/>
      </w:pPr>
      <w:r>
        <w:t>通过</w:t>
      </w:r>
      <w:r w:rsidR="001852F3">
        <w:t xml:space="preserve">GARCH</w:t>
      </w:r>
      <w:r>
        <w:t>（</w:t>
      </w:r>
      <w:r>
        <w:t>1,1</w:t>
      </w:r>
      <w:r>
        <w:t>）</w:t>
      </w:r>
      <w:r>
        <w:t>模型拟合沪深</w:t>
      </w:r>
      <w:r w:rsidR="001852F3">
        <w:t xml:space="preserve">300</w:t>
      </w:r>
      <w:r w:rsidR="001852F3">
        <w:t xml:space="preserve">指数日收益率序列：</w:t>
      </w:r>
    </w:p>
    <w:p w:rsidR="0018722C">
      <w:pPr>
        <w:pStyle w:val="a8"/>
        <w:topLinePunct/>
      </w:pPr>
      <w:r>
        <w:t>表6-3</w:t>
      </w:r>
      <w:r>
        <w:t xml:space="preserve">  </w:t>
      </w:r>
      <w:r w:rsidRPr="00DB64CE">
        <w:t>GARCH(1,1)模型参数估计结果</w:t>
      </w:r>
    </w:p>
    <w:tbl>
      <w:tblPr>
        <w:tblW w:w="5000" w:type="pct"/>
        <w:tblInd w:w="134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70"/>
        <w:gridCol w:w="1341"/>
        <w:gridCol w:w="1219"/>
        <w:gridCol w:w="1339"/>
        <w:gridCol w:w="1102"/>
      </w:tblGrid>
      <w:tr>
        <w:trPr>
          <w:tblHeader/>
        </w:trPr>
        <w:tc>
          <w:tcPr>
            <w:tcW w:w="3298"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Dependent Variable: LOG</w:t>
            </w:r>
            <w:r>
              <w:t>(</w:t>
            </w:r>
            <w:r>
              <w:t>P</w:t>
            </w:r>
            <w:r>
              <w:t>)</w:t>
            </w:r>
          </w:p>
        </w:tc>
        <w:tc>
          <w:tcPr>
            <w:tcW w:w="93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8"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5000" w:type="pct"/>
            <w:gridSpan w:val="5"/>
            <w:vAlign w:val="center"/>
          </w:tcPr>
          <w:p w:rsidR="0018722C">
            <w:pPr>
              <w:pStyle w:val="ad"/>
              <w:topLinePunct/>
              <w:ind w:leftChars="0" w:left="0" w:rightChars="0" w:right="0" w:firstLineChars="0" w:firstLine="0"/>
              <w:spacing w:line="240" w:lineRule="atLeast"/>
            </w:pPr>
            <w:r>
              <w:t xml:space="preserve">Method: ML - ARCH </w:t>
            </w:r>
            <w:r>
              <w:t xml:space="preserve">(</w:t>
            </w:r>
            <w:r>
              <w:t xml:space="preserve">Marquardt</w:t>
            </w:r>
            <w:r>
              <w:t xml:space="preserve">)</w:t>
            </w:r>
            <w:r>
              <w:t xml:space="preserve"> - Normal distribution</w:t>
            </w:r>
          </w:p>
        </w:tc>
      </w:tr>
      <w:tr>
        <w:tc>
          <w:tcPr>
            <w:tcW w:w="5000" w:type="pct"/>
            <w:gridSpan w:val="5"/>
            <w:vAlign w:val="center"/>
          </w:tcPr>
          <w:p w:rsidR="0018722C">
            <w:pPr>
              <w:pStyle w:val="ad"/>
              <w:topLinePunct/>
              <w:ind w:leftChars="0" w:left="0" w:rightChars="0" w:right="0" w:firstLineChars="0" w:firstLine="0"/>
              <w:spacing w:line="240" w:lineRule="atLeast"/>
            </w:pPr>
            <w:r>
              <w:t>GARCH = C</w:t>
            </w:r>
            <w:r>
              <w:t>(</w:t>
            </w:r>
            <w:r>
              <w:t>3</w:t>
            </w:r>
            <w:r>
              <w:t>)</w:t>
            </w:r>
            <w:r>
              <w:t xml:space="preserve"> + C</w:t>
            </w:r>
            <w:r>
              <w:t>(</w:t>
            </w:r>
            <w:r>
              <w:t>4</w:t>
            </w:r>
            <w:r>
              <w:t>)</w:t>
            </w:r>
            <w:r>
              <w:t>*RESID</w:t>
            </w:r>
            <w:r>
              <w:t>(</w:t>
            </w:r>
            <w:r>
              <w:t>-1</w:t>
            </w:r>
            <w:r>
              <w:t>)</w:t>
            </w:r>
            <w:r>
              <w:t>^2 + C</w:t>
            </w:r>
            <w:r>
              <w:t>(</w:t>
            </w:r>
            <w:r>
              <w:t>5</w:t>
            </w:r>
            <w:r>
              <w:t>)</w:t>
            </w:r>
            <w:r>
              <w:t>*GARCH</w:t>
            </w:r>
            <w:r>
              <w:t>(</w:t>
            </w:r>
            <w:r>
              <w:t>-1</w:t>
            </w:r>
            <w:r>
              <w:t>)</w:t>
            </w:r>
          </w:p>
        </w:tc>
      </w:tr>
      <w:tr>
        <w:tc>
          <w:tcPr>
            <w:tcW w:w="1513" w:type="pct"/>
            <w:vAlign w:val="center"/>
          </w:tcPr>
          <w:p w:rsidR="0018722C">
            <w:pPr>
              <w:pStyle w:val="ac"/>
              <w:topLinePunct/>
              <w:ind w:leftChars="0" w:left="0" w:rightChars="0" w:right="0" w:firstLineChars="0" w:firstLine="0"/>
              <w:spacing w:line="240" w:lineRule="atLeast"/>
            </w:pPr>
            <w:r>
              <w:t>Variable</w:t>
            </w:r>
          </w:p>
        </w:tc>
        <w:tc>
          <w:tcPr>
            <w:tcW w:w="935" w:type="pct"/>
            <w:vAlign w:val="center"/>
          </w:tcPr>
          <w:p w:rsidR="0018722C">
            <w:pPr>
              <w:pStyle w:val="a5"/>
              <w:topLinePunct/>
              <w:ind w:leftChars="0" w:left="0" w:rightChars="0" w:right="0" w:firstLineChars="0" w:firstLine="0"/>
              <w:spacing w:line="240" w:lineRule="atLeast"/>
            </w:pPr>
            <w:r>
              <w:t>Coefficient</w:t>
            </w:r>
          </w:p>
        </w:tc>
        <w:tc>
          <w:tcPr>
            <w:tcW w:w="850" w:type="pct"/>
            <w:vAlign w:val="center"/>
          </w:tcPr>
          <w:p w:rsidR="0018722C">
            <w:pPr>
              <w:pStyle w:val="a5"/>
              <w:topLinePunct/>
              <w:ind w:leftChars="0" w:left="0" w:rightChars="0" w:right="0" w:firstLineChars="0" w:firstLine="0"/>
              <w:spacing w:line="240" w:lineRule="atLeast"/>
            </w:pPr>
            <w:r>
              <w:t>Std. Error</w:t>
            </w:r>
          </w:p>
        </w:tc>
        <w:tc>
          <w:tcPr>
            <w:tcW w:w="934" w:type="pct"/>
            <w:vAlign w:val="center"/>
          </w:tcPr>
          <w:p w:rsidR="0018722C">
            <w:pPr>
              <w:pStyle w:val="a5"/>
              <w:topLinePunct/>
              <w:ind w:leftChars="0" w:left="0" w:rightChars="0" w:right="0" w:firstLineChars="0" w:firstLine="0"/>
              <w:spacing w:line="240" w:lineRule="atLeast"/>
            </w:pPr>
            <w:r>
              <w:t>z-Statistic</w:t>
            </w:r>
          </w:p>
        </w:tc>
        <w:tc>
          <w:tcPr>
            <w:tcW w:w="768" w:type="pct"/>
            <w:vAlign w:val="center"/>
          </w:tcPr>
          <w:p w:rsidR="0018722C">
            <w:pPr>
              <w:pStyle w:val="ad"/>
              <w:topLinePunct/>
              <w:ind w:leftChars="0" w:left="0" w:rightChars="0" w:right="0" w:firstLineChars="0" w:firstLine="0"/>
              <w:spacing w:line="240" w:lineRule="atLeast"/>
            </w:pPr>
            <w:r>
              <w:t>Prob.</w:t>
            </w:r>
          </w:p>
        </w:tc>
      </w:tr>
      <w:tr>
        <w:tc>
          <w:tcPr>
            <w:tcW w:w="1513" w:type="pct"/>
            <w:vAlign w:val="center"/>
          </w:tcPr>
          <w:p w:rsidR="0018722C">
            <w:pPr>
              <w:pStyle w:val="ac"/>
              <w:topLinePunct/>
              <w:ind w:leftChars="0" w:left="0" w:rightChars="0" w:right="0" w:firstLineChars="0" w:firstLine="0"/>
              <w:spacing w:line="240" w:lineRule="atLeast"/>
            </w:pPr>
            <w:r>
              <w:t>c</w:t>
            </w:r>
          </w:p>
        </w:tc>
        <w:tc>
          <w:tcPr>
            <w:tcW w:w="935" w:type="pct"/>
            <w:vAlign w:val="center"/>
          </w:tcPr>
          <w:p w:rsidR="0018722C">
            <w:pPr>
              <w:pStyle w:val="affff9"/>
              <w:topLinePunct/>
              <w:ind w:leftChars="0" w:left="0" w:rightChars="0" w:right="0" w:firstLineChars="0" w:firstLine="0"/>
              <w:spacing w:line="240" w:lineRule="atLeast"/>
            </w:pPr>
            <w:r>
              <w:t>0.01215</w:t>
            </w:r>
          </w:p>
        </w:tc>
        <w:tc>
          <w:tcPr>
            <w:tcW w:w="850" w:type="pct"/>
            <w:vAlign w:val="center"/>
          </w:tcPr>
          <w:p w:rsidR="0018722C">
            <w:pPr>
              <w:pStyle w:val="affff9"/>
              <w:topLinePunct/>
              <w:ind w:leftChars="0" w:left="0" w:rightChars="0" w:right="0" w:firstLineChars="0" w:firstLine="0"/>
              <w:spacing w:line="240" w:lineRule="atLeast"/>
            </w:pPr>
            <w:r>
              <w:t>0.0046</w:t>
            </w:r>
          </w:p>
        </w:tc>
        <w:tc>
          <w:tcPr>
            <w:tcW w:w="934" w:type="pct"/>
            <w:vAlign w:val="center"/>
          </w:tcPr>
          <w:p w:rsidR="0018722C">
            <w:pPr>
              <w:pStyle w:val="affff9"/>
              <w:topLinePunct/>
              <w:ind w:leftChars="0" w:left="0" w:rightChars="0" w:right="0" w:firstLineChars="0" w:firstLine="0"/>
              <w:spacing w:line="240" w:lineRule="atLeast"/>
            </w:pPr>
            <w:r>
              <w:t>2.641264</w:t>
            </w:r>
          </w:p>
        </w:tc>
        <w:tc>
          <w:tcPr>
            <w:tcW w:w="768" w:type="pct"/>
            <w:vAlign w:val="center"/>
          </w:tcPr>
          <w:p w:rsidR="0018722C">
            <w:pPr>
              <w:pStyle w:val="affff9"/>
              <w:topLinePunct/>
              <w:ind w:leftChars="0" w:left="0" w:rightChars="0" w:right="0" w:firstLineChars="0" w:firstLine="0"/>
              <w:spacing w:line="240" w:lineRule="atLeast"/>
            </w:pPr>
            <w:r>
              <w:t>0.0083</w:t>
            </w:r>
          </w:p>
        </w:tc>
      </w:tr>
      <w:tr>
        <w:tc>
          <w:tcPr>
            <w:tcW w:w="1513" w:type="pct"/>
            <w:vAlign w:val="center"/>
          </w:tcPr>
          <w:p w:rsidR="0018722C">
            <w:pPr>
              <w:pStyle w:val="ac"/>
              <w:topLinePunct/>
              <w:ind w:leftChars="0" w:left="0" w:rightChars="0" w:right="0" w:firstLineChars="0" w:firstLine="0"/>
              <w:spacing w:line="240" w:lineRule="atLeast"/>
            </w:pPr>
            <w:r>
              <w:t>x</w:t>
            </w:r>
            <w:r>
              <w:t></w:t>
            </w:r>
            <w:r>
              <w:rPr>
                <w:vertAlign w:val="subscript"/>
              </w:rPr>
              <w:t>t</w:t>
            </w:r>
          </w:p>
        </w:tc>
        <w:tc>
          <w:tcPr>
            <w:tcW w:w="935" w:type="pct"/>
            <w:vAlign w:val="center"/>
          </w:tcPr>
          <w:p w:rsidR="0018722C">
            <w:pPr>
              <w:pStyle w:val="affff9"/>
              <w:topLinePunct/>
              <w:ind w:leftChars="0" w:left="0" w:rightChars="0" w:right="0" w:firstLineChars="0" w:firstLine="0"/>
              <w:spacing w:line="240" w:lineRule="atLeast"/>
            </w:pPr>
            <w:r>
              <w:t>0.99848</w:t>
            </w:r>
          </w:p>
        </w:tc>
        <w:tc>
          <w:tcPr>
            <w:tcW w:w="850" w:type="pct"/>
            <w:vAlign w:val="center"/>
          </w:tcPr>
          <w:p w:rsidR="0018722C">
            <w:pPr>
              <w:pStyle w:val="affff9"/>
              <w:topLinePunct/>
              <w:ind w:leftChars="0" w:left="0" w:rightChars="0" w:right="0" w:firstLineChars="0" w:firstLine="0"/>
              <w:spacing w:line="240" w:lineRule="atLeast"/>
            </w:pPr>
            <w:r>
              <w:t>0.000603</w:t>
            </w:r>
          </w:p>
        </w:tc>
        <w:tc>
          <w:tcPr>
            <w:tcW w:w="934" w:type="pct"/>
            <w:vAlign w:val="center"/>
          </w:tcPr>
          <w:p w:rsidR="0018722C">
            <w:pPr>
              <w:pStyle w:val="affff9"/>
              <w:topLinePunct/>
              <w:ind w:leftChars="0" w:left="0" w:rightChars="0" w:right="0" w:firstLineChars="0" w:firstLine="0"/>
              <w:spacing w:line="240" w:lineRule="atLeast"/>
            </w:pPr>
            <w:r>
              <w:t>1656.009</w:t>
            </w:r>
          </w:p>
        </w:tc>
        <w:tc>
          <w:tcPr>
            <w:tcW w:w="768" w:type="pct"/>
            <w:vAlign w:val="center"/>
          </w:tcPr>
          <w:p w:rsidR="0018722C">
            <w:pPr>
              <w:pStyle w:val="affff9"/>
              <w:topLinePunct/>
              <w:ind w:leftChars="0" w:left="0" w:rightChars="0" w:right="0" w:firstLineChars="0" w:firstLine="0"/>
              <w:spacing w:line="240" w:lineRule="atLeast"/>
            </w:pPr>
            <w:r>
              <w:t>0.0000</w:t>
            </w:r>
          </w:p>
        </w:tc>
      </w:tr>
      <w:tr>
        <w:tc>
          <w:tcPr>
            <w:tcW w:w="1513" w:type="pct"/>
            <w:vAlign w:val="center"/>
          </w:tcPr>
          <w:p w:rsidR="0018722C">
            <w:pPr>
              <w:pStyle w:val="ac"/>
              <w:topLinePunct/>
              <w:ind w:leftChars="0" w:left="0" w:rightChars="0" w:right="0" w:firstLineChars="0" w:firstLine="0"/>
              <w:spacing w:line="240" w:lineRule="atLeast"/>
            </w:pPr>
          </w:p>
        </w:tc>
        <w:tc>
          <w:tcPr>
            <w:tcW w:w="1785" w:type="pct"/>
            <w:gridSpan w:val="2"/>
            <w:vAlign w:val="center"/>
          </w:tcPr>
          <w:p w:rsidR="0018722C">
            <w:pPr>
              <w:pStyle w:val="a5"/>
              <w:topLinePunct/>
              <w:ind w:leftChars="0" w:left="0" w:rightChars="0" w:right="0" w:firstLineChars="0" w:firstLine="0"/>
              <w:spacing w:line="240" w:lineRule="atLeast"/>
            </w:pPr>
            <w:r>
              <w:t>Variance Equation</w:t>
            </w:r>
          </w:p>
        </w:tc>
        <w:tc>
          <w:tcPr>
            <w:tcW w:w="934" w:type="pct"/>
            <w:vAlign w:val="center"/>
          </w:tcPr>
          <w:p w:rsidR="0018722C">
            <w:pPr>
              <w:pStyle w:val="a5"/>
              <w:topLinePunct/>
              <w:ind w:leftChars="0" w:left="0" w:rightChars="0" w:right="0" w:firstLineChars="0" w:firstLine="0"/>
              <w:spacing w:line="240" w:lineRule="atLeast"/>
            </w:pPr>
          </w:p>
        </w:tc>
        <w:tc>
          <w:tcPr>
            <w:tcW w:w="768" w:type="pct"/>
            <w:vAlign w:val="center"/>
          </w:tcPr>
          <w:p w:rsidR="0018722C">
            <w:pPr>
              <w:pStyle w:val="ad"/>
              <w:topLinePunct/>
              <w:ind w:leftChars="0" w:left="0" w:rightChars="0" w:right="0" w:firstLineChars="0" w:firstLine="0"/>
              <w:spacing w:line="240" w:lineRule="atLeast"/>
            </w:pPr>
          </w:p>
        </w:tc>
      </w:tr>
      <w:tr>
        <w:tc>
          <w:tcPr>
            <w:tcW w:w="1513" w:type="pct"/>
            <w:vAlign w:val="center"/>
          </w:tcPr>
          <w:p w:rsidR="0018722C">
            <w:pPr>
              <w:pStyle w:val="ac"/>
              <w:topLinePunct/>
              <w:ind w:leftChars="0" w:left="0" w:rightChars="0" w:right="0" w:firstLineChars="0" w:firstLine="0"/>
              <w:spacing w:line="240" w:lineRule="atLeast"/>
            </w:pPr>
            <w:r>
              <w:t></w:t>
            </w:r>
          </w:p>
        </w:tc>
        <w:tc>
          <w:tcPr>
            <w:tcW w:w="935" w:type="pct"/>
            <w:vAlign w:val="center"/>
          </w:tcPr>
          <w:p w:rsidR="0018722C">
            <w:pPr>
              <w:pStyle w:val="a5"/>
              <w:topLinePunct/>
              <w:ind w:leftChars="0" w:left="0" w:rightChars="0" w:right="0" w:firstLineChars="0" w:firstLine="0"/>
              <w:spacing w:line="240" w:lineRule="atLeast"/>
            </w:pPr>
            <w:r>
              <w:t>2.96E-06</w:t>
            </w:r>
          </w:p>
        </w:tc>
        <w:tc>
          <w:tcPr>
            <w:tcW w:w="850" w:type="pct"/>
            <w:vAlign w:val="center"/>
          </w:tcPr>
          <w:p w:rsidR="0018722C">
            <w:pPr>
              <w:pStyle w:val="a5"/>
              <w:topLinePunct/>
              <w:ind w:leftChars="0" w:left="0" w:rightChars="0" w:right="0" w:firstLineChars="0" w:firstLine="0"/>
              <w:spacing w:line="240" w:lineRule="atLeast"/>
            </w:pPr>
            <w:r>
              <w:t>7.56E-07</w:t>
            </w:r>
          </w:p>
        </w:tc>
        <w:tc>
          <w:tcPr>
            <w:tcW w:w="934" w:type="pct"/>
            <w:vAlign w:val="center"/>
          </w:tcPr>
          <w:p w:rsidR="0018722C">
            <w:pPr>
              <w:pStyle w:val="affff9"/>
              <w:topLinePunct/>
              <w:ind w:leftChars="0" w:left="0" w:rightChars="0" w:right="0" w:firstLineChars="0" w:firstLine="0"/>
              <w:spacing w:line="240" w:lineRule="atLeast"/>
            </w:pPr>
            <w:r>
              <w:t>3.909347</w:t>
            </w:r>
          </w:p>
        </w:tc>
        <w:tc>
          <w:tcPr>
            <w:tcW w:w="768" w:type="pct"/>
            <w:vAlign w:val="center"/>
          </w:tcPr>
          <w:p w:rsidR="0018722C">
            <w:pPr>
              <w:pStyle w:val="affff9"/>
              <w:topLinePunct/>
              <w:ind w:leftChars="0" w:left="0" w:rightChars="0" w:right="0" w:firstLineChars="0" w:firstLine="0"/>
              <w:spacing w:line="240" w:lineRule="atLeast"/>
            </w:pPr>
            <w:r>
              <w:t>0.0001</w:t>
            </w:r>
          </w:p>
        </w:tc>
      </w:tr>
      <w:tr>
        <w:tc>
          <w:tcPr>
            <w:tcW w:w="1513" w:type="pct"/>
            <w:vAlign w:val="center"/>
          </w:tcPr>
          <w:p w:rsidR="0018722C">
            <w:pPr>
              <w:pStyle w:val="ac"/>
              <w:topLinePunct/>
              <w:ind w:leftChars="0" w:left="0" w:rightChars="0" w:right="0" w:firstLineChars="0" w:firstLine="0"/>
              <w:spacing w:line="240" w:lineRule="atLeast"/>
            </w:pPr>
            <w:r>
              <w:t></w:t>
            </w:r>
          </w:p>
        </w:tc>
        <w:tc>
          <w:tcPr>
            <w:tcW w:w="935" w:type="pct"/>
            <w:vAlign w:val="center"/>
          </w:tcPr>
          <w:p w:rsidR="0018722C">
            <w:pPr>
              <w:pStyle w:val="affff9"/>
              <w:topLinePunct/>
              <w:ind w:leftChars="0" w:left="0" w:rightChars="0" w:right="0" w:firstLineChars="0" w:firstLine="0"/>
              <w:spacing w:line="240" w:lineRule="atLeast"/>
            </w:pPr>
            <w:r>
              <w:t>0.049465</w:t>
            </w:r>
          </w:p>
        </w:tc>
        <w:tc>
          <w:tcPr>
            <w:tcW w:w="850" w:type="pct"/>
            <w:vAlign w:val="center"/>
          </w:tcPr>
          <w:p w:rsidR="0018722C">
            <w:pPr>
              <w:pStyle w:val="affff9"/>
              <w:topLinePunct/>
              <w:ind w:leftChars="0" w:left="0" w:rightChars="0" w:right="0" w:firstLineChars="0" w:firstLine="0"/>
              <w:spacing w:line="240" w:lineRule="atLeast"/>
            </w:pPr>
            <w:r>
              <w:t>0.006395</w:t>
            </w:r>
          </w:p>
        </w:tc>
        <w:tc>
          <w:tcPr>
            <w:tcW w:w="934" w:type="pct"/>
            <w:vAlign w:val="center"/>
          </w:tcPr>
          <w:p w:rsidR="0018722C">
            <w:pPr>
              <w:pStyle w:val="affff9"/>
              <w:topLinePunct/>
              <w:ind w:leftChars="0" w:left="0" w:rightChars="0" w:right="0" w:firstLineChars="0" w:firstLine="0"/>
              <w:spacing w:line="240" w:lineRule="atLeast"/>
            </w:pPr>
            <w:r>
              <w:t>7.735487</w:t>
            </w:r>
          </w:p>
        </w:tc>
        <w:tc>
          <w:tcPr>
            <w:tcW w:w="768" w:type="pct"/>
            <w:vAlign w:val="center"/>
          </w:tcPr>
          <w:p w:rsidR="0018722C">
            <w:pPr>
              <w:pStyle w:val="affff9"/>
              <w:topLinePunct/>
              <w:ind w:leftChars="0" w:left="0" w:rightChars="0" w:right="0" w:firstLineChars="0" w:firstLine="0"/>
              <w:spacing w:line="240" w:lineRule="atLeast"/>
            </w:pPr>
            <w:r>
              <w:t>0.0000</w:t>
            </w:r>
          </w:p>
        </w:tc>
      </w:tr>
      <w:tr>
        <w:tc>
          <w:tcPr>
            <w:tcW w:w="1513" w:type="pct"/>
            <w:vAlign w:val="center"/>
          </w:tcPr>
          <w:p w:rsidR="0018722C">
            <w:pPr>
              <w:pStyle w:val="ac"/>
              <w:topLinePunct/>
              <w:ind w:leftChars="0" w:left="0" w:rightChars="0" w:right="0" w:firstLineChars="0" w:firstLine="0"/>
              <w:spacing w:line="240" w:lineRule="atLeast"/>
            </w:pPr>
            <w:r>
              <w:t></w:t>
            </w:r>
          </w:p>
        </w:tc>
        <w:tc>
          <w:tcPr>
            <w:tcW w:w="935" w:type="pct"/>
            <w:vAlign w:val="center"/>
          </w:tcPr>
          <w:p w:rsidR="0018722C">
            <w:pPr>
              <w:pStyle w:val="affff9"/>
              <w:topLinePunct/>
              <w:ind w:leftChars="0" w:left="0" w:rightChars="0" w:right="0" w:firstLineChars="0" w:firstLine="0"/>
              <w:spacing w:line="240" w:lineRule="atLeast"/>
            </w:pPr>
            <w:r>
              <w:t>0.942600</w:t>
            </w:r>
          </w:p>
        </w:tc>
        <w:tc>
          <w:tcPr>
            <w:tcW w:w="850" w:type="pct"/>
            <w:vAlign w:val="center"/>
          </w:tcPr>
          <w:p w:rsidR="0018722C">
            <w:pPr>
              <w:pStyle w:val="affff9"/>
              <w:topLinePunct/>
              <w:ind w:leftChars="0" w:left="0" w:rightChars="0" w:right="0" w:firstLineChars="0" w:firstLine="0"/>
              <w:spacing w:line="240" w:lineRule="atLeast"/>
            </w:pPr>
            <w:r>
              <w:t>0.007228</w:t>
            </w:r>
          </w:p>
        </w:tc>
        <w:tc>
          <w:tcPr>
            <w:tcW w:w="934" w:type="pct"/>
            <w:vAlign w:val="center"/>
          </w:tcPr>
          <w:p w:rsidR="0018722C">
            <w:pPr>
              <w:pStyle w:val="affff9"/>
              <w:topLinePunct/>
              <w:ind w:leftChars="0" w:left="0" w:rightChars="0" w:right="0" w:firstLineChars="0" w:firstLine="0"/>
              <w:spacing w:line="240" w:lineRule="atLeast"/>
            </w:pPr>
            <w:r>
              <w:t>130.4123</w:t>
            </w:r>
          </w:p>
        </w:tc>
        <w:tc>
          <w:tcPr>
            <w:tcW w:w="768" w:type="pct"/>
            <w:vAlign w:val="center"/>
          </w:tcPr>
          <w:p w:rsidR="0018722C">
            <w:pPr>
              <w:pStyle w:val="affff9"/>
              <w:topLinePunct/>
              <w:ind w:leftChars="0" w:left="0" w:rightChars="0" w:right="0" w:firstLineChars="0" w:firstLine="0"/>
              <w:spacing w:line="240" w:lineRule="atLeast"/>
            </w:pPr>
            <w:r>
              <w:t>0.0000</w:t>
            </w:r>
          </w:p>
        </w:tc>
      </w:tr>
      <w:tr>
        <w:tc>
          <w:tcPr>
            <w:tcW w:w="1513" w:type="pct"/>
            <w:vAlign w:val="center"/>
          </w:tcPr>
          <w:p w:rsidR="0018722C">
            <w:pPr>
              <w:pStyle w:val="ac"/>
              <w:topLinePunct/>
              <w:ind w:leftChars="0" w:left="0" w:rightChars="0" w:right="0" w:firstLineChars="0" w:firstLine="0"/>
              <w:spacing w:line="240" w:lineRule="atLeast"/>
            </w:pPr>
            <w:r>
              <w:t>R-squared</w:t>
            </w:r>
          </w:p>
        </w:tc>
        <w:tc>
          <w:tcPr>
            <w:tcW w:w="935" w:type="pct"/>
            <w:vAlign w:val="center"/>
          </w:tcPr>
          <w:p w:rsidR="0018722C">
            <w:pPr>
              <w:pStyle w:val="affff9"/>
              <w:topLinePunct/>
              <w:ind w:leftChars="0" w:left="0" w:rightChars="0" w:right="0" w:firstLineChars="0" w:firstLine="0"/>
              <w:spacing w:line="240" w:lineRule="atLeast"/>
            </w:pPr>
            <w:r>
              <w:t>0.998535</w:t>
            </w:r>
          </w:p>
        </w:tc>
        <w:tc>
          <w:tcPr>
            <w:tcW w:w="1784" w:type="pct"/>
            <w:gridSpan w:val="2"/>
            <w:vAlign w:val="center"/>
          </w:tcPr>
          <w:p w:rsidR="0018722C">
            <w:pPr>
              <w:pStyle w:val="a5"/>
              <w:topLinePunct/>
              <w:ind w:leftChars="0" w:left="0" w:rightChars="0" w:right="0" w:firstLineChars="0" w:firstLine="0"/>
              <w:spacing w:line="240" w:lineRule="atLeast"/>
            </w:pPr>
            <w:r>
              <w:t>Mean dependent var</w:t>
            </w:r>
          </w:p>
        </w:tc>
        <w:tc>
          <w:tcPr>
            <w:tcW w:w="768" w:type="pct"/>
            <w:vAlign w:val="center"/>
          </w:tcPr>
          <w:p w:rsidR="0018722C">
            <w:pPr>
              <w:pStyle w:val="affff9"/>
              <w:topLinePunct/>
              <w:ind w:leftChars="0" w:left="0" w:rightChars="0" w:right="0" w:firstLineChars="0" w:firstLine="0"/>
              <w:spacing w:line="240" w:lineRule="atLeast"/>
            </w:pPr>
            <w:r>
              <w:t>7.756195</w:t>
            </w:r>
          </w:p>
        </w:tc>
      </w:tr>
      <w:tr>
        <w:tc>
          <w:tcPr>
            <w:tcW w:w="1513" w:type="pct"/>
            <w:vAlign w:val="center"/>
          </w:tcPr>
          <w:p w:rsidR="0018722C">
            <w:pPr>
              <w:pStyle w:val="ac"/>
              <w:topLinePunct/>
              <w:ind w:leftChars="0" w:left="0" w:rightChars="0" w:right="0" w:firstLineChars="0" w:firstLine="0"/>
              <w:spacing w:line="240" w:lineRule="atLeast"/>
            </w:pPr>
            <w:r>
              <w:t>Adjusted R-squared</w:t>
            </w:r>
          </w:p>
        </w:tc>
        <w:tc>
          <w:tcPr>
            <w:tcW w:w="935" w:type="pct"/>
            <w:vAlign w:val="center"/>
          </w:tcPr>
          <w:p w:rsidR="0018722C">
            <w:pPr>
              <w:pStyle w:val="affff9"/>
              <w:topLinePunct/>
              <w:ind w:leftChars="0" w:left="0" w:rightChars="0" w:right="0" w:firstLineChars="0" w:firstLine="0"/>
              <w:spacing w:line="240" w:lineRule="atLeast"/>
            </w:pPr>
            <w:r>
              <w:t>0.998535</w:t>
            </w:r>
          </w:p>
        </w:tc>
        <w:tc>
          <w:tcPr>
            <w:tcW w:w="1784" w:type="pct"/>
            <w:gridSpan w:val="2"/>
            <w:vAlign w:val="center"/>
          </w:tcPr>
          <w:p w:rsidR="0018722C">
            <w:pPr>
              <w:pStyle w:val="a5"/>
              <w:topLinePunct/>
              <w:ind w:leftChars="0" w:left="0" w:rightChars="0" w:right="0" w:firstLineChars="0" w:firstLine="0"/>
              <w:spacing w:line="240" w:lineRule="atLeast"/>
            </w:pPr>
            <w:r>
              <w:t>S.D. </w:t>
            </w:r>
            <w:r>
              <w:t xml:space="preserve">d</w:t>
            </w:r>
            <w:r>
              <w:t xml:space="preserve">ependent var</w:t>
            </w:r>
          </w:p>
        </w:tc>
        <w:tc>
          <w:tcPr>
            <w:tcW w:w="768" w:type="pct"/>
            <w:vAlign w:val="center"/>
          </w:tcPr>
          <w:p w:rsidR="0018722C">
            <w:pPr>
              <w:pStyle w:val="affff9"/>
              <w:topLinePunct/>
              <w:ind w:leftChars="0" w:left="0" w:rightChars="0" w:right="0" w:firstLineChars="0" w:firstLine="0"/>
              <w:spacing w:line="240" w:lineRule="atLeast"/>
            </w:pPr>
            <w:r>
              <w:t>0.497056</w:t>
            </w:r>
          </w:p>
        </w:tc>
      </w:tr>
      <w:tr>
        <w:tc>
          <w:tcPr>
            <w:tcW w:w="1513" w:type="pct"/>
            <w:vAlign w:val="center"/>
          </w:tcPr>
          <w:p w:rsidR="0018722C">
            <w:pPr>
              <w:pStyle w:val="ac"/>
              <w:topLinePunct/>
              <w:ind w:leftChars="0" w:left="0" w:rightChars="0" w:right="0" w:firstLineChars="0" w:firstLine="0"/>
              <w:spacing w:line="240" w:lineRule="atLeast"/>
            </w:pPr>
            <w:r>
              <w:t>S.E. </w:t>
            </w:r>
            <w:r>
              <w:t xml:space="preserve">o</w:t>
            </w:r>
            <w:r>
              <w:t xml:space="preserve">f regression</w:t>
            </w:r>
          </w:p>
        </w:tc>
        <w:tc>
          <w:tcPr>
            <w:tcW w:w="935" w:type="pct"/>
            <w:vAlign w:val="center"/>
          </w:tcPr>
          <w:p w:rsidR="0018722C">
            <w:pPr>
              <w:pStyle w:val="affff9"/>
              <w:topLinePunct/>
              <w:ind w:leftChars="0" w:left="0" w:rightChars="0" w:right="0" w:firstLineChars="0" w:firstLine="0"/>
              <w:spacing w:line="240" w:lineRule="atLeast"/>
            </w:pPr>
            <w:r>
              <w:t>0.019027</w:t>
            </w:r>
          </w:p>
        </w:tc>
        <w:tc>
          <w:tcPr>
            <w:tcW w:w="1784" w:type="pct"/>
            <w:gridSpan w:val="2"/>
            <w:vAlign w:val="center"/>
          </w:tcPr>
          <w:p w:rsidR="0018722C">
            <w:pPr>
              <w:pStyle w:val="a5"/>
              <w:topLinePunct/>
              <w:ind w:leftChars="0" w:left="0" w:rightChars="0" w:right="0" w:firstLineChars="0" w:firstLine="0"/>
              <w:spacing w:line="240" w:lineRule="atLeast"/>
            </w:pPr>
            <w:r>
              <w:t>Akaike info criterion</w:t>
            </w:r>
          </w:p>
        </w:tc>
        <w:tc>
          <w:tcPr>
            <w:tcW w:w="768" w:type="pct"/>
            <w:vAlign w:val="center"/>
          </w:tcPr>
          <w:p w:rsidR="0018722C">
            <w:pPr>
              <w:pStyle w:val="affff9"/>
              <w:topLinePunct/>
              <w:ind w:leftChars="0" w:left="0" w:rightChars="0" w:right="0" w:firstLineChars="0" w:firstLine="0"/>
              <w:spacing w:line="240" w:lineRule="atLeast"/>
            </w:pPr>
            <w:r>
              <w:t>-5.277776</w:t>
            </w:r>
          </w:p>
        </w:tc>
      </w:tr>
      <w:tr>
        <w:tc>
          <w:tcPr>
            <w:tcW w:w="1513" w:type="pct"/>
            <w:vAlign w:val="center"/>
          </w:tcPr>
          <w:p w:rsidR="0018722C">
            <w:pPr>
              <w:pStyle w:val="ac"/>
              <w:topLinePunct/>
              <w:ind w:leftChars="0" w:left="0" w:rightChars="0" w:right="0" w:firstLineChars="0" w:firstLine="0"/>
              <w:spacing w:line="240" w:lineRule="atLeast"/>
            </w:pPr>
            <w:r>
              <w:t>Sum squared resid</w:t>
            </w:r>
          </w:p>
        </w:tc>
        <w:tc>
          <w:tcPr>
            <w:tcW w:w="935" w:type="pct"/>
            <w:vAlign w:val="center"/>
          </w:tcPr>
          <w:p w:rsidR="0018722C">
            <w:pPr>
              <w:pStyle w:val="affff9"/>
              <w:topLinePunct/>
              <w:ind w:leftChars="0" w:left="0" w:rightChars="0" w:right="0" w:firstLineChars="0" w:firstLine="0"/>
              <w:spacing w:line="240" w:lineRule="atLeast"/>
            </w:pPr>
            <w:r>
              <w:t>0.711780</w:t>
            </w:r>
          </w:p>
        </w:tc>
        <w:tc>
          <w:tcPr>
            <w:tcW w:w="1784" w:type="pct"/>
            <w:gridSpan w:val="2"/>
            <w:vAlign w:val="center"/>
          </w:tcPr>
          <w:p w:rsidR="0018722C">
            <w:pPr>
              <w:pStyle w:val="a5"/>
              <w:topLinePunct/>
              <w:ind w:leftChars="0" w:left="0" w:rightChars="0" w:right="0" w:firstLineChars="0" w:firstLine="0"/>
              <w:spacing w:line="240" w:lineRule="atLeast"/>
            </w:pPr>
            <w:r>
              <w:t>Schwarz criterion</w:t>
            </w:r>
          </w:p>
        </w:tc>
        <w:tc>
          <w:tcPr>
            <w:tcW w:w="768" w:type="pct"/>
            <w:vAlign w:val="center"/>
          </w:tcPr>
          <w:p w:rsidR="0018722C">
            <w:pPr>
              <w:pStyle w:val="affff9"/>
              <w:topLinePunct/>
              <w:ind w:leftChars="0" w:left="0" w:rightChars="0" w:right="0" w:firstLineChars="0" w:firstLine="0"/>
              <w:spacing w:line="240" w:lineRule="atLeast"/>
            </w:pPr>
            <w:r>
              <w:t>-5.263587</w:t>
            </w:r>
          </w:p>
        </w:tc>
      </w:tr>
      <w:tr>
        <w:tc>
          <w:tcPr>
            <w:tcW w:w="1513" w:type="pct"/>
            <w:vAlign w:val="center"/>
          </w:tcPr>
          <w:p w:rsidR="0018722C">
            <w:pPr>
              <w:pStyle w:val="ac"/>
              <w:topLinePunct/>
              <w:ind w:leftChars="0" w:left="0" w:rightChars="0" w:right="0" w:firstLineChars="0" w:firstLine="0"/>
              <w:spacing w:line="240" w:lineRule="atLeast"/>
            </w:pPr>
            <w:r>
              <w:t>Log likelihood</w:t>
            </w:r>
          </w:p>
        </w:tc>
        <w:tc>
          <w:tcPr>
            <w:tcW w:w="935" w:type="pct"/>
            <w:vAlign w:val="center"/>
          </w:tcPr>
          <w:p w:rsidR="0018722C">
            <w:pPr>
              <w:pStyle w:val="affff9"/>
              <w:topLinePunct/>
              <w:ind w:leftChars="0" w:left="0" w:rightChars="0" w:right="0" w:firstLineChars="0" w:firstLine="0"/>
              <w:spacing w:line="240" w:lineRule="atLeast"/>
            </w:pPr>
            <w:r>
              <w:t>5198.332</w:t>
            </w:r>
          </w:p>
        </w:tc>
        <w:tc>
          <w:tcPr>
            <w:tcW w:w="1784" w:type="pct"/>
            <w:gridSpan w:val="2"/>
            <w:vAlign w:val="center"/>
          </w:tcPr>
          <w:p w:rsidR="0018722C">
            <w:pPr>
              <w:pStyle w:val="a5"/>
              <w:topLinePunct/>
              <w:ind w:leftChars="0" w:left="0" w:rightChars="0" w:right="0" w:firstLineChars="0" w:firstLine="0"/>
              <w:spacing w:line="240" w:lineRule="atLeast"/>
            </w:pPr>
            <w:r>
              <w:t>Hannan-Quinn criter.</w:t>
            </w:r>
          </w:p>
        </w:tc>
        <w:tc>
          <w:tcPr>
            <w:tcW w:w="768" w:type="pct"/>
            <w:vAlign w:val="center"/>
          </w:tcPr>
          <w:p w:rsidR="0018722C">
            <w:pPr>
              <w:pStyle w:val="affff9"/>
              <w:topLinePunct/>
              <w:ind w:leftChars="0" w:left="0" w:rightChars="0" w:right="0" w:firstLineChars="0" w:firstLine="0"/>
              <w:spacing w:line="240" w:lineRule="atLeast"/>
            </w:pPr>
            <w:r>
              <w:t>-5.272562</w:t>
            </w:r>
          </w:p>
        </w:tc>
      </w:tr>
      <w:tr>
        <w:tc>
          <w:tcPr>
            <w:tcW w:w="1513" w:type="pct"/>
            <w:vAlign w:val="center"/>
          </w:tcPr>
          <w:p w:rsidR="0018722C">
            <w:pPr>
              <w:pStyle w:val="ac"/>
              <w:topLinePunct/>
              <w:ind w:leftChars="0" w:left="0" w:rightChars="0" w:right="0" w:firstLineChars="0" w:firstLine="0"/>
              <w:spacing w:line="240" w:lineRule="atLeast"/>
            </w:pPr>
            <w:r>
              <w:t>F-statistic</w:t>
            </w:r>
          </w:p>
        </w:tc>
        <w:tc>
          <w:tcPr>
            <w:tcW w:w="935" w:type="pct"/>
            <w:vAlign w:val="center"/>
          </w:tcPr>
          <w:p w:rsidR="0018722C">
            <w:pPr>
              <w:pStyle w:val="affff9"/>
              <w:topLinePunct/>
              <w:ind w:leftChars="0" w:left="0" w:rightChars="0" w:right="0" w:firstLineChars="0" w:firstLine="0"/>
              <w:spacing w:line="240" w:lineRule="atLeast"/>
            </w:pPr>
            <w:r>
              <w:t>335086.1</w:t>
            </w:r>
          </w:p>
        </w:tc>
        <w:tc>
          <w:tcPr>
            <w:tcW w:w="1784" w:type="pct"/>
            <w:gridSpan w:val="2"/>
            <w:vAlign w:val="center"/>
          </w:tcPr>
          <w:p w:rsidR="0018722C">
            <w:pPr>
              <w:pStyle w:val="a5"/>
              <w:topLinePunct/>
              <w:ind w:leftChars="0" w:left="0" w:rightChars="0" w:right="0" w:firstLineChars="0" w:firstLine="0"/>
              <w:spacing w:line="240" w:lineRule="atLeast"/>
            </w:pPr>
            <w:r>
              <w:t>Durbin-Watson stat</w:t>
            </w:r>
          </w:p>
        </w:tc>
        <w:tc>
          <w:tcPr>
            <w:tcW w:w="768" w:type="pct"/>
            <w:vAlign w:val="center"/>
          </w:tcPr>
          <w:p w:rsidR="0018722C">
            <w:pPr>
              <w:pStyle w:val="affff9"/>
              <w:topLinePunct/>
              <w:ind w:leftChars="0" w:left="0" w:rightChars="0" w:right="0" w:firstLineChars="0" w:firstLine="0"/>
              <w:spacing w:line="240" w:lineRule="atLeast"/>
            </w:pPr>
            <w:r>
              <w:t>1.964289</w:t>
            </w:r>
          </w:p>
        </w:tc>
      </w:tr>
      <w:tr>
        <w:tc>
          <w:tcPr>
            <w:tcW w:w="1513" w:type="pct"/>
            <w:vAlign w:val="center"/>
            <w:tcBorders>
              <w:top w:val="single" w:sz="4" w:space="0" w:color="auto"/>
            </w:tcBorders>
          </w:tcPr>
          <w:p w:rsidR="0018722C">
            <w:pPr>
              <w:pStyle w:val="ac"/>
              <w:topLinePunct/>
              <w:ind w:leftChars="0" w:left="0" w:rightChars="0" w:right="0" w:firstLineChars="0" w:firstLine="0"/>
              <w:spacing w:line="240" w:lineRule="atLeast"/>
            </w:pPr>
            <w:r>
              <w:t>Prob</w:t>
            </w:r>
            <w:r>
              <w:t>(</w:t>
            </w:r>
            <w:r>
              <w:t>F-statistic</w:t>
            </w:r>
            <w:r>
              <w:t>)</w:t>
            </w:r>
          </w:p>
        </w:tc>
        <w:tc>
          <w:tcPr>
            <w:tcW w:w="935" w:type="pct"/>
            <w:vAlign w:val="center"/>
            <w:tcBorders>
              <w:top w:val="single" w:sz="4" w:space="0" w:color="auto"/>
            </w:tcBorders>
          </w:tcPr>
          <w:p w:rsidR="0018722C">
            <w:pPr>
              <w:pStyle w:val="affff9"/>
              <w:topLinePunct/>
              <w:ind w:leftChars="0" w:left="0" w:rightChars="0" w:right="0" w:firstLineChars="0" w:firstLine="0"/>
              <w:spacing w:line="240" w:lineRule="atLeast"/>
            </w:pPr>
            <w:r>
              <w:t>0.000000</w:t>
            </w:r>
          </w:p>
        </w:tc>
        <w:tc>
          <w:tcPr>
            <w:tcW w:w="85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3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6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通过上</w:t>
      </w:r>
      <w:r>
        <w:t>表</w:t>
      </w:r>
      <w:r>
        <w:t>6-3</w:t>
      </w:r>
      <w:r/>
      <w:r w:rsidR="001852F3">
        <w:t xml:space="preserve">估计结果可以看出，在均值方程、方差方程及调整后的</w:t>
      </w:r>
      <w:r>
        <w:rPr>
          <w:rFonts w:ascii="Times New Roman" w:eastAsia="宋体"/>
          <w:i/>
        </w:rPr>
        <w:t>R</w:t>
      </w:r>
      <w:r>
        <w:rPr>
          <w:rFonts w:ascii="Times New Roman" w:eastAsia="宋体"/>
          <w:vertAlign w:val="superscript"/>
          /&gt;
        </w:rPr>
        <w:t>2</w:t>
      </w:r>
      <w:r>
        <w:t>（</w:t>
      </w:r>
      <w:r>
        <w:t>&gt;</w:t>
      </w:r>
      <w:r w:rsidR="004B696B">
        <w:t xml:space="preserve"> </w:t>
      </w:r>
      <w:r w:rsidR="004B696B">
        <w:t>99%</w:t>
      </w:r>
      <w:r>
        <w:t>）</w:t>
      </w:r>
      <w:r>
        <w:t>，的统</w:t>
      </w:r>
      <w:r>
        <w:t>计值中，在</w:t>
      </w:r>
      <w:r>
        <w:t>5%</w:t>
      </w:r>
      <w:r>
        <w:t>的显著水平下，所有参数都显著不等于</w:t>
      </w:r>
      <w:r>
        <w:t>0，证明了所选模型的合理性。以上模型估计结果为：</w:t>
      </w:r>
    </w:p>
    <w:p w:rsidR="0018722C">
      <w:pPr>
        <w:spacing w:before="41"/>
        <w:ind w:leftChars="0" w:left="593" w:rightChars="0" w:right="0" w:firstLineChars="0" w:firstLine="0"/>
        <w:jc w:val="left"/>
        <w:topLinePunct/>
      </w:pPr>
      <w:r>
        <w:rPr>
          <w:kern w:val="2"/>
          <w:szCs w:val="22"/>
          <w:rFonts w:cstheme="minorBidi" w:hAnsiTheme="minorHAnsi" w:eastAsiaTheme="minorHAnsi" w:asciiTheme="minorHAnsi"/>
          <w:w w:val="105"/>
          <w:sz w:val="24"/>
        </w:rPr>
        <w:t>均值方程：</w:t>
      </w:r>
      <w:r>
        <w:rPr>
          <w:kern w:val="2"/>
          <w:szCs w:val="22"/>
          <w:rFonts w:ascii="Times New Roman" w:hAnsi="Times New Roman" w:cstheme="minorBidi" w:eastAsiaTheme="minorHAnsi"/>
          <w:w w:val="105"/>
          <w:sz w:val="24"/>
        </w:rPr>
        <w:t>ln( </w:t>
      </w:r>
      <w:r>
        <w:rPr>
          <w:kern w:val="2"/>
          <w:szCs w:val="22"/>
          <w:rFonts w:ascii="Times New Roman" w:hAnsi="Times New Roman" w:cstheme="minorBidi" w:eastAsiaTheme="minorHAnsi"/>
          <w:i/>
          <w:w w:val="105"/>
          <w:sz w:val="24"/>
        </w:rPr>
        <w:t>fx</w:t>
      </w:r>
      <w:r>
        <w:rPr>
          <w:kern w:val="2"/>
          <w:szCs w:val="22"/>
          <w:rFonts w:ascii="Times New Roman" w:hAnsi="Times New Roman" w:cstheme="minorBidi" w:eastAsiaTheme="minorHAnsi"/>
          <w:i/>
          <w:w w:val="105"/>
          <w:position w:val="-5"/>
          <w:sz w:val="14"/>
        </w:rPr>
        <w:t>t </w:t>
      </w:r>
      <w:r>
        <w:rPr>
          <w:kern w:val="2"/>
          <w:szCs w:val="22"/>
          <w:rFonts w:ascii="Times New Roman" w:hAnsi="Times New Roman" w:cstheme="minorBidi" w:eastAsiaTheme="minorHAnsi"/>
          <w:w w:val="105"/>
          <w:sz w:val="24"/>
        </w:rPr>
        <w:t>)</w:t>
      </w:r>
      <w:r>
        <w:rPr>
          <w:kern w:val="2"/>
          <w:szCs w:val="22"/>
          <w:rFonts w:ascii="Symbol" w:hAnsi="Symbol" w:cstheme="minorBidi" w:eastAsiaTheme="minorHAnsi"/>
          <w:w w:val="105"/>
          <w:sz w:val="24"/>
        </w:rPr>
        <w:t></w:t>
      </w:r>
      <w:r w:rsidR="001852F3">
        <w:rPr>
          <w:kern w:val="2"/>
          <w:szCs w:val="22"/>
          <w:rFonts w:ascii="Times New Roman" w:hAnsi="Times New Roman" w:cstheme="minorBidi" w:eastAsiaTheme="minorHAnsi"/>
          <w:w w:val="105"/>
          <w:sz w:val="24"/>
        </w:rPr>
        <w:t xml:space="preserve">0.012</w:t>
      </w:r>
      <w:r>
        <w:rPr>
          <w:kern w:val="2"/>
          <w:szCs w:val="22"/>
          <w:rFonts w:ascii="Symbol" w:hAnsi="Symbol" w:cstheme="minorBidi" w:eastAsiaTheme="minorHAnsi"/>
          <w:w w:val="105"/>
          <w:sz w:val="24"/>
        </w:rPr>
        <w:t></w:t>
      </w:r>
      <w:r w:rsidR="001852F3">
        <w:rPr>
          <w:kern w:val="2"/>
          <w:szCs w:val="22"/>
          <w:rFonts w:ascii="Times New Roman" w:hAnsi="Times New Roman" w:cstheme="minorBidi" w:eastAsiaTheme="minorHAnsi"/>
          <w:w w:val="105"/>
          <w:sz w:val="24"/>
        </w:rPr>
        <w:t xml:space="preserve">0.99ln( </w:t>
      </w:r>
      <w:r>
        <w:rPr>
          <w:kern w:val="2"/>
          <w:szCs w:val="22"/>
          <w:rFonts w:ascii="Times New Roman" w:hAnsi="Times New Roman" w:cstheme="minorBidi" w:eastAsiaTheme="minorHAnsi"/>
          <w:i/>
          <w:w w:val="105"/>
          <w:sz w:val="24"/>
        </w:rPr>
        <w:t>fx</w:t>
      </w:r>
      <w:r>
        <w:rPr>
          <w:kern w:val="2"/>
          <w:szCs w:val="22"/>
          <w:rFonts w:ascii="Times New Roman" w:hAnsi="Times New Roman" w:cstheme="minorBidi" w:eastAsiaTheme="minorHAnsi"/>
          <w:i/>
          <w:w w:val="105"/>
          <w:position w:val="-5"/>
          <w:sz w:val="14"/>
        </w:rPr>
        <w:t>t</w:t>
      </w:r>
      <w:r>
        <w:rPr>
          <w:kern w:val="2"/>
          <w:szCs w:val="22"/>
          <w:rFonts w:ascii="Symbol" w:hAnsi="Symbol" w:cstheme="minorBidi" w:eastAsiaTheme="minorHAnsi"/>
          <w:w w:val="105"/>
          <w:position w:val="-5"/>
          <w:sz w:val="14"/>
        </w:rPr>
        <w:t></w:t>
      </w:r>
      <w:r>
        <w:rPr>
          <w:kern w:val="2"/>
          <w:szCs w:val="22"/>
          <w:rFonts w:ascii="Times New Roman" w:hAnsi="Times New Roman" w:cstheme="minorBidi" w:eastAsiaTheme="minorHAnsi"/>
          <w:w w:val="105"/>
          <w:position w:val="-5"/>
          <w:sz w:val="14"/>
        </w:rPr>
        <w:t>1</w:t>
      </w:r>
      <w:r>
        <w:rPr>
          <w:kern w:val="2"/>
          <w:szCs w:val="22"/>
          <w:rFonts w:ascii="Times New Roman" w:hAnsi="Times New Roman" w:cstheme="minorBidi" w:eastAsiaTheme="minorHAnsi"/>
          <w:w w:val="105"/>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u</w:t>
      </w:r>
      <w:r>
        <w:rPr>
          <w:kern w:val="2"/>
          <w:szCs w:val="22"/>
          <w:rFonts w:ascii="Times New Roman" w:hAnsi="Times New Roman" w:cstheme="minorBidi" w:eastAsiaTheme="minorHAnsi"/>
          <w:i/>
          <w:w w:val="105"/>
          <w:position w:val="-5"/>
          <w:sz w:val="14"/>
        </w:rPr>
        <w:t>t</w:t>
      </w: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078775">
            <wp:simplePos x="0" y="0"/>
            <wp:positionH relativeFrom="page">
              <wp:posOffset>1840752</wp:posOffset>
            </wp:positionH>
            <wp:positionV relativeFrom="paragraph">
              <wp:posOffset>118082</wp:posOffset>
            </wp:positionV>
            <wp:extent cx="2272754" cy="109717"/>
            <wp:effectExtent l="0" t="0" r="0" b="0"/>
            <wp:wrapNone/>
            <wp:docPr id="67" name="image74.png" descr=""/>
            <wp:cNvGraphicFramePr>
              <a:graphicFrameLocks noChangeAspect="1"/>
            </wp:cNvGraphicFramePr>
            <a:graphic>
              <a:graphicData uri="http://schemas.openxmlformats.org/drawingml/2006/picture">
                <pic:pic>
                  <pic:nvPicPr>
                    <pic:cNvPr id="68" name="image74.png"/>
                    <pic:cNvPicPr/>
                  </pic:nvPicPr>
                  <pic:blipFill>
                    <a:blip r:embed="rId116" cstate="print"/>
                    <a:stretch>
                      <a:fillRect/>
                    </a:stretch>
                  </pic:blipFill>
                  <pic:spPr>
                    <a:xfrm>
                      <a:off x="0" y="0"/>
                      <a:ext cx="2272754" cy="109717"/>
                    </a:xfrm>
                    <a:prstGeom prst="rect">
                      <a:avLst/>
                    </a:prstGeom>
                  </pic:spPr>
                </pic:pic>
              </a:graphicData>
            </a:graphic>
          </wp:anchor>
        </w:drawing>
      </w:r>
      <w:r>
        <w:rPr>
          <w:kern w:val="2"/>
          <w:sz w:val="22"/>
          <w:szCs w:val="22"/>
          <w:rFonts w:cstheme="minorBidi" w:hAnsiTheme="minorHAnsi" w:eastAsiaTheme="minorHAnsi" w:asciiTheme="minorHAnsi"/>
        </w:rPr>
        <w:pict>
          <v:shape style="position:absolute;margin-left:261.596710pt;margin-top:18.443138pt;width:9.8pt;height:8.550pt;mso-position-horizontal-relative:page;mso-position-vertical-relative:paragraph;z-index:-356608" type="#_x0000_t202" filled="false" stroked="false">
            <v:textbox inset="0,0,0,0">
              <w:txbxContent>
                <w:p w:rsidR="0018722C">
                  <w:pPr>
                    <w:spacing w:line="170" w:lineRule="exact" w:before="0"/>
                    <w:ind w:leftChars="0" w:left="0" w:rightChars="0" w:right="0" w:firstLineChars="0" w:firstLine="0"/>
                    <w:jc w:val="left"/>
                    <w:rPr>
                      <w:rFonts w:ascii="Times New Roman" w:hAnsi="Times New Roman"/>
                      <w:sz w:val="14"/>
                    </w:rPr>
                  </w:pPr>
                  <w:r>
                    <w:rPr>
                      <w:rFonts w:ascii="Times New Roman" w:hAnsi="Times New Roman"/>
                      <w:i/>
                      <w:w w:val="105"/>
                      <w:sz w:val="14"/>
                    </w:rPr>
                    <w:t>t</w:t>
                  </w:r>
                  <w:r>
                    <w:rPr>
                      <w:rFonts w:ascii="Times New Roman" w:hAnsi="Times New Roman"/>
                      <w:i/>
                      <w:spacing w:val="-25"/>
                      <w:w w:val="105"/>
                      <w:sz w:val="14"/>
                    </w:rPr>
                    <w:t> </w:t>
                  </w:r>
                  <w:r>
                    <w:rPr>
                      <w:rFonts w:ascii="Symbol" w:hAnsi="Symbol"/>
                      <w:spacing w:val="-6"/>
                      <w:w w:val="105"/>
                      <w:sz w:val="14"/>
                    </w:rPr>
                    <w:t></w:t>
                  </w:r>
                  <w:r>
                    <w:rPr>
                      <w:rFonts w:ascii="Times New Roman" w:hAnsi="Times New Roman"/>
                      <w:spacing w:val="-6"/>
                      <w:w w:val="105"/>
                      <w:sz w:val="14"/>
                    </w:rPr>
                    <w:t>1</w:t>
                  </w:r>
                </w:p>
              </w:txbxContent>
            </v:textbox>
            <w10:wrap type="none"/>
          </v:shape>
        </w:pict>
      </w:r>
      <w:r>
        <w:rPr>
          <w:kern w:val="2"/>
          <w:sz w:val="22"/>
          <w:szCs w:val="22"/>
          <w:rFonts w:cstheme="minorBidi" w:hAnsiTheme="minorHAnsi" w:eastAsiaTheme="minorHAnsi" w:asciiTheme="minorHAnsi"/>
        </w:rPr>
        <w:pict>
          <v:shape style="position:absolute;margin-left:312.046448pt;margin-top:18.443138pt;width:9.8pt;height:8.550pt;mso-position-horizontal-relative:page;mso-position-vertical-relative:paragraph;z-index:-356584" type="#_x0000_t202" filled="false" stroked="false">
            <v:textbox inset="0,0,0,0">
              <w:txbxContent>
                <w:p w:rsidR="0018722C">
                  <w:pPr>
                    <w:spacing w:line="170" w:lineRule="exact" w:before="0"/>
                    <w:ind w:leftChars="0" w:left="0" w:rightChars="0" w:right="0" w:firstLineChars="0" w:firstLine="0"/>
                    <w:jc w:val="left"/>
                    <w:rPr>
                      <w:rFonts w:ascii="Times New Roman" w:hAnsi="Times New Roman"/>
                      <w:sz w:val="14"/>
                    </w:rPr>
                  </w:pPr>
                  <w:r>
                    <w:rPr>
                      <w:rFonts w:ascii="Times New Roman" w:hAnsi="Times New Roman"/>
                      <w:i/>
                      <w:w w:val="105"/>
                      <w:sz w:val="14"/>
                    </w:rPr>
                    <w:t>t</w:t>
                  </w:r>
                  <w:r>
                    <w:rPr>
                      <w:rFonts w:ascii="Times New Roman" w:hAnsi="Times New Roman"/>
                      <w:i/>
                      <w:spacing w:val="-25"/>
                      <w:w w:val="105"/>
                      <w:sz w:val="14"/>
                    </w:rPr>
                    <w:t> </w:t>
                  </w:r>
                  <w:r>
                    <w:rPr>
                      <w:rFonts w:ascii="Symbol" w:hAnsi="Symbol"/>
                      <w:spacing w:val="-6"/>
                      <w:w w:val="105"/>
                      <w:sz w:val="14"/>
                    </w:rPr>
                    <w:t></w:t>
                  </w:r>
                  <w:r>
                    <w:rPr>
                      <w:rFonts w:ascii="Times New Roman" w:hAnsi="Times New Roman"/>
                      <w:spacing w:val="-6"/>
                      <w:w w:val="105"/>
                      <w:sz w:val="14"/>
                    </w:rPr>
                    <w:t>1</w:t>
                  </w:r>
                </w:p>
              </w:txbxContent>
            </v:textbox>
            <w10:wrap type="none"/>
          </v:shape>
        </w:pict>
      </w:r>
      <w:r>
        <w:rPr>
          <w:kern w:val="2"/>
          <w:szCs w:val="22"/>
          <w:rFonts w:cstheme="minorBidi" w:hAnsiTheme="minorHAnsi" w:eastAsiaTheme="minorHAnsi" w:asciiTheme="minorHAnsi"/>
          <w:w w:val="105"/>
          <w:sz w:val="24"/>
        </w:rPr>
        <w:t>方差方程</w:t>
      </w:r>
      <w:r>
        <w:rPr>
          <w:kern w:val="2"/>
          <w:szCs w:val="22"/>
          <w:rFonts w:cstheme="minorBidi" w:hAnsiTheme="minorHAnsi" w:eastAsiaTheme="minorHAnsi" w:asciiTheme="minorHAnsi"/>
          <w:spacing w:val="4"/>
          <w:w w:val="105"/>
          <w:sz w:val="24"/>
        </w:rPr>
        <w:t>：</w:t>
      </w:r>
      <w:r>
        <w:rPr>
          <w:kern w:val="2"/>
          <w:szCs w:val="22"/>
          <w:rFonts w:ascii="Symbol" w:hAnsi="Symbol" w:cstheme="minorBidi" w:eastAsiaTheme="minorHAnsi"/>
          <w:i/>
          <w:spacing w:val="4"/>
          <w:w w:val="105"/>
          <w:sz w:val="25"/>
        </w:rPr>
        <w:t></w:t>
      </w:r>
      <w:r>
        <w:rPr>
          <w:kern w:val="2"/>
          <w:szCs w:val="22"/>
          <w:rFonts w:ascii="Times New Roman" w:hAnsi="Times New Roman" w:cstheme="minorBidi" w:eastAsiaTheme="minorHAnsi"/>
          <w:w w:val="105"/>
          <w:sz w:val="14"/>
        </w:rPr>
        <w:t>2</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4"/>
          <w:w w:val="105"/>
          <w:sz w:val="24"/>
        </w:rPr>
        <w:t>2.96E</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2"/>
          <w:w w:val="105"/>
          <w:sz w:val="24"/>
        </w:rPr>
        <w:t>06</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3"/>
          <w:w w:val="105"/>
          <w:sz w:val="24"/>
        </w:rPr>
        <w:t>0.049</w:t>
      </w:r>
      <w:r>
        <w:rPr>
          <w:kern w:val="2"/>
          <w:szCs w:val="22"/>
          <w:rFonts w:ascii="Times New Roman" w:hAnsi="Times New Roman" w:cstheme="minorBidi" w:eastAsiaTheme="minorHAnsi"/>
          <w:i/>
          <w:spacing w:val="-3"/>
          <w:w w:val="105"/>
          <w:sz w:val="24"/>
        </w:rPr>
        <w:t>u</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4"/>
          <w:w w:val="105"/>
          <w:sz w:val="24"/>
        </w:rPr>
        <w:t>0.94</w:t>
      </w:r>
      <w:r>
        <w:rPr>
          <w:kern w:val="2"/>
          <w:szCs w:val="22"/>
          <w:rFonts w:ascii="Symbol" w:hAnsi="Symbol" w:cstheme="minorBidi" w:eastAsiaTheme="minorHAnsi"/>
          <w:i/>
          <w:spacing w:val="-4"/>
          <w:w w:val="105"/>
          <w:sz w:val="25"/>
        </w:rPr>
        <w:t></w:t>
      </w:r>
      <w:r>
        <w:rPr>
          <w:kern w:val="2"/>
          <w:szCs w:val="22"/>
          <w:rFonts w:ascii="Times New Roman" w:hAnsi="Times New Roman" w:cstheme="minorBidi" w:eastAsiaTheme="minorHAnsi"/>
          <w:i/>
          <w:spacing w:val="-24"/>
          <w:w w:val="105"/>
          <w:sz w:val="25"/>
        </w:rPr>
        <w:t> </w:t>
      </w:r>
      <w:r>
        <w:rPr>
          <w:kern w:val="2"/>
          <w:szCs w:val="22"/>
          <w:rFonts w:ascii="Times New Roman" w:hAnsi="Times New Roman" w:cstheme="minorBidi" w:eastAsiaTheme="minorHAnsi"/>
          <w:w w:val="105"/>
          <w:sz w:val="14"/>
        </w:rPr>
        <w:t>2</w:t>
      </w:r>
    </w:p>
    <w:p w:rsidR="0018722C">
      <w:pPr>
        <w:pStyle w:val="aff7"/>
        <w:topLinePunct/>
      </w:pPr>
      <w:r>
        <w:rPr>
          <w:kern w:val="2"/>
          <w:sz w:val="22"/>
          <w:szCs w:val="22"/>
          <w:rFonts w:cstheme="minorBidi" w:hAnsiTheme="minorHAnsi" w:eastAsiaTheme="minorHAnsi" w:asciiTheme="minorHAnsi"/>
        </w:rPr>
        <w:drawing>
          <wp:inline>
            <wp:extent cx="118608" cy="97098"/>
            <wp:effectExtent l="0" t="0" r="0" b="0"/>
            <wp:docPr id="65" name="image73.png" descr=""/>
            <wp:cNvGraphicFramePr>
              <a:graphicFrameLocks noChangeAspect="1"/>
            </wp:cNvGraphicFramePr>
            <a:graphic>
              <a:graphicData uri="http://schemas.openxmlformats.org/drawingml/2006/picture">
                <pic:pic>
                  <pic:nvPicPr>
                    <pic:cNvPr id="66" name="image73.png"/>
                    <pic:cNvPicPr/>
                  </pic:nvPicPr>
                  <pic:blipFill>
                    <a:blip r:embed="rId115" cstate="print"/>
                    <a:stretch>
                      <a:fillRect/>
                    </a:stretch>
                  </pic:blipFill>
                  <pic:spPr>
                    <a:xfrm>
                      <a:off x="0" y="0"/>
                      <a:ext cx="118608" cy="97098"/>
                    </a:xfrm>
                    <a:prstGeom prst="rect">
                      <a:avLst/>
                    </a:prstGeom>
                  </pic:spPr>
                </pic:pic>
              </a:graphicData>
            </a:graphic>
          </wp:inline>
        </w:drawing>
      </w:r>
    </w:p>
    <w:p w:rsidR="0018722C">
      <w:pPr>
        <w:pStyle w:val="affff1"/>
        <w:topLinePunct/>
      </w:pPr>
      <w:r>
        <w:t>GARCH</w:t>
      </w:r>
      <w:r>
        <w:t>（</w:t>
      </w:r>
      <w:r>
        <w:t>1,1</w:t>
      </w:r>
      <w:r>
        <w:t>）</w:t>
      </w:r>
      <w:r>
        <w:t>模型各项统计值均显著不为零，说明条件异方差性明显，沪深</w:t>
      </w:r>
      <w:r w:rsidR="001852F3">
        <w:t xml:space="preserve">300</w:t>
      </w:r>
      <w:r w:rsidR="001852F3">
        <w:t xml:space="preserve">指数日</w:t>
      </w:r>
    </w:p>
    <w:p w:rsidR="0018722C">
      <w:pPr>
        <w:topLinePunct/>
      </w:pPr>
      <w:r>
        <w:t>收益率序列波动具有集群性。</w:t>
      </w:r>
      <w:r>
        <w:rPr>
          <w:rFonts w:ascii="Symbol" w:hAnsi="Symbol" w:eastAsia="Symbol"/>
          <w:i/>
        </w:rPr>
        <w:t></w:t>
      </w:r>
      <w:r>
        <w:t>为</w:t>
      </w:r>
      <w:r>
        <w:t>0.049E-6</w:t>
      </w:r>
      <w:r/>
      <w:r w:rsidR="001852F3">
        <w:t xml:space="preserve">说明前一期的市场“噪声”对当期条件方差的影响程度为正面的强化，然而是较弱的加强，新的市场信息转为未来条件方差的速度为正，但正影响力较小。</w:t>
      </w:r>
      <w:r>
        <w:rPr>
          <w:rFonts w:ascii="Symbol" w:hAnsi="Symbol" w:eastAsia="Symbol"/>
          <w:i/>
        </w:rPr>
        <w:t></w:t>
      </w:r>
      <w:r>
        <w:t>为</w:t>
      </w:r>
      <w:r>
        <w:t>0.94</w:t>
      </w:r>
      <w:r/>
      <w:r w:rsidR="001852F3">
        <w:t xml:space="preserve">意味着前期条件方差对当期条件方差的影响较强，即过去的信息对</w:t>
      </w:r>
      <w:r>
        <w:t>未来波动性的冲击能力加强，波动的持续性效果加强，说明</w:t>
      </w:r>
      <w:r>
        <w:t>A</w:t>
      </w:r>
      <w:r/>
      <w:r w:rsidR="001852F3">
        <w:t xml:space="preserve">股市场上信息的传递速度变快。</w:t>
      </w:r>
      <w:r>
        <w:t>这种直接对拟合的</w:t>
      </w:r>
      <w:r>
        <w:t>GARCH</w:t>
      </w:r>
      <w:r>
        <w:t>（</w:t>
      </w:r>
      <w:r>
        <w:t>1,1</w:t>
      </w:r>
      <w:r>
        <w:t>）</w:t>
      </w:r>
      <w:r>
        <w:t>模型的解释并无经济意义，所以，我们需要对模型引入虚拟变量来看其结果的变化。</w:t>
      </w:r>
    </w:p>
    <w:p w:rsidR="0018722C">
      <w:pPr>
        <w:pStyle w:val="Heading4"/>
        <w:topLinePunct/>
        <w:ind w:left="200" w:hangingChars="200" w:hanging="200"/>
      </w:pPr>
      <w:r>
        <w:t>5.3.4.5</w:t>
      </w:r>
      <w:r>
        <w:t xml:space="preserve"> </w:t>
      </w:r>
      <w:r w:rsidRPr="00DB64CE">
        <w:t>对</w:t>
      </w:r>
      <w:r w:rsidR="001852F3">
        <w:t xml:space="preserve">GARCH</w:t>
      </w:r>
      <w:r w:rsidR="001852F3">
        <w:t xml:space="preserve">模型加入虚拟变量的估计</w:t>
      </w:r>
    </w:p>
    <w:p w:rsidR="0018722C">
      <w:pPr>
        <w:topLinePunct/>
      </w:pPr>
      <w:r>
        <w:t>为了检验股指期货的推对对沪深</w:t>
      </w:r>
      <w:r w:rsidR="001852F3">
        <w:t xml:space="preserve">300</w:t>
      </w:r>
      <w:r w:rsidR="001852F3">
        <w:t xml:space="preserve">指数的波动性影响，引入虚拟变量</w:t>
      </w:r>
      <w:r>
        <w:rPr>
          <w:rFonts w:ascii="Times New Roman" w:eastAsia="Times New Roman"/>
          <w:i/>
        </w:rPr>
        <w:t>s</w:t>
      </w:r>
      <w:r>
        <w:rPr>
          <w:rFonts w:ascii="Times New Roman" w:eastAsia="Times New Roman"/>
          <w:vertAlign w:val="subscript"/>
          <w:i/>
        </w:rPr>
        <w:t>t</w:t>
      </w:r>
      <w:r>
        <w:t>，其取值为股指期货推出前为</w:t>
      </w:r>
      <w:r w:rsidR="001852F3">
        <w:t xml:space="preserve">0，推出后为</w:t>
      </w:r>
      <w:r w:rsidR="001852F3">
        <w:t xml:space="preserve">1。修正后的</w:t>
      </w:r>
      <w:r w:rsidR="001852F3">
        <w:t xml:space="preserve">GARCH</w:t>
      </w:r>
      <w:r>
        <w:t>（</w:t>
      </w:r>
      <w:r>
        <w:t>1,1</w:t>
      </w:r>
      <w:r>
        <w:t>）</w:t>
      </w:r>
      <w:r>
        <w:t>模型条件方差表达式为：</w:t>
      </w:r>
    </w:p>
    <w:p w:rsidR="0018722C">
      <w:pPr>
        <w:spacing w:line="190" w:lineRule="exact" w:before="105"/>
        <w:ind w:leftChars="0" w:left="611" w:rightChars="0" w:right="0" w:firstLineChars="0" w:firstLine="0"/>
        <w:jc w:val="left"/>
        <w:topLinePunct/>
      </w:pPr>
      <w:bookmarkStart w:id="727237" w:name="_cwCmt27"/>
      <w:r>
        <w:rPr>
          <w:kern w:val="2"/>
          <w:sz w:val="25"/>
          <w:szCs w:val="22"/>
          <w:rFonts w:cstheme="minorBidi" w:hAnsiTheme="minorHAnsi" w:eastAsiaTheme="minorHAnsi" w:asciiTheme="minorHAnsi" w:ascii="Symbol" w:hAnsi="Symbol"/>
          <w:i/>
          <w:w w:val="105"/>
        </w:rPr>
        <w:t></w:t>
      </w:r>
      <w:r>
        <w:rPr>
          <w:kern w:val="2"/>
          <w:szCs w:val="22"/>
          <w:rFonts w:ascii="Times New Roman" w:hAnsi="Times New Roman" w:cstheme="minorBidi" w:eastAsiaTheme="minorHAnsi"/>
          <w:i/>
          <w:w w:val="105"/>
          <w:position w:val="11"/>
          <w:sz w:val="14"/>
        </w:rPr>
        <w:t>2 </w:t>
      </w:r>
      <w:r>
        <w:rPr>
          <w:kern w:val="2"/>
          <w:szCs w:val="22"/>
          <w:rFonts w:ascii="Times New Roman" w:hAnsi="Times New Roman" w:cstheme="minorBidi" w:eastAsiaTheme="minorHAnsi"/>
          <w: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14"/>
        </w:rPr>
        <w:t>0 </w:t>
      </w:r>
      <w:r>
        <w:rPr>
          <w:kern w:val="2"/>
          <w:szCs w:val="22"/>
          <w:rFonts w:ascii="Times New Roman" w:hAnsi="Times New Roman" w:cstheme="minorBidi" w:eastAsiaTheme="minorHAnsi"/>
          <w: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14"/>
        </w:rPr>
        <w:t>1</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position w:val="11"/>
          <w:sz w:val="14"/>
        </w:rPr>
        <w:t>2</w:t>
      </w:r>
      <w:r w:rsidR="001852F3">
        <w:rPr>
          <w:kern w:val="2"/>
          <w:szCs w:val="22"/>
          <w:rFonts w:ascii="Times New Roman" w:hAnsi="Times New Roman" w:cstheme="minorBidi" w:eastAsiaTheme="minorHAnsi"/>
          <w:i/>
          <w:w w:val="105"/>
          <w:position w:val="11"/>
          <w:sz w:val="14"/>
        </w:rPr>
        <w:t xml:space="preserve"> </w:t>
      </w:r>
      <w:r>
        <w:rPr>
          <w:kern w:val="2"/>
          <w:szCs w:val="22"/>
          <w:rFonts w:ascii="Times New Roman" w:hAnsi="Times New Roman" w:cstheme="minorBidi" w:eastAsiaTheme="minorHAnsi"/>
          <w: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14"/>
        </w:rPr>
        <w:t>1</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position w:val="11"/>
          <w:sz w:val="14"/>
        </w:rPr>
        <w:t>2</w:t>
      </w:r>
      <w:r w:rsidR="001852F3">
        <w:rPr>
          <w:kern w:val="2"/>
          <w:szCs w:val="22"/>
          <w:rFonts w:ascii="Times New Roman" w:hAnsi="Times New Roman" w:cstheme="minorBidi" w:eastAsiaTheme="minorHAnsi"/>
          <w:i/>
          <w:w w:val="105"/>
          <w:position w:val="11"/>
          <w:sz w:val="14"/>
        </w:rPr>
        <w:t xml:space="preserve">  </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sz w:val="14"/>
        </w:rPr>
        <w:t>1</w:t>
      </w:r>
      <w:r>
        <w:rPr>
          <w:kern w:val="2"/>
          <w:szCs w:val="22"/>
          <w:rFonts w:ascii="Times New Roman" w:hAnsi="Times New Roman" w:cstheme="minorBidi" w:eastAsiaTheme="minorHAnsi"/>
          <w:i/>
          <w:w w:val="105"/>
          <w:sz w:val="24"/>
        </w:rPr>
        <w:t>s</w:t>
      </w:r>
      <w:r>
        <w:rPr>
          <w:kern w:val="2"/>
          <w:szCs w:val="22"/>
          <w:rFonts w:ascii="Times New Roman" w:hAnsi="Times New Roman" w:cstheme="minorBidi" w:eastAsiaTheme="minorHAnsi"/>
          <w:i/>
          <w:w w:val="105"/>
          <w:sz w:val="14"/>
        </w:rPr>
        <w:t>t</w:t>
      </w:r>
      <w:bookmarkEnd w:id="727237"/>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rPr>
          <w:rFonts w:ascii="Times New Roman" w:cstheme="minorBidi" w:hAnsiTheme="minorHAnsi" w:eastAsiaTheme="minorHAnsi"/>
          <w:i/>
        </w:rPr>
        <w:t>t-1</w:t>
      </w:r>
      <w:r w:rsidRPr="00000000">
        <w:rPr>
          <w:rFonts w:cstheme="minorBidi" w:hAnsiTheme="minorHAnsi" w:eastAsiaTheme="minorHAnsi" w:asciiTheme="minorHAnsi"/>
        </w:rPr>
        <w:tab/>
        <w:t>t-1</w:t>
      </w:r>
    </w:p>
    <w:p w:rsidR="0018722C">
      <w:pPr>
        <w:topLinePunct/>
      </w:pPr>
      <w:r>
        <w:t>其中虚拟变量</w:t>
      </w:r>
      <w:r>
        <w:rPr>
          <w:rFonts w:ascii="Times New Roman" w:hAnsi="Times New Roman" w:eastAsia="宋体"/>
          <w:i/>
        </w:rPr>
        <w:t>s</w:t>
      </w:r>
      <w:r>
        <w:rPr>
          <w:rFonts w:ascii="Times New Roman" w:hAnsi="Times New Roman" w:eastAsia="宋体"/>
          <w:i/>
        </w:rPr>
        <w:t>t</w:t>
      </w:r>
      <w:r>
        <w:t>在股指期货推出前我们将其设为</w:t>
      </w:r>
      <w:r>
        <w:t>0</w:t>
      </w:r>
      <w:r>
        <w:t>，推出后设为</w:t>
      </w:r>
      <w:r>
        <w:t>1</w:t>
      </w:r>
      <w:r>
        <w:t>，系数</w:t>
      </w:r>
      <w:r>
        <w:rPr>
          <w:rFonts w:ascii="Symbol" w:hAnsi="Symbol" w:eastAsia="Symbol"/>
          <w:i/>
        </w:rPr>
        <w:t></w:t>
      </w:r>
      <w:r>
        <w:rPr>
          <w:rFonts w:ascii="Times New Roman" w:hAnsi="Times New Roman" w:eastAsia="宋体"/>
        </w:rPr>
        <w:t>1</w:t>
      </w:r>
      <w:r>
        <w:t>表示波动性变</w:t>
      </w:r>
      <w:r>
        <w:t>化的代理参数。其中</w:t>
      </w:r>
      <w:r>
        <w:rPr>
          <w:rFonts w:ascii="Symbol" w:hAnsi="Symbol" w:eastAsia="Symbol"/>
          <w:i/>
        </w:rPr>
        <w:t></w:t>
      </w:r>
      <w:r>
        <w:rPr>
          <w:rFonts w:ascii="Times New Roman" w:hAnsi="Times New Roman" w:eastAsia="宋体"/>
        </w:rPr>
        <w:t>1</w:t>
      </w:r>
      <w:r>
        <w:t>&gt;</w:t>
      </w:r>
      <w:r w:rsidR="004B696B">
        <w:t xml:space="preserve"> </w:t>
      </w:r>
      <w:r w:rsidR="004B696B">
        <w:t>0</w:t>
      </w:r>
      <w:r>
        <w:t>，意味着股指期货的推出增加了沪深</w:t>
      </w:r>
      <w:r>
        <w:t>300</w:t>
      </w:r>
      <w:r/>
      <w:r w:rsidR="001852F3">
        <w:t xml:space="preserve">指数的波动；</w:t>
      </w:r>
      <w:r>
        <w:rPr>
          <w:rFonts w:ascii="Symbol" w:hAnsi="Symbol" w:eastAsia="Symbol"/>
          <w:i/>
        </w:rPr>
        <w:t></w:t>
      </w:r>
      <w:r>
        <w:rPr>
          <w:rFonts w:ascii="Times New Roman" w:hAnsi="Times New Roman" w:eastAsia="宋体"/>
        </w:rPr>
        <w:t>1 </w:t>
      </w:r>
      <w:r>
        <w:t>&lt;0</w:t>
      </w:r>
      <w:r>
        <w:t>，意</w:t>
      </w:r>
      <w:r>
        <w:t>味</w:t>
      </w:r>
    </w:p>
    <w:p w:rsidR="0018722C">
      <w:pPr>
        <w:topLinePunct/>
      </w:pPr>
      <w:r>
        <w:t>着股指期货的推出减小了沪深</w:t>
      </w:r>
      <w:r>
        <w:t>300</w:t>
      </w:r>
      <w:r/>
      <w:r w:rsidR="001852F3">
        <w:t xml:space="preserve">指数的波动；</w:t>
      </w:r>
      <w:r>
        <w:rPr>
          <w:rFonts w:ascii="Symbol" w:hAnsi="Symbol" w:eastAsia="Symbol"/>
          <w:i/>
        </w:rPr>
        <w:t></w:t>
      </w:r>
      <w:r>
        <w:rPr>
          <w:rFonts w:ascii="Times New Roman" w:hAnsi="Times New Roman" w:eastAsia="宋体"/>
        </w:rPr>
        <w:t>1</w:t>
      </w:r>
      <w:r>
        <w:rPr>
          <w:rFonts w:ascii="Times New Roman" w:hAnsi="Times New Roman" w:eastAsia="宋体"/>
        </w:rPr>
        <w:t> </w:t>
      </w:r>
      <w:r>
        <w:t>=0，则意味着股指期货的推出对大盘没有</w:t>
      </w:r>
      <w:r>
        <w:t>影响。通过</w:t>
      </w:r>
      <w:r>
        <w:t>GARCH</w:t>
      </w:r>
      <w:r>
        <w:t>（</w:t>
      </w:r>
      <w:r>
        <w:t>1,1</w:t>
      </w:r>
      <w:r>
        <w:t>）</w:t>
      </w:r>
      <w:r>
        <w:t>模型拟合沪深</w:t>
      </w:r>
      <w:r>
        <w:t>300</w:t>
      </w:r>
      <w:r/>
      <w:r w:rsidR="001852F3">
        <w:t xml:space="preserve">指数日收益率序列：</w:t>
      </w:r>
    </w:p>
    <w:p w:rsidR="0018722C">
      <w:pPr>
        <w:pStyle w:val="a8"/>
        <w:topLinePunct/>
      </w:pPr>
      <w:r>
        <w:t>表6-4</w:t>
      </w:r>
      <w:r>
        <w:t xml:space="preserve">  </w:t>
      </w:r>
      <w:r w:rsidRPr="00DB64CE">
        <w:t>GARCH</w:t>
      </w:r>
      <w:r w:rsidP="AA7D325B">
        <w:t>(</w:t>
      </w:r>
      <w:r>
        <w:t>1,1</w:t>
      </w:r>
      <w:r w:rsidP="AA7D325B">
        <w:t>)</w:t>
      </w:r>
      <w:r>
        <w:t>模型参数估计结果</w:t>
      </w:r>
      <w:r>
        <w:t>（</w:t>
      </w:r>
      <w:r>
        <w:t>加入虚拟变量后</w:t>
      </w:r>
      <w:r>
        <w:t>）</w:t>
      </w:r>
    </w:p>
    <w:tbl>
      <w:tblPr>
        <w:tblW w:w="5000" w:type="pct"/>
        <w:tblInd w:w="213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70"/>
        <w:gridCol w:w="1341"/>
        <w:gridCol w:w="1219"/>
        <w:gridCol w:w="1339"/>
        <w:gridCol w:w="732"/>
      </w:tblGrid>
      <w:tr>
        <w:trPr>
          <w:tblHeader/>
        </w:trPr>
        <w:tc>
          <w:tcPr>
            <w:tcW w:w="866"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1197" w:type="pct"/>
            <w:vAlign w:val="center"/>
            <w:tcBorders>
              <w:bottom w:val="single" w:sz="4" w:space="0" w:color="auto"/>
            </w:tcBorders>
          </w:tcPr>
          <w:p w:rsidR="0018722C">
            <w:pPr>
              <w:pStyle w:val="a7"/>
              <w:topLinePunct/>
              <w:ind w:leftChars="0" w:left="0" w:rightChars="0" w:right="0" w:firstLineChars="0" w:firstLine="0"/>
              <w:spacing w:line="240" w:lineRule="atLeast"/>
            </w:pPr>
            <w:r>
              <w:t>Coefficient</w:t>
            </w:r>
          </w:p>
        </w:tc>
        <w:tc>
          <w:tcPr>
            <w:tcW w:w="1088" w:type="pct"/>
            <w:vAlign w:val="center"/>
            <w:tcBorders>
              <w:bottom w:val="single" w:sz="4" w:space="0" w:color="auto"/>
            </w:tcBorders>
          </w:tcPr>
          <w:p w:rsidR="0018722C">
            <w:pPr>
              <w:pStyle w:val="a7"/>
              <w:topLinePunct/>
              <w:ind w:leftChars="0" w:left="0" w:rightChars="0" w:right="0" w:firstLineChars="0" w:firstLine="0"/>
              <w:spacing w:line="240" w:lineRule="atLeast"/>
            </w:pPr>
            <w:r>
              <w:t>Std. Error</w:t>
            </w:r>
          </w:p>
        </w:tc>
        <w:tc>
          <w:tcPr>
            <w:tcW w:w="1195" w:type="pct"/>
            <w:vAlign w:val="center"/>
            <w:tcBorders>
              <w:bottom w:val="single" w:sz="4" w:space="0" w:color="auto"/>
            </w:tcBorders>
          </w:tcPr>
          <w:p w:rsidR="0018722C">
            <w:pPr>
              <w:pStyle w:val="a7"/>
              <w:topLinePunct/>
              <w:ind w:leftChars="0" w:left="0" w:rightChars="0" w:right="0" w:firstLineChars="0" w:firstLine="0"/>
              <w:spacing w:line="240" w:lineRule="atLeast"/>
            </w:pPr>
            <w:r>
              <w:t>z-Statistic</w:t>
            </w:r>
          </w:p>
        </w:tc>
        <w:tc>
          <w:tcPr>
            <w:tcW w:w="653"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866" w:type="pct"/>
            <w:vAlign w:val="center"/>
          </w:tcPr>
          <w:p w:rsidR="0018722C">
            <w:pPr>
              <w:pStyle w:val="ac"/>
              <w:topLinePunct/>
              <w:ind w:leftChars="0" w:left="0" w:rightChars="0" w:right="0" w:firstLineChars="0" w:firstLine="0"/>
              <w:spacing w:line="240" w:lineRule="atLeast"/>
            </w:pPr>
            <w:r>
              <w:t></w:t>
            </w:r>
            <w:r>
              <w:rPr>
                <w:vertAlign w:val="subscript"/>
              </w:rPr>
              <w:t>0</w:t>
            </w:r>
          </w:p>
        </w:tc>
        <w:tc>
          <w:tcPr>
            <w:tcW w:w="1197" w:type="pct"/>
            <w:vAlign w:val="center"/>
          </w:tcPr>
          <w:p w:rsidR="0018722C">
            <w:pPr>
              <w:pStyle w:val="affff9"/>
              <w:topLinePunct/>
              <w:ind w:leftChars="0" w:left="0" w:rightChars="0" w:right="0" w:firstLineChars="0" w:firstLine="0"/>
              <w:spacing w:line="240" w:lineRule="atLeast"/>
            </w:pPr>
            <w:r>
              <w:t>0.000258</w:t>
            </w:r>
          </w:p>
        </w:tc>
        <w:tc>
          <w:tcPr>
            <w:tcW w:w="1088" w:type="pct"/>
            <w:vAlign w:val="center"/>
          </w:tcPr>
          <w:p w:rsidR="0018722C">
            <w:pPr>
              <w:pStyle w:val="a5"/>
              <w:topLinePunct/>
              <w:ind w:leftChars="0" w:left="0" w:rightChars="0" w:right="0" w:firstLineChars="0" w:firstLine="0"/>
              <w:spacing w:line="240" w:lineRule="atLeast"/>
            </w:pPr>
            <w:r>
              <w:t>5.83E-06</w:t>
            </w:r>
          </w:p>
        </w:tc>
        <w:tc>
          <w:tcPr>
            <w:tcW w:w="1195" w:type="pct"/>
            <w:vAlign w:val="center"/>
          </w:tcPr>
          <w:p w:rsidR="0018722C">
            <w:pPr>
              <w:pStyle w:val="affff9"/>
              <w:topLinePunct/>
              <w:ind w:leftChars="0" w:left="0" w:rightChars="0" w:right="0" w:firstLineChars="0" w:firstLine="0"/>
              <w:spacing w:line="240" w:lineRule="atLeast"/>
            </w:pPr>
            <w:r>
              <w:t>44.20062</w:t>
            </w:r>
          </w:p>
        </w:tc>
        <w:tc>
          <w:tcPr>
            <w:tcW w:w="653" w:type="pct"/>
            <w:vAlign w:val="center"/>
          </w:tcPr>
          <w:p w:rsidR="0018722C">
            <w:pPr>
              <w:pStyle w:val="affff9"/>
              <w:topLinePunct/>
              <w:ind w:leftChars="0" w:left="0" w:rightChars="0" w:right="0" w:firstLineChars="0" w:firstLine="0"/>
              <w:spacing w:line="240" w:lineRule="atLeast"/>
            </w:pPr>
            <w:r>
              <w:t>0.0000</w:t>
            </w:r>
          </w:p>
        </w:tc>
      </w:tr>
      <w:tr>
        <w:tc>
          <w:tcPr>
            <w:tcW w:w="866" w:type="pct"/>
            <w:vAlign w:val="center"/>
          </w:tcPr>
          <w:p w:rsidR="0018722C">
            <w:pPr>
              <w:pStyle w:val="ac"/>
              <w:topLinePunct/>
              <w:ind w:leftChars="0" w:left="0" w:rightChars="0" w:right="0" w:firstLineChars="0" w:firstLine="0"/>
              <w:spacing w:line="240" w:lineRule="atLeast"/>
            </w:pPr>
            <w:r>
              <w:t></w:t>
            </w:r>
            <w:r>
              <w:rPr>
                <w:vertAlign w:val="subscript"/>
              </w:rPr>
              <w:t>1</w:t>
            </w:r>
          </w:p>
        </w:tc>
        <w:tc>
          <w:tcPr>
            <w:tcW w:w="1197" w:type="pct"/>
            <w:vAlign w:val="center"/>
          </w:tcPr>
          <w:p w:rsidR="0018722C">
            <w:pPr>
              <w:pStyle w:val="affff9"/>
              <w:topLinePunct/>
              <w:ind w:leftChars="0" w:left="0" w:rightChars="0" w:right="0" w:firstLineChars="0" w:firstLine="0"/>
              <w:spacing w:line="240" w:lineRule="atLeast"/>
            </w:pPr>
            <w:r>
              <w:t>0.133007</w:t>
            </w:r>
          </w:p>
        </w:tc>
        <w:tc>
          <w:tcPr>
            <w:tcW w:w="1088" w:type="pct"/>
            <w:vAlign w:val="center"/>
          </w:tcPr>
          <w:p w:rsidR="0018722C">
            <w:pPr>
              <w:pStyle w:val="affff9"/>
              <w:topLinePunct/>
              <w:ind w:leftChars="0" w:left="0" w:rightChars="0" w:right="0" w:firstLineChars="0" w:firstLine="0"/>
              <w:spacing w:line="240" w:lineRule="atLeast"/>
            </w:pPr>
            <w:r>
              <w:t>0.027284</w:t>
            </w:r>
          </w:p>
        </w:tc>
        <w:tc>
          <w:tcPr>
            <w:tcW w:w="1195" w:type="pct"/>
            <w:vAlign w:val="center"/>
          </w:tcPr>
          <w:p w:rsidR="0018722C">
            <w:pPr>
              <w:pStyle w:val="affff9"/>
              <w:topLinePunct/>
              <w:ind w:leftChars="0" w:left="0" w:rightChars="0" w:right="0" w:firstLineChars="0" w:firstLine="0"/>
              <w:spacing w:line="240" w:lineRule="atLeast"/>
            </w:pPr>
            <w:r>
              <w:t>4.874984</w:t>
            </w:r>
          </w:p>
        </w:tc>
        <w:tc>
          <w:tcPr>
            <w:tcW w:w="653" w:type="pct"/>
            <w:vAlign w:val="center"/>
          </w:tcPr>
          <w:p w:rsidR="0018722C">
            <w:pPr>
              <w:pStyle w:val="affff9"/>
              <w:topLinePunct/>
              <w:ind w:leftChars="0" w:left="0" w:rightChars="0" w:right="0" w:firstLineChars="0" w:firstLine="0"/>
              <w:spacing w:line="240" w:lineRule="atLeast"/>
            </w:pPr>
            <w:r>
              <w:t>0.0000</w:t>
            </w:r>
          </w:p>
        </w:tc>
      </w:tr>
      <w:tr>
        <w:tc>
          <w:tcPr>
            <w:tcW w:w="866" w:type="pct"/>
            <w:vAlign w:val="center"/>
          </w:tcPr>
          <w:p w:rsidR="0018722C">
            <w:pPr>
              <w:pStyle w:val="ac"/>
              <w:topLinePunct/>
              <w:ind w:leftChars="0" w:left="0" w:rightChars="0" w:right="0" w:firstLineChars="0" w:firstLine="0"/>
              <w:spacing w:line="240" w:lineRule="atLeast"/>
            </w:pPr>
            <w:r>
              <w:t></w:t>
            </w:r>
            <w:r>
              <w:t> </w:t>
            </w:r>
            <w:r>
              <w:rPr>
                <w:vertAlign w:val="subscript"/>
              </w:rPr>
              <w:t>1</w:t>
            </w:r>
          </w:p>
        </w:tc>
        <w:tc>
          <w:tcPr>
            <w:tcW w:w="1197" w:type="pct"/>
            <w:vAlign w:val="center"/>
          </w:tcPr>
          <w:p w:rsidR="0018722C">
            <w:pPr>
              <w:pStyle w:val="affff9"/>
              <w:topLinePunct/>
              <w:ind w:leftChars="0" w:left="0" w:rightChars="0" w:right="0" w:firstLineChars="0" w:firstLine="0"/>
              <w:spacing w:line="240" w:lineRule="atLeast"/>
            </w:pPr>
            <w:r>
              <w:t>0.555817</w:t>
            </w:r>
          </w:p>
        </w:tc>
        <w:tc>
          <w:tcPr>
            <w:tcW w:w="1088" w:type="pct"/>
            <w:vAlign w:val="center"/>
          </w:tcPr>
          <w:p w:rsidR="0018722C">
            <w:pPr>
              <w:pStyle w:val="affff9"/>
              <w:topLinePunct/>
              <w:ind w:leftChars="0" w:left="0" w:rightChars="0" w:right="0" w:firstLineChars="0" w:firstLine="0"/>
              <w:spacing w:line="240" w:lineRule="atLeast"/>
            </w:pPr>
            <w:r>
              <w:t>0.028456</w:t>
            </w:r>
          </w:p>
        </w:tc>
        <w:tc>
          <w:tcPr>
            <w:tcW w:w="1195" w:type="pct"/>
            <w:vAlign w:val="center"/>
          </w:tcPr>
          <w:p w:rsidR="0018722C">
            <w:pPr>
              <w:pStyle w:val="affff9"/>
              <w:topLinePunct/>
              <w:ind w:leftChars="0" w:left="0" w:rightChars="0" w:right="0" w:firstLineChars="0" w:firstLine="0"/>
              <w:spacing w:line="240" w:lineRule="atLeast"/>
            </w:pPr>
            <w:r>
              <w:t>19.53223</w:t>
            </w:r>
          </w:p>
        </w:tc>
        <w:tc>
          <w:tcPr>
            <w:tcW w:w="653" w:type="pct"/>
            <w:vAlign w:val="center"/>
          </w:tcPr>
          <w:p w:rsidR="0018722C">
            <w:pPr>
              <w:pStyle w:val="affff9"/>
              <w:topLinePunct/>
              <w:ind w:leftChars="0" w:left="0" w:rightChars="0" w:right="0" w:firstLineChars="0" w:firstLine="0"/>
              <w:spacing w:line="240" w:lineRule="atLeast"/>
            </w:pPr>
            <w:r>
              <w:t>0.0000</w:t>
            </w:r>
          </w:p>
        </w:tc>
      </w:tr>
      <w:tr>
        <w:tc>
          <w:tcPr>
            <w:tcW w:w="866" w:type="pct"/>
            <w:vAlign w:val="center"/>
            <w:tcBorders>
              <w:top w:val="single" w:sz="4" w:space="0" w:color="auto"/>
            </w:tcBorders>
          </w:tcPr>
          <w:p w:rsidR="0018722C">
            <w:pPr>
              <w:pStyle w:val="ac"/>
              <w:topLinePunct/>
              <w:ind w:leftChars="0" w:left="0" w:rightChars="0" w:right="0" w:firstLineChars="0" w:firstLine="0"/>
              <w:spacing w:line="240" w:lineRule="atLeast"/>
            </w:pPr>
            <w:r>
              <w:t></w:t>
            </w:r>
            <w:r>
              <w:rPr>
                <w:vertAlign w:val="subscript"/>
              </w:rPr>
              <w:t>1</w:t>
            </w:r>
          </w:p>
        </w:tc>
        <w:tc>
          <w:tcPr>
            <w:tcW w:w="1197" w:type="pct"/>
            <w:vAlign w:val="center"/>
            <w:tcBorders>
              <w:top w:val="single" w:sz="4" w:space="0" w:color="auto"/>
            </w:tcBorders>
          </w:tcPr>
          <w:p w:rsidR="0018722C">
            <w:pPr>
              <w:pStyle w:val="aff1"/>
              <w:topLinePunct/>
              <w:ind w:leftChars="0" w:left="0" w:rightChars="0" w:right="0" w:firstLineChars="0" w:firstLine="0"/>
              <w:spacing w:line="240" w:lineRule="atLeast"/>
            </w:pPr>
            <w:r>
              <w:t>-4.36E-05</w:t>
            </w:r>
          </w:p>
        </w:tc>
        <w:tc>
          <w:tcPr>
            <w:tcW w:w="1088" w:type="pct"/>
            <w:vAlign w:val="center"/>
            <w:tcBorders>
              <w:top w:val="single" w:sz="4" w:space="0" w:color="auto"/>
            </w:tcBorders>
          </w:tcPr>
          <w:p w:rsidR="0018722C">
            <w:pPr>
              <w:pStyle w:val="aff1"/>
              <w:topLinePunct/>
              <w:ind w:leftChars="0" w:left="0" w:rightChars="0" w:right="0" w:firstLineChars="0" w:firstLine="0"/>
              <w:spacing w:line="240" w:lineRule="atLeast"/>
            </w:pPr>
            <w:r>
              <w:t>2.96E-06</w:t>
            </w:r>
          </w:p>
        </w:tc>
        <w:tc>
          <w:tcPr>
            <w:tcW w:w="1195" w:type="pct"/>
            <w:vAlign w:val="center"/>
            <w:tcBorders>
              <w:top w:val="single" w:sz="4" w:space="0" w:color="auto"/>
            </w:tcBorders>
          </w:tcPr>
          <w:p w:rsidR="0018722C">
            <w:pPr>
              <w:pStyle w:val="affff9"/>
              <w:topLinePunct/>
              <w:ind w:leftChars="0" w:left="0" w:rightChars="0" w:right="0" w:firstLineChars="0" w:firstLine="0"/>
              <w:spacing w:line="240" w:lineRule="atLeast"/>
            </w:pPr>
            <w:r>
              <w:t>-14.7302</w:t>
            </w:r>
          </w:p>
        </w:tc>
        <w:tc>
          <w:tcPr>
            <w:tcW w:w="653"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pStyle w:val="affa"/>
      </w:pPr>
    </w:p>
    <w:p w:rsidR="0018722C">
      <w:pPr>
        <w:topLinePunct/>
      </w:pPr>
      <w:r>
        <w:t>由</w:t>
      </w:r>
      <w:r>
        <w:t>表</w:t>
      </w:r>
      <w:r w:rsidR="001852F3">
        <w:t xml:space="preserve">6-4</w:t>
      </w:r>
      <w:r w:rsidR="001852F3">
        <w:t xml:space="preserve">可以看出，虚拟变量</w:t>
      </w:r>
      <w:r>
        <w:rPr>
          <w:rFonts w:ascii="Symbol" w:hAnsi="Symbol" w:eastAsia="Symbol"/>
          <w:i/>
        </w:rPr>
        <w:t></w:t>
      </w:r>
      <w:r>
        <w:rPr>
          <w:vertAlign w:val="superscript"/>
          /&gt;
        </w:rPr>
        <w:t>1</w:t>
      </w:r>
      <w:r>
        <w:t>的系数为负且过小，而</w:t>
      </w:r>
      <w:r w:rsidR="001852F3">
        <w:t xml:space="preserve">P</w:t>
      </w:r>
      <w:r w:rsidR="001852F3">
        <w:t xml:space="preserve">统计值显著，说明利用拟合</w:t>
      </w:r>
    </w:p>
    <w:p w:rsidR="0018722C">
      <w:pPr>
        <w:topLinePunct/>
      </w:pPr>
      <w:r>
        <w:t>GARCH</w:t>
      </w:r>
      <w:r>
        <w:t>（</w:t>
      </w:r>
      <w:r>
        <w:t>1,1,</w:t>
      </w:r>
      <w:r>
        <w:t>）</w:t>
      </w:r>
      <w:r>
        <w:t>引入虚拟变量</w:t>
      </w:r>
      <w:r>
        <w:rPr>
          <w:rFonts w:ascii="Symbol" w:hAnsi="Symbol" w:eastAsia="Symbol"/>
          <w:i/>
        </w:rPr>
        <w:t></w:t>
      </w:r>
      <w:r>
        <w:rPr>
          <w:vertAlign w:val="subscript"/>
          <w:rFonts w:ascii="Times New Roman" w:hAnsi="Times New Roman" w:eastAsia="宋体"/>
        </w:rPr>
        <w:t>1</w:t>
      </w:r>
      <w:r>
        <w:t>来检验股指期货波动性有效，可以认为沪深</w:t>
      </w:r>
      <w:r w:rsidR="001852F3">
        <w:t xml:space="preserve">300</w:t>
      </w:r>
      <w:r w:rsidR="001852F3">
        <w:t xml:space="preserve">股指期货的推</w:t>
      </w:r>
      <w:r>
        <w:t>出降低了现货市场的波动性，与国外学者</w:t>
      </w:r>
      <w:r>
        <w:t>Bess</w:t>
      </w:r>
      <w:r>
        <w:t>e</w:t>
      </w:r>
      <w:r>
        <w:t>mbinder</w:t>
      </w:r>
      <w:r/>
      <w:r w:rsidR="001852F3">
        <w:t xml:space="preserve">和</w:t>
      </w:r>
      <w:r>
        <w:t>Segui</w:t>
      </w:r>
      <w:r>
        <w:t>n</w:t>
      </w:r>
      <w:r>
        <w:t>（</w:t>
      </w:r>
      <w:r>
        <w:t>19</w:t>
      </w:r>
      <w:r>
        <w:t>9</w:t>
      </w:r>
      <w:r>
        <w:t>2</w:t>
      </w:r>
      <w:r>
        <w:t>）</w:t>
      </w:r>
      <w:r>
        <w:t>对美国市场的</w:t>
      </w:r>
      <w:r>
        <w:t xml:space="preserve">S&amp;</w:t>
      </w:r>
      <w:r w:rsidR="001852F3">
        <w:t xml:space="preserve"> </w:t>
      </w:r>
      <w:r w:rsidR="001852F3">
        <w:t xml:space="preserve">P500指数的研究后结果一致，即美国市场股指期货的推出减小了股市的波动性。然而，本文中发现其值过小，说明影响力较小，需要进行进一步研究其波动影响情况。所以继续利用两个时</w:t>
      </w:r>
      <w:r>
        <w:t>间序列进行拟合</w:t>
      </w:r>
      <w:r>
        <w:t>GARCH</w:t>
      </w:r>
      <w:r>
        <w:t>(</w:t>
      </w:r>
      <w:r>
        <w:t>1,1</w:t>
      </w:r>
      <w:r>
        <w:t>)</w:t>
      </w:r>
      <w:r>
        <w:t>，从而去检验股指期货推出的波动性经济意义。</w:t>
      </w:r>
    </w:p>
    <w:p w:rsidR="0018722C">
      <w:pPr>
        <w:topLinePunct/>
      </w:pPr>
      <w:r>
        <w:t>方差方程：</w:t>
      </w:r>
    </w:p>
    <w:p w:rsidR="0018722C">
      <w:pPr>
        <w:topLinePunct/>
      </w:pPr>
      <w:bookmarkStart w:id="727238" w:name="_cwCmt28"/>
      <w:r>
        <w:rPr>
          <w:rFonts w:cstheme="minorBidi" w:hAnsiTheme="minorHAnsi" w:eastAsiaTheme="minorHAnsi" w:asciiTheme="minorHAnsi" w:ascii="Symbol" w:hAnsi="Symbol"/>
          <w:i/>
        </w:rPr>
        <w:t xml:space="preserve"></w:t>
      </w:r>
      <w:r>
        <w:rPr>
          <w:rFonts w:ascii="Times New Roman" w:hAnsi="Times New Roman" w:cstheme="minorBidi" w:eastAsiaTheme="minorHAnsi"/>
          <w:vertAlign w:val="superscript"/>
          /&gt;
        </w:rPr>
        <w:t xml:space="preserve">2 </w:t>
      </w:r>
      <w:r>
        <w:rPr>
          <w:rFonts w:ascii="Times New Roman" w:hAnsi="Times New Roman" w:cstheme="minorBidi" w:eastAsiaTheme="minorHAnsi"/>
          <w:i/>
        </w:rPr>
        <w:t xml:space="preserve">= </w:t>
      </w:r>
      <w:r>
        <w:rPr>
          <w:rFonts w:ascii="Times New Roman" w:hAnsi="Times New Roman" w:cstheme="minorBidi" w:eastAsiaTheme="minorHAnsi"/>
        </w:rPr>
        <w:t xml:space="preserve">0.00025</w:t>
      </w:r>
      <w:r>
        <w:rPr>
          <w:rFonts w:ascii="Times New Roman" w:hAnsi="Times New Roman" w:cstheme="minorBidi" w:eastAsiaTheme="minorHAnsi"/>
          <w:i/>
        </w:rPr>
        <w:t xml:space="preserve">+</w:t>
      </w:r>
      <w:r>
        <w:rPr>
          <w:rFonts w:ascii="Times New Roman" w:hAnsi="Times New Roman" w:cstheme="minorBidi" w:eastAsiaTheme="minorHAnsi"/>
        </w:rPr>
        <w:t xml:space="preserve">0.133</w:t>
      </w:r>
      <w:r>
        <w:rPr>
          <w:rFonts w:ascii="Symbol" w:hAnsi="Symbol" w:cstheme="minorBidi" w:eastAsiaTheme="minorHAnsi"/>
          <w:i/>
        </w:rPr>
        <w:t xml:space="preserve"></w:t>
      </w:r>
      <w:r>
        <w:rPr>
          <w:rFonts w:ascii="Times New Roman" w:hAnsi="Times New Roman" w:cstheme="minorBidi" w:eastAsiaTheme="minorHAnsi"/>
          <w:vertAlign w:val="superscript"/>
          /&gt;
        </w:rPr>
        <w:t xml:space="preserve">2</w:t>
      </w:r>
      <w:r w:rsidR="001852F3">
        <w:rPr>
          <w:rFonts w:ascii="Times New Roman" w:hAnsi="Times New Roman" w:cstheme="minorBidi" w:eastAsiaTheme="minorHAnsi"/>
          <w:vertAlign w:val="superscript"/>
          /&gt;
        </w:rPr>
        <w:t xml:space="preserve">  </w:t>
      </w:r>
      <w:r>
        <w:rPr>
          <w:rFonts w:ascii="Times New Roman" w:hAnsi="Times New Roman" w:cstheme="minorBidi" w:eastAsiaTheme="minorHAnsi"/>
          <w:i/>
        </w:rPr>
        <w:t xml:space="preserve">+</w:t>
      </w:r>
      <w:r>
        <w:rPr>
          <w:rFonts w:ascii="Times New Roman" w:hAnsi="Times New Roman" w:cstheme="minorBidi" w:eastAsiaTheme="minorHAnsi"/>
        </w:rPr>
        <w:t xml:space="preserve">0.5558</w:t>
      </w:r>
      <w:r>
        <w:rPr>
          <w:rFonts w:ascii="Symbol" w:hAnsi="Symbol" w:cstheme="minorBidi" w:eastAsiaTheme="minorHAnsi"/>
          <w:i/>
        </w:rPr>
        <w:t xml:space="preserve"></w:t>
      </w:r>
      <w:r>
        <w:rPr>
          <w:rFonts w:ascii="Times New Roman" w:hAnsi="Times New Roman" w:cstheme="minorBidi" w:eastAsiaTheme="minorHAnsi"/>
          <w:vertAlign w:val="superscript"/>
          /&gt;
        </w:rPr>
        <w:t xml:space="preserve">2</w:t>
      </w:r>
      <w:r w:rsidR="001852F3">
        <w:rPr>
          <w:rFonts w:ascii="Times New Roman" w:hAnsi="Times New Roman" w:cstheme="minorBidi" w:eastAsiaTheme="minorHAnsi"/>
          <w:vertAlign w:val="superscript"/>
          /&gt;
        </w:rPr>
        <w:t xml:space="preserve">  </w:t>
      </w:r>
      <w:r>
        <w:rPr>
          <w:rFonts w:ascii="Symbol" w:hAnsi="Symbol"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4.36E</w:t>
      </w:r>
      <w:r>
        <w:rPr>
          <w:rFonts w:ascii="Symbol" w:hAnsi="Symbol" w:cstheme="minorBidi" w:eastAsiaTheme="minorHAnsi"/>
        </w:rPr>
        <w:t xml:space="preserve"></w:t>
      </w:r>
      <w:r w:rsidR="001852F3">
        <w:rPr>
          <w:rFonts w:ascii="Times New Roman" w:hAnsi="Times New Roman" w:cstheme="minorBidi" w:eastAsiaTheme="minorHAnsi"/>
        </w:rPr>
        <w:t xml:space="preserve">05</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s</w:t>
      </w:r>
      <w:r>
        <w:rPr>
          <w:rFonts w:ascii="Times New Roman" w:hAnsi="Times New Roman" w:cstheme="minorBidi" w:eastAsiaTheme="minorHAnsi"/>
          <w:vertAlign w:val="subscript"/>
          <w:i/>
        </w:rPr>
        <w:t xml:space="preserve">t</w:t>
      </w:r>
      <w:bookmarkEnd w:id="727238"/>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rPr>
          <w:rFonts w:ascii="Times New Roman" w:cstheme="minorBidi" w:hAnsiTheme="minorHAnsi" w:eastAsiaTheme="minorHAnsi"/>
          <w:i/>
        </w:rPr>
        <w:t>t-1</w:t>
      </w:r>
      <w:r w:rsidRPr="00000000">
        <w:rPr>
          <w:rFonts w:cstheme="minorBidi" w:hAnsiTheme="minorHAnsi" w:eastAsiaTheme="minorHAnsi" w:asciiTheme="minorHAnsi"/>
        </w:rPr>
        <w:tab/>
        <w:t>t-1</w:t>
      </w:r>
    </w:p>
    <w:p w:rsidR="0018722C">
      <w:pPr>
        <w:topLinePunct/>
      </w:pPr>
      <w:r>
        <w:t>我们通过</w:t>
      </w:r>
      <w:r w:rsidR="001852F3">
        <w:t xml:space="preserve">GARCH</w:t>
      </w:r>
      <w:r>
        <w:t>（</w:t>
      </w:r>
      <w:r>
        <w:t>1,1</w:t>
      </w:r>
      <w:r>
        <w:t>）</w:t>
      </w:r>
      <w:r>
        <w:t>模型拟合股指期货推出前</w:t>
      </w:r>
      <w:r>
        <w:t>(</w:t>
      </w:r>
      <w:r>
        <w:t>2005-1-4</w:t>
      </w:r>
      <w:r w:rsidR="001852F3">
        <w:t xml:space="preserve">至</w:t>
      </w:r>
      <w:r w:rsidR="001852F3">
        <w:t xml:space="preserve">2010-4-15</w:t>
      </w:r>
      <w:r>
        <w:t>)</w:t>
      </w:r>
      <w:r>
        <w:t>和股指期货推出</w:t>
      </w:r>
    </w:p>
    <w:p w:rsidR="0018722C">
      <w:pPr>
        <w:topLinePunct/>
      </w:pPr>
      <w:r>
        <w:t>后</w:t>
      </w:r>
      <w:r>
        <w:t>（</w:t>
      </w:r>
      <w:r>
        <w:t>2010-4-16</w:t>
      </w:r>
      <w:r/>
      <w:r w:rsidR="001852F3">
        <w:t xml:space="preserve">至</w:t>
      </w:r>
      <w:r>
        <w:t>2013-2-8</w:t>
      </w:r>
      <w:r>
        <w:t>）</w:t>
      </w:r>
      <w:r>
        <w:t>两个日收益率时间序列</w:t>
      </w:r>
      <w:r>
        <w:rPr>
          <w:rFonts w:hint="eastAsia"/>
        </w:rPr>
        <w:t>，</w:t>
      </w:r>
      <w:r w:rsidR="001852F3">
        <w:t xml:space="preserve">其结果为：</w:t>
      </w:r>
      <w:r>
        <w:t>均值方程：</w:t>
      </w:r>
      <w:r>
        <w:rPr>
          <w:rFonts w:ascii="Times New Roman" w:hAnsi="Times New Roman"/>
          <w:i/>
        </w:rPr>
        <w:t>y</w:t>
      </w:r>
      <w:r>
        <w:rPr>
          <w:rFonts w:ascii="Times New Roman" w:hAnsi="Times New Roman"/>
          <w:i/>
        </w:rPr>
        <w:t>t</w:t>
      </w:r>
      <w:r w:rsidR="001852F3">
        <w:rPr>
          <w:rFonts w:ascii="Times New Roman" w:hAnsi="Times New Roman"/>
          <w:i/>
        </w:rPr>
        <w:t xml:space="preserve"> </w:t>
      </w:r>
      <w:r>
        <w:rPr>
          <w:rFonts w:ascii="Symbol" w:hAnsi="Symbol"/>
        </w:rPr>
        <w:t></w:t>
      </w:r>
      <w:r>
        <w:rPr>
          <w:rFonts w:ascii="Times New Roman" w:hAnsi="Times New Roman"/>
          <w:b/>
        </w:rPr>
        <w:t>x</w:t>
      </w:r>
      <w:r>
        <w:rPr>
          <w:rFonts w:ascii="Symbol" w:hAnsi="Symbol"/>
        </w:rPr>
        <w:t></w:t>
      </w:r>
      <w:r>
        <w:rPr>
          <w:rFonts w:ascii="Times New Roman" w:hAnsi="Times New Roman"/>
          <w:i/>
        </w:rPr>
        <w:t>t</w:t>
      </w:r>
      <w:r>
        <w:rPr>
          <w:rFonts w:ascii="Times New Roman" w:hAnsi="Times New Roman"/>
          <w:b/>
        </w:rPr>
        <w:t>γ</w:t>
      </w:r>
      <w:r>
        <w:rPr>
          <w:rFonts w:ascii="Symbol" w:hAnsi="Symbol"/>
        </w:rPr>
        <w:t></w:t>
      </w:r>
      <w:r>
        <w:rPr>
          <w:rFonts w:ascii="Times New Roman" w:hAnsi="Times New Roman"/>
          <w:i/>
        </w:rPr>
        <w:t>u</w:t>
      </w:r>
      <w:r>
        <w:rPr>
          <w:rFonts w:ascii="Times New Roman" w:hAnsi="Times New Roman"/>
          <w:i/>
        </w:rPr>
        <w:t>t</w:t>
      </w:r>
    </w:p>
    <w:p w:rsidR="0018722C">
      <w:spacing w:beforeLines="0" w:before="0" w:afterLines="0" w:after="0" w:line="440" w:lineRule="auto"/>
      <w:pPr>
        <w:sectPr w:rsidR="00556256">
          <w:type w:val="continuous"/>
          <w:pgSz w:w="11910" w:h="16840"/>
          <w:pgMar w:header="0" w:footer="875" w:top="1380" w:bottom="1060" w:left="1020" w:right="1020"/>
        </w:sectPr>
        <w:topLinePunct/>
      </w:pPr>
    </w:p>
    <w:p w:rsidR="0018722C">
      <w:pPr>
        <w:pStyle w:val="ae"/>
        <w:topLinePunct/>
      </w:pPr>
      <w:r>
        <w:pict>
          <v:shape style="margin-left:149.942886pt;margin-top:10.170835pt;width:60.15pt;height:8.550pt;mso-position-horizontal-relative:page;mso-position-vertical-relative:paragraph;z-index:-356560" type="#_x0000_t202" filled="false" stroked="false">
            <v:textbox inset="0,0,0,0">
              <w:txbxContent>
                <w:p w:rsidR="0018722C">
                  <w:pPr>
                    <w:tabs>
                      <w:tab w:pos="1007" w:val="left" w:leader="none"/>
                    </w:tabs>
                    <w:spacing w:line="170" w:lineRule="exact" w:before="0"/>
                    <w:ind w:leftChars="0" w:left="0" w:rightChars="0" w:right="0" w:firstLineChars="0" w:firstLine="0"/>
                    <w:jc w:val="left"/>
                    <w:rPr>
                      <w:rFonts w:ascii="Times New Roman" w:hAnsi="Times New Roman"/>
                      <w:sz w:val="14"/>
                    </w:rPr>
                  </w:pPr>
                  <w:r>
                    <w:rPr>
                      <w:rFonts w:ascii="Times New Roman" w:hAnsi="Times New Roman"/>
                      <w:i/>
                      <w:sz w:val="14"/>
                    </w:rPr>
                    <w:t>t</w:t>
                    <w:tab/>
                    <w:t>t</w:t>
                  </w:r>
                  <w:r>
                    <w:rPr>
                      <w:rFonts w:ascii="Times New Roman" w:hAnsi="Times New Roman"/>
                      <w:i/>
                      <w:spacing w:val="-18"/>
                      <w:sz w:val="14"/>
                    </w:rPr>
                    <w:t> </w:t>
                  </w:r>
                  <w:r>
                    <w:rPr>
                      <w:rFonts w:ascii="Symbol" w:hAnsi="Symbol"/>
                      <w:spacing w:val="-5"/>
                      <w:sz w:val="14"/>
                    </w:rPr>
                    <w:t></w:t>
                  </w:r>
                  <w:r>
                    <w:rPr>
                      <w:rFonts w:ascii="Times New Roman" w:hAnsi="Times New Roman"/>
                      <w:spacing w:val="-5"/>
                      <w:sz w:val="14"/>
                    </w:rPr>
                    <w:t>1</w:t>
                  </w:r>
                </w:p>
              </w:txbxContent>
            </v:textbox>
            <w10:wrap type="none"/>
          </v:shape>
        </w:pict>
      </w:r>
      <w:r>
        <w:t>方差方程：</w:t>
      </w:r>
    </w:p>
    <w:p w:rsidR="0018722C">
      <w:pPr>
        <w:spacing w:before="30"/>
        <w:ind w:leftChars="0" w:left="-2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11"/>
          <w:sz w:val="14"/>
        </w:rPr>
        <w:t>2</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u</w:t>
      </w:r>
      <w:r>
        <w:rPr>
          <w:kern w:val="2"/>
          <w:szCs w:val="22"/>
          <w:rFonts w:ascii="Times New Roman" w:hAnsi="Times New Roman" w:cstheme="minorBidi" w:eastAsiaTheme="minorHAnsi"/>
          <w:position w:val="11"/>
          <w:sz w:val="14"/>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w:t>
      </w:r>
    </w:p>
    <w:p w:rsidR="0018722C">
      <w:pPr>
        <w:pStyle w:val="ae"/>
        <w:topLinePunct/>
      </w:pPr>
      <w:r>
        <w:rPr>
          <w:kern w:val="2"/>
          <w:sz w:val="22"/>
          <w:szCs w:val="22"/>
          <w:rFonts w:cstheme="minorBidi" w:hAnsiTheme="minorHAnsi" w:eastAsiaTheme="minorHAnsi" w:asciiTheme="minorHAnsi"/>
        </w:rPr>
        <w:pict>
          <v:shape style="margin-left:212.671021pt;margin-top:-8.89432pt;width:23.35pt;height:15.6pt;mso-position-horizontal-relative:page;mso-position-vertical-relative:paragraph;z-index:16744" type="#_x0000_t202" filled="false" stroked="false">
            <v:textbox inset="0,0,0,0">
              <w:txbxContent>
                <w:p w:rsidR="0018722C">
                  <w:pPr>
                    <w:spacing w:before="4"/>
                    <w:ind w:leftChars="0" w:left="0" w:rightChars="0" w:right="0" w:firstLineChars="0" w:firstLine="0"/>
                    <w:jc w:val="left"/>
                    <w:rPr>
                      <w:rFonts w:ascii="Symbol" w:hAnsi="Symbol"/>
                      <w:i/>
                      <w:sz w:val="25"/>
                    </w:rPr>
                  </w:pPr>
                  <w:r>
                    <w:rPr>
                      <w:rFonts w:ascii="Symbol" w:hAnsi="Symbol"/>
                      <w:sz w:val="24"/>
                    </w:rPr>
                    <w:t></w:t>
                  </w:r>
                  <w:r>
                    <w:rPr>
                      <w:rFonts w:ascii="Times New Roman" w:hAnsi="Times New Roman"/>
                      <w:spacing w:val="-14"/>
                      <w:sz w:val="24"/>
                    </w:rPr>
                    <w:t> </w:t>
                  </w:r>
                  <w:r>
                    <w:rPr>
                      <w:rFonts w:ascii="Symbol" w:hAnsi="Symbol"/>
                      <w:i/>
                      <w:sz w:val="25"/>
                    </w:rPr>
                    <w:t></w:t>
                  </w:r>
                </w:p>
              </w:txbxContent>
            </v:textbox>
            <w10:wrap type="none"/>
          </v:shape>
        </w:pic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spacing w:beforeLines="0" w:before="0" w:afterLines="0" w:after="0" w:line="440" w:lineRule="auto"/>
      <w:pPr>
        <w:sectPr w:rsidR="00556256">
          <w:type w:val="continuous"/>
          <w:pgSz w:w="11910" w:h="16840"/>
          <w:pgMar w:top="1600" w:bottom="280" w:left="1020" w:right="1020"/>
          <w:cols w:num="3" w:equalWidth="0">
            <w:col w:w="1794" w:space="40"/>
            <w:col w:w="1348" w:space="39"/>
            <w:col w:w="6649"/>
          </w:cols>
        </w:sectPr>
        <w:topLinePunct/>
      </w:pPr>
    </w:p>
    <w:p w:rsidR="0018722C">
      <w:pPr>
        <w:textAlignment w:val="center"/>
        <w:topLinePunct/>
      </w:pPr>
      <w:r>
        <w:pict>
          <v:shape style="margin-left:157.339996pt;margin-top:26.715622pt;width:280.9pt;height:96.3pt;mso-position-horizontal-relative:page;mso-position-vertical-relative:paragraph;z-index:1686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0"/>
                    <w:gridCol w:w="1341"/>
                    <w:gridCol w:w="1219"/>
                    <w:gridCol w:w="1339"/>
                    <w:gridCol w:w="732"/>
                  </w:tblGrid>
                  <w:tr>
                    <w:trPr>
                      <w:trHeight w:val="460" w:hRule="atLeast"/>
                    </w:trPr>
                    <w:tc>
                      <w:tcPr>
                        <w:tcW w:w="970" w:type="dxa"/>
                      </w:tcPr>
                      <w:p w:rsidR="0018722C">
                        <w:pPr>
                          <w:widowControl w:val="0"/>
                          <w:snapToGrid w:val="1"/>
                          <w:spacing w:beforeLines="0" w:afterLines="0" w:before="0" w:after="0" w:line="274" w:lineRule="exact"/>
                          <w:ind w:firstLineChars="0" w:firstLine="0" w:leftChars="0" w:left="6"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Variable</w:t>
                        </w:r>
                      </w:p>
                    </w:tc>
                    <w:tc>
                      <w:tcPr>
                        <w:tcW w:w="1341" w:type="dxa"/>
                      </w:tcPr>
                      <w:p w:rsidR="0018722C">
                        <w:pPr>
                          <w:widowControl w:val="0"/>
                          <w:snapToGrid w:val="1"/>
                          <w:spacing w:beforeLines="0" w:afterLines="0" w:before="0" w:after="0" w:line="274" w:lineRule="exact"/>
                          <w:ind w:firstLineChars="0" w:firstLine="0" w:rightChars="0" w:right="0" w:leftChars="0" w:left="3"/>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Coefficient</w:t>
                        </w:r>
                      </w:p>
                    </w:tc>
                    <w:tc>
                      <w:tcPr>
                        <w:tcW w:w="1219" w:type="dxa"/>
                      </w:tcPr>
                      <w:p w:rsidR="0018722C">
                        <w:pPr>
                          <w:widowControl w:val="0"/>
                          <w:snapToGrid w:val="1"/>
                          <w:spacing w:beforeLines="0" w:afterLines="0" w:before="0" w:after="0" w:line="274" w:lineRule="exact"/>
                          <w:ind w:firstLineChars="0" w:firstLine="0" w:rightChars="0" w:right="0" w:leftChars="0" w:left="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Std. Error</w:t>
                        </w:r>
                      </w:p>
                    </w:tc>
                    <w:tc>
                      <w:tcPr>
                        <w:tcW w:w="1339" w:type="dxa"/>
                      </w:tcPr>
                      <w:p w:rsidR="0018722C">
                        <w:pPr>
                          <w:widowControl w:val="0"/>
                          <w:snapToGrid w:val="1"/>
                          <w:spacing w:beforeLines="0" w:afterLines="0" w:before="0" w:after="0" w:line="274" w:lineRule="exact"/>
                          <w:ind w:firstLineChars="0" w:firstLine="0" w:rightChars="0" w:right="0" w:leftChars="0" w:left="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z-Statistic</w:t>
                        </w:r>
                      </w:p>
                    </w:tc>
                    <w:tc>
                      <w:tcPr>
                        <w:tcW w:w="732" w:type="dxa"/>
                      </w:tcPr>
                      <w:p w:rsidR="0018722C">
                        <w:pPr>
                          <w:widowControl w:val="0"/>
                          <w:snapToGrid w:val="1"/>
                          <w:spacing w:beforeLines="0" w:afterLines="0" w:before="0" w:after="0" w:line="274" w:lineRule="exact"/>
                          <w:ind w:firstLineChars="0" w:firstLine="0" w:leftChars="0" w:left="8" w:rightChars="0" w:right="3"/>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Prob.</w:t>
                        </w:r>
                      </w:p>
                    </w:tc>
                  </w:tr>
                  <w:tr>
                    <w:trPr>
                      <w:trHeight w:val="460" w:hRule="atLeast"/>
                    </w:trPr>
                    <w:tc>
                      <w:tcPr>
                        <w:tcW w:w="970" w:type="dxa"/>
                      </w:tcPr>
                      <w:p w:rsidR="0018722C">
                        <w:pPr>
                          <w:widowControl w:val="0"/>
                          <w:snapToGrid w:val="1"/>
                          <w:spacing w:beforeLines="0" w:afterLines="0" w:lineRule="auto" w:line="240" w:after="0" w:before="1"/>
                          <w:ind w:firstLineChars="0" w:firstLine="0" w:leftChars="0" w:left="0" w:rightChars="0" w:right="14"/>
                          <w:jc w:val="center"/>
                          <w:autoSpaceDE w:val="0"/>
                          <w:autoSpaceDN w:val="0"/>
                          <w:pBdr>
                            <w:bottom w:val="none" w:sz="0" w:space="0" w:color="auto"/>
                          </w:pBdr>
                          <w:rPr>
                            <w:kern w:val="2"/>
                            <w:sz w:val="25"/>
                            <w:szCs w:val="22"/>
                            <w:rFonts w:cstheme="minorBidi" w:ascii="Symbol" w:hAnsi="Symbol" w:eastAsia="宋体" w:cs="宋体"/>
                            <w:i/>
                          </w:rPr>
                        </w:pPr>
                        <w:r>
                          <w:rPr>
                            <w:kern w:val="2"/>
                            <w:szCs w:val="22"/>
                            <w:rFonts w:ascii="Symbol" w:hAnsi="Symbol" w:cstheme="minorBidi" w:eastAsia="宋体" w:cs="宋体"/>
                            <w:i/>
                            <w:w w:val="97"/>
                            <w:sz w:val="25"/>
                          </w:rPr>
                          <w:t></w:t>
                        </w:r>
                      </w:p>
                    </w:tc>
                    <w:tc>
                      <w:tcPr>
                        <w:tcW w:w="1341" w:type="dxa"/>
                      </w:tcPr>
                      <w:p w:rsidR="0018722C">
                        <w:pPr>
                          <w:widowControl w:val="0"/>
                          <w:snapToGrid w:val="1"/>
                          <w:spacing w:beforeLines="0" w:afterLines="0" w:before="0" w:after="0" w:line="276" w:lineRule="exact"/>
                          <w:ind w:firstLineChars="0" w:firstLine="0" w:rightChars="0" w:right="0" w:leftChars="0" w:left="13"/>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3.33E-06</w:t>
                        </w:r>
                      </w:p>
                    </w:tc>
                    <w:tc>
                      <w:tcPr>
                        <w:tcW w:w="1219" w:type="dxa"/>
                      </w:tcPr>
                      <w:p w:rsidR="0018722C">
                        <w:pPr>
                          <w:widowControl w:val="0"/>
                          <w:snapToGrid w:val="1"/>
                          <w:spacing w:beforeLines="0" w:afterLines="0" w:before="0" w:after="0" w:line="276" w:lineRule="exact"/>
                          <w:ind w:firstLineChars="0" w:firstLine="0" w:rightChars="0" w:right="0" w:leftChars="0" w:left="1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1.11E-06</w:t>
                        </w:r>
                      </w:p>
                    </w:tc>
                    <w:tc>
                      <w:tcPr>
                        <w:tcW w:w="1339" w:type="dxa"/>
                      </w:tcPr>
                      <w:p w:rsidR="0018722C">
                        <w:pPr>
                          <w:widowControl w:val="0"/>
                          <w:snapToGrid w:val="1"/>
                          <w:spacing w:beforeLines="0" w:afterLines="0" w:before="0" w:after="0" w:line="276" w:lineRule="exact"/>
                          <w:ind w:firstLineChars="0" w:firstLine="0" w:rightChars="0" w:right="0" w:leftChars="0" w:left="1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2.994227</w:t>
                        </w:r>
                      </w:p>
                    </w:tc>
                    <w:tc>
                      <w:tcPr>
                        <w:tcW w:w="732" w:type="dxa"/>
                      </w:tcPr>
                      <w:p w:rsidR="0018722C">
                        <w:pPr>
                          <w:widowControl w:val="0"/>
                          <w:snapToGrid w:val="1"/>
                          <w:spacing w:beforeLines="0" w:afterLines="0" w:before="0" w:after="0" w:line="276" w:lineRule="exact"/>
                          <w:ind w:firstLineChars="0" w:firstLine="0" w:leftChars="0" w:left="8"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0.0028</w:t>
                        </w:r>
                      </w:p>
                    </w:tc>
                  </w:tr>
                  <w:tr>
                    <w:trPr>
                      <w:trHeight w:val="460" w:hRule="atLeast"/>
                    </w:trPr>
                    <w:tc>
                      <w:tcPr>
                        <w:tcW w:w="970" w:type="dxa"/>
                      </w:tcPr>
                      <w:p w:rsidR="0018722C">
                        <w:pPr>
                          <w:widowControl w:val="0"/>
                          <w:snapToGrid w:val="1"/>
                          <w:spacing w:beforeLines="0" w:afterLines="0" w:lineRule="auto" w:line="240" w:before="0" w:after="0"/>
                          <w:ind w:firstLineChars="0" w:firstLine="0" w:leftChars="0" w:left="0" w:rightChars="0" w:right="34"/>
                          <w:jc w:val="center"/>
                          <w:autoSpaceDE w:val="0"/>
                          <w:autoSpaceDN w:val="0"/>
                          <w:pBdr>
                            <w:bottom w:val="none" w:sz="0" w:space="0" w:color="auto"/>
                          </w:pBdr>
                          <w:rPr>
                            <w:kern w:val="2"/>
                            <w:sz w:val="25"/>
                            <w:szCs w:val="22"/>
                            <w:rFonts w:cstheme="minorBidi" w:ascii="Symbol" w:hAnsi="Symbol" w:eastAsia="宋体" w:cs="宋体"/>
                            <w:i/>
                          </w:rPr>
                        </w:pPr>
                        <w:r>
                          <w:rPr>
                            <w:kern w:val="2"/>
                            <w:szCs w:val="22"/>
                            <w:rFonts w:ascii="Symbol" w:hAnsi="Symbol" w:cstheme="minorBidi" w:eastAsia="宋体" w:cs="宋体"/>
                            <w:i/>
                            <w:w w:val="97"/>
                            <w:sz w:val="25"/>
                          </w:rPr>
                          <w:t></w:t>
                        </w:r>
                      </w:p>
                    </w:tc>
                    <w:tc>
                      <w:tcPr>
                        <w:tcW w:w="1341" w:type="dxa"/>
                      </w:tcPr>
                      <w:p w:rsidR="0018722C">
                        <w:pPr>
                          <w:widowControl w:val="0"/>
                          <w:snapToGrid w:val="1"/>
                          <w:spacing w:beforeLines="0" w:afterLines="0" w:before="0" w:after="0" w:line="274" w:lineRule="exact"/>
                          <w:ind w:firstLineChars="0" w:firstLine="0" w:rightChars="0" w:right="0" w:leftChars="0" w:left="13"/>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0.069153</w:t>
                        </w:r>
                      </w:p>
                    </w:tc>
                    <w:tc>
                      <w:tcPr>
                        <w:tcW w:w="1219" w:type="dxa"/>
                      </w:tcPr>
                      <w:p w:rsidR="0018722C">
                        <w:pPr>
                          <w:widowControl w:val="0"/>
                          <w:snapToGrid w:val="1"/>
                          <w:spacing w:beforeLines="0" w:afterLines="0" w:before="0" w:after="0" w:line="274" w:lineRule="exact"/>
                          <w:ind w:firstLineChars="0" w:firstLine="0" w:rightChars="0" w:right="0" w:leftChars="0" w:left="1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0.009479</w:t>
                        </w:r>
                      </w:p>
                    </w:tc>
                    <w:tc>
                      <w:tcPr>
                        <w:tcW w:w="1339" w:type="dxa"/>
                      </w:tcPr>
                      <w:p w:rsidR="0018722C">
                        <w:pPr>
                          <w:widowControl w:val="0"/>
                          <w:snapToGrid w:val="1"/>
                          <w:spacing w:beforeLines="0" w:afterLines="0" w:before="0" w:after="0" w:line="274" w:lineRule="exact"/>
                          <w:ind w:firstLineChars="0" w:firstLine="0" w:rightChars="0" w:right="0" w:leftChars="0" w:left="1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7.295091</w:t>
                        </w:r>
                      </w:p>
                    </w:tc>
                    <w:tc>
                      <w:tcPr>
                        <w:tcW w:w="732" w:type="dxa"/>
                      </w:tcPr>
                      <w:p w:rsidR="0018722C">
                        <w:pPr>
                          <w:widowControl w:val="0"/>
                          <w:snapToGrid w:val="1"/>
                          <w:spacing w:beforeLines="0" w:afterLines="0" w:before="0" w:after="0" w:line="274" w:lineRule="exact"/>
                          <w:ind w:firstLineChars="0" w:firstLine="0" w:leftChars="0" w:left="8"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0.0000</w:t>
                        </w:r>
                      </w:p>
                    </w:tc>
                  </w:tr>
                  <w:tr>
                    <w:trPr>
                      <w:trHeight w:val="460" w:hRule="atLeast"/>
                    </w:trPr>
                    <w:tc>
                      <w:tcPr>
                        <w:tcW w:w="970" w:type="dxa"/>
                      </w:tcPr>
                      <w:p w:rsidR="0018722C">
                        <w:pPr>
                          <w:widowControl w:val="0"/>
                          <w:snapToGrid w:val="1"/>
                          <w:spacing w:beforeLines="0" w:afterLines="0" w:before="0" w:after="0" w:line="276" w:lineRule="exact"/>
                          <w:ind w:firstLineChars="0" w:firstLine="0" w:leftChars="0" w:left="0" w:rightChars="0" w:right="13"/>
                          <w:jc w:val="center"/>
                          <w:autoSpaceDE w:val="0"/>
                          <w:autoSpaceDN w:val="0"/>
                          <w:pBdr>
                            <w:bottom w:val="none" w:sz="0" w:space="0" w:color="auto"/>
                          </w:pBdr>
                          <w:rPr>
                            <w:kern w:val="2"/>
                            <w:sz w:val="25"/>
                            <w:szCs w:val="22"/>
                            <w:rFonts w:cstheme="minorBidi" w:ascii="Symbol" w:hAnsi="Symbol" w:eastAsia="宋体" w:cs="宋体"/>
                            <w:i/>
                          </w:rPr>
                        </w:pPr>
                        <w:r>
                          <w:rPr>
                            <w:kern w:val="2"/>
                            <w:szCs w:val="22"/>
                            <w:rFonts w:ascii="Symbol" w:hAnsi="Symbol" w:cstheme="minorBidi" w:eastAsia="宋体" w:cs="宋体"/>
                            <w:i/>
                            <w:w w:val="94"/>
                            <w:sz w:val="25"/>
                          </w:rPr>
                          <w:t></w:t>
                        </w:r>
                      </w:p>
                    </w:tc>
                    <w:tc>
                      <w:tcPr>
                        <w:tcW w:w="1341" w:type="dxa"/>
                      </w:tcPr>
                      <w:p w:rsidR="0018722C">
                        <w:pPr>
                          <w:widowControl w:val="0"/>
                          <w:snapToGrid w:val="1"/>
                          <w:spacing w:beforeLines="0" w:afterLines="0" w:before="0" w:after="0" w:line="279" w:lineRule="exact"/>
                          <w:ind w:firstLineChars="0" w:firstLine="0" w:rightChars="0" w:right="0" w:leftChars="0" w:left="13"/>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0.925922</w:t>
                        </w:r>
                      </w:p>
                    </w:tc>
                    <w:tc>
                      <w:tcPr>
                        <w:tcW w:w="1219" w:type="dxa"/>
                      </w:tcPr>
                      <w:p w:rsidR="0018722C">
                        <w:pPr>
                          <w:widowControl w:val="0"/>
                          <w:snapToGrid w:val="1"/>
                          <w:spacing w:beforeLines="0" w:afterLines="0" w:before="0" w:after="0" w:line="279" w:lineRule="exact"/>
                          <w:ind w:firstLineChars="0" w:firstLine="0" w:rightChars="0" w:right="0" w:leftChars="0" w:left="1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0.009096</w:t>
                        </w:r>
                      </w:p>
                    </w:tc>
                    <w:tc>
                      <w:tcPr>
                        <w:tcW w:w="1339" w:type="dxa"/>
                      </w:tcPr>
                      <w:p w:rsidR="0018722C">
                        <w:pPr>
                          <w:widowControl w:val="0"/>
                          <w:snapToGrid w:val="1"/>
                          <w:spacing w:beforeLines="0" w:afterLines="0" w:before="0" w:after="0" w:line="279" w:lineRule="exact"/>
                          <w:ind w:firstLineChars="0" w:firstLine="0" w:rightChars="0" w:right="0" w:leftChars="0" w:left="1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101.7993</w:t>
                        </w:r>
                      </w:p>
                    </w:tc>
                    <w:tc>
                      <w:tcPr>
                        <w:tcW w:w="732" w:type="dxa"/>
                      </w:tcPr>
                      <w:p w:rsidR="0018722C">
                        <w:pPr>
                          <w:widowControl w:val="0"/>
                          <w:snapToGrid w:val="1"/>
                          <w:spacing w:beforeLines="0" w:afterLines="0" w:before="0" w:after="0" w:line="279" w:lineRule="exact"/>
                          <w:ind w:firstLineChars="0" w:firstLine="0" w:leftChars="0" w:left="8"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0.0000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t>表6-5</w:t>
      </w:r>
      <w:r>
        <w:t xml:space="preserve">  </w:t>
      </w:r>
      <w:r w:rsidRPr="00DB64CE">
        <w:t>GARCH</w:t>
      </w:r>
      <w:r w:rsidP="AA7D325B">
        <w:t>(</w:t>
      </w:r>
      <w:r>
        <w:t>1,1</w:t>
      </w:r>
      <w:r w:rsidP="AA7D325B">
        <w:t>)</w:t>
      </w:r>
      <w:r>
        <w:t>模型参数估计结果（股指期货推出前）</w:t>
      </w:r>
    </w:p>
    <w:p w:rsidR="0018722C">
      <w:pPr>
        <w:pStyle w:val="a8"/>
        <w:topLinePunct/>
      </w:pPr>
      <w:r>
        <w:t>表6-6</w:t>
      </w:r>
      <w:r>
        <w:t xml:space="preserve">  </w:t>
      </w:r>
      <w:r w:rsidRPr="00DB64CE">
        <w:t>GARCH</w:t>
      </w:r>
      <w:r w:rsidP="AA7D325B">
        <w:t>(</w:t>
      </w:r>
      <w:r>
        <w:t>1,1</w:t>
      </w:r>
      <w:r w:rsidP="AA7D325B">
        <w:t>)</w:t>
      </w:r>
      <w:r>
        <w:t>模型参数估计结果</w:t>
      </w:r>
      <w:r>
        <w:t>（</w:t>
      </w:r>
      <w:r>
        <w:t>股指期货推出后</w:t>
      </w:r>
      <w:r>
        <w:t>）</w:t>
      </w:r>
    </w:p>
    <w:tbl>
      <w:tblPr>
        <w:tblW w:w="5000" w:type="pct"/>
        <w:tblInd w:w="213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70"/>
        <w:gridCol w:w="1341"/>
        <w:gridCol w:w="1219"/>
        <w:gridCol w:w="1339"/>
        <w:gridCol w:w="732"/>
      </w:tblGrid>
      <w:tr>
        <w:trPr>
          <w:tblHeader/>
        </w:trPr>
        <w:tc>
          <w:tcPr>
            <w:tcW w:w="866"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1197" w:type="pct"/>
            <w:vAlign w:val="center"/>
            <w:tcBorders>
              <w:bottom w:val="single" w:sz="4" w:space="0" w:color="auto"/>
            </w:tcBorders>
          </w:tcPr>
          <w:p w:rsidR="0018722C">
            <w:pPr>
              <w:pStyle w:val="a7"/>
              <w:topLinePunct/>
              <w:ind w:leftChars="0" w:left="0" w:rightChars="0" w:right="0" w:firstLineChars="0" w:firstLine="0"/>
              <w:spacing w:line="240" w:lineRule="atLeast"/>
            </w:pPr>
            <w:r>
              <w:t>Coefficient</w:t>
            </w:r>
          </w:p>
        </w:tc>
        <w:tc>
          <w:tcPr>
            <w:tcW w:w="1088" w:type="pct"/>
            <w:vAlign w:val="center"/>
            <w:tcBorders>
              <w:bottom w:val="single" w:sz="4" w:space="0" w:color="auto"/>
            </w:tcBorders>
          </w:tcPr>
          <w:p w:rsidR="0018722C">
            <w:pPr>
              <w:pStyle w:val="a7"/>
              <w:topLinePunct/>
              <w:ind w:leftChars="0" w:left="0" w:rightChars="0" w:right="0" w:firstLineChars="0" w:firstLine="0"/>
              <w:spacing w:line="240" w:lineRule="atLeast"/>
            </w:pPr>
            <w:r>
              <w:t>Std. Error</w:t>
            </w:r>
          </w:p>
        </w:tc>
        <w:tc>
          <w:tcPr>
            <w:tcW w:w="1195" w:type="pct"/>
            <w:vAlign w:val="center"/>
            <w:tcBorders>
              <w:bottom w:val="single" w:sz="4" w:space="0" w:color="auto"/>
            </w:tcBorders>
          </w:tcPr>
          <w:p w:rsidR="0018722C">
            <w:pPr>
              <w:pStyle w:val="a7"/>
              <w:topLinePunct/>
              <w:ind w:leftChars="0" w:left="0" w:rightChars="0" w:right="0" w:firstLineChars="0" w:firstLine="0"/>
              <w:spacing w:line="240" w:lineRule="atLeast"/>
            </w:pPr>
            <w:r>
              <w:t>z-Statistic</w:t>
            </w:r>
          </w:p>
        </w:tc>
        <w:tc>
          <w:tcPr>
            <w:tcW w:w="653"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866" w:type="pct"/>
            <w:vAlign w:val="center"/>
          </w:tcPr>
          <w:p w:rsidR="0018722C">
            <w:pPr>
              <w:pStyle w:val="ac"/>
              <w:topLinePunct/>
              <w:ind w:leftChars="0" w:left="0" w:rightChars="0" w:right="0" w:firstLineChars="0" w:firstLine="0"/>
              <w:spacing w:line="240" w:lineRule="atLeast"/>
            </w:pPr>
            <w:r>
              <w:t></w:t>
            </w:r>
          </w:p>
        </w:tc>
        <w:tc>
          <w:tcPr>
            <w:tcW w:w="1197" w:type="pct"/>
            <w:vAlign w:val="center"/>
          </w:tcPr>
          <w:p w:rsidR="0018722C">
            <w:pPr>
              <w:pStyle w:val="a5"/>
              <w:topLinePunct/>
              <w:ind w:leftChars="0" w:left="0" w:rightChars="0" w:right="0" w:firstLineChars="0" w:firstLine="0"/>
              <w:spacing w:line="240" w:lineRule="atLeast"/>
            </w:pPr>
            <w:r>
              <w:t>8.71E-05</w:t>
            </w:r>
          </w:p>
        </w:tc>
        <w:tc>
          <w:tcPr>
            <w:tcW w:w="1088" w:type="pct"/>
            <w:vAlign w:val="center"/>
          </w:tcPr>
          <w:p w:rsidR="0018722C">
            <w:pPr>
              <w:pStyle w:val="a5"/>
              <w:topLinePunct/>
              <w:ind w:leftChars="0" w:left="0" w:rightChars="0" w:right="0" w:firstLineChars="0" w:firstLine="0"/>
              <w:spacing w:line="240" w:lineRule="atLeast"/>
            </w:pPr>
            <w:r>
              <w:t>7.03E-05</w:t>
            </w:r>
          </w:p>
        </w:tc>
        <w:tc>
          <w:tcPr>
            <w:tcW w:w="1195" w:type="pct"/>
            <w:vAlign w:val="center"/>
          </w:tcPr>
          <w:p w:rsidR="0018722C">
            <w:pPr>
              <w:pStyle w:val="affff9"/>
              <w:topLinePunct/>
              <w:ind w:leftChars="0" w:left="0" w:rightChars="0" w:right="0" w:firstLineChars="0" w:firstLine="0"/>
              <w:spacing w:line="240" w:lineRule="atLeast"/>
            </w:pPr>
            <w:r>
              <w:t>1.237816</w:t>
            </w:r>
          </w:p>
        </w:tc>
        <w:tc>
          <w:tcPr>
            <w:tcW w:w="653" w:type="pct"/>
            <w:vAlign w:val="center"/>
          </w:tcPr>
          <w:p w:rsidR="0018722C">
            <w:pPr>
              <w:pStyle w:val="affff9"/>
              <w:topLinePunct/>
              <w:ind w:leftChars="0" w:left="0" w:rightChars="0" w:right="0" w:firstLineChars="0" w:firstLine="0"/>
              <w:spacing w:line="240" w:lineRule="atLeast"/>
            </w:pPr>
            <w:r>
              <w:t>0.2158</w:t>
            </w:r>
          </w:p>
        </w:tc>
      </w:tr>
      <w:tr>
        <w:tc>
          <w:tcPr>
            <w:tcW w:w="866" w:type="pct"/>
            <w:vAlign w:val="center"/>
          </w:tcPr>
          <w:p w:rsidR="0018722C">
            <w:pPr>
              <w:pStyle w:val="ac"/>
              <w:topLinePunct/>
              <w:ind w:leftChars="0" w:left="0" w:rightChars="0" w:right="0" w:firstLineChars="0" w:firstLine="0"/>
              <w:spacing w:line="240" w:lineRule="atLeast"/>
            </w:pPr>
            <w:r>
              <w:t></w:t>
            </w:r>
          </w:p>
        </w:tc>
        <w:tc>
          <w:tcPr>
            <w:tcW w:w="1197" w:type="pct"/>
            <w:vAlign w:val="center"/>
          </w:tcPr>
          <w:p w:rsidR="0018722C">
            <w:pPr>
              <w:pStyle w:val="affff9"/>
              <w:topLinePunct/>
              <w:ind w:leftChars="0" w:left="0" w:rightChars="0" w:right="0" w:firstLineChars="0" w:firstLine="0"/>
              <w:spacing w:line="240" w:lineRule="atLeast"/>
            </w:pPr>
            <w:r>
              <w:t>0.000732</w:t>
            </w:r>
          </w:p>
        </w:tc>
        <w:tc>
          <w:tcPr>
            <w:tcW w:w="1088" w:type="pct"/>
            <w:vAlign w:val="center"/>
          </w:tcPr>
          <w:p w:rsidR="0018722C">
            <w:pPr>
              <w:pStyle w:val="affff9"/>
              <w:topLinePunct/>
              <w:ind w:leftChars="0" w:left="0" w:rightChars="0" w:right="0" w:firstLineChars="0" w:firstLine="0"/>
              <w:spacing w:line="240" w:lineRule="atLeast"/>
            </w:pPr>
            <w:r>
              <w:t>0.018183</w:t>
            </w:r>
          </w:p>
        </w:tc>
        <w:tc>
          <w:tcPr>
            <w:tcW w:w="1195" w:type="pct"/>
            <w:vAlign w:val="center"/>
          </w:tcPr>
          <w:p w:rsidR="0018722C">
            <w:pPr>
              <w:pStyle w:val="affff9"/>
              <w:topLinePunct/>
              <w:ind w:leftChars="0" w:left="0" w:rightChars="0" w:right="0" w:firstLineChars="0" w:firstLine="0"/>
              <w:spacing w:line="240" w:lineRule="atLeast"/>
            </w:pPr>
            <w:r>
              <w:t>0.040259</w:t>
            </w:r>
          </w:p>
        </w:tc>
        <w:tc>
          <w:tcPr>
            <w:tcW w:w="653" w:type="pct"/>
            <w:vAlign w:val="center"/>
          </w:tcPr>
          <w:p w:rsidR="0018722C">
            <w:pPr>
              <w:pStyle w:val="affff9"/>
              <w:topLinePunct/>
              <w:ind w:leftChars="0" w:left="0" w:rightChars="0" w:right="0" w:firstLineChars="0" w:firstLine="0"/>
              <w:spacing w:line="240" w:lineRule="atLeast"/>
            </w:pPr>
            <w:r>
              <w:t>0.9679</w:t>
            </w:r>
          </w:p>
        </w:tc>
      </w:tr>
      <w:tr>
        <w:tc>
          <w:tcPr>
            <w:tcW w:w="866" w:type="pct"/>
            <w:vAlign w:val="center"/>
            <w:tcBorders>
              <w:top w:val="single" w:sz="4" w:space="0" w:color="auto"/>
            </w:tcBorders>
          </w:tcPr>
          <w:p w:rsidR="0018722C">
            <w:pPr>
              <w:pStyle w:val="ac"/>
              <w:topLinePunct/>
              <w:ind w:leftChars="0" w:left="0" w:rightChars="0" w:right="0" w:firstLineChars="0" w:firstLine="0"/>
              <w:spacing w:line="240" w:lineRule="atLeast"/>
            </w:pPr>
            <w:r>
              <w:t></w:t>
            </w:r>
          </w:p>
        </w:tc>
        <w:tc>
          <w:tcPr>
            <w:tcW w:w="1197" w:type="pct"/>
            <w:vAlign w:val="center"/>
            <w:tcBorders>
              <w:top w:val="single" w:sz="4" w:space="0" w:color="auto"/>
            </w:tcBorders>
          </w:tcPr>
          <w:p w:rsidR="0018722C">
            <w:pPr>
              <w:pStyle w:val="affff9"/>
              <w:topLinePunct/>
              <w:ind w:leftChars="0" w:left="0" w:rightChars="0" w:right="0" w:firstLineChars="0" w:firstLine="0"/>
              <w:spacing w:line="240" w:lineRule="atLeast"/>
            </w:pPr>
            <w:r>
              <w:t>0.548871</w:t>
            </w:r>
          </w:p>
        </w:tc>
        <w:tc>
          <w:tcPr>
            <w:tcW w:w="1088" w:type="pct"/>
            <w:vAlign w:val="center"/>
            <w:tcBorders>
              <w:top w:val="single" w:sz="4" w:space="0" w:color="auto"/>
            </w:tcBorders>
          </w:tcPr>
          <w:p w:rsidR="0018722C">
            <w:pPr>
              <w:pStyle w:val="affff9"/>
              <w:topLinePunct/>
              <w:ind w:leftChars="0" w:left="0" w:rightChars="0" w:right="0" w:firstLineChars="0" w:firstLine="0"/>
              <w:spacing w:line="240" w:lineRule="atLeast"/>
            </w:pPr>
            <w:r>
              <w:t>0.363579</w:t>
            </w:r>
          </w:p>
        </w:tc>
        <w:tc>
          <w:tcPr>
            <w:tcW w:w="1195" w:type="pct"/>
            <w:vAlign w:val="center"/>
            <w:tcBorders>
              <w:top w:val="single" w:sz="4" w:space="0" w:color="auto"/>
            </w:tcBorders>
          </w:tcPr>
          <w:p w:rsidR="0018722C">
            <w:pPr>
              <w:pStyle w:val="affff9"/>
              <w:topLinePunct/>
              <w:ind w:leftChars="0" w:left="0" w:rightChars="0" w:right="0" w:firstLineChars="0" w:firstLine="0"/>
              <w:spacing w:line="240" w:lineRule="atLeast"/>
            </w:pPr>
            <w:r>
              <w:t>1.509633</w:t>
            </w:r>
          </w:p>
        </w:tc>
        <w:tc>
          <w:tcPr>
            <w:tcW w:w="653" w:type="pct"/>
            <w:vAlign w:val="center"/>
            <w:tcBorders>
              <w:top w:val="single" w:sz="4" w:space="0" w:color="auto"/>
            </w:tcBorders>
          </w:tcPr>
          <w:p w:rsidR="0018722C">
            <w:pPr>
              <w:pStyle w:val="affff9"/>
              <w:topLinePunct/>
              <w:ind w:leftChars="0" w:left="0" w:rightChars="0" w:right="0" w:firstLineChars="0" w:firstLine="0"/>
              <w:spacing w:line="240" w:lineRule="atLeast"/>
            </w:pPr>
            <w:r>
              <w:t>0.1311</w:t>
            </w:r>
          </w:p>
        </w:tc>
      </w:tr>
    </w:tbl>
    <w:p w:rsidR="0018722C">
      <w:spacing w:beforeLines="0" w:before="0" w:afterLines="0" w:after="0" w:line="440" w:lineRule="auto"/>
      <w:pPr>
        <w:sectPr w:rsidR="00556256">
          <w:type w:val="continuous"/>
          <w:pgSz w:w="11910" w:h="16840"/>
          <w:pgMar w:top="1600" w:bottom="280" w:left="1020" w:right="1020"/>
        </w:sectPr>
        <w:topLinePunct/>
        <w:pStyle w:val="affa"/>
      </w:pPr>
    </w:p>
    <w:p w:rsidR="0018722C">
      <w:pPr>
        <w:topLinePunct/>
      </w:pPr>
      <w:r>
        <w:t>股指期货推出前方差方程：</w:t>
      </w:r>
    </w:p>
    <w:p w:rsidR="0018722C">
      <w:pPr>
        <w:pStyle w:val="ae"/>
        <w:topLinePunct/>
      </w:pPr>
      <w:r>
        <w:rPr>
          <w:kern w:val="2"/>
          <w:sz w:val="22"/>
          <w:szCs w:val="22"/>
          <w:rFonts w:cstheme="minorBidi" w:hAnsiTheme="minorHAnsi" w:eastAsiaTheme="minorHAnsi" w:asciiTheme="minorHAnsi"/>
        </w:rPr>
        <w:pict>
          <v:shape style="margin-left:89.914864pt;margin-top:18.809355pt;width:132.8pt;height:8.5pt;mso-position-horizontal-relative:page;mso-position-vertical-relative:paragraph;z-index:-356512" type="#_x0000_t202" filled="false" stroked="false">
            <v:textbox inset="0,0,0,0">
              <w:txbxContent>
                <w:p w:rsidR="0018722C">
                  <w:pPr>
                    <w:tabs>
                      <w:tab w:pos="2459" w:val="left" w:leader="none"/>
                    </w:tabs>
                    <w:spacing w:line="170" w:lineRule="exact" w:before="0"/>
                    <w:ind w:leftChars="0" w:left="0" w:rightChars="0" w:right="0" w:firstLineChars="0" w:firstLine="0"/>
                    <w:jc w:val="left"/>
                    <w:rPr>
                      <w:rFonts w:ascii="Times New Roman" w:hAnsi="Times New Roman"/>
                      <w:sz w:val="14"/>
                    </w:rPr>
                  </w:pPr>
                  <w:r>
                    <w:rPr>
                      <w:rFonts w:ascii="Times New Roman" w:hAnsi="Times New Roman"/>
                      <w:i/>
                      <w:w w:val="105"/>
                      <w:sz w:val="14"/>
                    </w:rPr>
                    <w:t>t</w:t>
                    <w:tab/>
                    <w:t>t</w:t>
                  </w:r>
                  <w:r>
                    <w:rPr>
                      <w:rFonts w:ascii="Times New Roman" w:hAnsi="Times New Roman"/>
                      <w:i/>
                      <w:spacing w:val="-25"/>
                      <w:w w:val="105"/>
                      <w:sz w:val="14"/>
                    </w:rPr>
                    <w:t> </w:t>
                  </w:r>
                  <w:r>
                    <w:rPr>
                      <w:rFonts w:ascii="Symbol" w:hAnsi="Symbol"/>
                      <w:spacing w:val="-6"/>
                      <w:w w:val="105"/>
                      <w:sz w:val="14"/>
                    </w:rPr>
                    <w:t></w:t>
                  </w:r>
                  <w:r>
                    <w:rPr>
                      <w:rFonts w:ascii="Times New Roman" w:hAnsi="Times New Roman"/>
                      <w:spacing w:val="-6"/>
                      <w:w w:val="105"/>
                      <w:sz w:val="14"/>
                    </w:rPr>
                    <w:t>1</w:t>
                  </w:r>
                </w:p>
              </w:txbxContent>
            </v:textbox>
            <w10:wrap type="none"/>
          </v:shape>
        </w:pic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sz w:val="14"/>
        </w:rPr>
        <w:t>2</w:t>
      </w:r>
      <w:r w:rsidR="001852F3">
        <w:rPr>
          <w:kern w:val="2"/>
          <w:szCs w:val="22"/>
          <w:rFonts w:ascii="Times New Roman" w:hAnsi="Times New Roman" w:cstheme="minorBidi" w:eastAsiaTheme="minorHAnsi"/>
          <w:w w:val="105"/>
          <w:sz w:val="1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4"/>
          <w:w w:val="105"/>
          <w:sz w:val="24"/>
        </w:rPr>
        <w:t>3.33E</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2"/>
          <w:w w:val="105"/>
          <w:sz w:val="24"/>
        </w:rPr>
        <w:t>06</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2"/>
          <w:w w:val="105"/>
          <w:sz w:val="24"/>
        </w:rPr>
        <w:t>0.06915</w:t>
      </w:r>
      <w:r>
        <w:rPr>
          <w:kern w:val="2"/>
          <w:szCs w:val="22"/>
          <w:rFonts w:ascii="Times New Roman" w:hAnsi="Times New Roman" w:cstheme="minorBidi" w:eastAsiaTheme="minorHAnsi"/>
          <w:i/>
          <w:spacing w:val="-2"/>
          <w:w w:val="105"/>
          <w:sz w:val="24"/>
        </w:rPr>
        <w:t>u</w:t>
      </w:r>
      <w:r>
        <w:rPr>
          <w:kern w:val="2"/>
          <w:szCs w:val="22"/>
          <w:rFonts w:ascii="Times New Roman" w:hAnsi="Times New Roman" w:cstheme="minorBidi" w:eastAsiaTheme="minorHAnsi"/>
          <w:spacing w:val="-2"/>
          <w:w w:val="105"/>
          <w:sz w:val="14"/>
        </w:rPr>
        <w:t>2</w:t>
      </w:r>
    </w:p>
    <w:p w:rsidR="0018722C">
      <w:pPr>
        <w:topLinePunct/>
      </w:pPr>
      <w:r>
        <w:t>股指期货推出后方差方程：</w:t>
      </w:r>
    </w:p>
    <w:p w:rsidR="0018722C">
      <w:pPr>
        <w:pStyle w:val="ae"/>
        <w:topLinePunct/>
      </w:pPr>
      <w:r>
        <w:rPr>
          <w:kern w:val="2"/>
          <w:sz w:val="22"/>
          <w:szCs w:val="22"/>
          <w:rFonts w:cstheme="minorBidi" w:hAnsiTheme="minorHAnsi" w:eastAsiaTheme="minorHAnsi" w:asciiTheme="minorHAnsi"/>
        </w:rPr>
        <w:pict>
          <v:shape style="margin-left:89.914864pt;margin-top:18.799078pt;width:132.6pt;height:8.550pt;mso-position-horizontal-relative:page;mso-position-vertical-relative:paragraph;z-index:-356488" type="#_x0000_t202" filled="false" stroked="false">
            <v:textbox inset="0,0,0,0">
              <w:txbxContent>
                <w:p w:rsidR="0018722C">
                  <w:pPr>
                    <w:tabs>
                      <w:tab w:pos="2455" w:val="left" w:leader="none"/>
                    </w:tabs>
                    <w:spacing w:line="170" w:lineRule="exact" w:before="0"/>
                    <w:ind w:leftChars="0" w:left="0" w:rightChars="0" w:right="0" w:firstLineChars="0" w:firstLine="0"/>
                    <w:jc w:val="left"/>
                    <w:rPr>
                      <w:rFonts w:ascii="Times New Roman" w:hAnsi="Times New Roman"/>
                      <w:sz w:val="14"/>
                    </w:rPr>
                  </w:pPr>
                  <w:r>
                    <w:rPr>
                      <w:rFonts w:ascii="Times New Roman" w:hAnsi="Times New Roman"/>
                      <w:i/>
                      <w:w w:val="105"/>
                      <w:sz w:val="14"/>
                    </w:rPr>
                    <w:t>t</w:t>
                    <w:tab/>
                    <w:t>t</w:t>
                  </w:r>
                  <w:r>
                    <w:rPr>
                      <w:rFonts w:ascii="Times New Roman" w:hAnsi="Times New Roman"/>
                      <w:i/>
                      <w:spacing w:val="-25"/>
                      <w:w w:val="105"/>
                      <w:sz w:val="14"/>
                    </w:rPr>
                    <w:t> </w:t>
                  </w:r>
                  <w:r>
                    <w:rPr>
                      <w:rFonts w:ascii="Symbol" w:hAnsi="Symbol"/>
                      <w:spacing w:val="-6"/>
                      <w:w w:val="105"/>
                      <w:sz w:val="14"/>
                    </w:rPr>
                    <w:t></w:t>
                  </w:r>
                  <w:r>
                    <w:rPr>
                      <w:rFonts w:ascii="Times New Roman" w:hAnsi="Times New Roman"/>
                      <w:spacing w:val="-6"/>
                      <w:w w:val="105"/>
                      <w:sz w:val="14"/>
                    </w:rPr>
                    <w:t>1</w:t>
                  </w:r>
                </w:p>
              </w:txbxContent>
            </v:textbox>
            <w10:wrap type="none"/>
          </v:shape>
        </w:pic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sz w:val="14"/>
        </w:rPr>
        <w:t>2</w:t>
      </w:r>
      <w:r w:rsidR="001852F3">
        <w:rPr>
          <w:kern w:val="2"/>
          <w:szCs w:val="22"/>
          <w:rFonts w:ascii="Times New Roman" w:hAnsi="Times New Roman" w:cstheme="minorBidi" w:eastAsiaTheme="minorHAnsi"/>
          <w:w w:val="105"/>
          <w:sz w:val="1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4"/>
          <w:w w:val="105"/>
          <w:sz w:val="24"/>
        </w:rPr>
        <w:t>8.71E</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2"/>
          <w:w w:val="105"/>
          <w:sz w:val="24"/>
        </w:rPr>
        <w:t>05</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2"/>
          <w:w w:val="105"/>
          <w:sz w:val="24"/>
        </w:rPr>
        <w:t>0.00073</w:t>
      </w:r>
      <w:r>
        <w:rPr>
          <w:kern w:val="2"/>
          <w:szCs w:val="22"/>
          <w:rFonts w:ascii="Times New Roman" w:hAnsi="Times New Roman" w:cstheme="minorBidi" w:eastAsiaTheme="minorHAnsi"/>
          <w:i/>
          <w:spacing w:val="-2"/>
          <w:w w:val="105"/>
          <w:sz w:val="24"/>
        </w:rPr>
        <w:t>u</w:t>
      </w:r>
      <w:r>
        <w:rPr>
          <w:kern w:val="2"/>
          <w:szCs w:val="22"/>
          <w:rFonts w:ascii="Times New Roman" w:hAnsi="Times New Roman" w:cstheme="minorBidi" w:eastAsiaTheme="minorHAnsi"/>
          <w:spacing w:val="-2"/>
          <w:w w:val="105"/>
          <w:sz w:val="14"/>
        </w:rPr>
        <w:t>2</w:t>
      </w:r>
    </w:p>
    <w:p w:rsidR="0018722C">
      <w:pPr>
        <w:spacing w:before="1"/>
        <w:ind w:leftChars="0" w:left="-31" w:rightChars="0" w:right="0" w:firstLineChars="0" w:firstLine="0"/>
        <w:jc w:val="left"/>
        <w:topLinePunct/>
      </w:pPr>
      <w:r>
        <w:rPr>
          <w:kern w:val="2"/>
          <w:sz w:val="24"/>
          <w:szCs w:val="22"/>
          <w:rFonts w:cstheme="minorBidi" w:hAnsiTheme="minorHAnsi" w:eastAsiaTheme="minorHAnsi" w:asciiTheme="minorHAnsi" w:ascii="Symbol" w:hAnsi="Symbol"/>
          <w:w w:val="105"/>
        </w:rPr>
        <w:t></w:t>
      </w:r>
      <w:r w:rsidR="001852F3">
        <w:rPr>
          <w:kern w:val="2"/>
          <w:szCs w:val="22"/>
          <w:rFonts w:ascii="Times New Roman" w:hAnsi="Times New Roman" w:cstheme="minorBidi" w:eastAsiaTheme="minorHAnsi"/>
          <w:w w:val="105"/>
          <w:sz w:val="24"/>
        </w:rPr>
        <w:t xml:space="preserve">0.9259</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5"/>
        </w:rPr>
        <w:t> </w:t>
      </w:r>
      <w:r>
        <w:rPr>
          <w:kern w:val="2"/>
          <w:szCs w:val="22"/>
          <w:rFonts w:ascii="Times New Roman" w:hAnsi="Times New Roman" w:cstheme="minorBidi" w:eastAsiaTheme="minorHAnsi"/>
          <w:w w:val="105"/>
          <w:position w:val="11"/>
          <w:sz w:val="14"/>
        </w:rPr>
        <w:t>2</w:t>
      </w:r>
    </w:p>
    <w:p w:rsidR="0018722C">
      <w:pPr>
        <w:pStyle w:val="ae"/>
        <w:topLinePunct/>
      </w:pPr>
      <w:r>
        <w:rPr>
          <w:kern w:val="2"/>
          <w:sz w:val="22"/>
          <w:szCs w:val="22"/>
          <w:rFonts w:cstheme="minorBidi" w:hAnsiTheme="minorHAnsi" w:eastAsiaTheme="minorHAnsi" w:asciiTheme="minorHAnsi"/>
        </w:rPr>
        <w:pict>
          <v:shape style="margin-left:275.089447pt;margin-top:-41.474785pt;width:9.85pt;height:8.5pt;mso-position-horizontal-relative:page;mso-position-vertical-relative:paragraph;z-index:-356464" type="#_x0000_t202" filled="false" stroked="false">
            <v:textbox inset="0,0,0,0">
              <w:txbxContent>
                <w:p w:rsidR="0018722C">
                  <w:pPr>
                    <w:spacing w:line="170" w:lineRule="exact" w:before="0"/>
                    <w:ind w:leftChars="0" w:left="0" w:rightChars="0" w:right="0" w:firstLineChars="0" w:firstLine="0"/>
                    <w:jc w:val="left"/>
                    <w:rPr>
                      <w:rFonts w:ascii="Times New Roman" w:hAnsi="Times New Roman"/>
                      <w:sz w:val="14"/>
                    </w:rPr>
                  </w:pPr>
                  <w:r>
                    <w:rPr>
                      <w:rFonts w:ascii="Times New Roman" w:hAnsi="Times New Roman"/>
                      <w:i/>
                      <w:w w:val="105"/>
                      <w:sz w:val="14"/>
                    </w:rPr>
                    <w:t>t</w:t>
                  </w:r>
                  <w:r>
                    <w:rPr>
                      <w:rFonts w:ascii="Times New Roman" w:hAnsi="Times New Roman"/>
                      <w:i/>
                      <w:spacing w:val="-25"/>
                      <w:w w:val="105"/>
                      <w:sz w:val="14"/>
                    </w:rPr>
                    <w:t> </w:t>
                  </w:r>
                  <w:r>
                    <w:rPr>
                      <w:rFonts w:ascii="Symbol" w:hAnsi="Symbol"/>
                      <w:spacing w:val="-6"/>
                      <w:w w:val="105"/>
                      <w:sz w:val="14"/>
                    </w:rPr>
                    <w:t></w:t>
                  </w:r>
                  <w:r>
                    <w:rPr>
                      <w:rFonts w:ascii="Times New Roman" w:hAnsi="Times New Roman"/>
                      <w:spacing w:val="-6"/>
                      <w:w w:val="105"/>
                      <w:sz w:val="14"/>
                    </w:rPr>
                    <w:t>1</w:t>
                  </w:r>
                </w:p>
              </w:txbxContent>
            </v:textbox>
            <w10:wrap type="none"/>
          </v:shape>
        </w:pict>
      </w:r>
      <w:r>
        <w:rPr>
          <w:kern w:val="2"/>
          <w:sz w:val="22"/>
          <w:szCs w:val="22"/>
          <w:rFonts w:cstheme="minorBidi" w:hAnsiTheme="minorHAnsi" w:eastAsiaTheme="minorHAnsi" w:asciiTheme="minorHAnsi"/>
        </w:rPr>
        <w:pict>
          <v:shape style="margin-left:274.892639pt;margin-top:8.699079pt;width:9.85pt;height:8.550pt;mso-position-horizontal-relative:page;mso-position-vertical-relative:paragraph;z-index:-356440" type="#_x0000_t202" filled="false" stroked="false">
            <v:textbox inset="0,0,0,0">
              <w:txbxContent>
                <w:p w:rsidR="0018722C">
                  <w:pPr>
                    <w:spacing w:line="170" w:lineRule="exact" w:before="0"/>
                    <w:ind w:leftChars="0" w:left="0" w:rightChars="0" w:right="0" w:firstLineChars="0" w:firstLine="0"/>
                    <w:jc w:val="left"/>
                    <w:rPr>
                      <w:rFonts w:ascii="Times New Roman" w:hAnsi="Times New Roman"/>
                      <w:sz w:val="14"/>
                    </w:rPr>
                  </w:pPr>
                  <w:r>
                    <w:rPr>
                      <w:rFonts w:ascii="Times New Roman" w:hAnsi="Times New Roman"/>
                      <w:i/>
                      <w:w w:val="105"/>
                      <w:sz w:val="14"/>
                    </w:rPr>
                    <w:t>t</w:t>
                  </w:r>
                  <w:r>
                    <w:rPr>
                      <w:rFonts w:ascii="Times New Roman" w:hAnsi="Times New Roman"/>
                      <w:i/>
                      <w:spacing w:val="-25"/>
                      <w:w w:val="105"/>
                      <w:sz w:val="14"/>
                    </w:rPr>
                    <w:t> </w:t>
                  </w:r>
                  <w:r>
                    <w:rPr>
                      <w:rFonts w:ascii="Symbol" w:hAnsi="Symbol"/>
                      <w:spacing w:val="-6"/>
                      <w:w w:val="105"/>
                      <w:sz w:val="14"/>
                    </w:rPr>
                    <w:t></w:t>
                  </w:r>
                  <w:r>
                    <w:rPr>
                      <w:rFonts w:ascii="Times New Roman" w:hAnsi="Times New Roman"/>
                      <w:spacing w:val="-6"/>
                      <w:w w:val="105"/>
                      <w:sz w:val="14"/>
                    </w:rPr>
                    <w:t>1</w:t>
                  </w:r>
                </w:p>
              </w:txbxContent>
            </v:textbox>
            <w10:wrap type="none"/>
          </v:shape>
        </w:pict>
      </w:r>
      <w:r>
        <w:rPr>
          <w:kern w:val="2"/>
          <w:szCs w:val="22"/>
          <w:rFonts w:ascii="Symbol" w:hAnsi="Symbol" w:cstheme="minorBidi" w:eastAsiaTheme="minorHAnsi"/>
          <w:w w:val="105"/>
          <w:sz w:val="24"/>
        </w:rPr>
        <w:t></w:t>
      </w:r>
      <w:r w:rsidR="001852F3">
        <w:rPr>
          <w:kern w:val="2"/>
          <w:szCs w:val="22"/>
          <w:rFonts w:ascii="Times New Roman" w:hAnsi="Times New Roman" w:cstheme="minorBidi" w:eastAsiaTheme="minorHAnsi"/>
          <w:w w:val="105"/>
          <w:sz w:val="24"/>
        </w:rPr>
        <w:t xml:space="preserve">0.5488</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5"/>
        </w:rPr>
        <w:t> </w:t>
      </w:r>
      <w:r>
        <w:rPr>
          <w:kern w:val="2"/>
          <w:szCs w:val="22"/>
          <w:rFonts w:ascii="Times New Roman" w:hAnsi="Times New Roman" w:cstheme="minorBidi" w:eastAsiaTheme="minorHAnsi"/>
          <w:w w:val="105"/>
          <w:sz w:val="14"/>
        </w:rPr>
        <w:t>2</w:t>
      </w:r>
    </w:p>
    <w:p w:rsidR="0018722C">
      <w:spacing w:beforeLines="0" w:before="0" w:afterLines="0" w:after="0" w:line="440" w:lineRule="auto"/>
      <w:pPr>
        <w:sectPr w:rsidR="00556256">
          <w:type w:val="continuous"/>
          <w:pgSz w:w="11910" w:h="16840"/>
          <w:pgMar w:top="1600" w:bottom="280" w:left="1020" w:right="1020"/>
          <w:cols w:num="2" w:equalWidth="0">
            <w:col w:w="3474" w:space="40"/>
            <w:col w:w="6356"/>
          </w:cols>
        </w:sectPr>
        <w:topLinePunct/>
      </w:pPr>
    </w:p>
    <w:p w:rsidR="0018722C">
      <w:pPr>
        <w:topLinePunct/>
      </w:pPr>
      <w:r>
        <w:t>从上</w:t>
      </w:r>
      <w:r>
        <w:t>表</w:t>
      </w:r>
      <w:r>
        <w:t>6-5</w:t>
      </w:r>
      <w:r/>
      <w:r w:rsidR="001852F3">
        <w:t xml:space="preserve">和</w:t>
      </w:r>
      <w:r w:rsidR="001852F3">
        <w:t>表</w:t>
      </w:r>
      <w:r>
        <w:t>6-6</w:t>
      </w:r>
      <w:r/>
      <w:r w:rsidR="001852F3">
        <w:t xml:space="preserve">中可以看出，</w:t>
      </w:r>
      <w:r>
        <w:rPr>
          <w:rFonts w:ascii="Symbol" w:hAnsi="Symbol" w:eastAsia="Symbol"/>
          <w:i/>
        </w:rPr>
        <w:t></w:t>
      </w:r>
      <w:r>
        <w:t>由强转弱，说明前一期的市场“噪声”对当期条件</w:t>
      </w:r>
      <w:r>
        <w:t>方差的影响程度转弱了，新信息对指数波动率的影响有波动增强变为波动性减弱。</w:t>
      </w:r>
      <w:r>
        <w:rPr>
          <w:rFonts w:ascii="Symbol" w:hAnsi="Symbol" w:eastAsia="Symbol"/>
          <w:i/>
        </w:rPr>
        <w:t></w:t>
      </w:r>
      <w:r>
        <w:t>同时由强转弱，也说明旧信息对指数波动率的影响也是由波动性增强转为波动性减弱，因此，股指期货推出后，现货市场的波动性的确降低了，股指期货的稳定市场、增强熊市流动性和风险</w:t>
      </w:r>
      <w:r>
        <w:t>对冲的功能得到了体现，这与</w:t>
      </w:r>
      <w:r>
        <w:t>Glen</w:t>
      </w:r>
      <w:r>
        <w:t>（</w:t>
      </w:r>
      <w:r>
        <w:t>1994</w:t>
      </w:r>
      <w:r>
        <w:t>）</w:t>
      </w:r>
      <w:r>
        <w:t>提出的流动性高的有效市场的波动性低于流动性</w:t>
      </w:r>
      <w:r>
        <w:t>低的无效市场的波动性观点一致。然而，股指期货推出后的统计值</w:t>
      </w:r>
      <w:r>
        <w:t>P</w:t>
      </w:r>
      <w:r/>
      <w:r w:rsidR="001852F3">
        <w:t xml:space="preserve">不显著，所以，我们进一步分析其波动性。</w:t>
      </w:r>
    </w:p>
    <w:p w:rsidR="0018722C">
      <w:pPr>
        <w:topLinePunct/>
      </w:pPr>
      <w:r>
        <w:t>所以，通过</w:t>
      </w:r>
      <w:r>
        <w:t>GARCH</w:t>
      </w:r>
      <w:r/>
      <w:r w:rsidR="001852F3">
        <w:t xml:space="preserve">模型的分析，不能得出股指期货对沪深</w:t>
      </w:r>
      <w:r>
        <w:t>300</w:t>
      </w:r>
      <w:r/>
      <w:r w:rsidR="001852F3">
        <w:t xml:space="preserve">指数有显著影响，所以进行下</w:t>
      </w:r>
      <w:r>
        <w:t>一步</w:t>
      </w:r>
      <w:r>
        <w:t>EGARCH</w:t>
      </w:r>
      <w:r/>
      <w:r w:rsidR="001852F3">
        <w:t xml:space="preserve">模型分析。</w:t>
      </w:r>
      <w:r>
        <w:t>Pagan</w:t>
      </w:r>
      <w:r/>
      <w:r w:rsidR="001852F3">
        <w:t xml:space="preserve">和</w:t>
      </w:r>
      <w:r>
        <w:t>Schwert</w:t>
      </w:r>
      <w:r>
        <w:t>（</w:t>
      </w:r>
      <w:r>
        <w:t>1990</w:t>
      </w:r>
      <w:r>
        <w:t>）</w:t>
      </w:r>
      <w:r>
        <w:t>应用</w:t>
      </w:r>
      <w:r>
        <w:t>GARCH</w:t>
      </w:r>
      <w:r/>
      <w:r w:rsidR="001852F3">
        <w:t xml:space="preserve">模型以及</w:t>
      </w:r>
      <w:r>
        <w:t>EGARCH</w:t>
      </w:r>
      <w:r/>
      <w:r w:rsidR="001852F3">
        <w:t xml:space="preserve">模型对美国股市</w:t>
      </w:r>
      <w:r>
        <w:t>的波动进行研究，发现</w:t>
      </w:r>
      <w:r>
        <w:t>EGARCH</w:t>
      </w:r>
      <w:r/>
      <w:r w:rsidR="001852F3">
        <w:t xml:space="preserve">模型对股指波动预测结果好于</w:t>
      </w:r>
      <w:r>
        <w:t>GARCH</w:t>
      </w:r>
      <w:r/>
      <w:r w:rsidR="001852F3">
        <w:t xml:space="preserve">模型的预测结果。</w:t>
      </w:r>
    </w:p>
    <w:p w:rsidR="0018722C">
      <w:pPr>
        <w:pStyle w:val="Heading2"/>
        <w:topLinePunct/>
        <w:ind w:left="171" w:hangingChars="171" w:hanging="171"/>
      </w:pPr>
      <w:bookmarkStart w:id="727192" w:name="_Toc686727192"/>
      <w:bookmarkStart w:name="6.3 GARCH模型扩展-EGARCH模型 " w:id="192"/>
      <w:bookmarkEnd w:id="192"/>
      <w:r>
        <w:t>6.3</w:t>
      </w:r>
      <w:r>
        <w:t xml:space="preserve"> </w:t>
      </w:r>
      <w:r/>
      <w:bookmarkStart w:name="_bookmark81" w:id="193"/>
      <w:bookmarkEnd w:id="193"/>
      <w:r/>
      <w:bookmarkStart w:name="_bookmark81" w:id="194"/>
      <w:bookmarkEnd w:id="194"/>
      <w:r>
        <w:t>G</w:t>
      </w:r>
      <w:r>
        <w:t>ARCH</w:t>
      </w:r>
      <w:r/>
      <w:r w:rsidR="001852F3">
        <w:t xml:space="preserve">模型扩展-</w:t>
      </w:r>
      <w:r>
        <w:t>EGARCH</w:t>
      </w:r>
      <w:r/>
      <w:r w:rsidR="001852F3">
        <w:t xml:space="preserve">模型</w:t>
      </w:r>
      <w:bookmarkEnd w:id="727192"/>
    </w:p>
    <w:p w:rsidR="0018722C">
      <w:pPr>
        <w:topLinePunct/>
      </w:pPr>
      <w:r>
        <w:t>Nelson</w:t>
      </w:r>
      <w:r>
        <w:t>（</w:t>
      </w:r>
      <w:r>
        <w:t>1991</w:t>
      </w:r>
      <w:r>
        <w:t>）</w:t>
      </w:r>
      <w:r>
        <w:t>年提出了指数</w:t>
      </w:r>
      <w:r w:rsidR="001852F3">
        <w:t xml:space="preserve">GARCH</w:t>
      </w:r>
      <w:r>
        <w:t>（</w:t>
      </w:r>
      <w:r>
        <w:t>Exponential GARCH</w:t>
      </w:r>
      <w:r>
        <w:t>）</w:t>
      </w:r>
      <w:r>
        <w:t>模型</w:t>
      </w:r>
      <w:r>
        <w:rPr>
          <w:rFonts w:hint="eastAsia"/>
        </w:rPr>
        <w:t>，</w:t>
      </w:r>
      <w:r>
        <w:t>其条件方差方程定义式为：</w:t>
      </w:r>
    </w:p>
    <w:p w:rsidR="0018722C">
      <w:spacing w:beforeLines="0" w:before="0" w:afterLines="0" w:after="0" w:line="440" w:lineRule="auto"/>
      <w:pPr>
        <w:sectPr w:rsidR="00556256">
          <w:type w:val="continuous"/>
          <w:pgSz w:w="11910" w:h="16840"/>
          <w:pgMar w:header="0" w:footer="875" w:top="1380" w:bottom="1060" w:left="1020" w:right="1020"/>
        </w:sectPr>
        <w:topLinePunct/>
      </w:pPr>
    </w:p>
    <w:p w:rsidR="0018722C">
      <w:pPr>
        <w:pStyle w:val="ae"/>
        <w:topLinePunct/>
      </w:pPr>
      <w:r>
        <w:rPr>
          <w:kern w:val="2"/>
          <w:sz w:val="22"/>
          <w:szCs w:val="22"/>
          <w:rFonts w:cstheme="minorBidi" w:hAnsiTheme="minorHAnsi" w:eastAsiaTheme="minorHAnsi" w:asciiTheme="minorHAnsi"/>
        </w:rPr>
        <w:pict>
          <v:shape style="margin-left:105.527817pt;margin-top:19.927973pt;width:84.05pt;height:8.5pt;mso-position-horizontal-relative:page;mso-position-vertical-relative:paragraph;z-index:-356272" type="#_x0000_t202" filled="false" stroked="false">
            <v:textbox inset="0,0,0,0">
              <w:txbxContent>
                <w:p w:rsidR="0018722C">
                  <w:pPr>
                    <w:tabs>
                      <w:tab w:pos="1486" w:val="left" w:leader="none"/>
                    </w:tabs>
                    <w:spacing w:line="170" w:lineRule="exact" w:before="0"/>
                    <w:ind w:leftChars="0" w:left="0" w:rightChars="0" w:right="0" w:firstLineChars="0" w:firstLine="0"/>
                    <w:jc w:val="left"/>
                    <w:rPr>
                      <w:rFonts w:ascii="Times New Roman" w:hAnsi="Times New Roman"/>
                      <w:sz w:val="14"/>
                    </w:rPr>
                  </w:pPr>
                  <w:r>
                    <w:rPr>
                      <w:rFonts w:ascii="Times New Roman" w:hAnsi="Times New Roman"/>
                      <w:i/>
                      <w:sz w:val="14"/>
                    </w:rPr>
                    <w:t>t</w:t>
                    <w:tab/>
                    <w:t>t</w:t>
                  </w:r>
                  <w:r>
                    <w:rPr>
                      <w:rFonts w:ascii="Times New Roman" w:hAnsi="Times New Roman"/>
                      <w:i/>
                      <w:spacing w:val="-18"/>
                      <w:sz w:val="14"/>
                    </w:rPr>
                    <w:t> </w:t>
                  </w:r>
                  <w:r>
                    <w:rPr>
                      <w:rFonts w:ascii="Symbol" w:hAnsi="Symbol"/>
                      <w:spacing w:val="-5"/>
                      <w:sz w:val="14"/>
                    </w:rPr>
                    <w:t></w:t>
                  </w:r>
                  <w:r>
                    <w:rPr>
                      <w:rFonts w:ascii="Times New Roman" w:hAnsi="Times New Roman"/>
                      <w:spacing w:val="-5"/>
                      <w:sz w:val="14"/>
                    </w:rPr>
                    <w:t>1</w:t>
                  </w:r>
                </w:p>
              </w:txbxContent>
            </v:textbox>
            <w10:wrap type="none"/>
          </v:shape>
        </w:pict>
      </w:r>
      <w:r>
        <w:rPr>
          <w:kern w:val="2"/>
          <w:szCs w:val="22"/>
          <w:rFonts w:ascii="Times New Roman" w:hAnsi="Times New Roman" w:cstheme="minorBidi" w:eastAsiaTheme="minorHAnsi"/>
          <w:spacing w:val="-2"/>
          <w:sz w:val="24"/>
        </w:rPr>
        <w:t>l</w:t>
      </w:r>
      <w:r>
        <w:rPr>
          <w:kern w:val="2"/>
          <w:szCs w:val="22"/>
          <w:rFonts w:ascii="Times New Roman" w:hAnsi="Times New Roman" w:cstheme="minorBidi" w:eastAsiaTheme="minorHAnsi"/>
          <w:spacing w:val="-2"/>
          <w:sz w:val="24"/>
        </w:rPr>
        <w:t>n</w:t>
      </w:r>
      <w:r>
        <w:rPr>
          <w:kern w:val="2"/>
          <w:szCs w:val="22"/>
          <w:rFonts w:ascii="Symbol" w:hAnsi="Symbol" w:cstheme="minorBidi" w:eastAsiaTheme="minorHAnsi"/>
          <w:sz w:val="38"/>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14"/>
        </w:rPr>
        <w:t>2</w:t>
      </w:r>
      <w:r>
        <w:rPr>
          <w:kern w:val="2"/>
          <w:szCs w:val="22"/>
          <w:rFonts w:ascii="Symbol" w:hAnsi="Symbol" w:cstheme="minorBidi" w:eastAsiaTheme="minorHAnsi"/>
          <w:spacing w:val="8"/>
          <w:sz w:val="38"/>
        </w:rPr>
        <w:t></w:t>
      </w:r>
      <w:r>
        <w:rPr>
          <w:kern w:val="2"/>
          <w:szCs w:val="22"/>
          <w:rFonts w:ascii="Symbol" w:hAnsi="Symbol" w:cstheme="minorBidi" w:eastAsiaTheme="minorHAnsi"/>
          <w:spacing w:val="8"/>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pacing w:val="-2"/>
          <w:sz w:val="24"/>
        </w:rPr>
        <w:t>ln</w:t>
      </w:r>
      <w:r>
        <w:rPr>
          <w:kern w:val="2"/>
          <w:szCs w:val="22"/>
          <w:rFonts w:ascii="Symbol" w:hAnsi="Symbol" w:cstheme="minorBidi" w:eastAsiaTheme="minorHAnsi"/>
          <w:sz w:val="38"/>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18"/>
          <w:sz w:val="25"/>
        </w:rPr>
        <w:t xml:space="preserve"> </w:t>
      </w:r>
      <w:r>
        <w:rPr>
          <w:kern w:val="2"/>
          <w:szCs w:val="22"/>
          <w:rFonts w:ascii="Times New Roman" w:hAnsi="Times New Roman" w:cstheme="minorBidi" w:eastAsiaTheme="minorHAnsi"/>
          <w:sz w:val="14"/>
        </w:rPr>
        <w:t>2</w:t>
      </w:r>
    </w:p>
    <w:p w:rsidR="0018722C">
      <w:pPr>
        <w:spacing w:line="463" w:lineRule="exact" w:before="124"/>
        <w:ind w:leftChars="0" w:left="-1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5"/>
          <w:w w:val="90"/>
          <w:position w:val="-2"/>
          <w:sz w:val="38"/>
        </w:rPr>
        <w:t></w:t>
      </w:r>
      <w:r>
        <w:rPr>
          <w:kern w:val="2"/>
          <w:szCs w:val="22"/>
          <w:rFonts w:ascii="Symbol" w:hAnsi="Symbol" w:cstheme="minorBidi" w:eastAsiaTheme="minorHAnsi"/>
          <w:spacing w:val="5"/>
          <w:w w:val="90"/>
          <w:sz w:val="24"/>
        </w:rPr>
        <w:t></w:t>
      </w:r>
      <w:r>
        <w:rPr>
          <w:kern w:val="2"/>
          <w:szCs w:val="22"/>
          <w:rFonts w:ascii="Times New Roman" w:hAnsi="Times New Roman" w:cstheme="minorBidi" w:eastAsiaTheme="minorHAnsi"/>
          <w:spacing w:val="-18"/>
          <w:w w:val="90"/>
          <w:sz w:val="24"/>
        </w:rPr>
        <w:t> </w:t>
      </w:r>
      <w:r>
        <w:rPr>
          <w:kern w:val="2"/>
          <w:szCs w:val="22"/>
          <w:rFonts w:ascii="Symbol" w:hAnsi="Symbol" w:cstheme="minorBidi" w:eastAsiaTheme="minorHAnsi"/>
          <w:i/>
          <w:w w:val="90"/>
          <w:sz w:val="25"/>
        </w:rPr>
        <w:t></w:t>
      </w:r>
    </w:p>
    <w:p w:rsidR="0018722C">
      <w:pPr>
        <w:spacing w:line="371" w:lineRule="exact" w:before="99"/>
        <w:ind w:leftChars="0" w:left="498" w:rightChars="0" w:right="5369"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8"/>
          <w:sz w:val="24"/>
        </w:rPr>
        <w:t></w:t>
      </w:r>
      <w:r>
        <w:rPr>
          <w:kern w:val="2"/>
          <w:szCs w:val="22"/>
          <w:rFonts w:ascii="Symbol" w:hAnsi="Symbol" w:cstheme="minorBidi" w:eastAsiaTheme="minorHAnsi"/>
          <w:i/>
          <w:position w:val="-8"/>
          <w:sz w:val="25"/>
        </w:rPr>
        <w:t></w:t>
      </w:r>
      <w:r>
        <w:rPr>
          <w:kern w:val="2"/>
          <w:szCs w:val="22"/>
          <w:rFonts w:ascii="Times New Roman" w:hAnsi="Times New Roman" w:cstheme="minorBidi" w:eastAsiaTheme="minorHAnsi"/>
          <w:i/>
          <w:position w:val="6"/>
          <w:sz w:val="24"/>
        </w:rPr>
        <w:t>u</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pStyle w:val="aff7"/>
        <w:topLinePunct/>
      </w:pPr>
      <w:r>
        <w:rPr>
          <w:kern w:val="2"/>
          <w:sz w:val="25"/>
          <w:szCs w:val="25"/>
          <w:rFonts w:cstheme="minorBidi" w:hAnsiTheme="minorHAnsi" w:eastAsiaTheme="minorHAnsi" w:asciiTheme="minorHAnsi" w:ascii="Symbol" w:hAnsi="Symbol" w:eastAsia="Symbol" w:cs="Symbol"/>
          <w:i/>
        </w:rPr>
        <w:pict>
          <v:group style="margin-left:215.242096pt;margin-top:-19.300489pt;width:22.7pt;height:33.6pt;mso-position-horizontal-relative:page;mso-position-vertical-relative:paragraph;z-index:16912" coordorigin="4305,-386" coordsize="454,672">
            <v:shape style="position:absolute;left:2708;top:13067;width:444;height:680" coordorigin="2709,13067" coordsize="444,680" path="m4344,-55l4723,-55m4311,-386l4311,276m4752,-386l4752,276e" filled="false" stroked="true" strokeweight=".590378pt" strokecolor="#000000">
              <v:path arrowok="t"/>
              <v:stroke dashstyle="solid"/>
            </v:shape>
            <v:shape style="position:absolute;left:4304;top:-387;width:454;height:672" type="#_x0000_t202" filled="false" stroked="false">
              <v:textbox inset="0,0,0,0">
                <w:txbxContent>
                  <w:p w:rsidR="0018722C">
                    <w:pPr>
                      <w:spacing w:before="15"/>
                      <w:ind w:leftChars="0" w:left="64" w:rightChars="0" w:right="0" w:firstLineChars="0" w:firstLine="0"/>
                      <w:jc w:val="left"/>
                      <w:rPr>
                        <w:rFonts w:ascii="Times New Roman" w:hAnsi="Times New Roman"/>
                        <w:sz w:val="14"/>
                      </w:rPr>
                    </w:pPr>
                    <w:r>
                      <w:rPr>
                        <w:rFonts w:ascii="Times New Roman" w:hAnsi="Times New Roman"/>
                        <w:i/>
                        <w:position w:val="6"/>
                        <w:sz w:val="24"/>
                      </w:rPr>
                      <w:t>u</w:t>
                    </w:r>
                    <w:r>
                      <w:rPr>
                        <w:rFonts w:ascii="Times New Roman" w:hAnsi="Times New Roman"/>
                        <w:i/>
                        <w:sz w:val="14"/>
                      </w:rPr>
                      <w:t>t </w:t>
                    </w:r>
                    <w:r>
                      <w:rPr>
                        <w:rFonts w:ascii="Symbol" w:hAnsi="Symbol"/>
                        <w:sz w:val="14"/>
                      </w:rPr>
                      <w:t></w:t>
                    </w:r>
                    <w:r>
                      <w:rPr>
                        <w:rFonts w:ascii="Times New Roman" w:hAnsi="Times New Roman"/>
                        <w:sz w:val="14"/>
                      </w:rPr>
                      <w:t>1</w:t>
                    </w:r>
                  </w:p>
                  <w:p w:rsidR="0018722C">
                    <w:pPr>
                      <w:spacing w:line="342" w:lineRule="exact" w:before="0"/>
                      <w:ind w:leftChars="0" w:left="35" w:rightChars="0" w:right="0" w:firstLineChars="0" w:firstLine="0"/>
                      <w:jc w:val="left"/>
                      <w:rPr>
                        <w:rFonts w:ascii="Times New Roman" w:hAnsi="Times New Roman"/>
                        <w:sz w:val="14"/>
                      </w:rPr>
                    </w:pPr>
                    <w:r>
                      <w:rPr>
                        <w:rFonts w:ascii="Symbol" w:hAnsi="Symbol"/>
                        <w:i/>
                        <w:position w:val="6"/>
                        <w:sz w:val="25"/>
                      </w:rPr>
                      <w:t></w:t>
                    </w:r>
                    <w:r>
                      <w:rPr>
                        <w:rFonts w:ascii="Times New Roman" w:hAnsi="Times New Roman"/>
                        <w:i/>
                        <w:sz w:val="14"/>
                      </w:rPr>
                      <w:t>t </w:t>
                    </w:r>
                    <w:r>
                      <w:rPr>
                        <w:rFonts w:ascii="Symbol" w:hAnsi="Symbol"/>
                        <w:sz w:val="14"/>
                      </w:rPr>
                      <w:t></w:t>
                    </w:r>
                    <w:r>
                      <w:rPr>
                        <w:rFonts w:ascii="Times New Roman" w:hAnsi="Times New Roman"/>
                        <w:sz w:val="14"/>
                      </w:rPr>
                      <w:t>1</w:t>
                    </w:r>
                  </w:p>
                </w:txbxContent>
              </v:textbox>
              <w10:wrap type="none"/>
            </v:shape>
            <w10:wrap type="none"/>
          </v:group>
        </w:pict>
      </w:r>
      <w:r>
        <w:rPr>
          <w:kern w:val="2"/>
          <w:sz w:val="25"/>
          <w:szCs w:val="25"/>
          <w:rFonts w:cstheme="minorBidi" w:hAnsiTheme="minorHAnsi" w:eastAsiaTheme="minorHAnsi" w:asciiTheme="minorHAnsi" w:ascii="Symbol" w:hAnsi="Symbol" w:eastAsia="Symbol" w:cs="Symbol"/>
          <w:i/>
        </w:rPr>
        <w:pict>
          <v:line style="position:absolute;mso-position-horizontal-relative:page;mso-position-vertical-relative:paragraph;z-index:-356344" from="257.550629pt,-2.742021pt" to="276.494993pt,-2.74202pt" stroked="true" strokeweight=".583924pt" strokecolor="#000000">
            <v:stroke dashstyle="solid"/>
            <w10:wrap type="none"/>
          </v:line>
        </w:pict>
      </w:r>
    </w:p>
    <w:p w:rsidR="0018722C">
      <w:spacing w:beforeLines="0" w:before="0" w:afterLines="0" w:after="0" w:line="440" w:lineRule="auto"/>
      <w:pPr>
        <w:sectPr w:rsidR="00556256">
          <w:type w:val="continuous"/>
          <w:pgSz w:w="11910" w:h="16840"/>
          <w:pgMar w:top="1600" w:bottom="280" w:left="1020" w:right="1020"/>
          <w:cols w:num="3" w:equalWidth="0">
            <w:col w:w="2771" w:space="40"/>
            <w:col w:w="415" w:space="39"/>
            <w:col w:w="6605"/>
          </w:cols>
        </w:sectPr>
        <w:topLinePunct/>
      </w:pPr>
    </w:p>
    <w:p w:rsidR="0018722C">
      <w:pPr>
        <w:pStyle w:val="affff1"/>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t>等式左边是条件方差的对数，这意味着杠杆影响是指数的，而不是二次的，所以条件方</w:t>
      </w:r>
      <w:r>
        <w:t>差的预测值一定是非负的。杠杆效应的存在能够通过</w:t>
      </w:r>
      <w:r>
        <w:rPr>
          <w:rFonts w:ascii="Symbol" w:hAnsi="Symbol" w:eastAsia="Symbol"/>
        </w:rPr>
        <w:t></w:t>
      </w:r>
      <w:r>
        <w:t>&lt;0</w:t>
      </w:r>
      <w:r/>
      <w:r w:rsidR="001852F3">
        <w:t xml:space="preserve">的假设得到检验。当</w:t>
      </w:r>
      <w:r>
        <w:rPr>
          <w:rFonts w:ascii="Symbol" w:hAnsi="Symbol" w:eastAsia="Symbol"/>
        </w:rPr>
        <w:t></w:t>
      </w:r>
      <w:r>
        <w:t>&lt;0</w:t>
      </w:r>
      <w:r/>
      <w:r w:rsidR="001852F3">
        <w:t xml:space="preserve">时，好消</w:t>
      </w:r>
      <w:r>
        <w:t>息</w:t>
      </w:r>
      <w:r>
        <w:t>(</w:t>
      </w:r>
      <w:r>
        <w:rPr>
          <w:spacing w:val="-20"/>
        </w:rPr>
        <w:t xml:space="preserve"> </w:t>
      </w:r>
      <w:r>
        <w:rPr>
          <w:rFonts w:ascii="Times New Roman" w:hAnsi="Times New Roman" w:eastAsia="宋体"/>
          <w:i/>
        </w:rPr>
        <w:t>u</w:t>
      </w:r>
      <w:r>
        <w:rPr>
          <w:rFonts w:ascii="Times New Roman" w:hAnsi="Times New Roman" w:eastAsia="宋体"/>
          <w:i/>
          <w:position w:val="-5"/>
          <w:sz w:val="14"/>
        </w:rPr>
        <w:t>t</w:t>
      </w:r>
      <w:r>
        <w:t>&gt;</w:t>
      </w:r>
      <w:r w:rsidR="004B696B">
        <w:t xml:space="preserve"> </w:t>
      </w:r>
      <w:r w:rsidR="004B696B">
        <w:t>0</w:t>
      </w:r>
      <w:r>
        <w:t>)</w:t>
      </w:r>
      <w:r>
        <w:t xml:space="preserve">和坏消息</w:t>
      </w:r>
      <w:r>
        <w:t>(</w:t>
      </w:r>
      <w:r>
        <w:rPr>
          <w:spacing w:val="-7"/>
        </w:rPr>
        <w:t xml:space="preserve"> </w:t>
      </w:r>
      <w:r>
        <w:rPr>
          <w:rFonts w:ascii="Times New Roman" w:hAnsi="Times New Roman" w:eastAsia="宋体"/>
          <w:i/>
        </w:rPr>
        <w:t>u</w:t>
      </w:r>
      <w:r>
        <w:rPr>
          <w:rFonts w:ascii="Times New Roman" w:hAnsi="Times New Roman" w:eastAsia="宋体"/>
          <w:i/>
          <w:position w:val="-5"/>
          <w:sz w:val="14"/>
        </w:rPr>
        <w:t>t </w:t>
      </w:r>
      <w:r>
        <w:t>&lt;0</w:t>
      </w:r>
      <w:r>
        <w:t>)</w:t>
      </w:r>
      <w:r>
        <w:t>对条件方差有不同的影响：好消息有一个</w:t>
      </w:r>
      <w:r>
        <w:rPr>
          <w:rFonts w:ascii="Symbol" w:hAnsi="Symbol" w:eastAsia="Symbol"/>
        </w:rPr>
        <w:t></w:t>
      </w:r>
      <w:r>
        <w:t>+</w:t>
      </w:r>
      <w:r>
        <w:rPr>
          <w:rFonts w:ascii="Symbol" w:hAnsi="Symbol" w:eastAsia="Symbol"/>
        </w:rPr>
        <w:t></w:t>
      </w:r>
      <w:r>
        <w:t>的冲击；坏消息有一</w:t>
      </w:r>
      <w:r>
        <w:t>个对</w:t>
      </w:r>
      <w:r>
        <w:rPr>
          <w:rFonts w:ascii="Symbol" w:hAnsi="Symbol" w:eastAsia="Symbol"/>
        </w:rPr>
        <w:t></w:t>
      </w:r>
      <w:r>
        <w:t>+</w:t>
      </w:r>
      <w:r>
        <w:rPr>
          <w:rFonts w:ascii="Symbol" w:hAnsi="Symbol" w:eastAsia="Symbol"/>
        </w:rPr>
        <w:t></w:t>
      </w:r>
      <w:r>
        <w:t>（</w:t>
      </w:r>
      <w:r>
        <w:t>-1</w:t>
      </w:r>
      <w:r>
        <w:t>）</w:t>
      </w:r>
      <w:r>
        <w:t>的冲击。如果</w:t>
      </w:r>
      <w:r>
        <w:rPr>
          <w:rFonts w:ascii="Symbol" w:hAnsi="Symbol" w:eastAsia="Symbol"/>
        </w:rPr>
        <w:t></w:t>
      </w:r>
      <w:r>
        <w:rPr>
          <w:rFonts w:ascii="Symbol" w:hAnsi="Symbol" w:eastAsia="Symbol"/>
        </w:rPr>
        <w:t></w:t>
      </w:r>
      <w:r>
        <w:t>0，则信息是非对称的。</w:t>
      </w:r>
    </w:p>
    <w:p w:rsidR="0018722C">
      <w:pPr>
        <w:topLinePunct/>
      </w:pPr>
      <w:r>
        <w:t>其高阶的</w:t>
      </w:r>
      <w:r w:rsidR="001852F3">
        <w:t xml:space="preserve">EGARCH</w:t>
      </w:r>
      <w:r w:rsidR="001852F3">
        <w:t xml:space="preserve">模型定义式为：</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56320" from="252.14917pt,4.382902pt" to="252.14917pt,37.47656pt" stroked="true" strokeweight=".59830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56296" from="320.808685pt,4.382903pt" to="320.808686pt,37.476561pt" stroked="true" strokeweight=".598306pt" strokecolor="#000000">
            <v:stroke dashstyle="solid"/>
            <w10:wrap type="none"/>
          </v:line>
        </w:pict>
      </w:r>
      <w:r>
        <w:rPr>
          <w:kern w:val="2"/>
          <w:szCs w:val="22"/>
          <w:rFonts w:ascii="Times New Roman" w:cstheme="minorBidi" w:hAnsiTheme="minorHAnsi" w:eastAsiaTheme="minorHAnsi"/>
          <w:sz w:val="14"/>
        </w:rPr>
        <w:t>2</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z w:val="14"/>
        </w:rPr>
        <w:t>q</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14"/>
        </w:rPr>
        <w:t>2</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z w:val="14"/>
        </w:rPr>
        <w:t>p</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z w:val="24"/>
        </w:rPr>
        <w:t>u</w:t>
      </w:r>
      <w:r w:rsidRPr="00000000">
        <w:rPr>
          <w:kern w:val="2"/>
          <w:sz w:val="22"/>
          <w:szCs w:val="22"/>
          <w:rFonts w:cstheme="minorBidi" w:hAnsiTheme="minorHAnsi" w:eastAsiaTheme="minorHAnsi" w:asciiTheme="minorHAnsi"/>
        </w:rPr>
        <w:tab/>
        <w:t>u</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z w:val="14"/>
        </w:rPr>
        <w:t>r</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z w:val="24"/>
        </w:rPr>
        <w:t>u</w:t>
      </w:r>
    </w:p>
    <w:p w:rsidR="0018722C">
      <w:spacing w:beforeLines="0" w:before="0" w:afterLines="0" w:after="0" w:line="440" w:lineRule="auto"/>
      <w:pPr>
        <w:sectPr w:rsidR="00556256">
          <w:type w:val="continuous"/>
          <w:pgSz w:w="11910" w:h="16840"/>
          <w:pgMar w:top="1600" w:bottom="280" w:left="1020" w:right="1020"/>
        </w:sectPr>
        <w:topLinePunct/>
      </w:pPr>
    </w:p>
    <w:p w:rsidR="0018722C">
      <w:pPr>
        <w:topLinePunct/>
      </w:pPr>
      <w:r>
        <w:rPr>
          <w:rFonts w:cstheme="minorBidi" w:hAnsiTheme="minorHAnsi" w:eastAsiaTheme="minorHAnsi" w:asciiTheme="minorHAnsi" w:ascii="Times New Roman" w:hAnsi="Times New Roman"/>
        </w:rPr>
        <w:t>ln</w:t>
      </w:r>
      <w:r>
        <w:rPr>
          <w:rFonts w:ascii="Symbol" w:hAnsi="Symbol" w:cstheme="minorBidi" w:eastAsiaTheme="minorHAnsi"/>
        </w:rPr>
        <w:t></w:t>
      </w:r>
      <w:r>
        <w:rPr>
          <w:rFonts w:ascii="Symbol" w:hAnsi="Symbol" w:cstheme="minorBidi" w:eastAsiaTheme="minorHAnsi"/>
          <w:i/>
        </w:rPr>
        <w:t></w:t>
      </w:r>
    </w:p>
    <w:p w:rsidR="0018722C">
      <w:pPr>
        <w:spacing w:line="273" w:lineRule="exact" w:before="0"/>
        <w:ind w:leftChars="0" w:left="10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8"/>
          <w:position w:val="-2"/>
          <w:sz w:val="38"/>
        </w:rPr>
        <w:t></w:t>
      </w:r>
      <w:r>
        <w:rPr>
          <w:kern w:val="2"/>
          <w:szCs w:val="22"/>
          <w:rFonts w:ascii="Symbol" w:hAnsi="Symbol" w:cstheme="minorBidi" w:eastAsiaTheme="minorHAnsi"/>
          <w:spacing w:val="8"/>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Symbol" w:hAnsi="Symbol" w:cstheme="minorBidi" w:eastAsiaTheme="minorHAnsi"/>
          <w:spacing w:val="6"/>
          <w:position w:val="-5"/>
          <w:sz w:val="36"/>
        </w:rPr>
        <w:t></w:t>
      </w:r>
      <w:r>
        <w:rPr>
          <w:kern w:val="2"/>
          <w:szCs w:val="22"/>
          <w:rFonts w:ascii="Symbol" w:hAnsi="Symbol" w:cstheme="minorBidi" w:eastAsiaTheme="minorHAnsi"/>
          <w:i/>
          <w:spacing w:val="6"/>
          <w:sz w:val="25"/>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ln</w:t>
      </w:r>
      <w:r>
        <w:rPr>
          <w:rFonts w:ascii="Symbol" w:hAnsi="Symbol" w:cstheme="minorBidi" w:eastAsiaTheme="minorHAnsi"/>
        </w:rPr>
        <w:t></w:t>
      </w:r>
      <w:r>
        <w:rPr>
          <w:rFonts w:ascii="Symbol" w:hAnsi="Symbol" w:cstheme="minorBidi" w:eastAsiaTheme="minorHAnsi"/>
          <w:i/>
        </w:rPr>
        <w:t></w:t>
      </w:r>
    </w:p>
    <w:p w:rsidR="0018722C">
      <w:pPr>
        <w:spacing w:line="273" w:lineRule="exact" w:before="0"/>
        <w:ind w:leftChars="0" w:left="22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5"/>
          <w:position w:val="-2"/>
          <w:sz w:val="38"/>
        </w:rPr>
        <w:t></w:t>
      </w:r>
      <w:r>
        <w:rPr>
          <w:kern w:val="2"/>
          <w:szCs w:val="22"/>
          <w:rFonts w:ascii="Symbol" w:hAnsi="Symbol" w:cstheme="minorBidi" w:eastAsiaTheme="minorHAnsi"/>
          <w:w w:val="95"/>
          <w:sz w:val="24"/>
        </w:rPr>
        <w:t></w:t>
      </w:r>
      <w:r>
        <w:rPr>
          <w:kern w:val="2"/>
          <w:szCs w:val="22"/>
          <w:rFonts w:ascii="Symbol" w:hAnsi="Symbol" w:cstheme="minorBidi" w:eastAsiaTheme="minorHAnsi"/>
          <w:w w:val="95"/>
          <w:position w:val="-5"/>
          <w:sz w:val="36"/>
        </w:rPr>
        <w:t></w:t>
      </w:r>
      <w:r>
        <w:rPr>
          <w:kern w:val="2"/>
          <w:szCs w:val="22"/>
          <w:rFonts w:ascii="Symbol" w:hAnsi="Symbol" w:cstheme="minorBidi" w:eastAsiaTheme="minorHAnsi"/>
          <w:i/>
          <w:w w:val="95"/>
          <w:sz w:val="25"/>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u w:val="single"/>
        </w:rPr>
        <w:t xml:space="preserve"> </w:t>
      </w:r>
      <w:r>
        <w:rPr>
          <w:rFonts w:ascii="Times New Roman" w:hAnsi="Times New Roman" w:cstheme="minorBidi" w:eastAsiaTheme="minorHAnsi"/>
          <w:i/>
          <w:u w:val="single"/>
        </w:rPr>
        <w:t xml:space="preserve">   </w:t>
      </w:r>
      <w:r>
        <w:rPr>
          <w:rFonts w:ascii="Times New Roman" w:hAnsi="Times New Roman" w:cstheme="minorBidi" w:eastAsiaTheme="minorHAnsi"/>
          <w:i/>
          <w:u w:val="single"/>
        </w:rPr>
        <w:t>T</w:t>
      </w:r>
      <w:r>
        <w:rPr>
          <w:rFonts w:ascii="Times New Roman" w:hAnsi="Times New Roman" w:cstheme="minorBidi" w:eastAsiaTheme="minorHAnsi"/>
          <w:i/>
          <w:u w:val="single"/>
        </w:rPr>
        <w:t xml:space="preserve"> </w:t>
      </w:r>
      <w:r>
        <w:rPr>
          <w:rFonts w:ascii="Symbol" w:hAnsi="Symbol" w:cstheme="minorBidi" w:eastAsiaTheme="minorHAnsi"/>
          <w:u w:val="single"/>
        </w:rPr>
        <w:t></w:t>
      </w:r>
      <w:r>
        <w:rPr>
          <w:rFonts w:ascii="Times New Roman" w:hAnsi="Times New Roman" w:cstheme="minorBidi" w:eastAsiaTheme="minorHAnsi"/>
          <w:i/>
          <w:u w:val="single"/>
        </w:rPr>
        <w:t xml:space="preserve">i  </w:t>
      </w:r>
      <w:r>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rPr>
        <w:t>(</w:t>
      </w:r>
      <w:r>
        <w:rPr>
          <w:rFonts w:ascii="Times New Roman" w:hAnsi="Times New Roman" w:cstheme="minorBidi" w:eastAsiaTheme="minorHAnsi"/>
          <w:u w:val="single"/>
        </w:rPr>
        <w:t xml:space="preserve">  </w:t>
      </w:r>
      <w:r>
        <w:rPr>
          <w:rFonts w:ascii="Times New Roman" w:hAnsi="Times New Roman" w:cstheme="minorBidi" w:eastAsiaTheme="minorHAnsi"/>
          <w:i/>
          <w:u w:val="single"/>
        </w:rPr>
        <w:t xml:space="preserve">t </w:t>
      </w:r>
      <w:r>
        <w:rPr>
          <w:rFonts w:ascii="Symbol" w:hAnsi="Symbol" w:cstheme="minorBidi" w:eastAsiaTheme="minorHAnsi"/>
          <w:u w:val="single"/>
        </w:rPr>
        <w:t></w:t>
      </w:r>
      <w:r>
        <w:rPr>
          <w:rFonts w:ascii="Times New Roman" w:hAnsi="Times New Roman" w:cstheme="minorBidi" w:eastAsiaTheme="minorHAnsi"/>
          <w:i/>
          <w:u w:val="single"/>
        </w:rPr>
        <w:t xml:space="preserve">i  </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u w:val="single"/>
        </w:rPr>
        <w:t xml:space="preserve"> </w:t>
      </w:r>
      <w:r>
        <w:rPr>
          <w:rFonts w:ascii="Times New Roman" w:hAnsi="Times New Roman" w:cstheme="minorBidi" w:eastAsiaTheme="minorHAnsi"/>
          <w:i/>
          <w:u w:val="single"/>
        </w:rPr>
        <w:t xml:space="preserve">   </w:t>
      </w:r>
      <w:r>
        <w:rPr>
          <w:rFonts w:ascii="Times New Roman" w:hAnsi="Times New Roman" w:cstheme="minorBidi" w:eastAsiaTheme="minorHAnsi"/>
          <w:i/>
          <w:u w:val="single"/>
        </w:rPr>
        <w:t>T</w:t>
      </w:r>
      <w:r>
        <w:rPr>
          <w:rFonts w:ascii="Times New Roman" w:hAnsi="Times New Roman" w:cstheme="minorBidi" w:eastAsiaTheme="minorHAnsi"/>
          <w:i/>
          <w:u w:val="single"/>
        </w:rPr>
        <w:t xml:space="preserve"> </w:t>
      </w:r>
      <w:r>
        <w:rPr>
          <w:rFonts w:ascii="Symbol" w:hAnsi="Symbol" w:cstheme="minorBidi" w:eastAsiaTheme="minorHAnsi"/>
          <w:u w:val="single"/>
        </w:rPr>
        <w:t></w:t>
      </w:r>
      <w:r>
        <w:rPr>
          <w:rFonts w:ascii="Times New Roman" w:hAnsi="Times New Roman" w:cstheme="minorBidi" w:eastAsiaTheme="minorHAnsi"/>
          <w:i/>
          <w:u w:val="single"/>
        </w:rPr>
        <w:t xml:space="preserve">k </w:t>
      </w:r>
    </w:p>
    <w:p w:rsidR="0018722C">
      <w:spacing w:beforeLines="0" w:before="0" w:afterLines="0" w:after="0" w:line="440" w:lineRule="auto"/>
      <w:pPr>
        <w:sectPr w:rsidR="00556256">
          <w:type w:val="continuous"/>
          <w:pgSz w:w="11910" w:h="16840"/>
          <w:pgMar w:top="1600" w:bottom="280" w:left="1020" w:right="1020"/>
          <w:cols w:num="6" w:equalWidth="0">
            <w:col w:w="1073" w:space="40"/>
            <w:col w:w="1232" w:space="39"/>
            <w:col w:w="539" w:space="40"/>
            <w:col w:w="943" w:space="39"/>
            <w:col w:w="2061" w:space="40"/>
            <w:col w:w="3824"/>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t>j</w:t>
      </w:r>
      <w:r w:rsidRPr="00000000">
        <w:rPr>
          <w:rFonts w:cstheme="minorBidi" w:hAnsiTheme="minorHAnsi" w:eastAsiaTheme="minorHAnsi" w:asciiTheme="minorHAnsi"/>
        </w:rPr>
        <w:tab/>
      </w:r>
      <w:r>
        <w:t>t</w:t>
      </w:r>
      <w:r>
        <w:rPr>
          <w:rFonts w:ascii="Symbol" w:hAnsi="Symbol" w:cstheme="minorBidi" w:eastAsiaTheme="minorHAnsi"/>
        </w:rPr>
        <w:t></w:t>
      </w:r>
      <w:r>
        <w:rPr>
          <w:rFonts w:ascii="Times New Roman" w:hAnsi="Times New Roman" w:cstheme="minorBidi" w:eastAsiaTheme="minorHAnsi"/>
          <w:i/>
        </w:rPr>
        <w:t>j</w:t>
      </w:r>
      <w:r w:rsidRPr="00000000">
        <w:rPr>
          <w:rFonts w:cstheme="minorBidi" w:hAnsiTheme="minorHAnsi" w:eastAsiaTheme="minorHAnsi" w:asciiTheme="minorHAnsi"/>
        </w:rPr>
        <w:tab/>
      </w:r>
      <w:r>
        <w:t>i</w:t>
      </w:r>
      <w:r>
        <w:rPr>
          <w:rFonts w:ascii="Symbol" w:hAnsi="Symbol" w:cstheme="minorBidi" w:eastAsiaTheme="minorHAnsi"/>
          <w:i/>
        </w:rPr>
        <w:t></w:t>
      </w:r>
      <w:r>
        <w:rPr>
          <w:rFonts w:ascii="Times New Roman" w:hAnsi="Times New Roman" w:cstheme="minorBidi" w:eastAsiaTheme="minorHAnsi"/>
        </w:rPr>
        <w:tab/>
      </w:r>
      <w:r>
        <w:rPr>
          <w:rFonts w:ascii="Times New Roman" w:hAnsi="Times New Roman" w:cstheme="minorBidi" w:eastAsiaTheme="minorHAnsi"/>
        </w:rPr>
        <w:tab/>
      </w:r>
      <w:r>
        <w:rPr>
          <w:rFonts w:ascii="Times New Roman" w:hAnsi="Times New Roman" w:cstheme="minorBidi" w:eastAsiaTheme="minorHAnsi"/>
          <w:i/>
        </w:rPr>
        <w:t>k</w:t>
      </w:r>
      <w:r>
        <w:rPr>
          <w:rFonts w:ascii="Times New Roman" w:hAnsi="Times New Roman" w:cstheme="minorBidi" w:eastAsiaTheme="minorHAnsi"/>
          <w:i/>
        </w:rPr>
        <w:t xml:space="preserve"> </w:t>
      </w:r>
      <w:r>
        <w:rPr>
          <w:rFonts w:ascii="Symbol" w:hAnsi="Symbol" w:cstheme="minorBidi" w:eastAsiaTheme="minorHAnsi"/>
          <w:i/>
        </w:rPr>
        <w:t></w:t>
      </w:r>
    </w:p>
    <w:p w:rsidR="0018722C">
      <w:spacing w:beforeLines="0" w:before="0" w:afterLines="0" w:after="0" w:line="440" w:lineRule="auto"/>
      <w:pPr>
        <w:sectPr w:rsidR="00556256">
          <w:type w:val="continuous"/>
          <w:pgSz w:w="11910" w:h="16840"/>
          <w:pgMar w:top="1600" w:bottom="280" w:left="1020" w:right="1020"/>
        </w:sectPr>
        <w:topLinePunct/>
      </w:pP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i</w:t>
      </w:r>
      <w:r w:rsidRPr="00000000">
        <w:rPr>
          <w:rFonts w:cstheme="minorBidi" w:hAnsiTheme="minorHAnsi" w:eastAsiaTheme="minorHAnsi" w:asciiTheme="minorHAnsi"/>
        </w:rPr>
        <w:tab/>
        <w:t>t</w:t>
      </w:r>
      <w:r>
        <w:rPr>
          <w:rFonts w:ascii="Symbol" w:hAnsi="Symbol" w:cstheme="minorBidi" w:eastAsiaTheme="minorHAnsi"/>
        </w:rPr>
        <w:t></w:t>
      </w:r>
      <w:r>
        <w:rPr>
          <w:rFonts w:ascii="Times New Roman" w:hAnsi="Times New Roman" w:cstheme="minorBidi" w:eastAsiaTheme="minorHAnsi"/>
          <w:i/>
        </w:rPr>
        <w:t>i</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k</w:t>
      </w:r>
    </w:p>
    <w:p w:rsidR="0018722C">
      <w:spacing w:beforeLines="0" w:before="0" w:afterLines="0" w:after="0" w:line="440" w:lineRule="auto"/>
      <w:pPr>
        <w:sectPr w:rsidR="00556256">
          <w:type w:val="continuous"/>
          <w:pgSz w:w="11910" w:h="16840"/>
          <w:pgMar w:top="1600" w:bottom="280" w:left="1020" w:right="1020"/>
          <w:cols w:num="5" w:equalWidth="0">
            <w:col w:w="2163" w:space="40"/>
            <w:col w:w="1508" w:space="39"/>
            <w:col w:w="1497" w:space="39"/>
            <w:col w:w="589" w:space="39"/>
            <w:col w:w="3956"/>
          </w:cols>
        </w:sectPr>
        <w:topLinePunct/>
      </w:pPr>
    </w:p>
    <w:p w:rsidR="0018722C">
      <w:pPr>
        <w:topLinePunct/>
      </w:pPr>
      <w:r>
        <w:t>为了描述股指期货推出前后对沪深</w:t>
      </w:r>
      <w:r w:rsidR="001852F3">
        <w:t xml:space="preserve">300</w:t>
      </w:r>
      <w:r w:rsidR="001852F3">
        <w:t xml:space="preserve">指数的波动性影响，我们直接用股指期货推出前后的两段时间序列拟合</w:t>
      </w:r>
      <w:r w:rsidR="001852F3">
        <w:t xml:space="preserve">EGARCH</w:t>
      </w:r>
      <w:r w:rsidR="001852F3">
        <w:t xml:space="preserve">模型，来分析股指期货的对现货市场的波动影响。</w:t>
      </w:r>
    </w:p>
    <w:p w:rsidR="0018722C">
      <w:pPr>
        <w:topLinePunct/>
      </w:pPr>
      <w:r>
        <w:t>简单讲，EGARCH</w:t>
      </w:r>
      <w:r/>
      <w:r w:rsidR="001852F3">
        <w:t xml:space="preserve">模型分析了</w:t>
      </w:r>
      <w:r>
        <w:t>A</w:t>
      </w:r>
      <w:r/>
      <w:r w:rsidR="001852F3">
        <w:t xml:space="preserve">股市场利好消息和利空消息的波动中存在的杠杆效应。通</w:t>
      </w:r>
      <w:r>
        <w:t>过</w:t>
      </w:r>
      <w:r>
        <w:t>EGARCH</w:t>
      </w:r>
      <w:r/>
      <w:r w:rsidR="001852F3">
        <w:t xml:space="preserve">模型拟合沪深</w:t>
      </w:r>
      <w:r>
        <w:t>300</w:t>
      </w:r>
      <w:r/>
      <w:r w:rsidR="001852F3">
        <w:t xml:space="preserve">指数日收益率序列：</w:t>
      </w:r>
    </w:p>
    <w:p w:rsidR="0018722C">
      <w:pPr>
        <w:textAlignment w:val="center"/>
        <w:topLinePunct/>
      </w:pPr>
      <w:r>
        <w:pict>
          <v:shape style="margin-left:157.100006pt;margin-top:27.115602pt;width:281.4pt;height:127pt;mso-position-horizontal-relative:page;mso-position-vertical-relative:paragraph;z-index:1703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0"/>
                    <w:gridCol w:w="1341"/>
                    <w:gridCol w:w="1219"/>
                    <w:gridCol w:w="1339"/>
                    <w:gridCol w:w="742"/>
                  </w:tblGrid>
                  <w:tr>
                    <w:trPr>
                      <w:trHeight w:val="460" w:hRule="atLeast"/>
                    </w:trPr>
                    <w:tc>
                      <w:tcPr>
                        <w:tcW w:w="970" w:type="dxa"/>
                      </w:tcPr>
                      <w:p w:rsidR="0018722C">
                        <w:pPr>
                          <w:widowControl w:val="0"/>
                          <w:snapToGrid w:val="1"/>
                          <w:spacing w:beforeLines="0" w:afterLines="0" w:before="0" w:after="0" w:line="274" w:lineRule="exact"/>
                          <w:ind w:firstLineChars="0" w:firstLine="0" w:leftChars="0" w:left="7"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Variable</w:t>
                        </w:r>
                      </w:p>
                    </w:tc>
                    <w:tc>
                      <w:tcPr>
                        <w:tcW w:w="1341" w:type="dxa"/>
                      </w:tcPr>
                      <w:p w:rsidR="0018722C">
                        <w:pPr>
                          <w:widowControl w:val="0"/>
                          <w:snapToGrid w:val="1"/>
                          <w:spacing w:beforeLines="0" w:afterLines="0" w:before="0" w:after="0" w:line="274" w:lineRule="exact"/>
                          <w:ind w:firstLineChars="0" w:firstLine="0" w:rightChars="0" w:right="0" w:leftChars="0" w:left="3"/>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Coefficient</w:t>
                        </w:r>
                      </w:p>
                    </w:tc>
                    <w:tc>
                      <w:tcPr>
                        <w:tcW w:w="1219" w:type="dxa"/>
                      </w:tcPr>
                      <w:p w:rsidR="0018722C">
                        <w:pPr>
                          <w:widowControl w:val="0"/>
                          <w:snapToGrid w:val="1"/>
                          <w:spacing w:beforeLines="0" w:afterLines="0" w:before="0" w:after="0" w:line="274" w:lineRule="exact"/>
                          <w:ind w:firstLineChars="0" w:firstLine="0" w:rightChars="0" w:right="0" w:leftChars="0" w:left="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Std. Error</w:t>
                        </w:r>
                      </w:p>
                    </w:tc>
                    <w:tc>
                      <w:tcPr>
                        <w:tcW w:w="1339" w:type="dxa"/>
                      </w:tcPr>
                      <w:p w:rsidR="0018722C">
                        <w:pPr>
                          <w:widowControl w:val="0"/>
                          <w:snapToGrid w:val="1"/>
                          <w:spacing w:beforeLines="0" w:afterLines="0" w:before="0" w:after="0" w:line="274" w:lineRule="exact"/>
                          <w:ind w:firstLineChars="0" w:firstLine="0" w:rightChars="0" w:right="0" w:leftChars="0" w:left="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z-Statistic</w:t>
                        </w:r>
                      </w:p>
                    </w:tc>
                    <w:tc>
                      <w:tcPr>
                        <w:tcW w:w="742" w:type="dxa"/>
                      </w:tcPr>
                      <w:p w:rsidR="0018722C">
                        <w:pPr>
                          <w:widowControl w:val="0"/>
                          <w:snapToGrid w:val="1"/>
                          <w:spacing w:beforeLines="0" w:afterLines="0" w:before="0" w:after="0" w:line="274" w:lineRule="exact"/>
                          <w:ind w:firstLineChars="0" w:firstLine="0" w:rightChars="0" w:right="0" w:leftChars="0" w:left="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Prob.</w:t>
                        </w:r>
                      </w:p>
                    </w:tc>
                  </w:tr>
                  <w:tr>
                    <w:trPr>
                      <w:trHeight w:val="500" w:hRule="atLeast"/>
                    </w:trPr>
                    <w:tc>
                      <w:tcPr>
                        <w:tcW w:w="970" w:type="dxa"/>
                      </w:tcPr>
                      <w:p w:rsidR="0018722C">
                        <w:pPr>
                          <w:widowControl w:val="0"/>
                          <w:snapToGrid w:val="1"/>
                          <w:spacing w:beforeLines="0" w:afterLines="0" w:before="0" w:after="0" w:line="330" w:lineRule="exact"/>
                          <w:ind w:firstLineChars="0" w:firstLine="0" w:leftChars="0" w:left="80" w:rightChars="0" w:right="97"/>
                          <w:jc w:val="center"/>
                          <w:autoSpaceDE w:val="0"/>
                          <w:autoSpaceDN w:val="0"/>
                          <w:pBdr>
                            <w:bottom w:val="none" w:sz="0" w:space="0" w:color="auto"/>
                          </w:pBdr>
                          <w:rPr>
                            <w:kern w:val="2"/>
                            <w:sz w:val="14"/>
                            <w:szCs w:val="22"/>
                            <w:rFonts w:cstheme="minorBidi" w:ascii="Times New Roman" w:hAnsi="Times New Roman" w:eastAsia="宋体" w:cs="宋体"/>
                          </w:rPr>
                        </w:pPr>
                        <w:r>
                          <w:rPr>
                            <w:kern w:val="2"/>
                            <w:szCs w:val="22"/>
                            <w:rFonts w:ascii="Symbol" w:hAnsi="Symbol" w:cstheme="minorBidi" w:eastAsia="宋体" w:cs="宋体"/>
                            <w:i/>
                            <w:sz w:val="25"/>
                          </w:rPr>
                          <w:t></w:t>
                        </w:r>
                        <w:r>
                          <w:rPr>
                            <w:kern w:val="2"/>
                            <w:szCs w:val="22"/>
                            <w:rFonts w:ascii="Times New Roman" w:hAnsi="Times New Roman" w:cstheme="minorBidi" w:eastAsia="宋体" w:cs="宋体"/>
                            <w:position w:val="-5"/>
                            <w:sz w:val="14"/>
                          </w:rPr>
                          <w:t>0</w:t>
                        </w:r>
                      </w:p>
                    </w:tc>
                    <w:tc>
                      <w:tcPr>
                        <w:tcW w:w="1341" w:type="dxa"/>
                      </w:tcPr>
                      <w:p w:rsidR="0018722C">
                        <w:pPr>
                          <w:widowControl w:val="0"/>
                          <w:snapToGrid w:val="1"/>
                          <w:spacing w:beforeLines="0" w:afterLines="0" w:lineRule="auto" w:line="240" w:after="0" w:before="10"/>
                          <w:ind w:firstLineChars="0" w:firstLine="0" w:rightChars="0" w:right="0" w:leftChars="0" w:left="3"/>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-0.222240</w:t>
                        </w:r>
                      </w:p>
                    </w:tc>
                    <w:tc>
                      <w:tcPr>
                        <w:tcW w:w="1219" w:type="dxa"/>
                      </w:tcPr>
                      <w:p w:rsidR="0018722C">
                        <w:pPr>
                          <w:widowControl w:val="0"/>
                          <w:snapToGrid w:val="1"/>
                          <w:spacing w:beforeLines="0" w:afterLines="0" w:lineRule="auto" w:line="240" w:after="0" w:before="10"/>
                          <w:ind w:firstLineChars="0" w:firstLine="0" w:rightChars="0" w:right="0" w:leftChars="0" w:left="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0.036542</w:t>
                        </w:r>
                      </w:p>
                    </w:tc>
                    <w:tc>
                      <w:tcPr>
                        <w:tcW w:w="1339" w:type="dxa"/>
                      </w:tcPr>
                      <w:p w:rsidR="0018722C">
                        <w:pPr>
                          <w:widowControl w:val="0"/>
                          <w:snapToGrid w:val="1"/>
                          <w:spacing w:beforeLines="0" w:afterLines="0" w:lineRule="auto" w:line="240" w:after="0" w:before="10"/>
                          <w:ind w:firstLineChars="0" w:firstLine="0" w:rightChars="0" w:right="0" w:leftChars="0" w:left="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-6.081800</w:t>
                        </w:r>
                      </w:p>
                    </w:tc>
                    <w:tc>
                      <w:tcPr>
                        <w:tcW w:w="742" w:type="dxa"/>
                      </w:tcPr>
                      <w:p w:rsidR="0018722C">
                        <w:pPr>
                          <w:widowControl w:val="0"/>
                          <w:snapToGrid w:val="1"/>
                          <w:spacing w:beforeLines="0" w:afterLines="0" w:lineRule="auto" w:line="240" w:after="0" w:before="10"/>
                          <w:ind w:firstLineChars="0" w:firstLine="0" w:rightChars="0" w:right="0" w:leftChars="0" w:left="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0.0000</w:t>
                        </w:r>
                      </w:p>
                    </w:tc>
                  </w:tr>
                  <w:tr>
                    <w:trPr>
                      <w:trHeight w:val="500" w:hRule="atLeast"/>
                    </w:trPr>
                    <w:tc>
                      <w:tcPr>
                        <w:tcW w:w="970" w:type="dxa"/>
                      </w:tcPr>
                      <w:p w:rsidR="0018722C">
                        <w:pPr>
                          <w:widowControl w:val="0"/>
                          <w:snapToGrid w:val="1"/>
                          <w:spacing w:beforeLines="0" w:afterLines="0" w:before="0" w:after="0" w:line="331" w:lineRule="exact"/>
                          <w:ind w:firstLineChars="0" w:firstLine="0" w:leftChars="0" w:left="91" w:rightChars="0" w:right="97"/>
                          <w:jc w:val="center"/>
                          <w:autoSpaceDE w:val="0"/>
                          <w:autoSpaceDN w:val="0"/>
                          <w:pBdr>
                            <w:bottom w:val="none" w:sz="0" w:space="0" w:color="auto"/>
                          </w:pBdr>
                          <w:rPr>
                            <w:kern w:val="2"/>
                            <w:sz w:val="14"/>
                            <w:szCs w:val="22"/>
                            <w:rFonts w:cstheme="minorBidi" w:ascii="Times New Roman" w:hAnsi="Times New Roman" w:eastAsia="宋体" w:cs="宋体"/>
                          </w:rPr>
                        </w:pPr>
                        <w:r>
                          <w:rPr>
                            <w:kern w:val="2"/>
                            <w:szCs w:val="22"/>
                            <w:rFonts w:ascii="Symbol" w:hAnsi="Symbol" w:cstheme="minorBidi" w:eastAsia="宋体" w:cs="宋体"/>
                            <w:i/>
                            <w:sz w:val="25"/>
                          </w:rPr>
                          <w:t></w:t>
                        </w:r>
                        <w:r>
                          <w:rPr>
                            <w:kern w:val="2"/>
                            <w:szCs w:val="22"/>
                            <w:rFonts w:ascii="Times New Roman" w:hAnsi="Times New Roman" w:cstheme="minorBidi" w:eastAsia="宋体" w:cs="宋体"/>
                            <w:position w:val="-5"/>
                            <w:sz w:val="14"/>
                          </w:rPr>
                          <w:t>1</w:t>
                        </w:r>
                      </w:p>
                    </w:tc>
                    <w:tc>
                      <w:tcPr>
                        <w:tcW w:w="1341" w:type="dxa"/>
                      </w:tcPr>
                      <w:p w:rsidR="0018722C">
                        <w:pPr>
                          <w:widowControl w:val="0"/>
                          <w:snapToGrid w:val="1"/>
                          <w:spacing w:beforeLines="0" w:afterLines="0" w:lineRule="auto" w:line="240" w:after="0" w:before="10"/>
                          <w:ind w:firstLineChars="0" w:firstLine="0" w:rightChars="0" w:right="0" w:leftChars="0" w:left="3"/>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0.155787</w:t>
                        </w:r>
                      </w:p>
                    </w:tc>
                    <w:tc>
                      <w:tcPr>
                        <w:tcW w:w="1219" w:type="dxa"/>
                      </w:tcPr>
                      <w:p w:rsidR="0018722C">
                        <w:pPr>
                          <w:widowControl w:val="0"/>
                          <w:snapToGrid w:val="1"/>
                          <w:spacing w:beforeLines="0" w:afterLines="0" w:lineRule="auto" w:line="240" w:after="0" w:before="10"/>
                          <w:ind w:firstLineChars="0" w:firstLine="0" w:rightChars="0" w:right="0" w:leftChars="0" w:left="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0.018685</w:t>
                        </w:r>
                      </w:p>
                    </w:tc>
                    <w:tc>
                      <w:tcPr>
                        <w:tcW w:w="1339" w:type="dxa"/>
                      </w:tcPr>
                      <w:p w:rsidR="0018722C">
                        <w:pPr>
                          <w:widowControl w:val="0"/>
                          <w:snapToGrid w:val="1"/>
                          <w:spacing w:beforeLines="0" w:afterLines="0" w:lineRule="auto" w:line="240" w:after="0" w:before="10"/>
                          <w:ind w:firstLineChars="0" w:firstLine="0" w:rightChars="0" w:right="0" w:leftChars="0" w:left="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8.337658</w:t>
                        </w:r>
                      </w:p>
                    </w:tc>
                    <w:tc>
                      <w:tcPr>
                        <w:tcW w:w="742" w:type="dxa"/>
                      </w:tcPr>
                      <w:p w:rsidR="0018722C">
                        <w:pPr>
                          <w:widowControl w:val="0"/>
                          <w:snapToGrid w:val="1"/>
                          <w:spacing w:beforeLines="0" w:afterLines="0" w:lineRule="auto" w:line="240" w:after="0" w:before="10"/>
                          <w:ind w:firstLineChars="0" w:firstLine="0" w:rightChars="0" w:right="0" w:leftChars="0" w:left="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0.0000</w:t>
                        </w:r>
                      </w:p>
                    </w:tc>
                  </w:tr>
                  <w:tr>
                    <w:trPr>
                      <w:trHeight w:val="460" w:hRule="atLeast"/>
                    </w:trPr>
                    <w:tc>
                      <w:tcPr>
                        <w:tcW w:w="970" w:type="dxa"/>
                      </w:tcPr>
                      <w:p w:rsidR="0018722C">
                        <w:pPr>
                          <w:widowControl w:val="0"/>
                          <w:snapToGrid w:val="1"/>
                          <w:spacing w:beforeLines="0" w:afterLines="0" w:lineRule="auto" w:line="240" w:after="0" w:before="1"/>
                          <w:ind w:firstLineChars="0" w:firstLine="0" w:leftChars="0" w:left="0" w:rightChars="0" w:right="7"/>
                          <w:jc w:val="center"/>
                          <w:autoSpaceDE w:val="0"/>
                          <w:autoSpaceDN w:val="0"/>
                          <w:pBdr>
                            <w:bottom w:val="none" w:sz="0" w:space="0" w:color="auto"/>
                          </w:pBdr>
                          <w:rPr>
                            <w:kern w:val="2"/>
                            <w:sz w:val="25"/>
                            <w:szCs w:val="22"/>
                            <w:rFonts w:cstheme="minorBidi" w:ascii="Symbol" w:hAnsi="Symbol" w:eastAsia="宋体" w:cs="宋体"/>
                            <w:i/>
                          </w:rPr>
                        </w:pPr>
                        <w:r>
                          <w:rPr>
                            <w:kern w:val="2"/>
                            <w:szCs w:val="22"/>
                            <w:rFonts w:ascii="Symbol" w:hAnsi="Symbol" w:cstheme="minorBidi" w:eastAsia="宋体" w:cs="宋体"/>
                            <w:i/>
                            <w:w w:val="95"/>
                            <w:sz w:val="25"/>
                          </w:rPr>
                          <w:t></w:t>
                        </w:r>
                      </w:p>
                    </w:tc>
                    <w:tc>
                      <w:tcPr>
                        <w:tcW w:w="1341" w:type="dxa"/>
                      </w:tcPr>
                      <w:p w:rsidR="0018722C">
                        <w:pPr>
                          <w:widowControl w:val="0"/>
                          <w:snapToGrid w:val="1"/>
                          <w:spacing w:beforeLines="0" w:afterLines="0" w:before="0" w:after="0" w:line="276" w:lineRule="exact"/>
                          <w:ind w:firstLineChars="0" w:firstLine="0" w:rightChars="0" w:right="0" w:leftChars="0" w:left="3"/>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-0.008499</w:t>
                        </w:r>
                      </w:p>
                    </w:tc>
                    <w:tc>
                      <w:tcPr>
                        <w:tcW w:w="1219" w:type="dxa"/>
                      </w:tcPr>
                      <w:p w:rsidR="0018722C">
                        <w:pPr>
                          <w:widowControl w:val="0"/>
                          <w:snapToGrid w:val="1"/>
                          <w:spacing w:beforeLines="0" w:afterLines="0" w:before="0" w:after="0" w:line="276" w:lineRule="exact"/>
                          <w:ind w:firstLineChars="0" w:firstLine="0" w:rightChars="0" w:right="0" w:leftChars="0" w:left="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0.009328</w:t>
                        </w:r>
                      </w:p>
                    </w:tc>
                    <w:tc>
                      <w:tcPr>
                        <w:tcW w:w="1339" w:type="dxa"/>
                      </w:tcPr>
                      <w:p w:rsidR="0018722C">
                        <w:pPr>
                          <w:widowControl w:val="0"/>
                          <w:snapToGrid w:val="1"/>
                          <w:spacing w:beforeLines="0" w:afterLines="0" w:before="0" w:after="0" w:line="276" w:lineRule="exact"/>
                          <w:ind w:firstLineChars="0" w:firstLine="0" w:rightChars="0" w:right="0" w:leftChars="0" w:left="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-0.911085</w:t>
                        </w:r>
                      </w:p>
                    </w:tc>
                    <w:tc>
                      <w:tcPr>
                        <w:tcW w:w="742" w:type="dxa"/>
                      </w:tcPr>
                      <w:p w:rsidR="0018722C">
                        <w:pPr>
                          <w:widowControl w:val="0"/>
                          <w:snapToGrid w:val="1"/>
                          <w:spacing w:beforeLines="0" w:afterLines="0" w:before="0" w:after="0" w:line="276" w:lineRule="exact"/>
                          <w:ind w:firstLineChars="0" w:firstLine="0" w:rightChars="0" w:right="0" w:leftChars="0" w:left="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0.3623</w:t>
                        </w:r>
                      </w:p>
                    </w:tc>
                  </w:tr>
                  <w:tr>
                    <w:trPr>
                      <w:trHeight w:val="500" w:hRule="atLeast"/>
                    </w:trPr>
                    <w:tc>
                      <w:tcPr>
                        <w:tcW w:w="970" w:type="dxa"/>
                      </w:tcPr>
                      <w:p w:rsidR="0018722C">
                        <w:pPr>
                          <w:widowControl w:val="0"/>
                          <w:snapToGrid w:val="1"/>
                          <w:spacing w:beforeLines="0" w:afterLines="0" w:before="0" w:after="0" w:line="328" w:lineRule="exact"/>
                          <w:ind w:firstLineChars="0" w:firstLine="0" w:leftChars="0" w:left="103" w:rightChars="0" w:right="83"/>
                          <w:jc w:val="center"/>
                          <w:autoSpaceDE w:val="0"/>
                          <w:autoSpaceDN w:val="0"/>
                          <w:pBdr>
                            <w:bottom w:val="none" w:sz="0" w:space="0" w:color="auto"/>
                          </w:pBdr>
                          <w:rPr>
                            <w:kern w:val="2"/>
                            <w:sz w:val="14"/>
                            <w:szCs w:val="22"/>
                            <w:rFonts w:cstheme="minorBidi" w:ascii="Times New Roman" w:hAnsi="Times New Roman" w:eastAsia="宋体" w:cs="宋体"/>
                          </w:rPr>
                        </w:pPr>
                        <w:r>
                          <w:rPr>
                            <w:kern w:val="2"/>
                            <w:szCs w:val="22"/>
                            <w:rFonts w:ascii="Symbol" w:hAnsi="Symbol" w:cstheme="minorBidi" w:eastAsia="宋体" w:cs="宋体"/>
                            <w:i/>
                            <w:sz w:val="25"/>
                          </w:rPr>
                          <w:t></w:t>
                        </w:r>
                        <w:r>
                          <w:rPr>
                            <w:kern w:val="2"/>
                            <w:szCs w:val="22"/>
                            <w:rFonts w:ascii="Times New Roman" w:hAnsi="Times New Roman" w:cstheme="minorBidi" w:eastAsia="宋体" w:cs="宋体"/>
                            <w:i/>
                            <w:sz w:val="25"/>
                          </w:rPr>
                          <w:t> </w:t>
                        </w:r>
                        <w:r>
                          <w:rPr>
                            <w:kern w:val="2"/>
                            <w:szCs w:val="22"/>
                            <w:rFonts w:ascii="Times New Roman" w:hAnsi="Times New Roman" w:cstheme="minorBidi" w:eastAsia="宋体" w:cs="宋体"/>
                            <w:position w:val="-5"/>
                            <w:sz w:val="14"/>
                          </w:rPr>
                          <w:t>1</w:t>
                        </w:r>
                      </w:p>
                    </w:tc>
                    <w:tc>
                      <w:tcPr>
                        <w:tcW w:w="1341" w:type="dxa"/>
                      </w:tcPr>
                      <w:p w:rsidR="0018722C">
                        <w:pPr>
                          <w:widowControl w:val="0"/>
                          <w:snapToGrid w:val="1"/>
                          <w:spacing w:beforeLines="0" w:afterLines="0" w:lineRule="auto" w:line="240" w:after="0" w:before="10"/>
                          <w:ind w:firstLineChars="0" w:firstLine="0" w:rightChars="0" w:right="0" w:leftChars="0" w:left="3"/>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0.986714</w:t>
                        </w:r>
                      </w:p>
                    </w:tc>
                    <w:tc>
                      <w:tcPr>
                        <w:tcW w:w="1219" w:type="dxa"/>
                      </w:tcPr>
                      <w:p w:rsidR="0018722C">
                        <w:pPr>
                          <w:widowControl w:val="0"/>
                          <w:snapToGrid w:val="1"/>
                          <w:spacing w:beforeLines="0" w:afterLines="0" w:lineRule="auto" w:line="240" w:after="0" w:before="10"/>
                          <w:ind w:firstLineChars="0" w:firstLine="0" w:rightChars="0" w:right="0" w:leftChars="0" w:left="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0.003927</w:t>
                        </w:r>
                      </w:p>
                    </w:tc>
                    <w:tc>
                      <w:tcPr>
                        <w:tcW w:w="1339" w:type="dxa"/>
                      </w:tcPr>
                      <w:p w:rsidR="0018722C">
                        <w:pPr>
                          <w:widowControl w:val="0"/>
                          <w:snapToGrid w:val="1"/>
                          <w:spacing w:beforeLines="0" w:afterLines="0" w:lineRule="auto" w:line="240" w:after="0" w:before="10"/>
                          <w:ind w:firstLineChars="0" w:firstLine="0" w:rightChars="0" w:right="0" w:leftChars="0" w:left="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251.2958</w:t>
                        </w:r>
                      </w:p>
                    </w:tc>
                    <w:tc>
                      <w:tcPr>
                        <w:tcW w:w="742" w:type="dxa"/>
                      </w:tcPr>
                      <w:p w:rsidR="0018722C">
                        <w:pPr>
                          <w:widowControl w:val="0"/>
                          <w:snapToGrid w:val="1"/>
                          <w:spacing w:beforeLines="0" w:afterLines="0" w:lineRule="auto" w:line="240" w:after="0" w:before="10"/>
                          <w:ind w:firstLineChars="0" w:firstLine="0" w:rightChars="0" w:right="0" w:leftChars="0" w:left="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0.0000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t>表6-7</w:t>
      </w:r>
      <w:r>
        <w:t xml:space="preserve">  </w:t>
      </w:r>
      <w:r w:rsidRPr="00DB64CE">
        <w:t>EGARCH</w:t>
      </w:r>
      <w:r w:rsidP="AA7D325B">
        <w:t>(</w:t>
      </w:r>
      <w:r>
        <w:t>1,1</w:t>
      </w:r>
      <w:r w:rsidP="AA7D325B">
        <w:t>)</w:t>
      </w:r>
      <w:r>
        <w:t>模型参数估计结果（股指期货推出前）</w:t>
      </w:r>
    </w:p>
    <w:p w:rsidR="0018722C">
      <w:pPr>
        <w:pStyle w:val="a8"/>
        <w:textAlignment w:val="center"/>
        <w:topLinePunct/>
      </w:pPr>
      <w:r>
        <w:pict>
          <v:shape style="margin-left:157.100006pt;margin-top:34.415585pt;width:281.4pt;height:127pt;mso-position-horizontal-relative:page;mso-position-vertical-relative:paragraph;z-index:1705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0"/>
                    <w:gridCol w:w="1341"/>
                    <w:gridCol w:w="1219"/>
                    <w:gridCol w:w="1339"/>
                    <w:gridCol w:w="742"/>
                  </w:tblGrid>
                  <w:tr>
                    <w:trPr>
                      <w:trHeight w:val="460" w:hRule="atLeast"/>
                    </w:trPr>
                    <w:tc>
                      <w:tcPr>
                        <w:tcW w:w="970" w:type="dxa"/>
                      </w:tcPr>
                      <w:p w:rsidR="0018722C">
                        <w:pPr>
                          <w:widowControl w:val="0"/>
                          <w:snapToGrid w:val="1"/>
                          <w:spacing w:beforeLines="0" w:afterLines="0" w:before="0" w:after="0" w:line="274" w:lineRule="exact"/>
                          <w:ind w:firstLineChars="0" w:firstLine="0" w:leftChars="0" w:left="7"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Variable</w:t>
                        </w:r>
                      </w:p>
                    </w:tc>
                    <w:tc>
                      <w:tcPr>
                        <w:tcW w:w="1341" w:type="dxa"/>
                      </w:tcPr>
                      <w:p w:rsidR="0018722C">
                        <w:pPr>
                          <w:widowControl w:val="0"/>
                          <w:snapToGrid w:val="1"/>
                          <w:spacing w:beforeLines="0" w:afterLines="0" w:before="0" w:after="0" w:line="274" w:lineRule="exact"/>
                          <w:ind w:firstLineChars="0" w:firstLine="0" w:rightChars="0" w:right="0" w:leftChars="0" w:left="3"/>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Coefficient</w:t>
                        </w:r>
                      </w:p>
                    </w:tc>
                    <w:tc>
                      <w:tcPr>
                        <w:tcW w:w="1219" w:type="dxa"/>
                      </w:tcPr>
                      <w:p w:rsidR="0018722C">
                        <w:pPr>
                          <w:widowControl w:val="0"/>
                          <w:snapToGrid w:val="1"/>
                          <w:spacing w:beforeLines="0" w:afterLines="0" w:before="0" w:after="0" w:line="274" w:lineRule="exact"/>
                          <w:ind w:firstLineChars="0" w:firstLine="0" w:rightChars="0" w:right="0" w:leftChars="0" w:left="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Std. Error</w:t>
                        </w:r>
                      </w:p>
                    </w:tc>
                    <w:tc>
                      <w:tcPr>
                        <w:tcW w:w="1339" w:type="dxa"/>
                      </w:tcPr>
                      <w:p w:rsidR="0018722C">
                        <w:pPr>
                          <w:widowControl w:val="0"/>
                          <w:snapToGrid w:val="1"/>
                          <w:spacing w:beforeLines="0" w:afterLines="0" w:before="0" w:after="0" w:line="274" w:lineRule="exact"/>
                          <w:ind w:firstLineChars="0" w:firstLine="0" w:rightChars="0" w:right="0" w:leftChars="0" w:left="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z-Statistic</w:t>
                        </w:r>
                      </w:p>
                    </w:tc>
                    <w:tc>
                      <w:tcPr>
                        <w:tcW w:w="742" w:type="dxa"/>
                      </w:tcPr>
                      <w:p w:rsidR="0018722C">
                        <w:pPr>
                          <w:widowControl w:val="0"/>
                          <w:snapToGrid w:val="1"/>
                          <w:spacing w:beforeLines="0" w:afterLines="0" w:before="0" w:after="0" w:line="274" w:lineRule="exact"/>
                          <w:ind w:firstLineChars="0" w:firstLine="0" w:rightChars="0" w:right="0" w:leftChars="0" w:left="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Prob.</w:t>
                        </w:r>
                      </w:p>
                    </w:tc>
                  </w:tr>
                  <w:tr>
                    <w:trPr>
                      <w:trHeight w:val="500" w:hRule="atLeast"/>
                    </w:trPr>
                    <w:tc>
                      <w:tcPr>
                        <w:tcW w:w="970" w:type="dxa"/>
                      </w:tcPr>
                      <w:p w:rsidR="0018722C">
                        <w:pPr>
                          <w:widowControl w:val="0"/>
                          <w:snapToGrid w:val="1"/>
                          <w:spacing w:beforeLines="0" w:afterLines="0" w:before="0" w:after="0" w:line="327" w:lineRule="exact"/>
                          <w:ind w:firstLineChars="0" w:firstLine="0" w:leftChars="0" w:left="80" w:rightChars="0" w:right="97"/>
                          <w:jc w:val="center"/>
                          <w:autoSpaceDE w:val="0"/>
                          <w:autoSpaceDN w:val="0"/>
                          <w:pBdr>
                            <w:bottom w:val="none" w:sz="0" w:space="0" w:color="auto"/>
                          </w:pBdr>
                          <w:rPr>
                            <w:kern w:val="2"/>
                            <w:sz w:val="14"/>
                            <w:szCs w:val="22"/>
                            <w:rFonts w:cstheme="minorBidi" w:ascii="Times New Roman" w:hAnsi="Times New Roman" w:eastAsia="宋体" w:cs="宋体"/>
                          </w:rPr>
                        </w:pPr>
                        <w:r>
                          <w:rPr>
                            <w:kern w:val="2"/>
                            <w:szCs w:val="22"/>
                            <w:rFonts w:ascii="Symbol" w:hAnsi="Symbol" w:cstheme="minorBidi" w:eastAsia="宋体" w:cs="宋体"/>
                            <w:i/>
                            <w:sz w:val="25"/>
                          </w:rPr>
                          <w:t></w:t>
                        </w:r>
                        <w:r>
                          <w:rPr>
                            <w:kern w:val="2"/>
                            <w:szCs w:val="22"/>
                            <w:rFonts w:ascii="Times New Roman" w:hAnsi="Times New Roman" w:cstheme="minorBidi" w:eastAsia="宋体" w:cs="宋体"/>
                            <w:position w:val="-5"/>
                            <w:sz w:val="14"/>
                          </w:rPr>
                          <w:t>0</w:t>
                        </w:r>
                      </w:p>
                    </w:tc>
                    <w:tc>
                      <w:tcPr>
                        <w:tcW w:w="1341" w:type="dxa"/>
                      </w:tcPr>
                      <w:p w:rsidR="0018722C">
                        <w:pPr>
                          <w:widowControl w:val="0"/>
                          <w:snapToGrid w:val="1"/>
                          <w:spacing w:beforeLines="0" w:afterLines="0" w:lineRule="auto" w:line="240" w:after="0" w:before="7"/>
                          <w:ind w:firstLineChars="0" w:firstLine="0" w:rightChars="0" w:right="0" w:leftChars="0" w:left="3"/>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-3.579149</w:t>
                        </w:r>
                      </w:p>
                    </w:tc>
                    <w:tc>
                      <w:tcPr>
                        <w:tcW w:w="1219" w:type="dxa"/>
                      </w:tcPr>
                      <w:p w:rsidR="0018722C">
                        <w:pPr>
                          <w:widowControl w:val="0"/>
                          <w:snapToGrid w:val="1"/>
                          <w:spacing w:beforeLines="0" w:afterLines="0" w:lineRule="auto" w:line="240" w:after="0" w:before="7"/>
                          <w:ind w:firstLineChars="0" w:firstLine="0" w:rightChars="0" w:right="0" w:leftChars="0" w:left="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1.221355</w:t>
                        </w:r>
                      </w:p>
                    </w:tc>
                    <w:tc>
                      <w:tcPr>
                        <w:tcW w:w="1339" w:type="dxa"/>
                      </w:tcPr>
                      <w:p w:rsidR="0018722C">
                        <w:pPr>
                          <w:widowControl w:val="0"/>
                          <w:snapToGrid w:val="1"/>
                          <w:spacing w:beforeLines="0" w:afterLines="0" w:lineRule="auto" w:line="240" w:after="0" w:before="7"/>
                          <w:ind w:firstLineChars="0" w:firstLine="0" w:rightChars="0" w:right="0" w:leftChars="0" w:left="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-2.930474</w:t>
                        </w:r>
                      </w:p>
                    </w:tc>
                    <w:tc>
                      <w:tcPr>
                        <w:tcW w:w="742" w:type="dxa"/>
                      </w:tcPr>
                      <w:p w:rsidR="0018722C">
                        <w:pPr>
                          <w:widowControl w:val="0"/>
                          <w:snapToGrid w:val="1"/>
                          <w:spacing w:beforeLines="0" w:afterLines="0" w:lineRule="auto" w:line="240" w:after="0" w:before="7"/>
                          <w:ind w:firstLineChars="0" w:firstLine="0" w:rightChars="0" w:right="0" w:leftChars="0" w:left="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0.0034</w:t>
                        </w:r>
                      </w:p>
                    </w:tc>
                  </w:tr>
                  <w:tr>
                    <w:trPr>
                      <w:trHeight w:val="500" w:hRule="atLeast"/>
                    </w:trPr>
                    <w:tc>
                      <w:tcPr>
                        <w:tcW w:w="970" w:type="dxa"/>
                      </w:tcPr>
                      <w:p w:rsidR="0018722C">
                        <w:pPr>
                          <w:widowControl w:val="0"/>
                          <w:snapToGrid w:val="1"/>
                          <w:spacing w:beforeLines="0" w:afterLines="0" w:before="0" w:after="0" w:line="327" w:lineRule="exact"/>
                          <w:ind w:firstLineChars="0" w:firstLine="0" w:leftChars="0" w:left="91" w:rightChars="0" w:right="97"/>
                          <w:jc w:val="center"/>
                          <w:autoSpaceDE w:val="0"/>
                          <w:autoSpaceDN w:val="0"/>
                          <w:pBdr>
                            <w:bottom w:val="none" w:sz="0" w:space="0" w:color="auto"/>
                          </w:pBdr>
                          <w:rPr>
                            <w:kern w:val="2"/>
                            <w:sz w:val="14"/>
                            <w:szCs w:val="22"/>
                            <w:rFonts w:cstheme="minorBidi" w:ascii="Times New Roman" w:hAnsi="Times New Roman" w:eastAsia="宋体" w:cs="宋体"/>
                          </w:rPr>
                        </w:pPr>
                        <w:r>
                          <w:rPr>
                            <w:kern w:val="2"/>
                            <w:szCs w:val="22"/>
                            <w:rFonts w:ascii="Symbol" w:hAnsi="Symbol" w:cstheme="minorBidi" w:eastAsia="宋体" w:cs="宋体"/>
                            <w:i/>
                            <w:sz w:val="25"/>
                          </w:rPr>
                          <w:t></w:t>
                        </w:r>
                        <w:r>
                          <w:rPr>
                            <w:kern w:val="2"/>
                            <w:szCs w:val="22"/>
                            <w:rFonts w:ascii="Times New Roman" w:hAnsi="Times New Roman" w:cstheme="minorBidi" w:eastAsia="宋体" w:cs="宋体"/>
                            <w:position w:val="-5"/>
                            <w:sz w:val="14"/>
                          </w:rPr>
                          <w:t>1</w:t>
                        </w:r>
                      </w:p>
                    </w:tc>
                    <w:tc>
                      <w:tcPr>
                        <w:tcW w:w="1341" w:type="dxa"/>
                      </w:tcPr>
                      <w:p w:rsidR="0018722C">
                        <w:pPr>
                          <w:widowControl w:val="0"/>
                          <w:snapToGrid w:val="1"/>
                          <w:spacing w:beforeLines="0" w:afterLines="0" w:lineRule="auto" w:line="240" w:after="0" w:before="7"/>
                          <w:ind w:firstLineChars="0" w:firstLine="0" w:rightChars="0" w:right="0" w:leftChars="0" w:left="3"/>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-0.026112</w:t>
                        </w:r>
                      </w:p>
                    </w:tc>
                    <w:tc>
                      <w:tcPr>
                        <w:tcW w:w="1219" w:type="dxa"/>
                      </w:tcPr>
                      <w:p w:rsidR="0018722C">
                        <w:pPr>
                          <w:widowControl w:val="0"/>
                          <w:snapToGrid w:val="1"/>
                          <w:spacing w:beforeLines="0" w:afterLines="0" w:lineRule="auto" w:line="240" w:after="0" w:before="7"/>
                          <w:ind w:firstLineChars="0" w:firstLine="0" w:rightChars="0" w:right="0" w:leftChars="0" w:left="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0.047354</w:t>
                        </w:r>
                      </w:p>
                    </w:tc>
                    <w:tc>
                      <w:tcPr>
                        <w:tcW w:w="1339" w:type="dxa"/>
                      </w:tcPr>
                      <w:p w:rsidR="0018722C">
                        <w:pPr>
                          <w:widowControl w:val="0"/>
                          <w:snapToGrid w:val="1"/>
                          <w:spacing w:beforeLines="0" w:afterLines="0" w:lineRule="auto" w:line="240" w:after="0" w:before="7"/>
                          <w:ind w:firstLineChars="0" w:firstLine="0" w:rightChars="0" w:right="0" w:leftChars="0" w:left="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-0.551421</w:t>
                        </w:r>
                      </w:p>
                    </w:tc>
                    <w:tc>
                      <w:tcPr>
                        <w:tcW w:w="742" w:type="dxa"/>
                      </w:tcPr>
                      <w:p w:rsidR="0018722C">
                        <w:pPr>
                          <w:widowControl w:val="0"/>
                          <w:snapToGrid w:val="1"/>
                          <w:spacing w:beforeLines="0" w:afterLines="0" w:lineRule="auto" w:line="240" w:after="0" w:before="7"/>
                          <w:ind w:firstLineChars="0" w:firstLine="0" w:rightChars="0" w:right="0" w:leftChars="0" w:left="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0.5813</w:t>
                        </w:r>
                      </w:p>
                    </w:tc>
                  </w:tr>
                  <w:tr>
                    <w:trPr>
                      <w:trHeight w:val="460" w:hRule="atLeast"/>
                    </w:trPr>
                    <w:tc>
                      <w:tcPr>
                        <w:tcW w:w="970" w:type="dxa"/>
                      </w:tcPr>
                      <w:p w:rsidR="0018722C">
                        <w:pPr>
                          <w:widowControl w:val="0"/>
                          <w:snapToGrid w:val="1"/>
                          <w:spacing w:beforeLines="0" w:afterLines="0" w:before="0" w:after="0" w:line="305" w:lineRule="exact"/>
                          <w:ind w:firstLineChars="0" w:firstLine="0" w:leftChars="0" w:left="0" w:rightChars="0" w:right="7"/>
                          <w:jc w:val="center"/>
                          <w:autoSpaceDE w:val="0"/>
                          <w:autoSpaceDN w:val="0"/>
                          <w:pBdr>
                            <w:bottom w:val="none" w:sz="0" w:space="0" w:color="auto"/>
                          </w:pBdr>
                          <w:rPr>
                            <w:kern w:val="2"/>
                            <w:sz w:val="25"/>
                            <w:szCs w:val="22"/>
                            <w:rFonts w:cstheme="minorBidi" w:ascii="Symbol" w:hAnsi="Symbol" w:eastAsia="宋体" w:cs="宋体"/>
                            <w:i/>
                          </w:rPr>
                        </w:pPr>
                        <w:r>
                          <w:rPr>
                            <w:kern w:val="2"/>
                            <w:szCs w:val="22"/>
                            <w:rFonts w:ascii="Symbol" w:hAnsi="Symbol" w:cstheme="minorBidi" w:eastAsia="宋体" w:cs="宋体"/>
                            <w:i/>
                            <w:w w:val="95"/>
                            <w:sz w:val="25"/>
                          </w:rPr>
                          <w:t></w:t>
                        </w:r>
                      </w:p>
                    </w:tc>
                    <w:tc>
                      <w:tcPr>
                        <w:tcW w:w="1341" w:type="dxa"/>
                      </w:tcPr>
                      <w:p w:rsidR="0018722C">
                        <w:pPr>
                          <w:widowControl w:val="0"/>
                          <w:snapToGrid w:val="1"/>
                          <w:spacing w:beforeLines="0" w:afterLines="0" w:before="0" w:after="0" w:line="274" w:lineRule="exact"/>
                          <w:ind w:firstLineChars="0" w:firstLine="0" w:rightChars="0" w:right="0" w:leftChars="0" w:left="3"/>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-0.050578</w:t>
                        </w:r>
                      </w:p>
                    </w:tc>
                    <w:tc>
                      <w:tcPr>
                        <w:tcW w:w="1219" w:type="dxa"/>
                      </w:tcPr>
                      <w:p w:rsidR="0018722C">
                        <w:pPr>
                          <w:widowControl w:val="0"/>
                          <w:snapToGrid w:val="1"/>
                          <w:spacing w:beforeLines="0" w:afterLines="0" w:before="0" w:after="0" w:line="274" w:lineRule="exact"/>
                          <w:ind w:firstLineChars="0" w:firstLine="0" w:rightChars="0" w:right="0" w:leftChars="0" w:left="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0.035471</w:t>
                        </w:r>
                      </w:p>
                    </w:tc>
                    <w:tc>
                      <w:tcPr>
                        <w:tcW w:w="1339" w:type="dxa"/>
                      </w:tcPr>
                      <w:p w:rsidR="0018722C">
                        <w:pPr>
                          <w:widowControl w:val="0"/>
                          <w:snapToGrid w:val="1"/>
                          <w:spacing w:beforeLines="0" w:afterLines="0" w:before="0" w:after="0" w:line="274" w:lineRule="exact"/>
                          <w:ind w:firstLineChars="0" w:firstLine="0" w:rightChars="0" w:right="0" w:leftChars="0" w:left="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-1.425883</w:t>
                        </w:r>
                      </w:p>
                    </w:tc>
                    <w:tc>
                      <w:tcPr>
                        <w:tcW w:w="742" w:type="dxa"/>
                      </w:tcPr>
                      <w:p w:rsidR="0018722C">
                        <w:pPr>
                          <w:widowControl w:val="0"/>
                          <w:snapToGrid w:val="1"/>
                          <w:spacing w:beforeLines="0" w:afterLines="0" w:before="0" w:after="0" w:line="274" w:lineRule="exact"/>
                          <w:ind w:firstLineChars="0" w:firstLine="0" w:rightChars="0" w:right="0" w:leftChars="0" w:left="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0.0639</w:t>
                        </w:r>
                      </w:p>
                    </w:tc>
                  </w:tr>
                  <w:tr>
                    <w:trPr>
                      <w:trHeight w:val="500" w:hRule="atLeast"/>
                    </w:trPr>
                    <w:tc>
                      <w:tcPr>
                        <w:tcW w:w="970" w:type="dxa"/>
                      </w:tcPr>
                      <w:p w:rsidR="0018722C">
                        <w:pPr>
                          <w:widowControl w:val="0"/>
                          <w:snapToGrid w:val="1"/>
                          <w:spacing w:beforeLines="0" w:afterLines="0" w:before="0" w:after="0" w:line="328" w:lineRule="exact"/>
                          <w:ind w:firstLineChars="0" w:firstLine="0" w:leftChars="0" w:left="103" w:rightChars="0" w:right="83"/>
                          <w:jc w:val="center"/>
                          <w:autoSpaceDE w:val="0"/>
                          <w:autoSpaceDN w:val="0"/>
                          <w:pBdr>
                            <w:bottom w:val="none" w:sz="0" w:space="0" w:color="auto"/>
                          </w:pBdr>
                          <w:rPr>
                            <w:kern w:val="2"/>
                            <w:sz w:val="14"/>
                            <w:szCs w:val="22"/>
                            <w:rFonts w:cstheme="minorBidi" w:ascii="Times New Roman" w:hAnsi="Times New Roman" w:eastAsia="宋体" w:cs="宋体"/>
                          </w:rPr>
                        </w:pPr>
                        <w:r>
                          <w:rPr>
                            <w:kern w:val="2"/>
                            <w:szCs w:val="22"/>
                            <w:rFonts w:ascii="Symbol" w:hAnsi="Symbol" w:cstheme="minorBidi" w:eastAsia="宋体" w:cs="宋体"/>
                            <w:i/>
                            <w:sz w:val="25"/>
                          </w:rPr>
                          <w:t></w:t>
                        </w:r>
                        <w:r>
                          <w:rPr>
                            <w:kern w:val="2"/>
                            <w:szCs w:val="22"/>
                            <w:rFonts w:ascii="Times New Roman" w:hAnsi="Times New Roman" w:cstheme="minorBidi" w:eastAsia="宋体" w:cs="宋体"/>
                            <w:i/>
                            <w:sz w:val="25"/>
                          </w:rPr>
                          <w:t> </w:t>
                        </w:r>
                        <w:r>
                          <w:rPr>
                            <w:kern w:val="2"/>
                            <w:szCs w:val="22"/>
                            <w:rFonts w:ascii="Times New Roman" w:hAnsi="Times New Roman" w:cstheme="minorBidi" w:eastAsia="宋体" w:cs="宋体"/>
                            <w:position w:val="-5"/>
                            <w:sz w:val="14"/>
                          </w:rPr>
                          <w:t>1</w:t>
                        </w:r>
                      </w:p>
                    </w:tc>
                    <w:tc>
                      <w:tcPr>
                        <w:tcW w:w="1341" w:type="dxa"/>
                      </w:tcPr>
                      <w:p w:rsidR="0018722C">
                        <w:pPr>
                          <w:widowControl w:val="0"/>
                          <w:snapToGrid w:val="1"/>
                          <w:spacing w:beforeLines="0" w:afterLines="0" w:lineRule="auto" w:line="240" w:after="0" w:before="10"/>
                          <w:ind w:firstLineChars="0" w:firstLine="0" w:rightChars="0" w:right="0" w:leftChars="0" w:left="3"/>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0.576601</w:t>
                        </w:r>
                      </w:p>
                    </w:tc>
                    <w:tc>
                      <w:tcPr>
                        <w:tcW w:w="1219" w:type="dxa"/>
                      </w:tcPr>
                      <w:p w:rsidR="0018722C">
                        <w:pPr>
                          <w:widowControl w:val="0"/>
                          <w:snapToGrid w:val="1"/>
                          <w:spacing w:beforeLines="0" w:afterLines="0" w:lineRule="auto" w:line="240" w:after="0" w:before="10"/>
                          <w:ind w:firstLineChars="0" w:firstLine="0" w:rightChars="0" w:right="0" w:leftChars="0" w:left="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0.142930</w:t>
                        </w:r>
                      </w:p>
                    </w:tc>
                    <w:tc>
                      <w:tcPr>
                        <w:tcW w:w="1339" w:type="dxa"/>
                      </w:tcPr>
                      <w:p w:rsidR="0018722C">
                        <w:pPr>
                          <w:widowControl w:val="0"/>
                          <w:snapToGrid w:val="1"/>
                          <w:spacing w:beforeLines="0" w:afterLines="0" w:lineRule="auto" w:line="240" w:after="0" w:before="10"/>
                          <w:ind w:firstLineChars="0" w:firstLine="0" w:rightChars="0" w:right="0" w:leftChars="0" w:left="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4.034139</w:t>
                        </w:r>
                      </w:p>
                    </w:tc>
                    <w:tc>
                      <w:tcPr>
                        <w:tcW w:w="742" w:type="dxa"/>
                      </w:tcPr>
                      <w:p w:rsidR="0018722C">
                        <w:pPr>
                          <w:widowControl w:val="0"/>
                          <w:snapToGrid w:val="1"/>
                          <w:spacing w:beforeLines="0" w:afterLines="0" w:lineRule="auto" w:line="240" w:after="0" w:before="10"/>
                          <w:ind w:firstLineChars="0" w:firstLine="0" w:rightChars="0" w:right="0" w:leftChars="0" w:left="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0.0001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表6-8</w:t>
      </w:r>
      <w:r>
        <w:t xml:space="preserve">  </w:t>
      </w:r>
      <w:r w:rsidRPr="00DB64CE">
        <w:t>EGARCH</w:t>
      </w:r>
      <w:r w:rsidP="AA7D325B">
        <w:t>(</w:t>
      </w:r>
      <w:r>
        <w:t>1,1</w:t>
      </w:r>
      <w:r w:rsidP="AA7D325B">
        <w:t>)</w:t>
      </w:r>
      <w:r>
        <w:t>模型参数估计结果（股指期货推出后）</w:t>
      </w:r>
    </w:p>
    <w:p w:rsidR="0018722C">
      <w:pPr>
        <w:topLinePunct/>
      </w:pPr>
      <w:r>
        <w:t>股指期货推出前的方差方程：</w:t>
      </w:r>
    </w:p>
    <w:p w:rsidR="0018722C">
      <w:pPr>
        <w:pStyle w:val="ae"/>
        <w:topLinePunct/>
      </w:pPr>
      <w:r>
        <w:rPr>
          <w:kern w:val="2"/>
          <w:sz w:val="22"/>
          <w:szCs w:val="22"/>
          <w:rFonts w:cstheme="minorBidi" w:hAnsiTheme="minorHAnsi" w:eastAsiaTheme="minorHAnsi" w:asciiTheme="minorHAnsi"/>
        </w:rPr>
        <w:pict>
          <v:shape style="margin-left:105.536964pt;margin-top:20.182989pt;width:115.55pt;height:8.5pt;mso-position-horizontal-relative:page;mso-position-vertical-relative:paragraph;z-index:-356056" type="#_x0000_t202" filled="false" stroked="false">
            <v:textbox inset="0,0,0,0">
              <w:txbxContent>
                <w:p w:rsidR="0018722C">
                  <w:pPr>
                    <w:tabs>
                      <w:tab w:pos="2116" w:val="left" w:leader="none"/>
                    </w:tabs>
                    <w:spacing w:line="170" w:lineRule="exact" w:before="0"/>
                    <w:ind w:leftChars="0" w:left="0" w:rightChars="0" w:right="0" w:firstLineChars="0" w:firstLine="0"/>
                    <w:jc w:val="left"/>
                    <w:rPr>
                      <w:rFonts w:ascii="Times New Roman" w:hAnsi="Times New Roman"/>
                      <w:sz w:val="14"/>
                    </w:rPr>
                  </w:pPr>
                  <w:r>
                    <w:rPr>
                      <w:rFonts w:ascii="Times New Roman" w:hAnsi="Times New Roman"/>
                      <w:i/>
                      <w:sz w:val="14"/>
                    </w:rPr>
                    <w:t>t</w:t>
                    <w:tab/>
                    <w:t>t</w:t>
                  </w:r>
                  <w:r>
                    <w:rPr>
                      <w:rFonts w:ascii="Times New Roman" w:hAnsi="Times New Roman"/>
                      <w:i/>
                      <w:spacing w:val="-18"/>
                      <w:sz w:val="14"/>
                    </w:rPr>
                    <w:t> </w:t>
                  </w:r>
                  <w:r>
                    <w:rPr>
                      <w:rFonts w:ascii="Symbol" w:hAnsi="Symbol"/>
                      <w:spacing w:val="-5"/>
                      <w:sz w:val="14"/>
                    </w:rPr>
                    <w:t></w:t>
                  </w:r>
                  <w:r>
                    <w:rPr>
                      <w:rFonts w:ascii="Times New Roman" w:hAnsi="Times New Roman"/>
                      <w:spacing w:val="-5"/>
                      <w:sz w:val="14"/>
                    </w:rPr>
                    <w:t>1</w:t>
                  </w:r>
                </w:p>
              </w:txbxContent>
            </v:textbox>
            <w10:wrap type="none"/>
          </v:shape>
        </w:pict>
      </w:r>
      <w:r>
        <w:rPr>
          <w:kern w:val="2"/>
          <w:szCs w:val="22"/>
          <w:rFonts w:ascii="Times New Roman" w:hAnsi="Times New Roman" w:cstheme="minorBidi" w:eastAsiaTheme="minorHAnsi"/>
          <w:spacing w:val="-2"/>
          <w:sz w:val="24"/>
        </w:rPr>
        <w:t>l</w:t>
      </w:r>
      <w:r>
        <w:rPr>
          <w:kern w:val="2"/>
          <w:szCs w:val="22"/>
          <w:rFonts w:ascii="Times New Roman" w:hAnsi="Times New Roman" w:cstheme="minorBidi" w:eastAsiaTheme="minorHAnsi"/>
          <w:spacing w:val="-2"/>
          <w:sz w:val="24"/>
        </w:rPr>
        <w:t>n</w:t>
      </w:r>
      <w:r>
        <w:rPr>
          <w:kern w:val="2"/>
          <w:szCs w:val="22"/>
          <w:rFonts w:ascii="Symbol" w:hAnsi="Symbol" w:cstheme="minorBidi" w:eastAsiaTheme="minorHAnsi"/>
          <w:sz w:val="38"/>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14"/>
        </w:rPr>
        <w:t>2</w:t>
      </w:r>
      <w:r>
        <w:rPr>
          <w:kern w:val="2"/>
          <w:szCs w:val="22"/>
          <w:rFonts w:ascii="Symbol" w:hAnsi="Symbol" w:cstheme="minorBidi" w:eastAsiaTheme="minorHAnsi"/>
          <w:spacing w:val="8"/>
          <w:sz w:val="38"/>
        </w:rPr>
        <w:t></w:t>
      </w:r>
      <w:r>
        <w:rPr>
          <w:kern w:val="2"/>
          <w:szCs w:val="22"/>
          <w:rFonts w:ascii="Symbol" w:hAnsi="Symbol" w:cstheme="minorBidi" w:eastAsiaTheme="minorHAnsi"/>
          <w:spacing w:val="8"/>
          <w:sz w:val="24"/>
        </w:rPr>
        <w:t></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spacing w:val="-2"/>
          <w:sz w:val="24"/>
        </w:rPr>
        <w:t>0.22</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0.98ln</w:t>
      </w:r>
      <w:r>
        <w:rPr>
          <w:kern w:val="2"/>
          <w:szCs w:val="22"/>
          <w:rFonts w:ascii="Symbol" w:hAnsi="Symbol" w:cstheme="minorBidi" w:eastAsiaTheme="minorHAnsi"/>
          <w:sz w:val="38"/>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14"/>
        </w:rPr>
        <w:t>2</w:t>
      </w:r>
      <w:r>
        <w:rPr>
          <w:kern w:val="2"/>
          <w:szCs w:val="22"/>
          <w:rFonts w:ascii="Symbol" w:hAnsi="Symbol" w:cstheme="minorBidi" w:eastAsiaTheme="minorHAnsi"/>
          <w:spacing w:val="5"/>
          <w:sz w:val="38"/>
        </w:rPr>
        <w:t></w:t>
      </w:r>
      <w:r>
        <w:rPr>
          <w:kern w:val="2"/>
          <w:szCs w:val="22"/>
          <w:rFonts w:ascii="Symbol" w:hAnsi="Symbol" w:cstheme="minorBidi" w:eastAsiaTheme="minorHAnsi"/>
          <w:spacing w:val="5"/>
          <w:sz w:val="24"/>
        </w:rPr>
        <w:t></w:t>
      </w:r>
      <w:r>
        <w:rPr>
          <w:kern w:val="2"/>
          <w:szCs w:val="22"/>
          <w:rFonts w:ascii="Times New Roman" w:hAnsi="Times New Roman" w:cstheme="minorBidi" w:eastAsiaTheme="minorHAnsi"/>
          <w:sz w:val="24"/>
        </w:rPr>
        <w:t>0.15</w:t>
      </w:r>
    </w:p>
    <w:p w:rsidR="0018722C">
      <w:pPr>
        <w:spacing w:line="369" w:lineRule="exact" w:before="107"/>
        <w:ind w:leftChars="0" w:left="49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0.008 </w:t>
      </w:r>
      <w:r>
        <w:rPr>
          <w:kern w:val="2"/>
          <w:szCs w:val="22"/>
          <w:rFonts w:ascii="Times New Roman" w:hAnsi="Times New Roman" w:cstheme="minorBidi" w:eastAsiaTheme="minorHAnsi"/>
          <w:i/>
          <w:position w:val="15"/>
          <w:sz w:val="24"/>
        </w:rPr>
        <w:t>u</w:t>
      </w:r>
      <w:r>
        <w:rPr>
          <w:kern w:val="2"/>
          <w:szCs w:val="22"/>
          <w:rFonts w:ascii="Times New Roman" w:hAnsi="Times New Roman" w:cstheme="minorBidi" w:eastAsiaTheme="minorHAnsi"/>
          <w:i/>
          <w:position w:val="9"/>
          <w:sz w:val="14"/>
        </w:rPr>
        <w:t>t</w:t>
      </w:r>
      <w:r>
        <w:rPr>
          <w:kern w:val="2"/>
          <w:szCs w:val="22"/>
          <w:rFonts w:ascii="Symbol" w:hAnsi="Symbol" w:cstheme="minorBidi" w:eastAsiaTheme="minorHAnsi"/>
          <w:position w:val="9"/>
          <w:sz w:val="14"/>
        </w:rPr>
        <w:t></w:t>
      </w:r>
      <w:r>
        <w:rPr>
          <w:kern w:val="2"/>
          <w:szCs w:val="22"/>
          <w:rFonts w:ascii="Times New Roman" w:hAnsi="Times New Roman" w:cstheme="minorBidi" w:eastAsiaTheme="minorHAnsi"/>
          <w:position w:val="9"/>
          <w:sz w:val="14"/>
        </w:rPr>
        <w:t>1</w:t>
      </w:r>
    </w:p>
    <w:p w:rsidR="0018722C">
      <w:pPr>
        <w:pStyle w:val="aff7"/>
        <w:topLinePunct/>
      </w:pPr>
      <w:r>
        <w:rPr>
          <w:kern w:val="2"/>
          <w:sz w:val="25"/>
          <w:szCs w:val="25"/>
          <w:rFonts w:cstheme="minorBidi" w:hAnsiTheme="minorHAnsi" w:eastAsiaTheme="minorHAnsi" w:asciiTheme="minorHAnsi" w:ascii="Symbol" w:hAnsi="Symbol" w:eastAsia="Symbol" w:cs="Symbol"/>
          <w:i/>
        </w:rPr>
        <w:pict>
          <v:group style="margin-left:259.308868pt;margin-top:-20.183678pt;width:22.7pt;height:34.5pt;mso-position-horizontal-relative:page;mso-position-vertical-relative:paragraph;z-index:17104" coordorigin="5186,-404" coordsize="454,690">
            <v:shape style="position:absolute;left:3589;top:14233;width:443;height:680" coordorigin="3589,14234" coordsize="443,680" path="m5225,-55l5604,-55m5192,-385l5192,276m5633,-385l5633,276e" filled="false" stroked="true" strokeweight=".590407pt" strokecolor="#000000">
              <v:path arrowok="t"/>
              <v:stroke dashstyle="solid"/>
            </v:shape>
            <v:shape style="position:absolute;left:5186;top:-404;width:454;height:690" type="#_x0000_t202" filled="false" stroked="false">
              <v:textbox inset="0,0,0,0">
                <w:txbxContent>
                  <w:p w:rsidR="0018722C">
                    <w:pPr>
                      <w:spacing w:before="5"/>
                      <w:ind w:leftChars="0" w:left="59" w:rightChars="0" w:right="0" w:firstLineChars="0" w:firstLine="0"/>
                      <w:jc w:val="left"/>
                      <w:rPr>
                        <w:rFonts w:ascii="Times New Roman" w:hAnsi="Times New Roman"/>
                        <w:sz w:val="14"/>
                      </w:rPr>
                    </w:pPr>
                    <w:r>
                      <w:rPr>
                        <w:rFonts w:ascii="Symbol" w:hAnsi="Symbol"/>
                        <w:i/>
                        <w:position w:val="6"/>
                        <w:sz w:val="25"/>
                      </w:rPr>
                      <w:t></w:t>
                    </w:r>
                    <w:r>
                      <w:rPr>
                        <w:rFonts w:ascii="Times New Roman" w:hAnsi="Times New Roman"/>
                        <w:i/>
                        <w:sz w:val="14"/>
                      </w:rPr>
                      <w:t>t </w:t>
                    </w:r>
                    <w:r>
                      <w:rPr>
                        <w:rFonts w:ascii="Symbol" w:hAnsi="Symbol"/>
                        <w:sz w:val="14"/>
                      </w:rPr>
                      <w:t></w:t>
                    </w:r>
                    <w:r>
                      <w:rPr>
                        <w:rFonts w:ascii="Times New Roman" w:hAnsi="Times New Roman"/>
                        <w:sz w:val="14"/>
                      </w:rPr>
                      <w:t>1</w:t>
                    </w:r>
                  </w:p>
                  <w:p w:rsidR="0018722C">
                    <w:pPr>
                      <w:spacing w:line="342" w:lineRule="exact" w:before="0"/>
                      <w:ind w:leftChars="0" w:left="34" w:rightChars="0" w:right="0" w:firstLineChars="0" w:firstLine="0"/>
                      <w:jc w:val="left"/>
                      <w:rPr>
                        <w:rFonts w:ascii="Times New Roman" w:hAnsi="Times New Roman"/>
                        <w:sz w:val="14"/>
                      </w:rPr>
                    </w:pPr>
                    <w:r>
                      <w:rPr>
                        <w:rFonts w:ascii="Symbol" w:hAnsi="Symbol"/>
                        <w:i/>
                        <w:position w:val="6"/>
                        <w:sz w:val="25"/>
                      </w:rPr>
                      <w:t></w:t>
                    </w:r>
                    <w:r>
                      <w:rPr>
                        <w:rFonts w:ascii="Times New Roman" w:hAnsi="Times New Roman"/>
                        <w:i/>
                        <w:sz w:val="14"/>
                      </w:rPr>
                      <w:t>t </w:t>
                    </w:r>
                    <w:r>
                      <w:rPr>
                        <w:rFonts w:ascii="Symbol" w:hAnsi="Symbol"/>
                        <w:sz w:val="14"/>
                      </w:rPr>
                      <w:t></w:t>
                    </w:r>
                    <w:r>
                      <w:rPr>
                        <w:rFonts w:ascii="Times New Roman" w:hAnsi="Times New Roman"/>
                        <w:sz w:val="14"/>
                      </w:rPr>
                      <w:t>1</w:t>
                    </w:r>
                  </w:p>
                </w:txbxContent>
              </v:textbox>
              <w10:wrap type="none"/>
            </v:shape>
            <w10:wrap type="none"/>
          </v:group>
        </w:pict>
      </w:r>
      <w:r>
        <w:rPr>
          <w:kern w:val="2"/>
          <w:sz w:val="25"/>
          <w:szCs w:val="25"/>
          <w:rFonts w:cstheme="minorBidi" w:hAnsiTheme="minorHAnsi" w:eastAsiaTheme="minorHAnsi" w:asciiTheme="minorHAnsi" w:ascii="Symbol" w:hAnsi="Symbol" w:eastAsia="Symbol" w:cs="Symbol"/>
          <w:i/>
        </w:rPr>
        <w:pict>
          <v:line style="position:absolute;mso-position-horizontal-relative:page;mso-position-vertical-relative:paragraph;z-index:-356152" from="321.483215pt,-2.731462pt" to="340.433652pt,-2.731462pt" stroked="true" strokeweight=".583162pt" strokecolor="#000000">
            <v:stroke dashstyle="solid"/>
            <w10:wrap type="none"/>
          </v:line>
        </w:pict>
      </w:r>
    </w:p>
    <w:p w:rsidR="0018722C">
      <w:spacing w:beforeLines="0" w:before="0" w:afterLines="0" w:after="0" w:line="440" w:lineRule="auto"/>
      <w:pPr>
        <w:sectPr w:rsidR="00556256">
          <w:type w:val="continuous"/>
          <w:pgSz w:w="11910" w:h="16840"/>
          <w:pgMar w:header="0" w:footer="875" w:top="1380" w:bottom="1060" w:left="1020" w:right="900"/>
          <w:cols w:num="2" w:equalWidth="0">
            <w:col w:w="4139" w:space="40"/>
            <w:col w:w="5811"/>
          </w:cols>
        </w:sectPr>
        <w:topLinePunct/>
      </w:pPr>
    </w:p>
    <w:p w:rsidR="0018722C">
      <w:pPr>
        <w:pStyle w:val="affff1"/>
        <w:topLinePunct/>
      </w:pPr>
      <w:r>
        <w:t>股指期货推出后的方差方程：</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600" w:bottom="280" w:left="1020" w:right="900"/>
          <w:cols w:num="2" w:equalWidth="0">
            <w:col w:w="3714" w:space="1266"/>
            <w:col w:w="5010"/>
          </w:cols>
        </w:sectPr>
        <w:topLinePunct/>
      </w:pPr>
    </w:p>
    <w:p w:rsidR="0018722C">
      <w:spacing w:beforeLines="0" w:before="0" w:afterLines="0" w:after="0" w:line="440" w:lineRule="auto"/>
      <w:pPr>
        <w:sectPr w:rsidR="00556256">
          <w:type w:val="continuous"/>
          <w:pgSz w:w="11910" w:h="16840"/>
          <w:pgMar w:top="1600" w:bottom="280" w:left="1020" w:right="900"/>
        </w:sectPr>
        <w:topLinePunct/>
      </w:pPr>
    </w:p>
    <w:p w:rsidR="0018722C">
      <w:pPr>
        <w:pStyle w:val="ae"/>
        <w:topLinePunct/>
      </w:pPr>
      <w:r>
        <w:rPr>
          <w:kern w:val="2"/>
          <w:sz w:val="22"/>
          <w:szCs w:val="22"/>
          <w:rFonts w:cstheme="minorBidi" w:hAnsiTheme="minorHAnsi" w:eastAsiaTheme="minorHAnsi" w:asciiTheme="minorHAnsi"/>
        </w:rPr>
        <w:pict>
          <v:shape style="margin-left:105.516823pt;margin-top:19.577921pt;width:116pt;height:8.5pt;mso-position-horizontal-relative:page;mso-position-vertical-relative:paragraph;z-index:-356032" type="#_x0000_t202" filled="false" stroked="false">
            <v:textbox inset="0,0,0,0">
              <w:txbxContent>
                <w:p w:rsidR="0018722C">
                  <w:pPr>
                    <w:tabs>
                      <w:tab w:pos="2125" w:val="left" w:leader="none"/>
                    </w:tabs>
                    <w:spacing w:line="170" w:lineRule="exact" w:before="0"/>
                    <w:ind w:leftChars="0" w:left="0" w:rightChars="0" w:right="0" w:firstLineChars="0" w:firstLine="0"/>
                    <w:jc w:val="left"/>
                    <w:rPr>
                      <w:rFonts w:ascii="Times New Roman" w:hAnsi="Times New Roman"/>
                      <w:sz w:val="14"/>
                    </w:rPr>
                  </w:pPr>
                  <w:r>
                    <w:rPr>
                      <w:rFonts w:ascii="Times New Roman" w:hAnsi="Times New Roman"/>
                      <w:i/>
                      <w:sz w:val="14"/>
                    </w:rPr>
                    <w:t>t</w:t>
                    <w:tab/>
                    <w:t>t</w:t>
                  </w:r>
                  <w:r>
                    <w:rPr>
                      <w:rFonts w:ascii="Times New Roman" w:hAnsi="Times New Roman"/>
                      <w:i/>
                      <w:spacing w:val="-18"/>
                      <w:sz w:val="14"/>
                    </w:rPr>
                    <w:t> </w:t>
                  </w:r>
                  <w:r>
                    <w:rPr>
                      <w:rFonts w:ascii="Symbol" w:hAnsi="Symbol"/>
                      <w:spacing w:val="-5"/>
                      <w:sz w:val="14"/>
                    </w:rPr>
                    <w:t></w:t>
                  </w:r>
                  <w:r>
                    <w:rPr>
                      <w:rFonts w:ascii="Times New Roman" w:hAnsi="Times New Roman"/>
                      <w:spacing w:val="-5"/>
                      <w:sz w:val="14"/>
                    </w:rPr>
                    <w:t>1</w:t>
                  </w:r>
                </w:p>
              </w:txbxContent>
            </v:textbox>
            <w10:wrap type="none"/>
          </v:shape>
        </w:pict>
      </w:r>
      <w:r>
        <w:rPr>
          <w:kern w:val="2"/>
          <w:szCs w:val="22"/>
          <w:rFonts w:ascii="Times New Roman" w:hAnsi="Times New Roman" w:cstheme="minorBidi" w:eastAsiaTheme="minorHAnsi"/>
          <w:spacing w:val="-2"/>
          <w:sz w:val="24"/>
        </w:rPr>
        <w:t>l</w:t>
      </w:r>
      <w:r>
        <w:rPr>
          <w:kern w:val="2"/>
          <w:szCs w:val="22"/>
          <w:rFonts w:ascii="Times New Roman" w:hAnsi="Times New Roman" w:cstheme="minorBidi" w:eastAsiaTheme="minorHAnsi"/>
          <w:spacing w:val="-2"/>
          <w:sz w:val="24"/>
        </w:rPr>
        <w:t>n</w:t>
      </w:r>
      <w:r>
        <w:rPr>
          <w:kern w:val="2"/>
          <w:szCs w:val="22"/>
          <w:rFonts w:ascii="Symbol" w:hAnsi="Symbol" w:cstheme="minorBidi" w:eastAsiaTheme="minorHAnsi"/>
          <w:sz w:val="38"/>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14"/>
        </w:rPr>
        <w:t>2</w:t>
      </w:r>
      <w:r>
        <w:rPr>
          <w:kern w:val="2"/>
          <w:szCs w:val="22"/>
          <w:rFonts w:ascii="Symbol" w:hAnsi="Symbol" w:cstheme="minorBidi" w:eastAsiaTheme="minorHAnsi"/>
          <w:spacing w:val="8"/>
          <w:sz w:val="38"/>
        </w:rPr>
        <w:t></w:t>
      </w:r>
      <w:r>
        <w:rPr>
          <w:kern w:val="2"/>
          <w:szCs w:val="22"/>
          <w:rFonts w:ascii="Symbol" w:hAnsi="Symbol" w:cstheme="minorBidi" w:eastAsiaTheme="minorHAnsi"/>
          <w:spacing w:val="8"/>
          <w:sz w:val="24"/>
        </w:rPr>
        <w:t></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spacing w:val="-2"/>
          <w:sz w:val="24"/>
        </w:rPr>
        <w:t>3.57</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0.57</w:t>
      </w:r>
      <w:r>
        <w:rPr>
          <w:kern w:val="2"/>
          <w:szCs w:val="22"/>
          <w:rFonts w:ascii="Times New Roman" w:hAnsi="Times New Roman" w:cstheme="minorBidi" w:eastAsiaTheme="minorHAnsi"/>
          <w:spacing w:val="-22"/>
          <w:sz w:val="24"/>
        </w:rPr>
        <w:t xml:space="preserve"> </w:t>
      </w:r>
      <w:r>
        <w:rPr>
          <w:kern w:val="2"/>
          <w:szCs w:val="22"/>
          <w:rFonts w:ascii="Times New Roman" w:hAnsi="Times New Roman" w:cstheme="minorBidi" w:eastAsiaTheme="minorHAnsi"/>
          <w:spacing w:val="-2"/>
          <w:sz w:val="24"/>
        </w:rPr>
        <w:t>ln</w:t>
      </w:r>
      <w:r>
        <w:rPr>
          <w:kern w:val="2"/>
          <w:szCs w:val="22"/>
          <w:rFonts w:ascii="Symbol" w:hAnsi="Symbol" w:cstheme="minorBidi" w:eastAsiaTheme="minorHAnsi"/>
          <w:sz w:val="38"/>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18"/>
          <w:sz w:val="25"/>
        </w:rPr>
        <w:t xml:space="preserve"> </w:t>
      </w:r>
      <w:r>
        <w:rPr>
          <w:kern w:val="2"/>
          <w:szCs w:val="22"/>
          <w:rFonts w:ascii="Times New Roman" w:hAnsi="Times New Roman" w:cstheme="minorBidi" w:eastAsiaTheme="minorHAnsi"/>
          <w:sz w:val="14"/>
        </w:rPr>
        <w:t>2</w:t>
      </w:r>
    </w:p>
    <w:p w:rsidR="0018722C">
      <w:pPr>
        <w:spacing w:line="463" w:lineRule="exact" w:before="117"/>
        <w:ind w:leftChars="0" w:left="-1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95"/>
          <w:position w:val="-2"/>
          <w:sz w:val="38"/>
        </w:rPr>
        <w:t></w:t>
      </w:r>
      <w:r>
        <w:rPr>
          <w:kern w:val="2"/>
          <w:szCs w:val="22"/>
          <w:rFonts w:ascii="Symbol" w:hAnsi="Symbol" w:cstheme="minorBidi" w:eastAsiaTheme="minorHAnsi"/>
          <w:w w:val="95"/>
          <w:sz w:val="24"/>
        </w:rPr>
        <w:t></w:t>
      </w:r>
      <w:r w:rsidR="001852F3">
        <w:rPr>
          <w:kern w:val="2"/>
          <w:szCs w:val="22"/>
          <w:rFonts w:ascii="Times New Roman" w:hAnsi="Times New Roman" w:cstheme="minorBidi" w:eastAsiaTheme="minorHAnsi"/>
          <w:w w:val="95"/>
          <w:sz w:val="24"/>
        </w:rPr>
        <w:t xml:space="preserve">0.02</w:t>
      </w:r>
    </w:p>
    <w:p w:rsidR="0018722C">
      <w:pPr>
        <w:spacing w:line="369" w:lineRule="exact" w:before="95"/>
        <w:ind w:leftChars="0" w:left="49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0.05 </w:t>
      </w:r>
      <w:r>
        <w:rPr>
          <w:kern w:val="2"/>
          <w:szCs w:val="22"/>
          <w:rFonts w:ascii="Times New Roman" w:hAnsi="Times New Roman" w:cstheme="minorBidi" w:eastAsiaTheme="minorHAnsi"/>
          <w:i/>
          <w:position w:val="15"/>
          <w:sz w:val="24"/>
        </w:rPr>
        <w:t>u</w:t>
      </w:r>
      <w:r>
        <w:rPr>
          <w:kern w:val="2"/>
          <w:szCs w:val="22"/>
          <w:rFonts w:ascii="Times New Roman" w:hAnsi="Times New Roman" w:cstheme="minorBidi" w:eastAsiaTheme="minorHAnsi"/>
          <w:i/>
          <w:position w:val="9"/>
          <w:sz w:val="14"/>
        </w:rPr>
        <w:t>t</w:t>
      </w:r>
      <w:r>
        <w:rPr>
          <w:kern w:val="2"/>
          <w:szCs w:val="22"/>
          <w:rFonts w:ascii="Symbol" w:hAnsi="Symbol" w:cstheme="minorBidi" w:eastAsiaTheme="minorHAnsi"/>
          <w:position w:val="9"/>
          <w:sz w:val="14"/>
        </w:rPr>
        <w:t></w:t>
      </w:r>
      <w:r>
        <w:rPr>
          <w:kern w:val="2"/>
          <w:szCs w:val="22"/>
          <w:rFonts w:ascii="Times New Roman" w:hAnsi="Times New Roman" w:cstheme="minorBidi" w:eastAsiaTheme="minorHAnsi"/>
          <w:position w:val="9"/>
          <w:sz w:val="14"/>
        </w:rPr>
        <w:t>1</w:t>
      </w:r>
    </w:p>
    <w:p w:rsidR="0018722C">
      <w:pPr>
        <w:pStyle w:val="aff7"/>
        <w:topLinePunct/>
      </w:pPr>
      <w:r>
        <w:rPr>
          <w:kern w:val="2"/>
          <w:sz w:val="25"/>
          <w:szCs w:val="25"/>
          <w:rFonts w:cstheme="minorBidi" w:hAnsiTheme="minorHAnsi" w:eastAsiaTheme="minorHAnsi" w:asciiTheme="minorHAnsi" w:ascii="Symbol" w:hAnsi="Symbol" w:eastAsia="Symbol" w:cs="Symbol"/>
          <w:i/>
        </w:rPr>
        <w:pict>
          <v:group style="margin-left:259.711792pt;margin-top:-20.213736pt;width:22.7pt;height:34.550pt;mso-position-horizontal-relative:page;mso-position-vertical-relative:paragraph;z-index:17176" coordorigin="5194,-404" coordsize="454,691">
            <v:shape style="position:absolute;left:3600;top:12851;width:444;height:680" coordorigin="3600,12851" coordsize="444,680" path="m5233,-55l5612,-55m5200,-386l5200,276m5642,-386l5642,276e" filled="false" stroked="true" strokeweight=".590545pt" strokecolor="#000000">
              <v:path arrowok="t"/>
              <v:stroke dashstyle="solid"/>
            </v:shape>
            <v:shape style="position:absolute;left:5194;top:-405;width:454;height:691" type="#_x0000_t202" filled="false" stroked="false">
              <v:textbox inset="0,0,0,0">
                <w:txbxContent>
                  <w:p w:rsidR="0018722C">
                    <w:pPr>
                      <w:spacing w:before="6"/>
                      <w:ind w:leftChars="0" w:left="59" w:rightChars="0" w:right="0" w:firstLineChars="0" w:firstLine="0"/>
                      <w:jc w:val="left"/>
                      <w:rPr>
                        <w:rFonts w:ascii="Times New Roman" w:hAnsi="Times New Roman"/>
                        <w:sz w:val="14"/>
                      </w:rPr>
                    </w:pPr>
                    <w:r>
                      <w:rPr>
                        <w:rFonts w:ascii="Symbol" w:hAnsi="Symbol"/>
                        <w:i/>
                        <w:position w:val="6"/>
                        <w:sz w:val="25"/>
                      </w:rPr>
                      <w:t></w:t>
                    </w:r>
                    <w:r>
                      <w:rPr>
                        <w:rFonts w:ascii="Times New Roman" w:hAnsi="Times New Roman"/>
                        <w:i/>
                        <w:sz w:val="14"/>
                      </w:rPr>
                      <w:t>t </w:t>
                    </w:r>
                    <w:r>
                      <w:rPr>
                        <w:rFonts w:ascii="Symbol" w:hAnsi="Symbol"/>
                        <w:sz w:val="14"/>
                      </w:rPr>
                      <w:t></w:t>
                    </w:r>
                    <w:r>
                      <w:rPr>
                        <w:rFonts w:ascii="Times New Roman" w:hAnsi="Times New Roman"/>
                        <w:sz w:val="14"/>
                      </w:rPr>
                      <w:t>1</w:t>
                    </w:r>
                  </w:p>
                  <w:p w:rsidR="0018722C">
                    <w:pPr>
                      <w:spacing w:line="342" w:lineRule="exact" w:before="0"/>
                      <w:ind w:leftChars="0" w:left="35" w:rightChars="0" w:right="0" w:firstLineChars="0" w:firstLine="0"/>
                      <w:jc w:val="left"/>
                      <w:rPr>
                        <w:rFonts w:ascii="Times New Roman" w:hAnsi="Times New Roman"/>
                        <w:sz w:val="14"/>
                      </w:rPr>
                    </w:pPr>
                    <w:r>
                      <w:rPr>
                        <w:rFonts w:ascii="Symbol" w:hAnsi="Symbol"/>
                        <w:i/>
                        <w:position w:val="6"/>
                        <w:sz w:val="25"/>
                      </w:rPr>
                      <w:t></w:t>
                    </w:r>
                    <w:r>
                      <w:rPr>
                        <w:rFonts w:ascii="Times New Roman" w:hAnsi="Times New Roman"/>
                        <w:i/>
                        <w:sz w:val="14"/>
                      </w:rPr>
                      <w:t>t </w:t>
                    </w:r>
                    <w:r>
                      <w:rPr>
                        <w:rFonts w:ascii="Symbol" w:hAnsi="Symbol"/>
                        <w:sz w:val="14"/>
                      </w:rPr>
                      <w:t></w:t>
                    </w:r>
                    <w:r>
                      <w:rPr>
                        <w:rFonts w:ascii="Times New Roman" w:hAnsi="Times New Roman"/>
                        <w:sz w:val="14"/>
                      </w:rPr>
                      <w:t>1</w:t>
                    </w:r>
                  </w:p>
                </w:txbxContent>
              </v:textbox>
              <w10:wrap type="none"/>
            </v:shape>
            <w10:wrap type="none"/>
          </v:group>
        </w:pict>
      </w:r>
      <w:r>
        <w:rPr>
          <w:kern w:val="2"/>
          <w:sz w:val="25"/>
          <w:szCs w:val="25"/>
          <w:rFonts w:cstheme="minorBidi" w:hAnsiTheme="minorHAnsi" w:eastAsiaTheme="minorHAnsi" w:asciiTheme="minorHAnsi" w:ascii="Symbol" w:hAnsi="Symbol" w:eastAsia="Symbol" w:cs="Symbol"/>
          <w:i/>
        </w:rPr>
        <w:pict>
          <v:line style="position:absolute;mso-position-horizontal-relative:page;mso-position-vertical-relative:paragraph;z-index:-356080" from="315.869324pt,-2.741525pt" to="334.804385pt,-2.741525pt" stroked="true" strokeweight=".583924pt" strokecolor="#000000">
            <v:stroke dashstyle="solid"/>
            <w10:wrap type="none"/>
          </v:line>
        </w:pict>
      </w:r>
    </w:p>
    <w:p w:rsidR="0018722C">
      <w:spacing w:beforeLines="0" w:before="0" w:afterLines="0" w:after="0" w:line="440" w:lineRule="auto"/>
      <w:pPr>
        <w:sectPr w:rsidR="00556256">
          <w:type w:val="continuous"/>
          <w:pgSz w:w="11910" w:h="16840"/>
          <w:pgMar w:top="1600" w:bottom="280" w:left="1020" w:right="900"/>
          <w:cols w:num="3" w:equalWidth="0">
            <w:col w:w="3411" w:space="40"/>
            <w:col w:w="694" w:space="39"/>
            <w:col w:w="5806"/>
          </w:cols>
        </w:sectPr>
        <w:topLinePunct/>
      </w:pPr>
    </w:p>
    <w:p w:rsidR="0018722C">
      <w:pPr>
        <w:pStyle w:val="affff1"/>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t>通过</w:t>
      </w:r>
      <w:r>
        <w:t>表</w:t>
      </w:r>
      <w:r w:rsidR="001852F3">
        <w:t xml:space="preserve">6-7</w:t>
      </w:r>
      <w:r w:rsidR="001852F3">
        <w:t xml:space="preserve">和</w:t>
      </w:r>
      <w:r w:rsidR="001852F3">
        <w:t>表</w:t>
      </w:r>
      <w:r w:rsidR="001852F3">
        <w:t xml:space="preserve">6-8</w:t>
      </w:r>
      <w:r w:rsidR="001852F3">
        <w:t xml:space="preserve">可以看出，</w:t>
      </w:r>
      <w:r>
        <w:rPr>
          <w:rFonts w:ascii="Symbol" w:hAnsi="Symbol" w:eastAsia="Symbol"/>
          <w:i/>
        </w:rPr>
        <w:t></w:t>
      </w:r>
      <w:r>
        <w:rPr>
          <w:rFonts w:ascii="Times New Roman" w:hAnsi="Times New Roman" w:eastAsia="Times New Roman"/>
        </w:rPr>
        <w:t>1</w:t>
      </w:r>
      <w:r>
        <w:t>由正变负，说明股指期货推出后，新信息对沪深</w:t>
      </w:r>
      <w:r w:rsidR="001852F3">
        <w:t xml:space="preserve">300</w:t>
      </w:r>
    </w:p>
    <w:p w:rsidR="0018722C">
      <w:pPr>
        <w:topLinePunct/>
      </w:pPr>
      <w:r>
        <w:t>指数的波动性影响由强变弱了；</w:t>
      </w:r>
      <w:r>
        <w:rPr>
          <w:rFonts w:ascii="Symbol" w:hAnsi="Symbol" w:eastAsia="Symbol"/>
          <w:i/>
        </w:rPr>
        <w:t></w:t>
      </w:r>
      <w:r>
        <w:rPr>
          <w:rFonts w:ascii="Times New Roman" w:hAnsi="Times New Roman" w:eastAsia="宋体"/>
        </w:rPr>
        <w:t>1</w:t>
      </w:r>
      <w:r>
        <w:t>逐渐变小也说明旧信息对沪深</w:t>
      </w:r>
      <w:r>
        <w:t>300</w:t>
      </w:r>
      <w:r/>
      <w:r w:rsidR="001852F3">
        <w:t xml:space="preserve">指数的波动性影响由强转弱，然而股指期货推出后，波动性影响更弱了，这两个参数的变小也客观说明了股指期货</w:t>
      </w:r>
      <w:r>
        <w:t>推出后，沪深</w:t>
      </w:r>
      <w:r>
        <w:t>300</w:t>
      </w:r>
      <w:r/>
      <w:r w:rsidR="001852F3">
        <w:t xml:space="preserve">指数波动率逐渐减弱了，股指期货起到了稳定股指的作用，这与</w:t>
      </w:r>
      <w:r>
        <w:t>Cakici</w:t>
      </w:r>
      <w:r>
        <w:t> </w:t>
      </w:r>
      <w:r>
        <w:t>和</w:t>
      </w:r>
    </w:p>
    <w:p w:rsidR="0018722C">
      <w:pPr>
        <w:topLinePunct/>
      </w:pPr>
      <w:r>
        <w:t>Chatterjee</w:t>
      </w:r>
      <w:r>
        <w:t>（</w:t>
      </w:r>
      <w:r>
        <w:t>1991</w:t>
      </w:r>
      <w:r>
        <w:t>）</w:t>
      </w:r>
      <w:r>
        <w:t>年分析的美国市场</w:t>
      </w:r>
      <w:r>
        <w:t>1978</w:t>
      </w:r>
      <w:r/>
      <w:r w:rsidR="001852F3">
        <w:t xml:space="preserve">年至</w:t>
      </w:r>
      <w:r>
        <w:t>1989</w:t>
      </w:r>
      <w:r/>
      <w:r w:rsidR="001852F3">
        <w:t xml:space="preserve">年</w:t>
      </w:r>
      <w:r>
        <w:t xml:space="preserve">S&amp;</w:t>
      </w:r>
      <w:r w:rsidR="001852F3">
        <w:t xml:space="preserve"> </w:t>
      </w:r>
      <w:r w:rsidR="001852F3">
        <w:t xml:space="preserve">P500</w:t>
      </w:r>
      <w:r/>
      <w:r w:rsidR="001852F3">
        <w:t xml:space="preserve">股指期货推出前后的结论一</w:t>
      </w:r>
      <w:r>
        <w:t>致：即股指期货的引入使现货的波动性减小；由于</w:t>
      </w:r>
      <w:r>
        <w:rPr>
          <w:rFonts w:ascii="Symbol" w:hAnsi="Symbol" w:eastAsia="Symbol"/>
          <w:i/>
        </w:rPr>
        <w:t></w:t>
      </w:r>
      <w:r>
        <w:rPr>
          <w:rFonts w:ascii="Symbol" w:hAnsi="Symbol" w:eastAsia="Symbol"/>
        </w:rPr>
        <w:t></w:t>
      </w:r>
      <w:r>
        <w:rPr>
          <w:rFonts w:ascii="Arial" w:hAnsi="Arial" w:eastAsia="Arial"/>
        </w:rPr>
        <w:t>0</w:t>
      </w:r>
      <w:r>
        <w:t>，</w:t>
      </w:r>
      <w:r>
        <w:t>且在</w:t>
      </w:r>
      <w:r>
        <w:t>5%</w:t>
      </w:r>
      <w:r>
        <w:t>的显著性水平下拒绝原假设，</w:t>
      </w:r>
      <w:r>
        <w:t>说明沪深</w:t>
      </w:r>
      <w:r>
        <w:t>300</w:t>
      </w:r>
      <w:r/>
      <w:r w:rsidR="001852F3">
        <w:t xml:space="preserve">指数序列在股指期货推出前后都存在着非对称性，即</w:t>
      </w:r>
      <w:r>
        <w:t>A</w:t>
      </w:r>
      <w:r/>
      <w:r w:rsidR="001852F3">
        <w:t xml:space="preserve">股市场存在杠杆效应，</w:t>
      </w:r>
      <w:r>
        <w:t>也就是说坏消息引起沪深</w:t>
      </w:r>
      <w:r>
        <w:t>300</w:t>
      </w:r>
      <w:r/>
      <w:r w:rsidR="001852F3">
        <w:t xml:space="preserve">指数的波动大于同等程度好消息引起的波动，存在利空信息作</w:t>
      </w:r>
      <w:r>
        <w:t>用大于利好信息作用的非对称性，这也与国内学者张宗成和王郧</w:t>
      </w:r>
      <w:r>
        <w:t>（</w:t>
      </w:r>
      <w:r>
        <w:rPr>
          <w:spacing w:val="2"/>
        </w:rPr>
        <w:t xml:space="preserve">2009</w:t>
      </w:r>
      <w:r>
        <w:t>）</w:t>
      </w:r>
      <w:r>
        <w:t>利用双变量的</w:t>
      </w:r>
      <w:r>
        <w:t>EC-GARCH</w:t>
      </w:r>
      <w:r/>
      <w:r w:rsidR="001852F3">
        <w:t xml:space="preserve">模型分析的香港股指期货与现货之间的关系一致，即表明股指期货与现货各自的波动性对消息的反应存在不对称性，股指期货交易产生的信息会加剧现货的波动性，而现货的波动性并不能对股指期货的波动性产生显著的影响。</w:t>
      </w:r>
    </w:p>
    <w:p w:rsidR="0018722C">
      <w:pPr>
        <w:topLinePunct/>
      </w:pPr>
      <w:r>
        <w:t>在股指期货推出之前，当出现利好信息时即</w:t>
      </w:r>
      <w:r>
        <w:t>（</w:t>
      </w:r>
      <w:r>
        <w:rPr>
          <w:rFonts w:ascii="Symbol" w:hAnsi="Symbol" w:eastAsia="Symbol"/>
          <w:i/>
          <w:spacing w:val="0"/>
          <w:w w:val="96"/>
          <w:sz w:val="25"/>
        </w:rPr>
        <w:t></w:t>
      </w:r>
      <w:r>
        <w:rPr>
          <w:rFonts w:ascii="Times New Roman" w:hAnsi="Times New Roman" w:eastAsia="宋体"/>
          <w:i/>
          <w:w w:val="100"/>
          <w:position w:val="-5"/>
          <w:sz w:val="14"/>
        </w:rPr>
        <w:t>t</w:t>
      </w:r>
      <w:r>
        <w:rPr>
          <w:rFonts w:ascii="Symbol" w:hAnsi="Symbol" w:eastAsia="Symbol"/>
          <w:spacing w:val="-4"/>
          <w:w w:val="100"/>
          <w:position w:val="-5"/>
          <w:sz w:val="14"/>
        </w:rPr>
        <w:t></w:t>
      </w:r>
      <w:r>
        <w:rPr>
          <w:rFonts w:ascii="Times New Roman" w:hAnsi="Times New Roman" w:eastAsia="宋体"/>
          <w:w w:val="100"/>
          <w:position w:val="-5"/>
          <w:sz w:val="14"/>
        </w:rPr>
        <w:t>1</w:t>
      </w:r>
      <w:r>
        <w:t>&gt;</w:t>
      </w:r>
      <w:r w:rsidR="004B696B">
        <w:t xml:space="preserve"> </w:t>
      </w:r>
      <w:r w:rsidR="004B696B">
        <w:t>0</w:t>
      </w:r>
      <w:r>
        <w:t>）</w:t>
      </w:r>
      <w:r>
        <w:t>，该冲击只会对指数</w:t>
      </w:r>
      <w:r>
        <w:t>（</w:t>
      </w:r>
      <w:r>
        <w:t>其条件方差的对数</w:t>
      </w:r>
      <w:r>
        <w:t>）</w:t>
      </w:r>
      <w:r>
        <w:t>带来一个</w:t>
      </w:r>
      <w:r>
        <w:t>0</w:t>
      </w:r>
      <w:r>
        <w:t>.</w:t>
      </w:r>
      <w:r>
        <w:t>155=</w:t>
      </w:r>
      <w:r>
        <w:t>（</w:t>
      </w:r>
      <w:r>
        <w:t>0.156+</w:t>
      </w:r>
      <w:r>
        <w:t>（</w:t>
      </w:r>
      <w:r>
        <w:t>-0.001</w:t>
      </w:r>
      <w:r>
        <w:t>）</w:t>
      </w:r>
      <w:r>
        <w:t>）</w:t>
      </w:r>
      <w:r>
        <w:t>倍的冲击；当出现利空消息时即</w:t>
      </w:r>
      <w:r>
        <w:t>（</w:t>
      </w:r>
      <w:r/>
      <w:r>
        <w:rPr>
          <w:rFonts w:ascii="Symbol" w:hAnsi="Symbol" w:eastAsia="Symbol"/>
          <w:i/>
        </w:rPr>
        <w:t></w:t>
      </w:r>
      <w:r>
        <w:rPr>
          <w:rFonts w:ascii="Times New Roman" w:hAnsi="Times New Roman" w:eastAsia="宋体"/>
          <w:i/>
        </w:rPr>
        <w:t>t</w:t>
      </w:r>
      <w:r>
        <w:rPr>
          <w:rFonts w:ascii="Symbol" w:hAnsi="Symbol" w:eastAsia="Symbol"/>
        </w:rPr>
        <w:t></w:t>
      </w:r>
      <w:r>
        <w:rPr>
          <w:rFonts w:ascii="Times New Roman" w:hAnsi="Times New Roman" w:eastAsia="宋体"/>
        </w:rPr>
        <w:t>1</w:t>
      </w:r>
      <w:r>
        <w:rPr>
          <w:rFonts w:ascii="Times New Roman" w:hAnsi="Times New Roman" w:eastAsia="宋体"/>
        </w:rPr>
        <w:t> </w:t>
      </w:r>
      <w:r>
        <w:t>&lt;0</w:t>
      </w:r>
      <w:r>
        <w:t>）</w:t>
      </w:r>
      <w:r>
        <w:t>，</w:t>
      </w:r>
      <w:r>
        <w:t>该冲击会对指数</w:t>
      </w:r>
      <w:r>
        <w:t>（</w:t>
      </w:r>
      <w:r>
        <w:t>其条件方差的对数</w:t>
      </w:r>
      <w:r>
        <w:t>）</w:t>
      </w:r>
      <w:r>
        <w:t xml:space="preserve">带来一个</w:t>
      </w:r>
      <w:r>
        <w:t>0</w:t>
      </w:r>
      <w:r>
        <w:t>.</w:t>
      </w:r>
      <w:r>
        <w:t>157</w:t>
      </w:r>
      <w:r>
        <w:t>=</w:t>
      </w:r>
      <w:r>
        <w:t>（</w:t>
      </w:r>
      <w:r>
        <w:t>0.156</w:t>
      </w:r>
      <w:r>
        <w:t>+</w:t>
      </w:r>
      <w:r>
        <w:t>（</w:t>
      </w:r>
      <w:r>
        <w:t>-0.001</w:t>
      </w:r>
      <w:r>
        <w:t>）</w:t>
      </w:r>
      <w:r>
        <w:rPr>
          <w:rFonts w:ascii="Symbol" w:hAnsi="Symbol" w:eastAsia="Symbol"/>
        </w:rPr>
        <w:t></w:t>
      </w:r>
      <w:r>
        <w:t>（</w:t>
      </w:r>
      <w:r>
        <w:t>-1</w:t>
      </w:r>
      <w:r>
        <w:t>）</w:t>
      </w:r>
      <w:r>
        <w:t>）</w:t>
      </w:r>
      <w:r>
        <w:t>倍的冲击。</w:t>
      </w:r>
    </w:p>
    <w:p w:rsidR="0018722C">
      <w:pPr>
        <w:topLinePunct/>
      </w:pPr>
      <w:r>
        <w:t>当股指期货推出后，当出现利好信息时即</w:t>
      </w:r>
      <w:r>
        <w:t>（</w:t>
      </w:r>
      <w:r>
        <w:rPr>
          <w:rFonts w:ascii="Symbol" w:hAnsi="Symbol" w:eastAsia="Symbol"/>
          <w:i/>
          <w:spacing w:val="0"/>
          <w:w w:val="96"/>
          <w:sz w:val="25"/>
        </w:rPr>
        <w:t></w:t>
      </w:r>
      <w:r>
        <w:rPr>
          <w:rFonts w:ascii="Times New Roman" w:hAnsi="Times New Roman" w:eastAsia="宋体"/>
          <w:i/>
          <w:w w:val="100"/>
          <w:position w:val="-5"/>
          <w:sz w:val="14"/>
        </w:rPr>
        <w:t>t</w:t>
      </w:r>
      <w:r>
        <w:rPr>
          <w:rFonts w:ascii="Symbol" w:hAnsi="Symbol" w:eastAsia="Symbol"/>
          <w:spacing w:val="-4"/>
          <w:w w:val="100"/>
          <w:position w:val="-5"/>
          <w:sz w:val="14"/>
        </w:rPr>
        <w:t></w:t>
      </w:r>
      <w:r>
        <w:rPr>
          <w:rFonts w:ascii="Times New Roman" w:hAnsi="Times New Roman" w:eastAsia="宋体"/>
          <w:w w:val="100"/>
          <w:position w:val="-5"/>
          <w:sz w:val="14"/>
        </w:rPr>
        <w:t>1</w:t>
      </w:r>
      <w:r>
        <w:t>&gt;</w:t>
      </w:r>
      <w:r w:rsidR="004B696B">
        <w:t xml:space="preserve"> </w:t>
      </w:r>
      <w:r w:rsidR="004B696B">
        <w:t>0</w:t>
      </w:r>
      <w:r>
        <w:t>）</w:t>
      </w:r>
      <w:r>
        <w:t>，该冲击只会对指数</w:t>
      </w:r>
      <w:r>
        <w:t>（</w:t>
      </w:r>
      <w:r>
        <w:t>其条件方差的对数</w:t>
      </w:r>
      <w:r>
        <w:t>）</w:t>
      </w:r>
      <w:r>
        <w:t>带来一个-0.077=</w:t>
      </w:r>
      <w:r>
        <w:t>（</w:t>
      </w:r>
      <w:r>
        <w:t>-0.026+</w:t>
      </w:r>
      <w:r>
        <w:t>（</w:t>
      </w:r>
      <w:r>
        <w:t>-0.051</w:t>
      </w:r>
      <w:r>
        <w:t>）</w:t>
      </w:r>
      <w:r>
        <w:t>倍的冲击；当出现利空消息时即</w:t>
      </w:r>
      <w:r>
        <w:t>（</w:t>
      </w:r>
      <w:r>
        <w:rPr>
          <w:rFonts w:ascii="Symbol" w:hAnsi="Symbol" w:eastAsia="Symbol"/>
          <w:i/>
          <w:spacing w:val="0"/>
          <w:w w:val="96"/>
          <w:sz w:val="25"/>
        </w:rPr>
        <w:t></w:t>
      </w:r>
      <w:r>
        <w:rPr>
          <w:rFonts w:ascii="Times New Roman" w:hAnsi="Times New Roman" w:eastAsia="宋体"/>
          <w:i/>
          <w:w w:val="100"/>
          <w:position w:val="-5"/>
          <w:sz w:val="14"/>
        </w:rPr>
        <w:t>t</w:t>
      </w:r>
      <w:r>
        <w:rPr>
          <w:rFonts w:ascii="Symbol" w:hAnsi="Symbol" w:eastAsia="Symbol"/>
          <w:spacing w:val="-4"/>
          <w:w w:val="100"/>
          <w:position w:val="-5"/>
          <w:sz w:val="14"/>
        </w:rPr>
        <w:t></w:t>
      </w:r>
      <w:r>
        <w:rPr>
          <w:rFonts w:ascii="Times New Roman" w:hAnsi="Times New Roman" w:eastAsia="宋体"/>
          <w:w w:val="100"/>
          <w:position w:val="-5"/>
          <w:sz w:val="14"/>
        </w:rPr>
        <w:t>1</w:t>
      </w:r>
      <w:r>
        <w:rPr>
          <w:rFonts w:ascii="Times New Roman" w:hAnsi="Times New Roman" w:eastAsia="宋体"/>
          <w:spacing w:val="-5"/>
          <w:position w:val="-5"/>
          <w:sz w:val="14"/>
        </w:rPr>
        <w:t> </w:t>
      </w:r>
      <w:r>
        <w:t>&lt;0</w:t>
      </w:r>
      <w:r>
        <w:t>）</w:t>
      </w:r>
      <w:r>
        <w:t>，该冲击会对指数</w:t>
      </w:r>
      <w:r>
        <w:t>（</w:t>
      </w:r>
      <w:r>
        <w:t>其条件方差的对数</w:t>
      </w:r>
      <w:r>
        <w:t>）</w:t>
      </w:r>
      <w:r>
        <w:t>带来一个</w:t>
      </w:r>
      <w:r>
        <w:t>0</w:t>
      </w:r>
      <w:r>
        <w:t>.</w:t>
      </w:r>
      <w:r>
        <w:t>025=</w:t>
      </w:r>
      <w:r>
        <w:t>（</w:t>
      </w:r>
      <w:r>
        <w:t>-0.026+</w:t>
      </w:r>
      <w:r>
        <w:t>(</w:t>
      </w:r>
      <w:r>
        <w:t>-0.051</w:t>
      </w:r>
      <w:r>
        <w:rPr>
          <w:spacing w:val="10"/>
        </w:rPr>
        <w:t>)</w:t>
      </w:r>
      <w:r>
        <w:rPr>
          <w:rFonts w:ascii="Symbol" w:hAnsi="Symbol" w:eastAsia="Symbol"/>
        </w:rPr>
        <w:t></w:t>
      </w:r>
      <w:r>
        <w:t>（</w:t>
      </w:r>
      <w:r>
        <w:t>-1</w:t>
      </w:r>
      <w:r>
        <w:t>）</w:t>
      </w:r>
      <w:r>
        <w:t>)</w:t>
      </w:r>
      <w:r>
        <w:t>倍的冲击。</w:t>
      </w:r>
    </w:p>
    <w:p w:rsidR="0018722C">
      <w:pPr>
        <w:pStyle w:val="Heading2"/>
        <w:topLinePunct/>
        <w:ind w:left="171" w:hangingChars="171" w:hanging="171"/>
      </w:pPr>
      <w:bookmarkStart w:id="727193" w:name="_Toc686727193"/>
      <w:bookmarkStart w:name="6.4非对称信息冲击曲线 " w:id="195"/>
      <w:bookmarkEnd w:id="195"/>
      <w:r>
        <w:t>6.4</w:t>
      </w:r>
      <w:r>
        <w:t xml:space="preserve"> </w:t>
      </w:r>
      <w:r/>
      <w:bookmarkStart w:name="_bookmark82" w:id="196"/>
      <w:bookmarkEnd w:id="196"/>
      <w:r/>
      <w:bookmarkStart w:name="_bookmark82" w:id="197"/>
      <w:bookmarkEnd w:id="197"/>
      <w:r>
        <w:t>非对称信息冲击曲线</w:t>
      </w:r>
      <w:bookmarkEnd w:id="727193"/>
    </w:p>
    <w:p w:rsidR="0018722C">
      <w:pPr>
        <w:topLinePunct/>
      </w:pPr>
      <w:r>
        <w:t>Engle</w:t>
      </w:r>
      <w:r/>
      <w:r w:rsidR="001852F3">
        <w:t xml:space="preserve">和</w:t>
      </w:r>
      <w:r>
        <w:t>Ng</w:t>
      </w:r>
      <w:r>
        <w:t>（</w:t>
      </w:r>
      <w:r>
        <w:t>1993</w:t>
      </w:r>
      <w:r>
        <w:t>）</w:t>
      </w:r>
      <w:r>
        <w:t>绘制了非对称的信息冲击曲线，使信息冲击的非对称影响变得更加直</w:t>
      </w:r>
      <w:r>
        <w:t>观，以</w:t>
      </w:r>
      <w:r>
        <w:t>EGARCH</w:t>
      </w:r>
      <w:r/>
      <w:r w:rsidR="001852F3">
        <w:t xml:space="preserve">模型为基础，画出相应的信息曲线，其定义式为：</w:t>
      </w:r>
    </w:p>
    <w:p w:rsidR="0018722C">
      <w:pPr>
        <w:topLinePunct/>
      </w:pPr>
      <w:r>
        <w:t>在</w:t>
      </w:r>
      <w:r w:rsidR="001852F3">
        <w:t xml:space="preserve">EGARCH</w:t>
      </w:r>
      <w:r w:rsidR="001852F3">
        <w:t xml:space="preserve">模型的条件方差方程中：</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n</w:t>
      </w:r>
      <w:r>
        <w:rPr>
          <w:rFonts w:ascii="Symbol" w:hAnsi="Symbol" w:cstheme="minorBidi" w:eastAsiaTheme="minorHAnsi"/>
        </w:rPr>
        <w:t></w:t>
      </w:r>
      <w:r>
        <w:rPr>
          <w:rFonts w:ascii="Symbol" w:hAnsi="Symbol" w:cstheme="minorBidi" w:eastAsiaTheme="minorHAnsi"/>
          <w:i/>
        </w:rPr>
        <w:t></w:t>
      </w:r>
      <w:r>
        <w:rPr>
          <w:vertAlign w:val="superscript"/>
          /&gt;
        </w:rPr>
        <w:t>2</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ln</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xml:space="preserve"> </w:t>
      </w:r>
      <w:r>
        <w:rPr>
          <w:vertAlign w:val="superscript"/>
          /&gt;
        </w:rPr>
        <w:t>2</w:t>
      </w:r>
    </w:p>
    <w:p w:rsidR="0018722C">
      <w:pPr>
        <w:spacing w:line="275" w:lineRule="exact" w:before="89"/>
        <w:ind w:leftChars="0" w:left="8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5"/>
          <w:w w:val="90"/>
          <w:position w:val="-2"/>
          <w:sz w:val="38"/>
        </w:rPr>
        <w:t></w:t>
      </w:r>
      <w:r>
        <w:rPr>
          <w:kern w:val="2"/>
          <w:szCs w:val="22"/>
          <w:rFonts w:ascii="Symbol" w:hAnsi="Symbol" w:cstheme="minorBidi" w:eastAsiaTheme="minorHAnsi"/>
          <w:spacing w:val="5"/>
          <w:w w:val="90"/>
          <w:sz w:val="24"/>
        </w:rPr>
        <w:t></w:t>
      </w:r>
      <w:r>
        <w:rPr>
          <w:kern w:val="2"/>
          <w:szCs w:val="22"/>
          <w:rFonts w:ascii="Times New Roman" w:hAnsi="Times New Roman" w:cstheme="minorBidi" w:eastAsiaTheme="minorHAnsi"/>
          <w:spacing w:val="-18"/>
          <w:w w:val="90"/>
          <w:sz w:val="24"/>
        </w:rPr>
        <w:t> </w:t>
      </w:r>
      <w:r>
        <w:rPr>
          <w:kern w:val="2"/>
          <w:szCs w:val="22"/>
          <w:rFonts w:ascii="Symbol" w:hAnsi="Symbol" w:cstheme="minorBidi" w:eastAsiaTheme="minorHAnsi"/>
          <w:i/>
          <w:w w:val="90"/>
          <w:sz w:val="25"/>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U</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001852F3">
        <w:rPr>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u</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pStyle w:val="aff7"/>
        <w:topLinePunct/>
      </w:pPr>
      <w:r>
        <w:rPr>
          <w:rFonts w:ascii="Times New Roman"/>
          <w:sz w:val="2"/>
        </w:rPr>
        <w:drawing>
          <wp:inline distT="0" distB="0" distL="0" distR="0">
            <wp:extent cx="241351" cy="7429"/>
            <wp:effectExtent l="0" t="0" r="0" b="0"/>
            <wp:docPr id="69" name="image75.png" descr=""/>
            <wp:cNvGraphicFramePr>
              <a:graphicFrameLocks noChangeAspect="1"/>
            </wp:cNvGraphicFramePr>
            <a:graphic>
              <a:graphicData uri="http://schemas.openxmlformats.org/drawingml/2006/picture">
                <pic:pic>
                  <pic:nvPicPr>
                    <pic:cNvPr id="70" name="image75.png"/>
                    <pic:cNvPicPr/>
                  </pic:nvPicPr>
                  <pic:blipFill>
                    <a:blip r:embed="rId117" cstate="print"/>
                    <a:stretch>
                      <a:fillRect/>
                    </a:stretch>
                  </pic:blipFill>
                  <pic:spPr>
                    <a:xfrm>
                      <a:off x="0" y="0"/>
                      <a:ext cx="241351" cy="7429"/>
                    </a:xfrm>
                    <a:prstGeom prst="rect">
                      <a:avLst/>
                    </a:prstGeom>
                  </pic:spPr>
                </pic:pic>
              </a:graphicData>
            </a:graphic>
          </wp:inline>
        </w:drawing>
      </w:r>
      <w:r/>
    </w:p>
    <w:p w:rsidR="0018722C">
      <w:spacing w:beforeLines="0" w:before="0" w:afterLines="0" w:after="0" w:line="440" w:lineRule="auto"/>
      <w:pPr>
        <w:sectPr w:rsidR="00556256">
          <w:type w:val="continuous"/>
          <w:pgSz w:w="11910" w:h="16840"/>
          <w:pgMar w:header="0" w:footer="875" w:top="1420" w:bottom="1060" w:left="1020" w:right="1020"/>
          <w:cols w:num="3" w:equalWidth="0">
            <w:col w:w="2671" w:space="40"/>
            <w:col w:w="515" w:space="39"/>
            <w:col w:w="6605"/>
          </w:cols>
        </w:sectPr>
        <w:topLinePunct/>
      </w:pPr>
    </w:p>
    <w:p w:rsidR="0018722C">
      <w:pPr>
        <w:pStyle w:val="affff1"/>
        <w:topLinePunct/>
      </w:pP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t>t</w:t>
      </w:r>
      <w:r>
        <w:rPr>
          <w:rFonts w:ascii="Symbol" w:hAnsi="Symbol" w:cstheme="minorBidi" w:eastAsiaTheme="minorHAnsi"/>
        </w:rPr>
        <w:t></w:t>
      </w:r>
      <w:r>
        <w:rPr>
          <w:rFonts w:ascii="Times New Roman" w:hAnsi="Times New Roman" w:cstheme="minorBidi" w:eastAsiaTheme="minorHAnsi"/>
        </w:rPr>
        <w:t>1</w:t>
      </w:r>
    </w:p>
    <w:p w:rsidR="0018722C">
      <w:pPr>
        <w:tabs>
          <w:tab w:pos="1316" w:val="left" w:leader="none"/>
        </w:tabs>
        <w:spacing w:before="15"/>
        <w:ind w:leftChars="0" w:left="50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pacing w:val="4"/>
          <w:position w:val="6"/>
          <w:sz w:val="25"/>
        </w:rPr>
        <w:t></w:t>
      </w:r>
      <w:r>
        <w:rPr>
          <w:kern w:val="2"/>
          <w:szCs w:val="22"/>
          <w:rFonts w:ascii="Times New Roman" w:hAnsi="Times New Roman" w:cstheme="minorBidi" w:eastAsiaTheme="minorHAnsi"/>
          <w:i/>
          <w:spacing w:val="4"/>
          <w:sz w:val="14"/>
        </w:rPr>
        <w:t>t</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r>
        <w:rPr>
          <w:kern w:val="2"/>
          <w:szCs w:val="22"/>
          <w:rFonts w:ascii="Symbol" w:hAnsi="Symbol" w:cstheme="minorBidi" w:eastAsiaTheme="minorHAnsi"/>
          <w:i/>
          <w:w w:val="95"/>
          <w:position w:val="6"/>
          <w:sz w:val="25"/>
        </w:rPr>
        <w:t></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600" w:bottom="280" w:left="1020" w:right="1020"/>
          <w:cols w:num="3" w:equalWidth="0">
            <w:col w:w="2771" w:space="40"/>
            <w:col w:w="1465" w:space="39"/>
            <w:col w:w="5555"/>
          </w:cols>
        </w:sectPr>
        <w:topLinePunct/>
      </w:pPr>
    </w:p>
    <w:p w:rsidR="0018722C">
      <w:pPr>
        <w:pStyle w:val="BodyText"/>
        <w:spacing w:before="34"/>
        <w:ind w:leftChars="0" w:left="593"/>
        <w:topLinePunct/>
      </w:pPr>
      <w:r>
        <w:t>假设残差</w:t>
      </w:r>
      <w:r>
        <w:rPr>
          <w:rFonts w:ascii="Times New Roman" w:eastAsia="Times New Roman"/>
          <w:i/>
        </w:rPr>
        <w:t>u</w:t>
      </w:r>
      <w:r>
        <w:rPr>
          <w:rFonts w:ascii="Times New Roman" w:eastAsia="Times New Roman"/>
          <w:i/>
          <w:position w:val="-5"/>
          <w:sz w:val="14"/>
        </w:rPr>
        <w:t>t</w:t>
      </w:r>
      <w:r>
        <w:t>服从条件正态分布。设</w:t>
      </w:r>
      <w:r>
        <w:rPr>
          <w:rFonts w:hint="eastAsia"/>
        </w:rPr>
        <w:t>：</w:t>
      </w:r>
    </w:p>
    <w:p w:rsidR="0018722C">
      <w:pPr>
        <w:pStyle w:val="aff7"/>
        <w:topLinePunct/>
      </w:pPr>
      <w:r>
        <w:drawing>
          <wp:inline>
            <wp:extent cx="287745" cy="419740"/>
            <wp:effectExtent l="0" t="0" r="0" b="0"/>
            <wp:docPr id="71" name="image76.png" descr=""/>
            <wp:cNvGraphicFramePr>
              <a:graphicFrameLocks noChangeAspect="1"/>
            </wp:cNvGraphicFramePr>
            <a:graphic>
              <a:graphicData uri="http://schemas.openxmlformats.org/drawingml/2006/picture">
                <pic:pic>
                  <pic:nvPicPr>
                    <pic:cNvPr id="72" name="image76.png"/>
                    <pic:cNvPicPr/>
                  </pic:nvPicPr>
                  <pic:blipFill>
                    <a:blip r:embed="rId118" cstate="print"/>
                    <a:stretch>
                      <a:fillRect/>
                    </a:stretch>
                  </pic:blipFill>
                  <pic:spPr>
                    <a:xfrm>
                      <a:off x="0" y="0"/>
                      <a:ext cx="287745" cy="419740"/>
                    </a:xfrm>
                    <a:prstGeom prst="rect">
                      <a:avLst/>
                    </a:prstGeom>
                  </pic:spPr>
                </pic:pic>
              </a:graphicData>
            </a:graphic>
          </wp:inline>
        </w:drawing>
      </w:r>
    </w:p>
    <w:p w:rsidR="0018722C">
      <w:spacing w:beforeLines="0" w:before="0" w:afterLines="0" w:after="0" w:line="440" w:lineRule="auto"/>
      <w:pPr>
        <w:sectPr w:rsidR="00556256">
          <w:type w:val="continuous"/>
          <w:pgSz w:w="11910" w:h="16840"/>
          <w:pgMar w:top="1600" w:bottom="280" w:left="1020" w:right="1020"/>
        </w:sectPr>
        <w:topLinePunct/>
      </w:pP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079471">
            <wp:simplePos x="0" y="0"/>
            <wp:positionH relativeFrom="page">
              <wp:posOffset>1211873</wp:posOffset>
            </wp:positionH>
            <wp:positionV relativeFrom="paragraph">
              <wp:posOffset>256048</wp:posOffset>
            </wp:positionV>
            <wp:extent cx="240654" cy="7415"/>
            <wp:effectExtent l="0" t="0" r="0" b="0"/>
            <wp:wrapNone/>
            <wp:docPr id="73" name="image77.png" descr=""/>
            <wp:cNvGraphicFramePr>
              <a:graphicFrameLocks noChangeAspect="1"/>
            </wp:cNvGraphicFramePr>
            <a:graphic>
              <a:graphicData uri="http://schemas.openxmlformats.org/drawingml/2006/picture">
                <pic:pic>
                  <pic:nvPicPr>
                    <pic:cNvPr id="74" name="image77.png"/>
                    <pic:cNvPicPr/>
                  </pic:nvPicPr>
                  <pic:blipFill>
                    <a:blip r:embed="rId119" cstate="print"/>
                    <a:stretch>
                      <a:fillRect/>
                    </a:stretch>
                  </pic:blipFill>
                  <pic:spPr>
                    <a:xfrm>
                      <a:off x="0" y="0"/>
                      <a:ext cx="240654" cy="7415"/>
                    </a:xfrm>
                    <a:prstGeom prst="rect">
                      <a:avLst/>
                    </a:prstGeom>
                  </pic:spPr>
                </pic:pic>
              </a:graphicData>
            </a:graphic>
          </wp:anchor>
        </w:drawing>
      </w:r>
      <w:r>
        <w:rPr>
          <w:kern w:val="2"/>
          <w:szCs w:val="22"/>
          <w:rFonts w:ascii="Times New Roman" w:hAnsi="Times New Roman" w:cstheme="minorBidi" w:eastAsiaTheme="minorHAnsi"/>
          <w:i/>
          <w:sz w:val="24"/>
        </w:rPr>
        <w:t>f</w:t>
      </w:r>
      <w:r>
        <w:rPr>
          <w:kern w:val="2"/>
          <w:szCs w:val="22"/>
          <w:rFonts w:ascii="Times New Roman" w:hAnsi="Times New Roman" w:cstheme="minorBidi" w:eastAsiaTheme="minorHAnsi"/>
          <w:i/>
          <w:spacing w:val="-2"/>
          <w:sz w:val="24"/>
        </w:rPr>
        <w:t xml:space="preserve">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14"/>
          <w:sz w:val="24"/>
        </w:rPr>
        <w:t xml:space="preserve"> </w:t>
      </w:r>
      <w:r>
        <w:rPr>
          <w:kern w:val="2"/>
          <w:szCs w:val="22"/>
          <w:rFonts w:ascii="Times New Roman" w:hAnsi="Times New Roman" w:cstheme="minorBidi" w:eastAsiaTheme="minorHAnsi"/>
          <w:i/>
          <w:sz w:val="24"/>
        </w:rPr>
        <w:t>u</w:t>
      </w:r>
      <w:r>
        <w:rPr>
          <w:kern w:val="2"/>
          <w:szCs w:val="22"/>
          <w:rFonts w:ascii="Times New Roman" w:hAnsi="Times New Roman" w:cstheme="minorBidi" w:eastAsiaTheme="minorHAnsi"/>
          <w:i/>
          <w:sz w:val="14"/>
        </w:rPr>
        <w:t>t</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r>
        <w:rPr>
          <w:kern w:val="2"/>
          <w:szCs w:val="22"/>
          <w:rFonts w:ascii="Times New Roman" w:hAnsi="Times New Roman" w:cstheme="minorBidi" w:eastAsiaTheme="minorHAnsi"/>
          <w:spacing w:val="8"/>
          <w:sz w:val="14"/>
        </w:rPr>
        <w:t xml:space="preserve"> </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3"/>
          <w:sz w:val="24"/>
        </w:rPr>
        <w:t xml:space="preserve"> </w:t>
      </w:r>
      <w:r>
        <w:rPr>
          <w:kern w:val="2"/>
          <w:szCs w:val="22"/>
          <w:rFonts w:ascii="Symbol" w:hAnsi="Symbol" w:cstheme="minorBidi" w:eastAsiaTheme="minorHAnsi"/>
          <w:i/>
          <w:sz w:val="25"/>
        </w:rPr>
        <w:t></w:t>
      </w:r>
    </w:p>
    <w:p w:rsidR="0018722C">
      <w:pPr>
        <w:spacing w:line="284" w:lineRule="exact" w:before="0"/>
        <w:ind w:leftChars="0" w:left="884" w:rightChars="0" w:right="0" w:firstLineChars="0" w:firstLine="0"/>
        <w:jc w:val="left"/>
        <w:topLinePunct/>
      </w:pPr>
      <w:r>
        <w:rPr>
          <w:kern w:val="2"/>
          <w:sz w:val="25"/>
          <w:szCs w:val="22"/>
          <w:rFonts w:cstheme="minorBidi" w:hAnsiTheme="minorHAnsi" w:eastAsiaTheme="minorHAnsi" w:asciiTheme="minorHAnsi" w:ascii="Symbol" w:hAnsi="Symbol"/>
          <w:i/>
          <w:position w:val="6"/>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spacing w:before="93"/>
        <w:ind w:leftChars="0" w:left="83" w:rightChars="0" w:right="0" w:firstLineChars="0" w:firstLine="0"/>
        <w:jc w:val="left"/>
        <w:rPr>
          <w:rFonts w:ascii="Times New Roman" w:hAnsi="Times New Roman"/>
          <w:sz w:val="14"/>
        </w:rPr>
      </w:pPr>
      <w:r>
        <w:br w:type="column"/>
      </w:r>
      <w:r>
        <w:rPr>
          <w:rFonts w:ascii="Times New Roman" w:hAnsi="Times New Roman"/>
          <w:i/>
          <w:position w:val="6"/>
          <w:sz w:val="24"/>
        </w:rPr>
        <w:t>u</w:t>
      </w:r>
      <w:r>
        <w:rPr>
          <w:rFonts w:ascii="Times New Roman" w:hAnsi="Times New Roman"/>
          <w:i/>
          <w:sz w:val="14"/>
        </w:rPr>
        <w:t>t </w:t>
      </w:r>
      <w:r>
        <w:rPr>
          <w:rFonts w:ascii="Symbol" w:hAnsi="Symbol"/>
          <w:spacing w:val="-5"/>
          <w:sz w:val="14"/>
        </w:rPr>
        <w:t></w:t>
      </w:r>
      <w:r>
        <w:rPr>
          <w:rFonts w:ascii="Times New Roman" w:hAnsi="Times New Roman"/>
          <w:spacing w:val="-5"/>
          <w:sz w:val="14"/>
        </w:rPr>
        <w:t>1</w:t>
      </w: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079495">
            <wp:simplePos x="0" y="0"/>
            <wp:positionH relativeFrom="page">
              <wp:posOffset>1787243</wp:posOffset>
            </wp:positionH>
            <wp:positionV relativeFrom="paragraph">
              <wp:posOffset>-209577</wp:posOffset>
            </wp:positionV>
            <wp:extent cx="287847" cy="420289"/>
            <wp:effectExtent l="0" t="0" r="0" b="0"/>
            <wp:wrapNone/>
            <wp:docPr id="75" name="image78.png" descr=""/>
            <wp:cNvGraphicFramePr>
              <a:graphicFrameLocks noChangeAspect="1"/>
            </wp:cNvGraphicFramePr>
            <a:graphic>
              <a:graphicData uri="http://schemas.openxmlformats.org/drawingml/2006/picture">
                <pic:pic>
                  <pic:nvPicPr>
                    <pic:cNvPr id="76" name="image78.png"/>
                    <pic:cNvPicPr/>
                  </pic:nvPicPr>
                  <pic:blipFill>
                    <a:blip r:embed="rId120" cstate="print"/>
                    <a:stretch>
                      <a:fillRect/>
                    </a:stretch>
                  </pic:blipFill>
                  <pic:spPr>
                    <a:xfrm>
                      <a:off x="0" y="0"/>
                      <a:ext cx="287847" cy="420289"/>
                    </a:xfrm>
                    <a:prstGeom prst="rect">
                      <a:avLst/>
                    </a:prstGeom>
                  </pic:spPr>
                </pic:pic>
              </a:graphicData>
            </a:graphic>
          </wp:anchor>
        </w:drawing>
      </w:r>
      <w:r>
        <w:rPr>
          <w:kern w:val="2"/>
          <w:szCs w:val="22"/>
          <w:rFonts w:ascii="Symbol" w:hAnsi="Symbol" w:cstheme="minorBidi" w:eastAsiaTheme="minorHAnsi"/>
          <w:i/>
          <w:spacing w:val="4"/>
          <w:sz w:val="25"/>
        </w:rPr>
        <w:t></w:t>
      </w:r>
      <w:r>
        <w:rPr>
          <w:kern w:val="2"/>
          <w:szCs w:val="22"/>
          <w:rFonts w:ascii="Times New Roman" w:hAnsi="Times New Roman" w:cstheme="minorBidi" w:eastAsiaTheme="minorHAnsi"/>
          <w:i/>
          <w:spacing w:val="4"/>
          <w:sz w:val="14"/>
        </w:rPr>
        <w:t>t</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p>
    <w:p w:rsidR="0018722C">
      <w:pPr>
        <w:spacing w:line="372" w:lineRule="exact" w:before="93"/>
        <w:ind w:leftChars="0" w:left="6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8"/>
          <w:sz w:val="24"/>
        </w:rPr>
        <w:t></w:t>
      </w:r>
      <w:r>
        <w:rPr>
          <w:kern w:val="2"/>
          <w:szCs w:val="22"/>
          <w:rFonts w:ascii="Symbol" w:hAnsi="Symbol" w:cstheme="minorBidi" w:eastAsiaTheme="minorHAnsi"/>
          <w:i/>
          <w:position w:val="-8"/>
          <w:sz w:val="25"/>
        </w:rPr>
        <w:t></w:t>
      </w:r>
      <w:r>
        <w:rPr>
          <w:kern w:val="2"/>
          <w:szCs w:val="22"/>
          <w:rFonts w:ascii="Times New Roman" w:hAnsi="Times New Roman" w:cstheme="minorBidi" w:eastAsiaTheme="minorHAnsi"/>
          <w:i/>
          <w:position w:val="6"/>
          <w:sz w:val="24"/>
        </w:rPr>
        <w:t>u</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spacing w:line="285" w:lineRule="exact" w:before="0"/>
        <w:ind w:leftChars="0" w:left="406" w:rightChars="0" w:right="0" w:firstLineChars="0" w:firstLine="0"/>
        <w:jc w:val="left"/>
        <w:topLinePunct/>
      </w:pPr>
      <w:r>
        <w:rPr>
          <w:kern w:val="2"/>
          <w:szCs w:val="22"/>
          <w:rFonts w:ascii="Symbol" w:hAnsi="Symbol" w:cstheme="minorBidi" w:eastAsiaTheme="minorHAnsi"/>
          <w:i/>
          <w:position w:val="6"/>
          <w:sz w:val="25"/>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sectPr w:rsidR="00556256">
          <w:type w:val="continuous"/>
          <w:pgSz w:w="11910" w:h="16840"/>
          <w:pgMar w:top="1600" w:bottom="280" w:left="1020" w:right="1020"/>
          <w:cols w:num="3" w:equalWidth="0">
            <w:col w:w="1736" w:space="40"/>
            <w:col w:w="415" w:space="39"/>
            <w:col w:w="7640"/>
          </w:cols>
        </w:sect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079519">
            <wp:simplePos x="0" y="0"/>
            <wp:positionH relativeFrom="page">
              <wp:posOffset>2324248</wp:posOffset>
            </wp:positionH>
            <wp:positionV relativeFrom="paragraph">
              <wp:posOffset>-39149</wp:posOffset>
            </wp:positionV>
            <wp:extent cx="240654" cy="7415"/>
            <wp:effectExtent l="0" t="0" r="0" b="0"/>
            <wp:wrapNone/>
            <wp:docPr id="77" name="image77.png" descr=""/>
            <wp:cNvGraphicFramePr>
              <a:graphicFrameLocks noChangeAspect="1"/>
            </wp:cNvGraphicFramePr>
            <a:graphic>
              <a:graphicData uri="http://schemas.openxmlformats.org/drawingml/2006/picture">
                <pic:pic>
                  <pic:nvPicPr>
                    <pic:cNvPr id="78" name="image77.png"/>
                    <pic:cNvPicPr/>
                  </pic:nvPicPr>
                  <pic:blipFill>
                    <a:blip r:embed="rId119" cstate="print"/>
                    <a:stretch>
                      <a:fillRect/>
                    </a:stretch>
                  </pic:blipFill>
                  <pic:spPr>
                    <a:xfrm>
                      <a:off x="0" y="0"/>
                      <a:ext cx="240654" cy="7415"/>
                    </a:xfrm>
                    <a:prstGeom prst="rect">
                      <a:avLst/>
                    </a:prstGeom>
                  </pic:spPr>
                </pic:pic>
              </a:graphicData>
            </a:graphic>
          </wp:anchor>
        </w:drawing>
      </w:r>
    </w:p>
    <w:p w:rsidR="0018722C">
      <w:pPr>
        <w:pStyle w:val="affff1"/>
        <w:topLinePunct/>
      </w:pPr>
      <w:r>
        <w:rPr>
          <w:rFonts w:cstheme="minorBidi" w:hAnsiTheme="minorHAnsi" w:eastAsiaTheme="minorHAnsi" w:asciiTheme="minorHAnsi"/>
        </w:rPr>
        <w:t>令</w:t>
      </w:r>
      <w:r>
        <w:rPr>
          <w:rFonts w:ascii="Times New Roman" w:hAnsi="Times New Roman" w:eastAsia="宋体" w:cstheme="minorBidi"/>
          <w:i/>
        </w:rPr>
        <w:t>z</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u</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vertAlign w:val="subscript"/>
          <w:i/>
        </w:rPr>
        <w:t>t</w:t>
      </w:r>
      <w:r>
        <w:rPr>
          <w:rFonts w:cstheme="minorBidi" w:hAnsiTheme="minorHAnsi" w:eastAsiaTheme="minorHAnsi" w:asciiTheme="minorHAnsi"/>
          <w:kern w:val="2"/>
          <w:sz w:val="24"/>
        </w:rPr>
        <w:t xml:space="preserve">, </w:t>
      </w:r>
      <w:r>
        <w:rPr>
          <w:rFonts w:cstheme="minorBidi" w:hAnsiTheme="minorHAnsi" w:eastAsiaTheme="minorHAnsi" w:asciiTheme="minorHAnsi"/>
        </w:rPr>
        <w:t>则:</w:t>
      </w:r>
    </w:p>
    <w:p w:rsidR="0018722C">
      <w:spacing w:beforeLines="0" w:before="0" w:afterLines="0" w:after="0" w:line="440" w:lineRule="auto"/>
      <w:pPr>
        <w:sectPr w:rsidR="00556256">
          <w:type w:val="continuous"/>
          <w:pgSz w:w="11910" w:h="16840"/>
          <w:pgMar w:top="1600" w:bottom="280" w:left="1020" w:right="102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F</w:t>
      </w:r>
      <w:r>
        <w:rPr>
          <w:rFonts w:ascii="Times New Roman" w:hAnsi="Times New Roman" w:cstheme="minorBidi" w:eastAsiaTheme="minorHAnsi"/>
          <w:i/>
        </w:rPr>
        <w:t xml:space="preserve"> </w:t>
      </w:r>
      <w:r>
        <w:rPr>
          <w:rFonts w:ascii="Times New Roman" w:hAnsi="Times New Roman" w:cstheme="minorBidi" w:eastAsiaTheme="minorHAnsi"/>
        </w:rPr>
        <w:t>(</w:t>
      </w:r>
      <w:r>
        <w:rPr>
          <w:rFonts w:ascii="Times New Roman" w:hAnsi="Times New Roman" w:cstheme="minorBidi" w:eastAsiaTheme="minorHAnsi"/>
          <w:i/>
        </w:rPr>
        <w:t>z</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xml:space="preserve">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pPr>
        <w:pStyle w:val="ae"/>
        <w:topLinePunct/>
      </w:pPr>
      <w:r>
        <w:rPr>
          <w:kern w:val="2"/>
          <w:sz w:val="22"/>
          <w:szCs w:val="22"/>
          <w:rFonts w:cstheme="minorBidi" w:hAnsiTheme="minorHAnsi" w:eastAsiaTheme="minorHAnsi" w:asciiTheme="minorHAnsi"/>
        </w:rPr>
        <w:br w:type="column"/>
      </w:r>
      <w:r>
        <w:rPr>
          <w:kern w:val="2"/>
          <w:sz w:val="22"/>
          <w:szCs w:val="22"/>
          <w:rFonts w:cstheme="minorBidi" w:hAnsiTheme="minorHAnsi" w:eastAsiaTheme="minorHAnsi" w:asciiTheme="minorHAnsi"/>
        </w:rPr>
        <w:drawing>
          <wp:inline distT="0" distB="0" distL="0" distR="0">
            <wp:extent cx="7544" cy="181867"/>
            <wp:effectExtent l="0" t="0" r="0" b="0"/>
            <wp:docPr id="79" name="image79.png" descr=""/>
            <wp:cNvGraphicFramePr>
              <a:graphicFrameLocks noChangeAspect="1"/>
            </wp:cNvGraphicFramePr>
            <a:graphic>
              <a:graphicData uri="http://schemas.openxmlformats.org/drawingml/2006/picture">
                <pic:pic>
                  <pic:nvPicPr>
                    <pic:cNvPr id="80" name="image79.png"/>
                    <pic:cNvPicPr/>
                  </pic:nvPicPr>
                  <pic:blipFill>
                    <a:blip r:embed="rId121" cstate="print"/>
                    <a:stretch>
                      <a:fillRect/>
                    </a:stretch>
                  </pic:blipFill>
                  <pic:spPr>
                    <a:xfrm>
                      <a:off x="0" y="0"/>
                      <a:ext cx="7544" cy="181867"/>
                    </a:xfrm>
                    <a:prstGeom prst="rect">
                      <a:avLst/>
                    </a:prstGeom>
                  </pic:spPr>
                </pic:pic>
              </a:graphicData>
            </a:graphic>
          </wp:inline>
        </w:drawing>
      </w:r>
      <w:r>
        <w:rPr>
          <w:kern w:val="2"/>
          <w:szCs w:val="22"/>
          <w:rFonts w:ascii="Times New Roman" w:hAnsi="Times New Roman" w:cstheme="minorBidi" w:eastAsiaTheme="minorHAnsi"/>
          <w:i/>
          <w:w w:val="105"/>
          <w:sz w:val="24"/>
        </w:rPr>
        <w:t>z</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spacing w:val="-3"/>
          <w:w w:val="105"/>
          <w:sz w:val="14"/>
        </w:rPr>
        <w:t></w:t>
      </w:r>
      <w:r>
        <w:rPr>
          <w:kern w:val="2"/>
          <w:szCs w:val="22"/>
          <w:rFonts w:ascii="Times New Roman" w:hAnsi="Times New Roman" w:cstheme="minorBidi" w:eastAsiaTheme="minorHAnsi"/>
          <w:spacing w:val="-3"/>
          <w:w w:val="105"/>
          <w:sz w:val="14"/>
        </w:rPr>
        <w:t>1</w:t>
      </w:r>
      <w:r>
        <w:rPr>
          <w:kern w:val="2"/>
          <w:szCs w:val="22"/>
          <w:rFonts w:ascii="Times New Roman" w:hAnsi="Times New Roman" w:cstheme="minorBidi" w:eastAsiaTheme="minorHAnsi"/>
          <w:spacing w:val="-5"/>
          <w:sz w:val="14"/>
        </w:rPr>
        <w:drawing>
          <wp:inline distT="0" distB="0" distL="0" distR="0">
            <wp:extent cx="7544" cy="181867"/>
            <wp:effectExtent l="0" t="0" r="0" b="0"/>
            <wp:docPr id="81" name="image79.png" descr=""/>
            <wp:cNvGraphicFramePr>
              <a:graphicFrameLocks noChangeAspect="1"/>
            </wp:cNvGraphicFramePr>
            <a:graphic>
              <a:graphicData uri="http://schemas.openxmlformats.org/drawingml/2006/picture">
                <pic:pic>
                  <pic:nvPicPr>
                    <pic:cNvPr id="82" name="image79.png"/>
                    <pic:cNvPicPr/>
                  </pic:nvPicPr>
                  <pic:blipFill>
                    <a:blip r:embed="rId121" cstate="print"/>
                    <a:stretch>
                      <a:fillRect/>
                    </a:stretch>
                  </pic:blipFill>
                  <pic:spPr>
                    <a:xfrm>
                      <a:off x="0" y="0"/>
                      <a:ext cx="7544" cy="181867"/>
                    </a:xfrm>
                    <a:prstGeom prst="rect">
                      <a:avLst/>
                    </a:prstGeom>
                  </pic:spPr>
                </pic:pic>
              </a:graphicData>
            </a:graphic>
          </wp:inline>
        </w:drawing>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4"/>
        </w:rPr>
        <w:t>z</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spacing w:val="-3"/>
          <w:w w:val="105"/>
          <w:sz w:val="14"/>
        </w:rPr>
        <w:t></w:t>
      </w:r>
      <w:r>
        <w:rPr>
          <w:kern w:val="2"/>
          <w:szCs w:val="22"/>
          <w:rFonts w:ascii="Times New Roman" w:hAnsi="Times New Roman" w:cstheme="minorBidi" w:eastAsiaTheme="minorHAnsi"/>
          <w:spacing w:val="-3"/>
          <w:w w:val="105"/>
          <w:sz w:val="14"/>
        </w:rPr>
        <w:t>1</w:t>
      </w:r>
    </w:p>
    <w:p w:rsidR="0018722C">
      <w:spacing w:beforeLines="0" w:before="0" w:afterLines="0" w:after="0" w:line="440" w:lineRule="auto"/>
      <w:pPr>
        <w:sectPr w:rsidR="00556256">
          <w:type w:val="continuous"/>
          <w:pgSz w:w="11910" w:h="16840"/>
          <w:pgMar w:top="1600" w:bottom="280" w:left="1020" w:right="1020"/>
          <w:cols w:num="2" w:equalWidth="0">
            <w:col w:w="1526" w:space="39"/>
            <w:col w:w="8305"/>
          </w:cols>
        </w:sectPr>
        <w:topLinePunct/>
      </w:pPr>
    </w:p>
    <w:p w:rsidR="0018722C">
      <w:pPr>
        <w:pStyle w:val="ae"/>
        <w:topLinePunct/>
      </w:pPr>
      <w:r>
        <w:rPr>
          <w:kern w:val="2"/>
          <w:sz w:val="22"/>
          <w:szCs w:val="22"/>
          <w:rFonts w:cstheme="minorBidi" w:hAnsiTheme="minorHAnsi" w:eastAsiaTheme="minorHAnsi" w:asciiTheme="minorHAnsi"/>
        </w:rPr>
        <w:pict>
          <v:shape style="margin-left:101.905609pt;margin-top:45.969486pt;width:1.95pt;height:7.7pt;mso-position-horizontal-relative:page;mso-position-vertical-relative:paragraph;z-index:-355864"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8"/>
                      <w:sz w:val="14"/>
                    </w:rPr>
                    <w:t>t</w:t>
                  </w:r>
                </w:p>
              </w:txbxContent>
            </v:textbox>
            <w10:wrap type="none"/>
          </v:shape>
        </w:pict>
      </w:r>
      <w:r>
        <w:rPr>
          <w:kern w:val="2"/>
          <w:szCs w:val="22"/>
          <w:rFonts w:cstheme="minorBidi" w:hAnsiTheme="minorHAnsi" w:eastAsiaTheme="minorHAnsi" w:asciiTheme="minorHAnsi"/>
          <w:spacing w:val="-6"/>
          <w:sz w:val="24"/>
        </w:rPr>
        <w:t>函数</w:t>
      </w:r>
      <w:r>
        <w:rPr>
          <w:kern w:val="2"/>
          <w:szCs w:val="22"/>
          <w:rFonts w:ascii="Times New Roman" w:hAnsi="Times New Roman" w:eastAsia="宋体" w:cstheme="minorBidi"/>
          <w:i/>
          <w:sz w:val="24"/>
        </w:rPr>
        <w:t>f </w:t>
      </w:r>
      <w:r>
        <w:rPr>
          <w:kern w:val="2"/>
          <w:szCs w:val="22"/>
          <w:rFonts w:ascii="Times New Roman" w:hAnsi="Times New Roman" w:eastAsia="宋体" w:cstheme="minorBidi"/>
          <w:spacing w:val="2"/>
          <w:sz w:val="24"/>
        </w:rPr>
        <w:t>(</w:t>
      </w:r>
      <w:r>
        <w:rPr>
          <w:kern w:val="2"/>
          <w:szCs w:val="22"/>
          <w:rFonts w:ascii="Times New Roman" w:hAnsi="Times New Roman" w:eastAsia="宋体" w:cstheme="minorBidi"/>
          <w:i/>
          <w:spacing w:val="2"/>
          <w:sz w:val="24"/>
        </w:rPr>
        <w:t>z</w:t>
      </w:r>
      <w:r>
        <w:rPr>
          <w:kern w:val="2"/>
          <w:szCs w:val="22"/>
          <w:rFonts w:ascii="Times New Roman" w:hAnsi="Times New Roman" w:eastAsia="宋体" w:cstheme="minorBidi"/>
          <w:i/>
          <w:spacing w:val="2"/>
          <w:sz w:val="14"/>
        </w:rPr>
        <w:t>t</w:t>
      </w:r>
      <w:r>
        <w:rPr>
          <w:kern w:val="2"/>
          <w:szCs w:val="22"/>
          <w:rFonts w:ascii="Times New Roman" w:hAnsi="Times New Roman" w:eastAsia="宋体" w:cstheme="minorBidi"/>
          <w:i/>
          <w:spacing w:val="1"/>
          <w:sz w:val="14"/>
        </w:rPr>
        <w:t> </w:t>
      </w:r>
      <w:r>
        <w:rPr>
          <w:kern w:val="2"/>
          <w:szCs w:val="22"/>
          <w:rFonts w:ascii="Times New Roman" w:hAnsi="Times New Roman" w:eastAsia="宋体" w:cstheme="minorBidi"/>
          <w:spacing w:val="-4"/>
          <w:sz w:val="24"/>
        </w:rPr>
        <w:t>)</w:t>
      </w:r>
      <w:r>
        <w:rPr>
          <w:kern w:val="2"/>
          <w:szCs w:val="22"/>
          <w:rFonts w:cstheme="minorBidi" w:hAnsiTheme="minorHAnsi" w:eastAsiaTheme="minorHAnsi" w:asciiTheme="minorHAnsi"/>
          <w:spacing w:val="-4"/>
          <w:sz w:val="24"/>
        </w:rPr>
        <w:t>称为“信息冲击曲线”，</w:t>
      </w:r>
      <w:r>
        <w:rPr>
          <w:kern w:val="2"/>
          <w:szCs w:val="22"/>
          <w:rFonts w:ascii="Times New Roman" w:hAnsi="Times New Roman" w:eastAsia="宋体" w:cstheme="minorBidi"/>
          <w:i/>
          <w:sz w:val="24"/>
        </w:rPr>
        <w:t>f </w:t>
      </w:r>
      <w:r>
        <w:rPr>
          <w:kern w:val="2"/>
          <w:szCs w:val="22"/>
          <w:rFonts w:ascii="Times New Roman" w:hAnsi="Times New Roman" w:eastAsia="宋体" w:cstheme="minorBidi"/>
          <w:spacing w:val="2"/>
          <w:sz w:val="24"/>
        </w:rPr>
        <w:t>(</w:t>
      </w:r>
      <w:r>
        <w:rPr>
          <w:kern w:val="2"/>
          <w:szCs w:val="22"/>
          <w:rFonts w:ascii="Times New Roman" w:hAnsi="Times New Roman" w:eastAsia="宋体" w:cstheme="minorBidi"/>
          <w:i/>
          <w:spacing w:val="2"/>
          <w:sz w:val="24"/>
        </w:rPr>
        <w:t>z</w:t>
      </w:r>
      <w:r>
        <w:rPr>
          <w:kern w:val="2"/>
          <w:szCs w:val="22"/>
          <w:rFonts w:ascii="Times New Roman" w:hAnsi="Times New Roman" w:eastAsia="宋体" w:cstheme="minorBidi"/>
          <w:i/>
          <w:spacing w:val="2"/>
          <w:sz w:val="14"/>
        </w:rPr>
        <w:t>t</w:t>
      </w:r>
      <w:r>
        <w:rPr>
          <w:kern w:val="2"/>
          <w:szCs w:val="22"/>
          <w:rFonts w:ascii="Times New Roman" w:hAnsi="Times New Roman" w:eastAsia="宋体" w:cstheme="minorBidi"/>
          <w:i/>
          <w:spacing w:val="1"/>
          <w:sz w:val="14"/>
        </w:rPr>
        <w:t> </w:t>
      </w:r>
      <w:r>
        <w:rPr>
          <w:kern w:val="2"/>
          <w:szCs w:val="22"/>
          <w:rFonts w:ascii="Times New Roman" w:hAnsi="Times New Roman" w:eastAsia="宋体" w:cstheme="minorBidi"/>
          <w:spacing w:val="-3"/>
          <w:sz w:val="24"/>
        </w:rPr>
        <w:t>)</w:t>
      </w:r>
      <w:r>
        <w:rPr>
          <w:kern w:val="2"/>
          <w:szCs w:val="22"/>
          <w:rFonts w:cstheme="minorBidi" w:hAnsiTheme="minorHAnsi" w:eastAsiaTheme="minorHAnsi" w:asciiTheme="minorHAnsi"/>
          <w:spacing w:val="-2"/>
          <w:sz w:val="24"/>
        </w:rPr>
        <w:t>包含了非对称效应，就是在冲击</w:t>
      </w:r>
      <w:r>
        <w:rPr>
          <w:kern w:val="2"/>
          <w:szCs w:val="22"/>
          <w:rFonts w:ascii="Times New Roman" w:hAnsi="Times New Roman" w:eastAsia="宋体" w:cstheme="minorBidi"/>
          <w:i/>
          <w:spacing w:val="-2"/>
          <w:sz w:val="24"/>
        </w:rPr>
        <w:t>u</w:t>
      </w:r>
      <w:r>
        <w:rPr>
          <w:kern w:val="2"/>
          <w:szCs w:val="22"/>
          <w:rFonts w:ascii="Times New Roman" w:hAnsi="Times New Roman" w:eastAsia="宋体" w:cstheme="minorBidi"/>
          <w:i/>
          <w:spacing w:val="-2"/>
          <w:sz w:val="14"/>
        </w:rPr>
        <w:t>t </w:t>
      </w:r>
      <w:r>
        <w:rPr>
          <w:kern w:val="2"/>
          <w:szCs w:val="22"/>
          <w:rFonts w:ascii="Times New Roman" w:hAnsi="Times New Roman" w:eastAsia="宋体" w:cstheme="minorBidi"/>
          <w:sz w:val="24"/>
        </w:rPr>
        <w:t>/</w:t>
      </w:r>
      <w:r>
        <w:rPr>
          <w:kern w:val="2"/>
          <w:szCs w:val="22"/>
          <w:rFonts w:ascii="Symbol" w:hAnsi="Symbol" w:eastAsia="Symbol" w:cstheme="minorBidi"/>
          <w:i/>
          <w:spacing w:val="4"/>
          <w:sz w:val="25"/>
        </w:rPr>
        <w:t></w:t>
      </w:r>
      <w:r>
        <w:rPr>
          <w:kern w:val="2"/>
          <w:szCs w:val="22"/>
          <w:rFonts w:ascii="Times New Roman" w:hAnsi="Times New Roman" w:eastAsia="宋体" w:cstheme="minorBidi"/>
          <w:i/>
          <w:spacing w:val="4"/>
          <w:sz w:val="14"/>
        </w:rPr>
        <w:t>t</w:t>
      </w:r>
      <w:r>
        <w:rPr>
          <w:kern w:val="2"/>
          <w:szCs w:val="22"/>
          <w:rFonts w:cstheme="minorBidi" w:hAnsiTheme="minorHAnsi" w:eastAsiaTheme="minorHAnsi" w:asciiTheme="minorHAnsi"/>
          <w:sz w:val="24"/>
        </w:rPr>
        <w:t>下的描绘</w:t>
      </w:r>
      <w:r>
        <w:rPr>
          <w:kern w:val="2"/>
          <w:szCs w:val="22"/>
          <w:rFonts w:cstheme="minorBidi" w:hAnsiTheme="minorHAnsi" w:eastAsiaTheme="minorHAnsi" w:asciiTheme="minorHAnsi"/>
          <w:spacing w:val="2"/>
          <w:sz w:val="24"/>
        </w:rPr>
        <w:t>波动率</w:t>
      </w:r>
      <w:r>
        <w:rPr>
          <w:kern w:val="2"/>
          <w:szCs w:val="22"/>
          <w:rFonts w:ascii="Symbol" w:hAnsi="Symbol" w:eastAsia="Symbol" w:cstheme="minorBidi"/>
          <w:i/>
          <w:sz w:val="25"/>
        </w:rPr>
        <w:t></w:t>
      </w:r>
      <w:r>
        <w:rPr>
          <w:kern w:val="2"/>
          <w:szCs w:val="22"/>
          <w:rFonts w:ascii="Times New Roman" w:hAnsi="Times New Roman" w:eastAsia="宋体" w:cstheme="minorBidi"/>
          <w:sz w:val="14"/>
        </w:rPr>
        <w:t>2</w:t>
      </w:r>
      <w:r>
        <w:rPr>
          <w:kern w:val="2"/>
          <w:szCs w:val="22"/>
          <w:rFonts w:cstheme="minorBidi" w:hAnsiTheme="minorHAnsi" w:eastAsiaTheme="minorHAnsi" w:asciiTheme="minorHAnsi"/>
          <w:sz w:val="24"/>
        </w:rPr>
        <w:t>的曲线。</w:t>
      </w:r>
    </w:p>
    <w:p w:rsidR="0018722C">
      <w:spacing w:beforeLines="0" w:before="0" w:afterLines="0" w:after="0" w:line="440" w:lineRule="auto"/>
      <w:pPr>
        <w:sectPr w:rsidR="00556256">
          <w:type w:val="continuous"/>
          <w:pgSz w:w="11910" w:h="16840"/>
          <w:pgMar w:top="1600" w:bottom="280" w:left="1020" w:right="1020"/>
        </w:sectPr>
        <w:topLinePunct/>
      </w:pPr>
    </w:p>
    <w:p w:rsidR="0018722C">
      <w:pPr>
        <w:topLinePunct/>
      </w:pPr>
      <w:r>
        <w:rPr>
          <w:rFonts w:cstheme="minorBidi" w:hAnsiTheme="minorHAnsi" w:eastAsiaTheme="minorHAnsi" w:asciiTheme="minorHAnsi" w:ascii="Arial"/>
        </w:rPr>
        <w:t>2.2</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1.8</w:t>
      </w:r>
    </w:p>
    <w:p w:rsidR="0018722C">
      <w:pPr>
        <w:pStyle w:val="ae"/>
        <w:topLinePunct/>
      </w:pPr>
      <w:r>
        <w:rPr>
          <w:rFonts w:cstheme="minorBidi" w:hAnsiTheme="minorHAnsi" w:eastAsiaTheme="minorHAnsi" w:asciiTheme="minorHAnsi"/>
        </w:rPr>
        <w:pict>
          <v:shape style="margin-left:211.64502pt;margin-top:-.696007pt;width:8.5pt;height:9.4pt;mso-position-horizontal-relative:page;mso-position-vertical-relative:paragraph;z-index:17440" type="#_x0000_t202" filled="false" stroked="false">
            <v:textbox inset="0,0,0,0" style="layout-flow:vertical;mso-layout-flow-alt:bottom-to-top">
              <w:txbxContent>
                <w:p w:rsidR="0018722C">
                  <w:pPr>
                    <w:spacing w:before="22"/>
                    <w:ind w:leftChars="0" w:left="20" w:rightChars="0" w:right="0" w:firstLineChars="0" w:firstLine="0"/>
                    <w:jc w:val="left"/>
                    <w:rPr>
                      <w:rFonts w:ascii="Arial"/>
                      <w:sz w:val="11"/>
                    </w:rPr>
                  </w:pPr>
                  <w:r>
                    <w:rPr>
                      <w:rFonts w:ascii="Arial"/>
                      <w:spacing w:val="-1"/>
                      <w:w w:val="105"/>
                      <w:sz w:val="11"/>
                    </w:rPr>
                    <w:t>C2</w:t>
                  </w:r>
                </w:p>
              </w:txbxContent>
            </v:textbox>
            <w10:wrap type="none"/>
          </v:shape>
        </w:pict>
      </w:r>
      <w:r>
        <w:rPr>
          <w:vertAlign w:val="subscript"/>
          <w:rFonts w:ascii="Arial" w:cstheme="minorBidi" w:hAnsiTheme="minorHAnsi" w:eastAsiaTheme="minorHAnsi"/>
        </w:rPr>
        <w:t>1.6</w:t>
      </w:r>
    </w:p>
    <w:p w:rsidR="0018722C">
      <w:pPr>
        <w:topLinePunct/>
      </w:pPr>
      <w:r>
        <w:rPr>
          <w:rFonts w:cstheme="minorBidi" w:hAnsiTheme="minorHAnsi" w:eastAsiaTheme="minorHAnsi" w:asciiTheme="minorHAnsi" w:ascii="Arial"/>
        </w:rPr>
        <w:t>1.4</w:t>
      </w:r>
    </w:p>
    <w:p w:rsidR="0018722C">
      <w:pPr>
        <w:topLinePunct/>
      </w:pPr>
      <w:r>
        <w:rPr>
          <w:rFonts w:cstheme="minorBidi" w:hAnsiTheme="minorHAnsi" w:eastAsiaTheme="minorHAnsi" w:asciiTheme="minorHAnsi" w:ascii="Arial"/>
        </w:rPr>
        <w:t>1.2</w:t>
      </w:r>
    </w:p>
    <w:p w:rsidR="0018722C">
      <w:pPr>
        <w:topLinePunct/>
      </w:pPr>
      <w:r>
        <w:rPr>
          <w:rFonts w:cstheme="minorBidi" w:hAnsiTheme="minorHAnsi" w:eastAsiaTheme="minorHAnsi" w:asciiTheme="minorHAnsi" w:ascii="Arial"/>
        </w:rPr>
        <w:t>1.0</w:t>
      </w:r>
    </w:p>
    <w:p w:rsidR="0018722C">
      <w:pPr>
        <w:tabs>
          <w:tab w:pos="329" w:val="left" w:leader="none"/>
          <w:tab w:pos="661" w:val="left" w:leader="none"/>
          <w:tab w:pos="993" w:val="left" w:leader="none"/>
          <w:tab w:pos="1325" w:val="left" w:leader="none"/>
          <w:tab w:pos="1676" w:val="left" w:leader="none"/>
          <w:tab w:pos="2008" w:val="left" w:leader="none"/>
          <w:tab w:pos="2341" w:val="left" w:leader="none"/>
          <w:tab w:pos="2673" w:val="left" w:leader="none"/>
          <w:tab w:pos="3005" w:val="left" w:leader="none"/>
          <w:tab w:pos="3338" w:val="left" w:leader="none"/>
        </w:tabs>
        <w:spacing w:before="0"/>
        <w:ind w:leftChars="0" w:left="-4" w:rightChars="0" w:right="0" w:firstLineChars="0" w:firstLine="0"/>
        <w:jc w:val="left"/>
        <w:keepNext/>
        <w:topLinePunct/>
      </w:pPr>
      <w:r>
        <w:rPr>
          <w:kern w:val="2"/>
          <w:szCs w:val="22"/>
          <w:rFonts w:ascii="Arial" w:cstheme="minorBidi" w:hAnsiTheme="minorHAnsi" w:eastAsiaTheme="minorHAnsi"/>
          <w:w w:val="105"/>
          <w:sz w:val="11"/>
        </w:rPr>
        <w:t>-5</w:t>
      </w:r>
      <w:r w:rsidRPr="00000000">
        <w:rPr>
          <w:kern w:val="2"/>
          <w:sz w:val="22"/>
          <w:szCs w:val="22"/>
          <w:rFonts w:cstheme="minorBidi" w:hAnsiTheme="minorHAnsi" w:eastAsiaTheme="minorHAnsi" w:asciiTheme="minorHAnsi"/>
        </w:rPr>
        <w:tab/>
        <w:t>-4</w:t>
      </w:r>
      <w:r w:rsidRPr="00000000">
        <w:rPr>
          <w:kern w:val="2"/>
          <w:sz w:val="22"/>
          <w:szCs w:val="22"/>
          <w:rFonts w:cstheme="minorBidi" w:hAnsiTheme="minorHAnsi" w:eastAsiaTheme="minorHAnsi" w:asciiTheme="minorHAnsi"/>
        </w:rPr>
        <w:tab/>
        <w:t>-3</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-1</w:t>
      </w:r>
      <w:r w:rsidRPr="00000000">
        <w:rPr>
          <w:kern w:val="2"/>
          <w:sz w:val="22"/>
          <w:szCs w:val="22"/>
          <w:rFonts w:cstheme="minorBidi" w:hAnsiTheme="minorHAnsi" w:eastAsiaTheme="minorHAnsi" w:asciiTheme="minorHAnsi"/>
        </w:rPr>
        <w:tab/>
        <w:t>0</w:t>
      </w:r>
      <w:r w:rsidRPr="00000000">
        <w:rPr>
          <w:kern w:val="2"/>
          <w:sz w:val="22"/>
          <w:szCs w:val="22"/>
          <w:rFonts w:cstheme="minorBidi" w:hAnsiTheme="minorHAnsi" w:eastAsiaTheme="minorHAnsi" w:asciiTheme="minorHAnsi"/>
        </w:rPr>
        <w:tab/>
        <w:t>1</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3</w:t>
      </w:r>
      <w:r w:rsidRPr="00000000">
        <w:rPr>
          <w:kern w:val="2"/>
          <w:sz w:val="22"/>
          <w:szCs w:val="22"/>
          <w:rFonts w:cstheme="minorBidi" w:hAnsiTheme="minorHAnsi" w:eastAsiaTheme="minorHAnsi" w:asciiTheme="minorHAnsi"/>
        </w:rPr>
        <w:tab/>
        <w:t>4</w:t>
      </w:r>
      <w:r w:rsidRPr="00000000">
        <w:rPr>
          <w:kern w:val="2"/>
          <w:sz w:val="22"/>
          <w:szCs w:val="22"/>
          <w:rFonts w:cstheme="minorBidi" w:hAnsiTheme="minorHAnsi" w:eastAsiaTheme="minorHAnsi" w:asciiTheme="minorHAnsi"/>
        </w:rPr>
        <w:tab/>
        <w:t>5</w:t>
      </w:r>
    </w:p>
    <w:p w:rsidR="0018722C">
      <w:pPr>
        <w:pStyle w:val="aff7"/>
        <w:sectPr w:rsidR="00556256">
          <w:type w:val="continuous"/>
          <w:pgSz w:w="11910" w:h="16840"/>
          <w:pgMar w:top="1600" w:bottom="280" w:left="1020" w:right="1020"/>
          <w:cols w:num="2" w:equalWidth="0">
            <w:col w:w="3675" w:space="40"/>
            <w:col w:w="6155"/>
          </w:cols>
        </w:sectPr>
        <w:topLinePunct/>
      </w:pPr>
      <w:r>
        <w:rPr>
          <w:kern w:val="2"/>
          <w:sz w:val="22"/>
          <w:szCs w:val="22"/>
          <w:rFonts w:cstheme="minorBidi" w:hAnsiTheme="minorHAnsi" w:eastAsiaTheme="minorHAnsi" w:asciiTheme="minorHAnsi"/>
        </w:rPr>
        <w:drawing>
          <wp:inline>
            <wp:extent cx="2151764" cy="1628775"/>
            <wp:effectExtent l="0" t="0" r="0" b="0"/>
            <wp:docPr id="83" name="image80.png" descr=""/>
            <wp:cNvGraphicFramePr>
              <a:graphicFrameLocks noChangeAspect="1"/>
            </wp:cNvGraphicFramePr>
            <a:graphic>
              <a:graphicData uri="http://schemas.openxmlformats.org/drawingml/2006/picture">
                <pic:pic>
                  <pic:nvPicPr>
                    <pic:cNvPr id="84" name="image80.png"/>
                    <pic:cNvPicPr/>
                  </pic:nvPicPr>
                  <pic:blipFill>
                    <a:blip r:embed="rId122" cstate="print"/>
                    <a:stretch>
                      <a:fillRect/>
                    </a:stretch>
                  </pic:blipFill>
                  <pic:spPr>
                    <a:xfrm>
                      <a:off x="0" y="0"/>
                      <a:ext cx="2151764" cy="1628775"/>
                    </a:xfrm>
                    <a:prstGeom prst="rect">
                      <a:avLst/>
                    </a:prstGeom>
                  </pic:spPr>
                </pic:pic>
              </a:graphicData>
            </a:graphic>
          </wp:inline>
        </w:drawing>
      </w:r>
    </w:p>
    <w:p w:rsidR="0018722C">
      <w:pPr>
        <w:pStyle w:val="affff1"/>
        <w:keepNext/>
        <w:topLinePunct/>
      </w:pPr>
      <w:r>
        <w:rPr>
          <w:rFonts w:cstheme="minorBidi" w:hAnsiTheme="minorHAnsi" w:eastAsiaTheme="minorHAnsi" w:asciiTheme="minorHAnsi" w:ascii="Arial"/>
        </w:rPr>
        <w:t>C1</w:t>
      </w:r>
    </w:p>
    <w:p w:rsidR="0018722C">
      <w:pPr>
        <w:pStyle w:val="a9"/>
        <w:topLinePunct/>
      </w:pPr>
      <w:r>
        <w:t>图6-6</w:t>
      </w:r>
      <w:r>
        <w:t xml:space="preserve">  </w:t>
      </w:r>
      <w:r w:rsidRPr="00DB64CE">
        <w:t>EGARCH</w:t>
      </w:r>
      <w:r w:rsidR="001852F3">
        <w:t xml:space="preserve">模型-股指期货推出前沪深</w:t>
      </w:r>
      <w:r w:rsidR="001852F3">
        <w:t xml:space="preserve">300</w:t>
      </w:r>
      <w:r w:rsidR="001852F3">
        <w:t xml:space="preserve">指数的信息冲击曲线</w:t>
      </w:r>
    </w:p>
    <w:p w:rsidR="0018722C">
      <w:spacing w:beforeLines="0" w:before="0" w:afterLines="0" w:after="0" w:line="440" w:lineRule="auto"/>
      <w:pPr>
        <w:sectPr w:rsidR="00556256">
          <w:type w:val="continuous"/>
          <w:pgSz w:w="11910" w:h="16840"/>
          <w:pgMar w:top="1600" w:bottom="280" w:left="1020" w:right="1020"/>
        </w:sectPr>
        <w:topLinePunct/>
      </w:pPr>
    </w:p>
    <w:p w:rsidR="0018722C">
      <w:pPr>
        <w:topLinePunct/>
      </w:pPr>
      <w:r>
        <w:rPr>
          <w:rFonts w:cstheme="minorBidi" w:hAnsiTheme="minorHAnsi" w:eastAsiaTheme="minorHAnsi" w:asciiTheme="minorHAnsi" w:ascii="Arial"/>
        </w:rPr>
        <w:t>1.2</w:t>
      </w:r>
    </w:p>
    <w:p w:rsidR="0018722C">
      <w:pPr>
        <w:topLinePunct/>
      </w:pPr>
      <w:r>
        <w:rPr>
          <w:rFonts w:cstheme="minorBidi" w:hAnsiTheme="minorHAnsi" w:eastAsiaTheme="minorHAnsi" w:asciiTheme="minorHAnsi" w:ascii="Arial"/>
        </w:rPr>
        <w:t>1.1</w:t>
      </w:r>
    </w:p>
    <w:p w:rsidR="0018722C">
      <w:pPr>
        <w:topLinePunct/>
      </w:pPr>
      <w:r>
        <w:rPr>
          <w:rFonts w:cstheme="minorBidi" w:hAnsiTheme="minorHAnsi" w:eastAsiaTheme="minorHAnsi" w:asciiTheme="minorHAnsi" w:ascii="Arial"/>
        </w:rPr>
        <w:t>1.0</w:t>
      </w:r>
    </w:p>
    <w:p w:rsidR="0018722C">
      <w:pPr>
        <w:pStyle w:val="ae"/>
        <w:topLinePunct/>
      </w:pPr>
      <w:r>
        <w:rPr>
          <w:rFonts w:cstheme="minorBidi" w:hAnsiTheme="minorHAnsi" w:eastAsiaTheme="minorHAnsi" w:asciiTheme="minorHAnsi"/>
        </w:rPr>
        <w:pict>
          <v:shape style="margin-left:217.202286pt;margin-top:-.359551pt;width:8.15pt;height:8.950pt;mso-position-horizontal-relative:page;mso-position-vertical-relative:paragraph;z-index:17464" type="#_x0000_t202" filled="false" stroked="false">
            <v:textbox inset="0,0,0,0" style="layout-flow:vertical;mso-layout-flow-alt:bottom-to-top">
              <w:txbxContent>
                <w:p w:rsidR="0018722C">
                  <w:pPr>
                    <w:spacing w:before="16"/>
                    <w:ind w:leftChars="0" w:left="20" w:rightChars="0" w:right="0" w:firstLineChars="0" w:firstLine="0"/>
                    <w:jc w:val="left"/>
                    <w:rPr>
                      <w:rFonts w:ascii="Arial"/>
                      <w:sz w:val="11"/>
                    </w:rPr>
                  </w:pPr>
                  <w:r>
                    <w:rPr>
                      <w:rFonts w:ascii="Arial"/>
                      <w:spacing w:val="-1"/>
                      <w:w w:val="99"/>
                      <w:sz w:val="11"/>
                    </w:rPr>
                    <w:t>C2</w:t>
                  </w:r>
                </w:p>
              </w:txbxContent>
            </v:textbox>
            <w10:wrap type="none"/>
          </v:shape>
        </w:pict>
      </w:r>
      <w:r>
        <w:rPr>
          <w:vertAlign w:val="subscript"/>
          <w:rFonts w:ascii="Arial" w:cstheme="minorBidi" w:hAnsiTheme="minorHAnsi" w:eastAsiaTheme="minorHAnsi"/>
        </w:rPr>
        <w:t>0.9</w:t>
      </w:r>
    </w:p>
    <w:p w:rsidR="0018722C">
      <w:pPr>
        <w:topLinePunct/>
      </w:pPr>
      <w:r>
        <w:rPr>
          <w:rFonts w:cstheme="minorBidi" w:hAnsiTheme="minorHAnsi" w:eastAsiaTheme="minorHAnsi" w:asciiTheme="minorHAnsi" w:ascii="Arial"/>
        </w:rPr>
        <w:t>0.8</w:t>
      </w:r>
    </w:p>
    <w:p w:rsidR="0018722C">
      <w:pPr>
        <w:topLinePunct/>
      </w:pPr>
      <w:r>
        <w:rPr>
          <w:rFonts w:cstheme="minorBidi" w:hAnsiTheme="minorHAnsi" w:eastAsiaTheme="minorHAnsi" w:asciiTheme="minorHAnsi" w:ascii="Arial"/>
        </w:rPr>
        <w:t>0.7</w:t>
      </w:r>
    </w:p>
    <w:p w:rsidR="0018722C">
      <w:pPr>
        <w:topLinePunct/>
      </w:pPr>
      <w:r>
        <w:rPr>
          <w:rFonts w:cstheme="minorBidi" w:hAnsiTheme="minorHAnsi" w:eastAsiaTheme="minorHAnsi" w:asciiTheme="minorHAnsi" w:ascii="Arial"/>
        </w:rPr>
        <w:t>0.6</w:t>
      </w:r>
    </w:p>
    <w:p w:rsidR="0018722C">
      <w:pPr>
        <w:tabs>
          <w:tab w:pos="307" w:val="left" w:leader="none"/>
          <w:tab w:pos="620" w:val="left" w:leader="none"/>
          <w:tab w:pos="934" w:val="left" w:leader="none"/>
          <w:tab w:pos="1247" w:val="left" w:leader="none"/>
          <w:tab w:pos="1578" w:val="left" w:leader="none"/>
          <w:tab w:pos="1891" w:val="left" w:leader="none"/>
          <w:tab w:pos="2204" w:val="left" w:leader="none"/>
          <w:tab w:pos="2517" w:val="left" w:leader="none"/>
          <w:tab w:pos="2830" w:val="left" w:leader="none"/>
          <w:tab w:pos="3144" w:val="left" w:leader="none"/>
        </w:tabs>
        <w:spacing w:before="88"/>
        <w:ind w:leftChars="0" w:left="-6" w:rightChars="0" w:right="0" w:firstLineChars="0" w:firstLine="0"/>
        <w:jc w:val="left"/>
        <w:keepNext/>
        <w:topLinePunct/>
      </w:pPr>
      <w:r>
        <w:rPr>
          <w:kern w:val="2"/>
          <w:szCs w:val="22"/>
          <w:rFonts w:ascii="Arial" w:cstheme="minorBidi" w:hAnsiTheme="minorHAnsi" w:eastAsiaTheme="minorHAnsi"/>
          <w:sz w:val="11"/>
        </w:rPr>
        <w:t>-5</w:t>
      </w:r>
      <w:r w:rsidRPr="00000000">
        <w:rPr>
          <w:kern w:val="2"/>
          <w:sz w:val="22"/>
          <w:szCs w:val="22"/>
          <w:rFonts w:cstheme="minorBidi" w:hAnsiTheme="minorHAnsi" w:eastAsiaTheme="minorHAnsi" w:asciiTheme="minorHAnsi"/>
        </w:rPr>
        <w:tab/>
        <w:t>-4</w:t>
      </w:r>
      <w:r w:rsidRPr="00000000">
        <w:rPr>
          <w:kern w:val="2"/>
          <w:sz w:val="22"/>
          <w:szCs w:val="22"/>
          <w:rFonts w:cstheme="minorBidi" w:hAnsiTheme="minorHAnsi" w:eastAsiaTheme="minorHAnsi" w:asciiTheme="minorHAnsi"/>
        </w:rPr>
        <w:tab/>
        <w:t>-3</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-1</w:t>
      </w:r>
      <w:r w:rsidRPr="00000000">
        <w:rPr>
          <w:kern w:val="2"/>
          <w:sz w:val="22"/>
          <w:szCs w:val="22"/>
          <w:rFonts w:cstheme="minorBidi" w:hAnsiTheme="minorHAnsi" w:eastAsiaTheme="minorHAnsi" w:asciiTheme="minorHAnsi"/>
        </w:rPr>
        <w:tab/>
        <w:t>0</w:t>
      </w:r>
      <w:r w:rsidRPr="00000000">
        <w:rPr>
          <w:kern w:val="2"/>
          <w:sz w:val="22"/>
          <w:szCs w:val="22"/>
          <w:rFonts w:cstheme="minorBidi" w:hAnsiTheme="minorHAnsi" w:eastAsiaTheme="minorHAnsi" w:asciiTheme="minorHAnsi"/>
        </w:rPr>
        <w:tab/>
        <w:t>1</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3</w:t>
      </w:r>
      <w:r w:rsidRPr="00000000">
        <w:rPr>
          <w:kern w:val="2"/>
          <w:sz w:val="22"/>
          <w:szCs w:val="22"/>
          <w:rFonts w:cstheme="minorBidi" w:hAnsiTheme="minorHAnsi" w:eastAsiaTheme="minorHAnsi" w:asciiTheme="minorHAnsi"/>
        </w:rPr>
        <w:tab/>
        <w:t>4</w:t>
      </w:r>
      <w:r w:rsidRPr="00000000">
        <w:rPr>
          <w:kern w:val="2"/>
          <w:sz w:val="22"/>
          <w:szCs w:val="22"/>
          <w:rFonts w:cstheme="minorBidi" w:hAnsiTheme="minorHAnsi" w:eastAsiaTheme="minorHAnsi" w:asciiTheme="minorHAnsi"/>
        </w:rPr>
        <w:tab/>
        <w:t>5</w:t>
      </w:r>
    </w:p>
    <w:p w:rsidR="0018722C">
      <w:pPr>
        <w:pStyle w:val="aff7"/>
        <w:sectPr w:rsidR="00556256">
          <w:type w:val="continuous"/>
          <w:pgSz w:w="11910" w:h="16840"/>
          <w:pgMar w:top="1600" w:bottom="280" w:left="1020" w:right="1020"/>
          <w:cols w:num="2" w:equalWidth="0">
            <w:col w:w="3761" w:space="40"/>
            <w:col w:w="6069"/>
          </w:cols>
        </w:sectPr>
        <w:topLinePunct/>
      </w:pPr>
      <w:r>
        <w:rPr>
          <w:kern w:val="2"/>
          <w:sz w:val="22"/>
          <w:szCs w:val="22"/>
          <w:rFonts w:cstheme="minorBidi" w:hAnsiTheme="minorHAnsi" w:eastAsiaTheme="minorHAnsi" w:asciiTheme="minorHAnsi"/>
        </w:rPr>
        <w:drawing>
          <wp:inline>
            <wp:extent cx="2023252" cy="1528762"/>
            <wp:effectExtent l="0" t="0" r="0" b="0"/>
            <wp:docPr id="85" name="image81.png" descr=""/>
            <wp:cNvGraphicFramePr>
              <a:graphicFrameLocks noChangeAspect="1"/>
            </wp:cNvGraphicFramePr>
            <a:graphic>
              <a:graphicData uri="http://schemas.openxmlformats.org/drawingml/2006/picture">
                <pic:pic>
                  <pic:nvPicPr>
                    <pic:cNvPr id="86" name="image81.png"/>
                    <pic:cNvPicPr/>
                  </pic:nvPicPr>
                  <pic:blipFill>
                    <a:blip r:embed="rId123" cstate="print"/>
                    <a:stretch>
                      <a:fillRect/>
                    </a:stretch>
                  </pic:blipFill>
                  <pic:spPr>
                    <a:xfrm>
                      <a:off x="0" y="0"/>
                      <a:ext cx="2023252" cy="1528762"/>
                    </a:xfrm>
                    <a:prstGeom prst="rect">
                      <a:avLst/>
                    </a:prstGeom>
                  </pic:spPr>
                </pic:pic>
              </a:graphicData>
            </a:graphic>
          </wp:inline>
        </w:drawing>
      </w:r>
    </w:p>
    <w:p w:rsidR="0018722C">
      <w:pPr>
        <w:pStyle w:val="affff1"/>
        <w:keepNext/>
        <w:topLinePunct/>
      </w:pPr>
      <w:r>
        <w:rPr>
          <w:rFonts w:cstheme="minorBidi" w:hAnsiTheme="minorHAnsi" w:eastAsiaTheme="minorHAnsi" w:asciiTheme="minorHAnsi" w:ascii="Arial"/>
        </w:rPr>
        <w:t>C1</w:t>
      </w:r>
    </w:p>
    <w:p w:rsidR="0018722C">
      <w:pPr>
        <w:pStyle w:val="a9"/>
        <w:topLinePunct/>
      </w:pPr>
      <w:r>
        <w:t>图6-7</w:t>
      </w:r>
      <w:r>
        <w:t xml:space="preserve">  </w:t>
      </w:r>
      <w:r w:rsidRPr="00DB64CE">
        <w:t>EGARCH</w:t>
      </w:r>
      <w:r w:rsidR="001852F3">
        <w:t xml:space="preserve">模型-股指期货推出后沪深</w:t>
      </w:r>
      <w:r w:rsidR="001852F3">
        <w:t xml:space="preserve">300</w:t>
      </w:r>
      <w:r w:rsidR="001852F3">
        <w:t xml:space="preserve">指数的信息冲击曲线</w:t>
      </w:r>
    </w:p>
    <w:p w:rsidR="0018722C">
      <w:pPr>
        <w:topLinePunct/>
      </w:pPr>
      <w:r>
        <w:t>从上</w:t>
      </w:r>
      <w:r>
        <w:t>图</w:t>
      </w:r>
      <w:r>
        <w:t>6-6</w:t>
      </w:r>
      <w:r/>
      <w:r w:rsidR="001852F3">
        <w:t xml:space="preserve">和</w:t>
      </w:r>
      <w:r w:rsidR="001852F3">
        <w:t>图</w:t>
      </w:r>
      <w:r>
        <w:t>6-7</w:t>
      </w:r>
      <w:r/>
      <w:r w:rsidR="001852F3">
        <w:t xml:space="preserve">可以看出，在股指期货推出前，在信息冲击小于</w:t>
      </w:r>
      <w:r>
        <w:t>0</w:t>
      </w:r>
      <w:r/>
      <w:r w:rsidR="001852F3">
        <w:t xml:space="preserve">时，也就是代表负冲击时，比正冲击曲线要陡峭，正冲击相对平缓，这就说明了负冲击对市场的波动性影响</w:t>
      </w:r>
      <w:r>
        <w:t>更大一些。股指期货推出后，在信息冲击小于</w:t>
      </w:r>
      <w:r>
        <w:t>0</w:t>
      </w:r>
      <w:r/>
      <w:r w:rsidR="001852F3">
        <w:t xml:space="preserve">时，也就是代表负冲击时，明显比股指期</w:t>
      </w:r>
      <w:r w:rsidR="001852F3">
        <w:t>货</w:t>
      </w:r>
    </w:p>
    <w:p w:rsidR="0018722C">
      <w:pPr>
        <w:topLinePunct/>
      </w:pPr>
      <w:r>
        <w:t>推出前平缓了很多。这与</w:t>
      </w:r>
      <w:r>
        <w:t>Merton</w:t>
      </w:r>
      <w:r>
        <w:t>（</w:t>
      </w:r>
      <w:r>
        <w:t>1995</w:t>
      </w:r>
      <w:r>
        <w:t>）</w:t>
      </w:r>
      <w:r>
        <w:t>年得出结论一致，即股指期货的引入弱化了现货指数的非对称性，股指期货的推出与现货市场非对称性效应负相关。然而，在信息冲击大于</w:t>
      </w:r>
      <w:r>
        <w:t>0</w:t>
      </w:r>
      <w:r w:rsidR="001852F3">
        <w:t xml:space="preserve">时，也就是代表正冲击时，利好信息出现了“利好出尽”的现象，然而，其经济意义也许由于其统计值不显著而导致有所误差。</w:t>
      </w:r>
    </w:p>
    <w:p w:rsidR="0018722C">
      <w:pPr>
        <w:topLinePunct/>
      </w:pPr>
      <w:r>
        <w:t>以上分析可以看出，股指期货推出后，利好或者利空信息对沪深</w:t>
      </w:r>
      <w:r>
        <w:t>300</w:t>
      </w:r>
      <w:r/>
      <w:r w:rsidR="001852F3">
        <w:t xml:space="preserve">指数的波动性影响都减小了。而且，检验结果为利空信息比等量的利好信息产生的波动性更大，而股指期货推</w:t>
      </w:r>
      <w:r>
        <w:t>出后，利好信息反而给市场带来一个</w:t>
      </w:r>
      <w:r>
        <w:t>-0.077</w:t>
      </w:r>
      <w:r/>
      <w:r w:rsidR="001852F3">
        <w:t xml:space="preserve">倍的冲击，也在一定意义上说明：中国股市存在着“见光死”的效应，即利空出尽的效应，股指会提前反应市场上的利好预期，当利好信息公开时，股指反而下挫。总之，对以上的模型进行了补充，对于Ａ股市场的非对称性与股指</w:t>
      </w:r>
      <w:r>
        <w:t>期货推出前后的波动性，我们进一步用</w:t>
      </w:r>
      <w:r>
        <w:t>TARCH</w:t>
      </w:r>
      <w:r/>
      <w:r w:rsidR="001852F3">
        <w:t xml:space="preserve">模型和</w:t>
      </w:r>
      <w:r>
        <w:t>PARCH</w:t>
      </w:r>
      <w:r/>
      <w:r w:rsidR="001852F3">
        <w:t xml:space="preserve">进行实证研究。</w:t>
      </w:r>
    </w:p>
    <w:p w:rsidR="0018722C">
      <w:pPr>
        <w:pStyle w:val="Heading2"/>
        <w:topLinePunct/>
        <w:ind w:left="171" w:hangingChars="171" w:hanging="171"/>
      </w:pPr>
      <w:bookmarkStart w:id="727194" w:name="_Toc686727194"/>
      <w:bookmarkStart w:name="6.5扩展检验-TARCH与PARCH " w:id="198"/>
      <w:bookmarkEnd w:id="198"/>
      <w:r>
        <w:t>6.5</w:t>
      </w:r>
      <w:r>
        <w:t xml:space="preserve"> </w:t>
      </w:r>
      <w:r/>
      <w:bookmarkStart w:name="_bookmark83" w:id="199"/>
      <w:bookmarkEnd w:id="199"/>
      <w:r/>
      <w:bookmarkStart w:name="_bookmark83" w:id="200"/>
      <w:bookmarkEnd w:id="200"/>
      <w:r>
        <w:t>扩展检验-</w:t>
      </w:r>
      <w:r>
        <w:t>TARCH</w:t>
      </w:r>
      <w:r/>
      <w:r w:rsidR="001852F3">
        <w:t xml:space="preserve">与</w:t>
      </w:r>
      <w:r>
        <w:t>PARCH</w:t>
      </w:r>
      <w:bookmarkEnd w:id="727194"/>
    </w:p>
    <w:p w:rsidR="0018722C">
      <w:pPr>
        <w:topLinePunct/>
      </w:pPr>
      <w:r>
        <w:t>Zakoian</w:t>
      </w:r>
      <w:r>
        <w:t>(</w:t>
      </w:r>
      <w:r>
        <w:t>1990</w:t>
      </w:r>
      <w:r>
        <w:t>)</w:t>
      </w:r>
      <w:r>
        <w:t>和</w:t>
      </w:r>
      <w:r w:rsidR="001852F3">
        <w:t xml:space="preserve"> </w:t>
      </w:r>
      <w:r w:rsidR="001852F3">
        <w:t xml:space="preserve">Glosten，Jafanathan，Runkle</w:t>
      </w:r>
      <w:r>
        <w:t>(</w:t>
      </w:r>
      <w:r>
        <w:t>1993</w:t>
      </w:r>
      <w:r>
        <w:t>)</w:t>
      </w:r>
      <w:r>
        <w:t>提出了</w:t>
      </w:r>
      <w:r w:rsidR="001852F3">
        <w:t xml:space="preserve">TARCH</w:t>
      </w:r>
      <w:r w:rsidR="001852F3">
        <w:t xml:space="preserve">或者门限</w:t>
      </w:r>
      <w:r w:rsidR="001852F3">
        <w:t xml:space="preserve"> </w:t>
      </w:r>
      <w:r w:rsidR="001852F3">
        <w:t xml:space="preserve">ARCH</w:t>
      </w:r>
    </w:p>
    <w:p w:rsidR="0018722C">
      <w:pPr>
        <w:topLinePunct/>
      </w:pPr>
      <w:r>
        <w:t>（</w:t>
      </w:r>
      <w:r>
        <w:t xml:space="preserve">Threshold ARCH</w:t>
      </w:r>
      <w:r>
        <w:t>）</w:t>
      </w:r>
      <w:r>
        <w:t>模型，对金融市场上负冲击比正冲击更容易增加波动进行了模型拟合，</w:t>
      </w:r>
      <w:r w:rsidR="001852F3">
        <w:t xml:space="preserve">对</w:t>
      </w:r>
      <w:r w:rsidR="001852F3">
        <w:t xml:space="preserve">ARCH</w:t>
      </w:r>
      <w:r w:rsidR="001852F3">
        <w:t xml:space="preserve">模型进行了进一步补充，其条件方差代数表达式为：</w:t>
      </w:r>
    </w:p>
    <w:p w:rsidR="0018722C">
      <w:spacing w:beforeLines="0" w:before="0" w:afterLines="0" w:after="0" w:line="440" w:lineRule="auto"/>
      <w:pPr>
        <w:sectPr w:rsidR="00556256">
          <w:type w:val="continuous"/>
          <w:pgSz w:w="11910" w:h="16840"/>
          <w:pgMar w:header="0" w:footer="875" w:top="1380" w:bottom="1060" w:left="1020" w:right="1020"/>
        </w:sectPr>
        <w:topLinePunct/>
      </w:pPr>
    </w:p>
    <w:p w:rsidR="0018722C">
      <w:pPr>
        <w:spacing w:line="174" w:lineRule="exact" w:before="87"/>
        <w:ind w:leftChars="0" w:left="611" w:rightChars="0" w:right="0" w:firstLineChars="0" w:firstLine="0"/>
        <w:jc w:val="left"/>
        <w:topLinePunct/>
      </w:pPr>
      <w:bookmarkStart w:id="727239" w:name="_cwCmt29"/>
      <w:r>
        <w:rPr>
          <w:kern w:val="2"/>
          <w:sz w:val="25"/>
          <w:szCs w:val="22"/>
          <w:rFonts w:cstheme="minorBidi" w:hAnsiTheme="minorHAnsi" w:eastAsiaTheme="minorHAnsi" w:asciiTheme="minorHAnsi" w:ascii="Symbol" w:hAnsi="Symbol"/>
          <w:i/>
          <w:w w:val="105"/>
        </w:rPr>
        <w:t></w:t>
      </w:r>
      <w:r>
        <w:rPr>
          <w:kern w:val="2"/>
          <w:szCs w:val="22"/>
          <w:rFonts w:ascii="Times New Roman" w:hAnsi="Times New Roman" w:cstheme="minorBidi" w:eastAsiaTheme="minorHAnsi"/>
          <w:w w:val="105"/>
          <w:position w:val="11"/>
          <w:sz w:val="14"/>
        </w:rPr>
        <w:t>2</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Symbol" w:hAnsi="Symbol" w:cstheme="minorBidi" w:eastAsiaTheme="minorHAnsi"/>
          <w:spacing w:val="5"/>
          <w:w w:val="105"/>
          <w:sz w:val="24"/>
        </w:rPr>
        <w:t></w:t>
      </w:r>
      <w:r>
        <w:rPr>
          <w:kern w:val="2"/>
          <w:szCs w:val="22"/>
          <w:rFonts w:ascii="Symbol" w:hAnsi="Symbol" w:cstheme="minorBidi" w:eastAsiaTheme="minorHAnsi"/>
          <w:i/>
          <w:spacing w:val="5"/>
          <w:w w:val="105"/>
          <w:sz w:val="25"/>
        </w:rPr>
        <w:t></w:t>
      </w:r>
      <w:r>
        <w:rPr>
          <w:kern w:val="2"/>
          <w:szCs w:val="22"/>
          <w:rFonts w:ascii="Times New Roman" w:hAnsi="Times New Roman" w:cstheme="minorBidi" w:eastAsiaTheme="minorHAnsi"/>
          <w:i/>
          <w:spacing w:val="5"/>
          <w:w w:val="105"/>
          <w:sz w:val="24"/>
        </w:rPr>
        <w:t>u</w:t>
      </w:r>
      <w:r>
        <w:rPr>
          <w:kern w:val="2"/>
          <w:szCs w:val="22"/>
          <w:rFonts w:ascii="Times New Roman" w:hAnsi="Times New Roman" w:cstheme="minorBidi" w:eastAsiaTheme="minorHAnsi"/>
          <w:spacing w:val="5"/>
          <w:w w:val="105"/>
          <w:position w:val="11"/>
          <w:sz w:val="14"/>
        </w:rPr>
        <w:t>2</w:t>
      </w:r>
      <w:bookmarkEnd w:id="727239"/>
    </w:p>
    <w:p w:rsidR="0018722C">
      <w:pPr>
        <w:spacing w:line="174" w:lineRule="exact" w:before="87"/>
        <w:ind w:leftChars="0" w:left="11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4"/>
        </w:rPr>
        <w:t>U</w:t>
      </w:r>
      <w:r>
        <w:rPr>
          <w:kern w:val="2"/>
          <w:szCs w:val="22"/>
          <w:rFonts w:ascii="Times New Roman" w:hAnsi="Times New Roman" w:cstheme="minorBidi" w:eastAsiaTheme="minorHAnsi"/>
          <w:w w:val="105"/>
          <w:position w:val="11"/>
          <w:sz w:val="14"/>
        </w:rPr>
        <w:t xml:space="preserve">2 </w:t>
      </w:r>
      <w:r>
        <w:rPr>
          <w:kern w:val="2"/>
          <w:szCs w:val="22"/>
          <w:rFonts w:ascii="Times New Roman" w:hAnsi="Times New Roman" w:cstheme="minorBidi" w:eastAsiaTheme="minorHAnsi"/>
          <w:i/>
          <w:w w:val="105"/>
          <w:sz w:val="24"/>
        </w:rPr>
        <w:t>d</w:t>
      </w:r>
    </w:p>
    <w:p w:rsidR="0018722C">
      <w:pPr>
        <w:spacing w:line="174" w:lineRule="exact" w:before="87"/>
        <w:ind w:leftChars="0" w:left="20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5"/>
        </w:rPr>
        <w:t> </w:t>
      </w:r>
      <w:r>
        <w:rPr>
          <w:kern w:val="2"/>
          <w:szCs w:val="22"/>
          <w:rFonts w:ascii="Times New Roman" w:hAnsi="Times New Roman" w:cstheme="minorBidi" w:eastAsiaTheme="minorHAnsi"/>
          <w:w w:val="105"/>
          <w:position w:val="11"/>
          <w:sz w:val="14"/>
        </w:rPr>
        <w:t>2</w:t>
      </w:r>
    </w:p>
    <w:p w:rsidR="0018722C">
      <w:spacing w:beforeLines="0" w:before="0" w:afterLines="0" w:after="0" w:line="440" w:lineRule="auto"/>
      <w:pPr>
        <w:sectPr w:rsidR="00556256">
          <w:type w:val="continuous"/>
          <w:pgSz w:w="11910" w:h="16840"/>
          <w:pgMar w:top="1600" w:bottom="280" w:left="1020" w:right="1020"/>
          <w:cols w:num="3" w:equalWidth="0">
            <w:col w:w="1884" w:space="40"/>
            <w:col w:w="858" w:space="39"/>
            <w:col w:w="7049"/>
          </w:cols>
        </w:sectPr>
        <w:topLinePunct/>
      </w:pPr>
    </w:p>
    <w:p w:rsidR="0018722C">
      <w:pPr>
        <w:topLinePunct/>
      </w:pP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600" w:bottom="280" w:left="1020" w:right="1020"/>
          <w:cols w:num="4" w:equalWidth="0">
            <w:col w:w="1988" w:space="40"/>
            <w:col w:w="630" w:space="39"/>
            <w:col w:w="280" w:space="40"/>
            <w:col w:w="6853"/>
          </w:cols>
        </w:sectPr>
        <w:topLinePunct/>
      </w:pPr>
    </w:p>
    <w:p w:rsidR="0018722C">
      <w:pPr>
        <w:topLinePunct/>
      </w:pPr>
      <w:r>
        <w:rPr>
          <w:rFonts w:cstheme="minorBidi" w:hAnsiTheme="minorHAnsi" w:eastAsiaTheme="minorHAnsi" w:asciiTheme="minorHAnsi"/>
        </w:rPr>
        <w:t>其中，</w:t>
      </w:r>
      <w:r>
        <w:rPr>
          <w:rFonts w:ascii="Times New Roman" w:hAnsi="Times New Roman" w:eastAsia="Times New Roman" w:cstheme="minorBidi"/>
          <w:i/>
        </w:rPr>
        <w:t>d</w:t>
      </w:r>
      <w:r>
        <w:rPr>
          <w:rFonts w:ascii="Times New Roman" w:hAnsi="Times New Roman" w:eastAsia="Times New Roman" w:cstheme="minorBidi"/>
          <w:vertAlign w:val="subscript"/>
          <w:i/>
        </w:rPr>
        <w:t>t</w:t>
      </w:r>
      <w:r>
        <w:rPr>
          <w:vertAlign w:val="subscript"/>
          <w:rFonts w:ascii="Symbol" w:hAnsi="Symbol" w:eastAsia="Symbol" w:cstheme="minorBidi"/>
        </w:rPr>
        <w:t></w:t>
      </w:r>
      <w:r>
        <w:rPr>
          <w:vertAlign w:val="subscript"/>
          <w:rFonts w:ascii="Times New Roman" w:hAnsi="Times New Roman" w:eastAsia="Times New Roman" w:cstheme="minorBidi"/>
        </w:rPr>
        <w:t>1</w:t>
      </w:r>
      <w:r>
        <w:rPr>
          <w:rFonts w:cstheme="minorBidi" w:hAnsiTheme="minorHAnsi" w:eastAsiaTheme="minorHAnsi" w:asciiTheme="minorHAnsi"/>
        </w:rPr>
        <w:t>是虚拟变量：当</w:t>
      </w:r>
      <w:r>
        <w:rPr>
          <w:rFonts w:ascii="Times New Roman" w:hAnsi="Times New Roman" w:eastAsia="Times New Roman" w:cstheme="minorBidi"/>
          <w:i/>
        </w:rPr>
        <w:t>u</w:t>
      </w:r>
      <w:r>
        <w:rPr>
          <w:rFonts w:ascii="Times New Roman" w:hAnsi="Times New Roman" w:eastAsia="Times New Roman" w:cstheme="minorBidi"/>
          <w:vertAlign w:val="subscript"/>
          <w:i/>
        </w:rPr>
        <w:t>t</w:t>
      </w:r>
      <w:r>
        <w:rPr>
          <w:vertAlign w:val="subscript"/>
          <w:rFonts w:ascii="Symbol" w:hAnsi="Symbol" w:eastAsia="Symbol" w:cstheme="minorBidi"/>
        </w:rPr>
        <w:t></w:t>
      </w:r>
      <w:r>
        <w:rPr>
          <w:vertAlign w:val="subscript"/>
          <w:rFonts w:ascii="Times New Roman" w:hAnsi="Times New Roman" w:eastAsia="Times New Roman" w:cstheme="minorBidi"/>
        </w:rPr>
        <w:t>1 </w:t>
      </w:r>
      <w:r>
        <w:rPr>
          <w:rFonts w:cstheme="minorBidi" w:hAnsiTheme="minorHAnsi" w:eastAsiaTheme="minorHAnsi" w:asciiTheme="minorHAnsi"/>
        </w:rPr>
        <w:t>&lt;0</w:t>
      </w:r>
      <w:r w:rsidR="001852F3">
        <w:rPr>
          <w:rFonts w:cstheme="minorBidi" w:hAnsiTheme="minorHAnsi" w:eastAsiaTheme="minorHAnsi" w:asciiTheme="minorHAnsi"/>
        </w:rPr>
        <w:t xml:space="preserve">时，</w:t>
      </w:r>
      <w:r>
        <w:rPr>
          <w:rFonts w:ascii="Times New Roman" w:hAnsi="Times New Roman" w:eastAsia="Times New Roman" w:cstheme="minorBidi"/>
          <w:i/>
        </w:rPr>
        <w:t>d</w:t>
      </w:r>
      <w:r>
        <w:rPr>
          <w:rFonts w:ascii="Times New Roman" w:hAnsi="Times New Roman" w:eastAsia="Times New Roman" w:cstheme="minorBidi"/>
          <w:vertAlign w:val="subscript"/>
          <w:i/>
        </w:rPr>
        <w:t>t</w:t>
      </w:r>
      <w:r>
        <w:rPr>
          <w:vertAlign w:val="subscript"/>
          <w:rFonts w:ascii="Symbol" w:hAnsi="Symbol" w:eastAsia="Symbol" w:cstheme="minorBidi"/>
        </w:rPr>
        <w:t></w:t>
      </w:r>
      <w:r>
        <w:rPr>
          <w:vertAlign w:val="subscript"/>
          <w:rFonts w:ascii="Times New Roman" w:hAnsi="Times New Roman" w:eastAsia="Times New Roman" w:cstheme="minorBidi"/>
        </w:rPr>
        <w:t>1 </w:t>
      </w:r>
      <w:r>
        <w:rPr>
          <w:rFonts w:cstheme="minorBidi" w:hAnsiTheme="minorHAnsi" w:eastAsiaTheme="minorHAnsi" w:asciiTheme="minorHAnsi"/>
        </w:rPr>
        <w:t>=1；否则，</w:t>
      </w:r>
      <w:r>
        <w:rPr>
          <w:rFonts w:ascii="Times New Roman" w:hAnsi="Times New Roman" w:eastAsia="Times New Roman" w:cstheme="minorBidi"/>
          <w:i/>
        </w:rPr>
        <w:t>d</w:t>
      </w:r>
      <w:r>
        <w:rPr>
          <w:rFonts w:ascii="Times New Roman" w:hAnsi="Times New Roman" w:eastAsia="Times New Roman" w:cstheme="minorBidi"/>
          <w:vertAlign w:val="subscript"/>
          <w:i/>
        </w:rPr>
        <w:t>t</w:t>
      </w:r>
      <w:r>
        <w:rPr>
          <w:vertAlign w:val="subscript"/>
          <w:rFonts w:ascii="Symbol" w:hAnsi="Symbol" w:eastAsia="Symbol" w:cstheme="minorBidi"/>
        </w:rPr>
        <w:t></w:t>
      </w:r>
      <w:r>
        <w:rPr>
          <w:vertAlign w:val="subscript"/>
          <w:rFonts w:ascii="Times New Roman" w:hAnsi="Times New Roman" w:eastAsia="Times New Roman" w:cstheme="minorBidi"/>
        </w:rPr>
        <w:t>1 </w:t>
      </w:r>
      <w:r>
        <w:rPr>
          <w:rFonts w:cstheme="minorBidi" w:hAnsiTheme="minorHAnsi" w:eastAsiaTheme="minorHAnsi" w:asciiTheme="minorHAnsi"/>
        </w:rPr>
        <w:t>=0</w:t>
      </w:r>
      <w:r>
        <w:rPr>
          <w:rFonts w:cstheme="minorBidi" w:hAnsiTheme="minorHAnsi" w:eastAsiaTheme="minorHAnsi" w:asciiTheme="minorHAnsi"/>
        </w:rPr>
        <w:t>.</w:t>
      </w:r>
    </w:p>
    <w:p w:rsidR="0018722C">
      <w:pPr>
        <w:topLinePunct/>
      </w:pPr>
      <w:r>
        <w:t>TARCH</w:t>
      </w:r>
      <w:r w:rsidR="001852F3">
        <w:t xml:space="preserve">模型中，好消息</w:t>
      </w:r>
      <w:r>
        <w:t>(</w:t>
      </w:r>
      <w:r>
        <w:t xml:space="preserve"> </w:t>
      </w:r>
      <w:r>
        <w:rPr>
          <w:rFonts w:ascii="Times New Roman" w:eastAsia="Times New Roman"/>
          <w:i/>
        </w:rPr>
        <w:t>u</w:t>
      </w:r>
      <w:r>
        <w:rPr>
          <w:rFonts w:ascii="Times New Roman" w:eastAsia="Times New Roman"/>
          <w:i/>
          <w:position w:val="-5"/>
          <w:sz w:val="14"/>
        </w:rPr>
        <w:t>t</w:t>
      </w:r>
      <w:r>
        <w:t>&gt;</w:t>
      </w:r>
      <w:r w:rsidR="004B696B">
        <w:t xml:space="preserve"> </w:t>
      </w:r>
      <w:r w:rsidR="004B696B">
        <w:t>0</w:t>
      </w:r>
      <w:r>
        <w:t>)</w:t>
      </w:r>
      <w:r>
        <w:t xml:space="preserve">和坏消息</w:t>
      </w:r>
      <w:r>
        <w:t>（</w:t>
      </w:r>
      <w:r>
        <w:rPr>
          <w:rFonts w:ascii="Times New Roman" w:eastAsia="Times New Roman"/>
          <w:i/>
        </w:rPr>
        <w:t>u</w:t>
      </w:r>
      <w:r>
        <w:rPr>
          <w:rFonts w:ascii="Times New Roman" w:eastAsia="Times New Roman"/>
          <w:i/>
          <w:position w:val="-5"/>
          <w:sz w:val="14"/>
        </w:rPr>
        <w:t>t </w:t>
      </w:r>
      <w:r>
        <w:t>&lt;0</w:t>
      </w:r>
      <w:r>
        <w:t>）</w:t>
      </w:r>
      <w:r>
        <w:t>对条件方差有不同的影响：好消息有一个</w:t>
      </w:r>
    </w:p>
    <w:p w:rsidR="0018722C">
      <w:pPr>
        <w:topLinePunct/>
      </w:pPr>
      <w:r>
        <w:rPr>
          <w:rFonts w:ascii="Symbol" w:hAnsi="Symbol" w:eastAsia="Symbol"/>
        </w:rPr>
        <w:t></w:t>
      </w:r>
      <w:r>
        <w:t>的冲击；坏消息有一个对</w:t>
      </w:r>
      <w:r>
        <w:rPr>
          <w:rFonts w:ascii="Symbol" w:hAnsi="Symbol" w:eastAsia="Symbol"/>
        </w:rPr>
        <w:t></w:t>
      </w:r>
      <w:r>
        <w:t>+</w:t>
      </w:r>
      <w:r>
        <w:rPr>
          <w:rFonts w:ascii="Symbol" w:hAnsi="Symbol" w:eastAsia="Symbol"/>
        </w:rPr>
        <w:t></w:t>
      </w:r>
      <w:r>
        <w:t>的冲击。如果</w:t>
      </w:r>
      <w:r>
        <w:rPr>
          <w:rFonts w:ascii="Symbol" w:hAnsi="Symbol" w:eastAsia="Symbol"/>
        </w:rPr>
        <w:t></w:t>
      </w:r>
      <w:r>
        <w:t>0</w:t>
      </w:r>
      <w:r>
        <w:t>，则信息是非对称的，如果</w:t>
      </w:r>
      <w:r>
        <w:t>&gt;</w:t>
      </w:r>
      <w:r w:rsidR="004B696B">
        <w:t xml:space="preserve"> </w:t>
      </w:r>
      <w:r w:rsidR="004B696B">
        <w:t>0</w:t>
      </w:r>
      <w:r>
        <w:t>，我们说存</w:t>
      </w:r>
      <w:r>
        <w:t>在杠杆效应，非对称效应的主要效果是使得波动加大；如果</w:t>
      </w:r>
      <w:r>
        <w:rPr>
          <w:rFonts w:ascii="Symbol" w:hAnsi="Symbol" w:eastAsia="Symbol"/>
        </w:rPr>
        <w:t></w:t>
      </w:r>
      <w:r>
        <w:t>&lt;0，则非对称效应的作用是使</w:t>
      </w:r>
      <w:r>
        <w:t>得波动减小。通过</w:t>
      </w:r>
      <w:r>
        <w:t>TACRH</w:t>
      </w:r>
      <w:r/>
      <w:r w:rsidR="001852F3">
        <w:t xml:space="preserve">模型拟合沪深</w:t>
      </w:r>
      <w:r>
        <w:t>300</w:t>
      </w:r>
      <w:r/>
      <w:r w:rsidR="001852F3">
        <w:t xml:space="preserve">指数日收益率序列：</w:t>
      </w:r>
    </w:p>
    <w:p w:rsidR="0018722C">
      <w:pPr>
        <w:textAlignment w:val="center"/>
        <w:topLinePunct/>
      </w:pPr>
      <w:r>
        <w:pict>
          <v:shape style="margin-left:157.339996pt;margin-top:28.265635pt;width:280.9pt;height:120.15pt;mso-position-horizontal-relative:page;mso-position-vertical-relative:paragraph;z-index:1748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0"/>
                    <w:gridCol w:w="1341"/>
                    <w:gridCol w:w="1219"/>
                    <w:gridCol w:w="1339"/>
                    <w:gridCol w:w="732"/>
                  </w:tblGrid>
                  <w:tr>
                    <w:trPr>
                      <w:trHeight w:val="460" w:hRule="atLeast"/>
                    </w:trPr>
                    <w:tc>
                      <w:tcPr>
                        <w:tcW w:w="970" w:type="dxa"/>
                      </w:tcPr>
                      <w:p w:rsidR="0018722C">
                        <w:pPr>
                          <w:widowControl w:val="0"/>
                          <w:snapToGrid w:val="1"/>
                          <w:spacing w:beforeLines="0" w:afterLines="0" w:before="0" w:after="0" w:line="274" w:lineRule="exact"/>
                          <w:ind w:firstLineChars="0" w:firstLine="0" w:leftChars="0" w:left="6"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Variable</w:t>
                        </w:r>
                      </w:p>
                    </w:tc>
                    <w:tc>
                      <w:tcPr>
                        <w:tcW w:w="1341" w:type="dxa"/>
                      </w:tcPr>
                      <w:p w:rsidR="0018722C">
                        <w:pPr>
                          <w:widowControl w:val="0"/>
                          <w:snapToGrid w:val="1"/>
                          <w:spacing w:beforeLines="0" w:afterLines="0" w:before="0" w:after="0" w:line="274" w:lineRule="exact"/>
                          <w:ind w:firstLineChars="0" w:firstLine="0" w:rightChars="0" w:right="0" w:leftChars="0" w:left="3"/>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Coefficient</w:t>
                        </w:r>
                      </w:p>
                    </w:tc>
                    <w:tc>
                      <w:tcPr>
                        <w:tcW w:w="1219" w:type="dxa"/>
                      </w:tcPr>
                      <w:p w:rsidR="0018722C">
                        <w:pPr>
                          <w:widowControl w:val="0"/>
                          <w:snapToGrid w:val="1"/>
                          <w:spacing w:beforeLines="0" w:afterLines="0" w:before="0" w:after="0" w:line="274" w:lineRule="exact"/>
                          <w:ind w:firstLineChars="0" w:firstLine="0" w:rightChars="0" w:right="0" w:leftChars="0" w:left="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Std. Error</w:t>
                        </w:r>
                      </w:p>
                    </w:tc>
                    <w:tc>
                      <w:tcPr>
                        <w:tcW w:w="1339" w:type="dxa"/>
                      </w:tcPr>
                      <w:p w:rsidR="0018722C">
                        <w:pPr>
                          <w:widowControl w:val="0"/>
                          <w:snapToGrid w:val="1"/>
                          <w:spacing w:beforeLines="0" w:afterLines="0" w:before="0" w:after="0" w:line="274" w:lineRule="exact"/>
                          <w:ind w:firstLineChars="0" w:firstLine="0" w:rightChars="0" w:right="0" w:leftChars="0" w:left="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z-Statistic</w:t>
                        </w:r>
                      </w:p>
                    </w:tc>
                    <w:tc>
                      <w:tcPr>
                        <w:tcW w:w="732" w:type="dxa"/>
                      </w:tcPr>
                      <w:p w:rsidR="0018722C">
                        <w:pPr>
                          <w:widowControl w:val="0"/>
                          <w:snapToGrid w:val="1"/>
                          <w:spacing w:beforeLines="0" w:afterLines="0" w:before="0" w:after="0" w:line="274" w:lineRule="exact"/>
                          <w:ind w:firstLineChars="0" w:firstLine="0" w:leftChars="0" w:left="8" w:rightChars="0" w:right="3"/>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Prob.</w:t>
                        </w:r>
                      </w:p>
                    </w:tc>
                  </w:tr>
                  <w:tr>
                    <w:trPr>
                      <w:trHeight w:val="460" w:hRule="atLeast"/>
                    </w:trPr>
                    <w:tc>
                      <w:tcPr>
                        <w:tcW w:w="970" w:type="dxa"/>
                      </w:tcPr>
                      <w:p w:rsidR="0018722C">
                        <w:pPr>
                          <w:widowControl w:val="0"/>
                          <w:snapToGrid w:val="1"/>
                          <w:spacing w:beforeLines="0" w:afterLines="0" w:before="0" w:after="0" w:line="305" w:lineRule="exact"/>
                          <w:ind w:firstLineChars="0" w:firstLine="0" w:leftChars="0" w:left="0" w:rightChars="0" w:right="14"/>
                          <w:jc w:val="center"/>
                          <w:autoSpaceDE w:val="0"/>
                          <w:autoSpaceDN w:val="0"/>
                          <w:pBdr>
                            <w:bottom w:val="none" w:sz="0" w:space="0" w:color="auto"/>
                          </w:pBdr>
                          <w:rPr>
                            <w:kern w:val="2"/>
                            <w:sz w:val="25"/>
                            <w:szCs w:val="22"/>
                            <w:rFonts w:cstheme="minorBidi" w:ascii="Symbol" w:hAnsi="Symbol" w:eastAsia="宋体" w:cs="宋体"/>
                            <w:i/>
                          </w:rPr>
                        </w:pPr>
                        <w:r>
                          <w:rPr>
                            <w:kern w:val="2"/>
                            <w:szCs w:val="22"/>
                            <w:rFonts w:ascii="Symbol" w:hAnsi="Symbol" w:cstheme="minorBidi" w:eastAsia="宋体" w:cs="宋体"/>
                            <w:i/>
                            <w:w w:val="97"/>
                            <w:sz w:val="25"/>
                          </w:rPr>
                          <w:t></w:t>
                        </w:r>
                      </w:p>
                    </w:tc>
                    <w:tc>
                      <w:tcPr>
                        <w:tcW w:w="1341" w:type="dxa"/>
                      </w:tcPr>
                      <w:p w:rsidR="0018722C">
                        <w:pPr>
                          <w:widowControl w:val="0"/>
                          <w:snapToGrid w:val="1"/>
                          <w:spacing w:beforeLines="0" w:afterLines="0" w:before="0" w:after="0" w:line="274" w:lineRule="exact"/>
                          <w:ind w:firstLineChars="0" w:firstLine="0" w:rightChars="0" w:right="0" w:leftChars="0" w:left="13"/>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3.75E-06</w:t>
                        </w:r>
                      </w:p>
                    </w:tc>
                    <w:tc>
                      <w:tcPr>
                        <w:tcW w:w="1219" w:type="dxa"/>
                      </w:tcPr>
                      <w:p w:rsidR="0018722C">
                        <w:pPr>
                          <w:widowControl w:val="0"/>
                          <w:snapToGrid w:val="1"/>
                          <w:spacing w:beforeLines="0" w:afterLines="0" w:before="0" w:after="0" w:line="274" w:lineRule="exact"/>
                          <w:ind w:firstLineChars="0" w:firstLine="0" w:rightChars="0" w:right="0" w:leftChars="0" w:left="1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1.20E-06</w:t>
                        </w:r>
                      </w:p>
                    </w:tc>
                    <w:tc>
                      <w:tcPr>
                        <w:tcW w:w="1339" w:type="dxa"/>
                      </w:tcPr>
                      <w:p w:rsidR="0018722C">
                        <w:pPr>
                          <w:widowControl w:val="0"/>
                          <w:snapToGrid w:val="1"/>
                          <w:spacing w:beforeLines="0" w:afterLines="0" w:before="0" w:after="0" w:line="274" w:lineRule="exact"/>
                          <w:ind w:firstLineChars="0" w:firstLine="0" w:rightChars="0" w:right="0" w:leftChars="0" w:left="1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3.127136</w:t>
                        </w:r>
                      </w:p>
                    </w:tc>
                    <w:tc>
                      <w:tcPr>
                        <w:tcW w:w="732" w:type="dxa"/>
                      </w:tcPr>
                      <w:p w:rsidR="0018722C">
                        <w:pPr>
                          <w:widowControl w:val="0"/>
                          <w:snapToGrid w:val="1"/>
                          <w:spacing w:beforeLines="0" w:afterLines="0" w:before="0" w:after="0" w:line="274" w:lineRule="exact"/>
                          <w:ind w:firstLineChars="0" w:firstLine="0" w:leftChars="0" w:left="8"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0.0018</w:t>
                        </w:r>
                      </w:p>
                    </w:tc>
                  </w:tr>
                  <w:tr>
                    <w:trPr>
                      <w:trHeight w:val="460" w:hRule="atLeast"/>
                    </w:trPr>
                    <w:tc>
                      <w:tcPr>
                        <w:tcW w:w="970" w:type="dxa"/>
                      </w:tcPr>
                      <w:p w:rsidR="0018722C">
                        <w:pPr>
                          <w:widowControl w:val="0"/>
                          <w:snapToGrid w:val="1"/>
                          <w:spacing w:beforeLines="0" w:afterLines="0" w:before="0" w:after="0" w:line="305" w:lineRule="exact"/>
                          <w:ind w:firstLineChars="0" w:firstLine="0" w:leftChars="0" w:left="0" w:rightChars="0" w:right="34"/>
                          <w:jc w:val="center"/>
                          <w:autoSpaceDE w:val="0"/>
                          <w:autoSpaceDN w:val="0"/>
                          <w:pBdr>
                            <w:bottom w:val="none" w:sz="0" w:space="0" w:color="auto"/>
                          </w:pBdr>
                          <w:rPr>
                            <w:kern w:val="2"/>
                            <w:sz w:val="25"/>
                            <w:szCs w:val="22"/>
                            <w:rFonts w:cstheme="minorBidi" w:ascii="Symbol" w:hAnsi="Symbol" w:eastAsia="宋体" w:cs="宋体"/>
                            <w:i/>
                          </w:rPr>
                        </w:pPr>
                        <w:r>
                          <w:rPr>
                            <w:kern w:val="2"/>
                            <w:szCs w:val="22"/>
                            <w:rFonts w:ascii="Symbol" w:hAnsi="Symbol" w:cstheme="minorBidi" w:eastAsia="宋体" w:cs="宋体"/>
                            <w:i/>
                            <w:w w:val="97"/>
                            <w:sz w:val="25"/>
                          </w:rPr>
                          <w:t></w:t>
                        </w:r>
                      </w:p>
                    </w:tc>
                    <w:tc>
                      <w:tcPr>
                        <w:tcW w:w="1341" w:type="dxa"/>
                      </w:tcPr>
                      <w:p w:rsidR="0018722C">
                        <w:pPr>
                          <w:widowControl w:val="0"/>
                          <w:snapToGrid w:val="1"/>
                          <w:spacing w:beforeLines="0" w:afterLines="0" w:before="0" w:after="0" w:line="274" w:lineRule="exact"/>
                          <w:ind w:firstLineChars="0" w:firstLine="0" w:rightChars="0" w:right="0" w:leftChars="0" w:left="13"/>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0.063307</w:t>
                        </w:r>
                      </w:p>
                    </w:tc>
                    <w:tc>
                      <w:tcPr>
                        <w:tcW w:w="1219" w:type="dxa"/>
                      </w:tcPr>
                      <w:p w:rsidR="0018722C">
                        <w:pPr>
                          <w:widowControl w:val="0"/>
                          <w:snapToGrid w:val="1"/>
                          <w:spacing w:beforeLines="0" w:afterLines="0" w:before="0" w:after="0" w:line="274" w:lineRule="exact"/>
                          <w:ind w:firstLineChars="0" w:firstLine="0" w:rightChars="0" w:right="0" w:leftChars="0" w:left="1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0.01283</w:t>
                        </w:r>
                      </w:p>
                    </w:tc>
                    <w:tc>
                      <w:tcPr>
                        <w:tcW w:w="1339" w:type="dxa"/>
                      </w:tcPr>
                      <w:p w:rsidR="0018722C">
                        <w:pPr>
                          <w:widowControl w:val="0"/>
                          <w:snapToGrid w:val="1"/>
                          <w:spacing w:beforeLines="0" w:afterLines="0" w:before="0" w:after="0" w:line="274" w:lineRule="exact"/>
                          <w:ind w:firstLineChars="0" w:firstLine="0" w:rightChars="0" w:right="0" w:leftChars="0" w:left="1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4.93423</w:t>
                        </w:r>
                      </w:p>
                    </w:tc>
                    <w:tc>
                      <w:tcPr>
                        <w:tcW w:w="732" w:type="dxa"/>
                      </w:tcPr>
                      <w:p w:rsidR="0018722C">
                        <w:pPr>
                          <w:widowControl w:val="0"/>
                          <w:snapToGrid w:val="1"/>
                          <w:spacing w:beforeLines="0" w:afterLines="0" w:before="0" w:after="0" w:line="274" w:lineRule="exact"/>
                          <w:ind w:firstLineChars="0" w:firstLine="0" w:leftChars="0" w:left="8"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0.0000</w:t>
                        </w:r>
                      </w:p>
                    </w:tc>
                  </w:tr>
                  <w:tr>
                    <w:trPr>
                      <w:trHeight w:val="460" w:hRule="atLeast"/>
                    </w:trPr>
                    <w:tc>
                      <w:tcPr>
                        <w:tcW w:w="970" w:type="dxa"/>
                      </w:tcPr>
                      <w:p w:rsidR="0018722C">
                        <w:pPr>
                          <w:widowControl w:val="0"/>
                          <w:snapToGrid w:val="1"/>
                          <w:spacing w:beforeLines="0" w:afterLines="0" w:before="0" w:after="0" w:line="304" w:lineRule="exact"/>
                          <w:ind w:firstLineChars="0" w:firstLine="0" w:leftChars="0" w:left="0" w:rightChars="0" w:right="7"/>
                          <w:jc w:val="center"/>
                          <w:autoSpaceDE w:val="0"/>
                          <w:autoSpaceDN w:val="0"/>
                          <w:pBdr>
                            <w:bottom w:val="none" w:sz="0" w:space="0" w:color="auto"/>
                          </w:pBdr>
                          <w:rPr>
                            <w:kern w:val="2"/>
                            <w:sz w:val="25"/>
                            <w:szCs w:val="22"/>
                            <w:rFonts w:cstheme="minorBidi" w:ascii="Symbol" w:hAnsi="Symbol" w:eastAsia="宋体" w:cs="宋体"/>
                            <w:i/>
                          </w:rPr>
                        </w:pPr>
                        <w:r>
                          <w:rPr>
                            <w:kern w:val="2"/>
                            <w:szCs w:val="22"/>
                            <w:rFonts w:ascii="Symbol" w:hAnsi="Symbol" w:cstheme="minorBidi" w:eastAsia="宋体" w:cs="宋体"/>
                            <w:i/>
                            <w:w w:val="95"/>
                            <w:sz w:val="25"/>
                          </w:rPr>
                          <w:t></w:t>
                        </w:r>
                      </w:p>
                    </w:tc>
                    <w:tc>
                      <w:tcPr>
                        <w:tcW w:w="1341" w:type="dxa"/>
                      </w:tcPr>
                      <w:p w:rsidR="0018722C">
                        <w:pPr>
                          <w:widowControl w:val="0"/>
                          <w:snapToGrid w:val="1"/>
                          <w:spacing w:beforeLines="0" w:afterLines="0" w:before="0" w:after="0" w:line="274" w:lineRule="exact"/>
                          <w:ind w:firstLineChars="0" w:firstLine="0" w:rightChars="0" w:right="0" w:leftChars="0" w:left="13"/>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0.013233</w:t>
                        </w:r>
                      </w:p>
                    </w:tc>
                    <w:tc>
                      <w:tcPr>
                        <w:tcW w:w="1219" w:type="dxa"/>
                      </w:tcPr>
                      <w:p w:rsidR="0018722C">
                        <w:pPr>
                          <w:widowControl w:val="0"/>
                          <w:snapToGrid w:val="1"/>
                          <w:spacing w:beforeLines="0" w:afterLines="0" w:before="0" w:after="0" w:line="274" w:lineRule="exact"/>
                          <w:ind w:firstLineChars="0" w:firstLine="0" w:rightChars="0" w:right="0" w:leftChars="0" w:left="1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0.013989</w:t>
                        </w:r>
                      </w:p>
                    </w:tc>
                    <w:tc>
                      <w:tcPr>
                        <w:tcW w:w="1339" w:type="dxa"/>
                      </w:tcPr>
                      <w:p w:rsidR="0018722C">
                        <w:pPr>
                          <w:widowControl w:val="0"/>
                          <w:snapToGrid w:val="1"/>
                          <w:spacing w:beforeLines="0" w:afterLines="0" w:before="0" w:after="0" w:line="274" w:lineRule="exact"/>
                          <w:ind w:firstLineChars="0" w:firstLine="0" w:rightChars="0" w:right="0" w:leftChars="0" w:left="1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0.945935</w:t>
                        </w:r>
                      </w:p>
                    </w:tc>
                    <w:tc>
                      <w:tcPr>
                        <w:tcW w:w="732" w:type="dxa"/>
                      </w:tcPr>
                      <w:p w:rsidR="0018722C">
                        <w:pPr>
                          <w:widowControl w:val="0"/>
                          <w:snapToGrid w:val="1"/>
                          <w:spacing w:beforeLines="0" w:afterLines="0" w:before="0" w:after="0" w:line="274" w:lineRule="exact"/>
                          <w:ind w:firstLineChars="0" w:firstLine="0" w:leftChars="0" w:left="8"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0.3442</w:t>
                        </w:r>
                      </w:p>
                    </w:tc>
                  </w:tr>
                  <w:tr>
                    <w:trPr>
                      <w:trHeight w:val="460" w:hRule="atLeast"/>
                    </w:trPr>
                    <w:tc>
                      <w:tcPr>
                        <w:tcW w:w="970" w:type="dxa"/>
                      </w:tcPr>
                      <w:p w:rsidR="0018722C">
                        <w:pPr>
                          <w:widowControl w:val="0"/>
                          <w:snapToGrid w:val="1"/>
                          <w:spacing w:beforeLines="0" w:afterLines="0" w:before="0" w:after="0" w:line="274" w:lineRule="exact"/>
                          <w:ind w:firstLineChars="0" w:firstLine="0" w:leftChars="0" w:left="0" w:rightChars="0" w:right="13"/>
                          <w:jc w:val="center"/>
                          <w:autoSpaceDE w:val="0"/>
                          <w:autoSpaceDN w:val="0"/>
                          <w:pBdr>
                            <w:bottom w:val="none" w:sz="0" w:space="0" w:color="auto"/>
                          </w:pBdr>
                          <w:rPr>
                            <w:kern w:val="2"/>
                            <w:sz w:val="25"/>
                            <w:szCs w:val="22"/>
                            <w:rFonts w:cstheme="minorBidi" w:ascii="Symbol" w:hAnsi="Symbol" w:eastAsia="宋体" w:cs="宋体"/>
                            <w:i/>
                          </w:rPr>
                        </w:pPr>
                        <w:r>
                          <w:rPr>
                            <w:kern w:val="2"/>
                            <w:szCs w:val="22"/>
                            <w:rFonts w:ascii="Symbol" w:hAnsi="Symbol" w:cstheme="minorBidi" w:eastAsia="宋体" w:cs="宋体"/>
                            <w:i/>
                            <w:w w:val="94"/>
                            <w:sz w:val="25"/>
                          </w:rPr>
                          <w:t></w:t>
                        </w:r>
                      </w:p>
                    </w:tc>
                    <w:tc>
                      <w:tcPr>
                        <w:tcW w:w="1341" w:type="dxa"/>
                      </w:tcPr>
                      <w:p w:rsidR="0018722C">
                        <w:pPr>
                          <w:widowControl w:val="0"/>
                          <w:snapToGrid w:val="1"/>
                          <w:spacing w:beforeLines="0" w:afterLines="0" w:before="0" w:after="0" w:line="278" w:lineRule="exact"/>
                          <w:ind w:firstLineChars="0" w:firstLine="0" w:rightChars="0" w:right="0" w:leftChars="0" w:left="13"/>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0.92358</w:t>
                        </w:r>
                      </w:p>
                    </w:tc>
                    <w:tc>
                      <w:tcPr>
                        <w:tcW w:w="1219" w:type="dxa"/>
                      </w:tcPr>
                      <w:p w:rsidR="0018722C">
                        <w:pPr>
                          <w:widowControl w:val="0"/>
                          <w:snapToGrid w:val="1"/>
                          <w:spacing w:beforeLines="0" w:afterLines="0" w:before="0" w:after="0" w:line="278" w:lineRule="exact"/>
                          <w:ind w:firstLineChars="0" w:firstLine="0" w:rightChars="0" w:right="0" w:leftChars="0" w:left="11"/>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0.009267</w:t>
                        </w:r>
                      </w:p>
                    </w:tc>
                    <w:tc>
                      <w:tcPr>
                        <w:tcW w:w="1339" w:type="dxa"/>
                      </w:tcPr>
                      <w:p w:rsidR="0018722C">
                        <w:pPr>
                          <w:widowControl w:val="0"/>
                          <w:snapToGrid w:val="1"/>
                          <w:spacing w:beforeLines="0" w:afterLines="0" w:before="0" w:after="0" w:line="278" w:lineRule="exact"/>
                          <w:ind w:firstLineChars="0" w:firstLine="0" w:rightChars="0" w:right="0" w:leftChars="0" w:left="1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99.6623</w:t>
                        </w:r>
                      </w:p>
                    </w:tc>
                    <w:tc>
                      <w:tcPr>
                        <w:tcW w:w="732" w:type="dxa"/>
                      </w:tcPr>
                      <w:p w:rsidR="0018722C">
                        <w:pPr>
                          <w:widowControl w:val="0"/>
                          <w:snapToGrid w:val="1"/>
                          <w:spacing w:beforeLines="0" w:afterLines="0" w:before="0" w:after="0" w:line="278" w:lineRule="exact"/>
                          <w:ind w:firstLineChars="0" w:firstLine="0" w:leftChars="0" w:left="8"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0.0000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t>表6-9</w:t>
      </w:r>
      <w:r>
        <w:t xml:space="preserve">  </w:t>
      </w:r>
      <w:r w:rsidRPr="00DB64CE">
        <w:t>TARCH</w:t>
      </w:r>
      <w:r w:rsidP="AA7D325B">
        <w:t>(</w:t>
      </w:r>
      <w:r>
        <w:t>1,1</w:t>
      </w:r>
      <w:r w:rsidP="AA7D325B">
        <w:t>)</w:t>
      </w:r>
      <w:r>
        <w:t>模型参数估计结果（股指期货推出前）</w:t>
      </w:r>
    </w:p>
    <w:p w:rsidR="0018722C">
      <w:pPr>
        <w:pStyle w:val="a8"/>
        <w:topLinePunct/>
      </w:pPr>
      <w:r>
        <w:t>表6-10</w:t>
      </w:r>
      <w:r>
        <w:t xml:space="preserve">  </w:t>
      </w:r>
      <w:r w:rsidRPr="00DB64CE">
        <w:t>TARCH</w:t>
      </w:r>
      <w:r w:rsidP="AA7D325B">
        <w:t>(</w:t>
      </w:r>
      <w:r>
        <w:t>1,1</w:t>
      </w:r>
      <w:r w:rsidP="AA7D325B">
        <w:t>)</w:t>
      </w:r>
      <w:r>
        <w:t>模型参数估计结果</w:t>
      </w:r>
      <w:r>
        <w:t>（</w:t>
      </w:r>
      <w:r>
        <w:t>股指期货推出后</w:t>
      </w:r>
      <w:r>
        <w:t>）</w:t>
      </w:r>
    </w:p>
    <w:tbl>
      <w:tblPr>
        <w:tblW w:w="5000" w:type="pct"/>
        <w:tblInd w:w="213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70"/>
        <w:gridCol w:w="1341"/>
        <w:gridCol w:w="1219"/>
        <w:gridCol w:w="1339"/>
        <w:gridCol w:w="732"/>
      </w:tblGrid>
      <w:tr>
        <w:trPr>
          <w:tblHeader/>
        </w:trPr>
        <w:tc>
          <w:tcPr>
            <w:tcW w:w="866"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1197" w:type="pct"/>
            <w:vAlign w:val="center"/>
            <w:tcBorders>
              <w:bottom w:val="single" w:sz="4" w:space="0" w:color="auto"/>
            </w:tcBorders>
          </w:tcPr>
          <w:p w:rsidR="0018722C">
            <w:pPr>
              <w:pStyle w:val="a7"/>
              <w:topLinePunct/>
              <w:ind w:leftChars="0" w:left="0" w:rightChars="0" w:right="0" w:firstLineChars="0" w:firstLine="0"/>
              <w:spacing w:line="240" w:lineRule="atLeast"/>
            </w:pPr>
            <w:r>
              <w:t>Coefficient</w:t>
            </w:r>
          </w:p>
        </w:tc>
        <w:tc>
          <w:tcPr>
            <w:tcW w:w="1088" w:type="pct"/>
            <w:vAlign w:val="center"/>
            <w:tcBorders>
              <w:bottom w:val="single" w:sz="4" w:space="0" w:color="auto"/>
            </w:tcBorders>
          </w:tcPr>
          <w:p w:rsidR="0018722C">
            <w:pPr>
              <w:pStyle w:val="a7"/>
              <w:topLinePunct/>
              <w:ind w:leftChars="0" w:left="0" w:rightChars="0" w:right="0" w:firstLineChars="0" w:firstLine="0"/>
              <w:spacing w:line="240" w:lineRule="atLeast"/>
            </w:pPr>
            <w:r>
              <w:t>Std. Error</w:t>
            </w:r>
          </w:p>
        </w:tc>
        <w:tc>
          <w:tcPr>
            <w:tcW w:w="1195" w:type="pct"/>
            <w:vAlign w:val="center"/>
            <w:tcBorders>
              <w:bottom w:val="single" w:sz="4" w:space="0" w:color="auto"/>
            </w:tcBorders>
          </w:tcPr>
          <w:p w:rsidR="0018722C">
            <w:pPr>
              <w:pStyle w:val="a7"/>
              <w:topLinePunct/>
              <w:ind w:leftChars="0" w:left="0" w:rightChars="0" w:right="0" w:firstLineChars="0" w:firstLine="0"/>
              <w:spacing w:line="240" w:lineRule="atLeast"/>
            </w:pPr>
            <w:r>
              <w:t>z-Statistic</w:t>
            </w:r>
          </w:p>
        </w:tc>
        <w:tc>
          <w:tcPr>
            <w:tcW w:w="653"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866" w:type="pct"/>
            <w:vAlign w:val="center"/>
            <w:tcBorders>
              <w:top w:val="single" w:sz="4" w:space="0" w:color="auto"/>
            </w:tcBorders>
          </w:tcPr>
          <w:p w:rsidR="0018722C">
            <w:pPr>
              <w:pStyle w:val="ac"/>
              <w:topLinePunct/>
              <w:ind w:leftChars="0" w:left="0" w:rightChars="0" w:right="0" w:firstLineChars="0" w:firstLine="0"/>
              <w:spacing w:line="240" w:lineRule="atLeast"/>
            </w:pPr>
            <w:r>
              <w:t></w:t>
            </w:r>
          </w:p>
        </w:tc>
        <w:tc>
          <w:tcPr>
            <w:tcW w:w="1197" w:type="pct"/>
            <w:vAlign w:val="center"/>
            <w:tcBorders>
              <w:top w:val="single" w:sz="4" w:space="0" w:color="auto"/>
            </w:tcBorders>
          </w:tcPr>
          <w:p w:rsidR="0018722C">
            <w:pPr>
              <w:pStyle w:val="aff1"/>
              <w:topLinePunct/>
              <w:ind w:leftChars="0" w:left="0" w:rightChars="0" w:right="0" w:firstLineChars="0" w:firstLine="0"/>
              <w:spacing w:line="240" w:lineRule="atLeast"/>
            </w:pPr>
            <w:r>
              <w:t>7.56E-05</w:t>
            </w:r>
          </w:p>
        </w:tc>
        <w:tc>
          <w:tcPr>
            <w:tcW w:w="1088" w:type="pct"/>
            <w:vAlign w:val="center"/>
            <w:tcBorders>
              <w:top w:val="single" w:sz="4" w:space="0" w:color="auto"/>
            </w:tcBorders>
          </w:tcPr>
          <w:p w:rsidR="0018722C">
            <w:pPr>
              <w:pStyle w:val="aff1"/>
              <w:topLinePunct/>
              <w:ind w:leftChars="0" w:left="0" w:rightChars="0" w:right="0" w:firstLineChars="0" w:firstLine="0"/>
              <w:spacing w:line="240" w:lineRule="atLeast"/>
            </w:pPr>
            <w:r>
              <w:t>3.73E-05</w:t>
            </w:r>
          </w:p>
        </w:tc>
        <w:tc>
          <w:tcPr>
            <w:tcW w:w="1195" w:type="pct"/>
            <w:vAlign w:val="center"/>
            <w:tcBorders>
              <w:top w:val="single" w:sz="4" w:space="0" w:color="auto"/>
            </w:tcBorders>
          </w:tcPr>
          <w:p w:rsidR="0018722C">
            <w:pPr>
              <w:pStyle w:val="affff9"/>
              <w:topLinePunct/>
              <w:ind w:leftChars="0" w:left="0" w:rightChars="0" w:right="0" w:firstLineChars="0" w:firstLine="0"/>
              <w:spacing w:line="240" w:lineRule="atLeast"/>
            </w:pPr>
            <w:r>
              <w:t>2.029317</w:t>
            </w:r>
          </w:p>
        </w:tc>
        <w:tc>
          <w:tcPr>
            <w:tcW w:w="653" w:type="pct"/>
            <w:vAlign w:val="center"/>
            <w:tcBorders>
              <w:top w:val="single" w:sz="4" w:space="0" w:color="auto"/>
            </w:tcBorders>
          </w:tcPr>
          <w:p w:rsidR="0018722C">
            <w:pPr>
              <w:pStyle w:val="affff9"/>
              <w:topLinePunct/>
              <w:ind w:leftChars="0" w:left="0" w:rightChars="0" w:right="0" w:firstLineChars="0" w:firstLine="0"/>
              <w:spacing w:line="240" w:lineRule="atLeast"/>
            </w:pPr>
            <w:r>
              <w:t>0.0424</w:t>
            </w:r>
          </w:p>
        </w:tc>
      </w:tr>
    </w:tbl>
    <w:p w:rsidR="0018722C">
      <w:pPr>
        <w:rPr/>
        <w:topLinePunct/>
        <w:pStyle w:val="affa"/>
      </w:pPr>
    </w:p>
    <w:p w:rsidR="0018722C">
      <w:pPr>
        <w:pStyle w:val="ae"/>
        <w:topLinePunct/>
      </w:pPr>
      <w:r>
        <w:pict>
          <v:shape style="margin-left:157.339996pt;margin-top:-65.732864pt;width:280.9pt;height:72.5pt;mso-position-horizontal-relative:page;mso-position-vertical-relative:paragraph;z-index:1756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0"/>
                    <w:gridCol w:w="1341"/>
                    <w:gridCol w:w="1219"/>
                    <w:gridCol w:w="1339"/>
                    <w:gridCol w:w="732"/>
                  </w:tblGrid>
                  <w:tr>
                    <w:trPr>
                      <w:trHeight w:val="460" w:hRule="atLeast"/>
                    </w:trPr>
                    <w:tc>
                      <w:tcPr>
                        <w:tcW w:w="970" w:type="dxa"/>
                      </w:tcPr>
                      <w:p w:rsidR="0018722C">
                        <w:pPr>
                          <w:widowControl w:val="0"/>
                          <w:snapToGrid w:val="1"/>
                          <w:spacing w:beforeLines="0" w:afterLines="0" w:before="0" w:after="0" w:line="306" w:lineRule="exact"/>
                          <w:ind w:firstLineChars="0" w:firstLine="0" w:rightChars="0" w:right="0" w:leftChars="0" w:left="384"/>
                          <w:jc w:val="left"/>
                          <w:autoSpaceDE w:val="0"/>
                          <w:autoSpaceDN w:val="0"/>
                          <w:pBdr>
                            <w:bottom w:val="none" w:sz="0" w:space="0" w:color="auto"/>
                          </w:pBdr>
                          <w:rPr>
                            <w:kern w:val="2"/>
                            <w:sz w:val="25"/>
                            <w:szCs w:val="22"/>
                            <w:rFonts w:cstheme="minorBidi" w:ascii="Symbol" w:hAnsi="Symbol" w:eastAsia="宋体" w:cs="宋体"/>
                            <w:i/>
                          </w:rPr>
                        </w:pPr>
                        <w:r>
                          <w:rPr>
                            <w:kern w:val="2"/>
                            <w:szCs w:val="22"/>
                            <w:rFonts w:ascii="Symbol" w:hAnsi="Symbol" w:cstheme="minorBidi" w:eastAsia="宋体" w:cs="宋体"/>
                            <w:i/>
                            <w:w w:val="97"/>
                            <w:sz w:val="25"/>
                          </w:rPr>
                          <w:t></w:t>
                        </w:r>
                      </w:p>
                    </w:tc>
                    <w:tc>
                      <w:tcPr>
                        <w:tcW w:w="1341" w:type="dxa"/>
                      </w:tcPr>
                      <w:p w:rsidR="0018722C">
                        <w:pPr>
                          <w:widowControl w:val="0"/>
                          <w:snapToGrid w:val="1"/>
                          <w:spacing w:beforeLines="0" w:afterLines="0" w:before="0" w:after="0" w:line="274" w:lineRule="exact"/>
                          <w:ind w:firstLineChars="0" w:firstLine="0" w:leftChars="0" w:left="0" w:rightChars="0" w:right="178"/>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-0.03502</w:t>
                        </w:r>
                      </w:p>
                    </w:tc>
                    <w:tc>
                      <w:tcPr>
                        <w:tcW w:w="1219" w:type="dxa"/>
                      </w:tcPr>
                      <w:p w:rsidR="0018722C">
                        <w:pPr>
                          <w:widowControl w:val="0"/>
                          <w:snapToGrid w:val="1"/>
                          <w:spacing w:beforeLines="0" w:afterLines="0" w:before="0" w:after="0" w:line="274" w:lineRule="exact"/>
                          <w:ind w:firstLineChars="0" w:firstLine="0" w:leftChars="0" w:left="0" w:rightChars="0" w:right="176"/>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0.01896</w:t>
                        </w:r>
                      </w:p>
                    </w:tc>
                    <w:tc>
                      <w:tcPr>
                        <w:tcW w:w="1339" w:type="dxa"/>
                      </w:tcPr>
                      <w:p w:rsidR="0018722C">
                        <w:pPr>
                          <w:widowControl w:val="0"/>
                          <w:snapToGrid w:val="1"/>
                          <w:spacing w:beforeLines="0" w:afterLines="0" w:before="0" w:after="0" w:line="274" w:lineRule="exact"/>
                          <w:ind w:firstLineChars="0" w:firstLine="0" w:rightChars="0" w:right="0" w:leftChars="0" w:left="1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-1.84678</w:t>
                        </w:r>
                      </w:p>
                    </w:tc>
                    <w:tc>
                      <w:tcPr>
                        <w:tcW w:w="732" w:type="dxa"/>
                      </w:tcPr>
                      <w:p w:rsidR="0018722C">
                        <w:pPr>
                          <w:widowControl w:val="0"/>
                          <w:snapToGrid w:val="1"/>
                          <w:spacing w:beforeLines="0" w:afterLines="0" w:before="0" w:after="0" w:line="274" w:lineRule="exact"/>
                          <w:ind w:firstLineChars="0" w:firstLine="0" w:leftChars="0" w:left="8"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0.0648</w:t>
                        </w:r>
                      </w:p>
                    </w:tc>
                  </w:tr>
                  <w:tr>
                    <w:trPr>
                      <w:trHeight w:val="460" w:hRule="atLeast"/>
                    </w:trPr>
                    <w:tc>
                      <w:tcPr>
                        <w:tcW w:w="970" w:type="dxa"/>
                      </w:tcPr>
                      <w:p w:rsidR="0018722C">
                        <w:pPr>
                          <w:widowControl w:val="0"/>
                          <w:snapToGrid w:val="1"/>
                          <w:spacing w:beforeLines="0" w:afterLines="0" w:lineRule="auto" w:line="240" w:before="0" w:after="0"/>
                          <w:ind w:firstLineChars="0" w:firstLine="0" w:rightChars="0" w:right="0" w:leftChars="0" w:left="410"/>
                          <w:jc w:val="left"/>
                          <w:autoSpaceDE w:val="0"/>
                          <w:autoSpaceDN w:val="0"/>
                          <w:pBdr>
                            <w:bottom w:val="none" w:sz="0" w:space="0" w:color="auto"/>
                          </w:pBdr>
                          <w:rPr>
                            <w:kern w:val="2"/>
                            <w:sz w:val="25"/>
                            <w:szCs w:val="22"/>
                            <w:rFonts w:cstheme="minorBidi" w:ascii="Symbol" w:hAnsi="Symbol" w:eastAsia="宋体" w:cs="宋体"/>
                            <w:i/>
                          </w:rPr>
                        </w:pPr>
                        <w:r>
                          <w:rPr>
                            <w:kern w:val="2"/>
                            <w:szCs w:val="22"/>
                            <w:rFonts w:ascii="Symbol" w:hAnsi="Symbol" w:cstheme="minorBidi" w:eastAsia="宋体" w:cs="宋体"/>
                            <w:i/>
                            <w:w w:val="95"/>
                            <w:sz w:val="25"/>
                          </w:rPr>
                          <w:t></w:t>
                        </w:r>
                      </w:p>
                    </w:tc>
                    <w:tc>
                      <w:tcPr>
                        <w:tcW w:w="1341" w:type="dxa"/>
                      </w:tcPr>
                      <w:p w:rsidR="0018722C">
                        <w:pPr>
                          <w:widowControl w:val="0"/>
                          <w:snapToGrid w:val="1"/>
                          <w:spacing w:beforeLines="0" w:afterLines="0" w:before="0" w:after="0" w:line="274" w:lineRule="exact"/>
                          <w:ind w:firstLineChars="0" w:firstLine="0" w:leftChars="0" w:left="0" w:rightChars="0" w:right="238"/>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0.06963</w:t>
                        </w:r>
                      </w:p>
                    </w:tc>
                    <w:tc>
                      <w:tcPr>
                        <w:tcW w:w="1219" w:type="dxa"/>
                      </w:tcPr>
                      <w:p w:rsidR="0018722C">
                        <w:pPr>
                          <w:widowControl w:val="0"/>
                          <w:snapToGrid w:val="1"/>
                          <w:spacing w:beforeLines="0" w:afterLines="0" w:before="0" w:after="0" w:line="274" w:lineRule="exact"/>
                          <w:ind w:firstLineChars="0" w:firstLine="0" w:leftChars="0" w:left="0" w:rightChars="0" w:right="116"/>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0.038413</w:t>
                        </w:r>
                      </w:p>
                    </w:tc>
                    <w:tc>
                      <w:tcPr>
                        <w:tcW w:w="1339" w:type="dxa"/>
                      </w:tcPr>
                      <w:p w:rsidR="0018722C">
                        <w:pPr>
                          <w:widowControl w:val="0"/>
                          <w:snapToGrid w:val="1"/>
                          <w:spacing w:beforeLines="0" w:afterLines="0" w:before="0" w:after="0" w:line="274" w:lineRule="exact"/>
                          <w:ind w:firstLineChars="0" w:firstLine="0" w:rightChars="0" w:right="0" w:leftChars="0" w:left="1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1.812688</w:t>
                        </w:r>
                      </w:p>
                    </w:tc>
                    <w:tc>
                      <w:tcPr>
                        <w:tcW w:w="732" w:type="dxa"/>
                      </w:tcPr>
                      <w:p w:rsidR="0018722C">
                        <w:pPr>
                          <w:widowControl w:val="0"/>
                          <w:snapToGrid w:val="1"/>
                          <w:spacing w:beforeLines="0" w:afterLines="0" w:before="0" w:after="0" w:line="274" w:lineRule="exact"/>
                          <w:ind w:firstLineChars="0" w:firstLine="0" w:leftChars="0" w:left="8"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0.0699</w:t>
                        </w:r>
                      </w:p>
                    </w:tc>
                  </w:tr>
                  <w:tr>
                    <w:trPr>
                      <w:trHeight w:val="460" w:hRule="atLeast"/>
                    </w:trPr>
                    <w:tc>
                      <w:tcPr>
                        <w:tcW w:w="970" w:type="dxa"/>
                      </w:tcPr>
                      <w:p w:rsidR="0018722C">
                        <w:pPr>
                          <w:widowControl w:val="0"/>
                          <w:snapToGrid w:val="1"/>
                          <w:spacing w:beforeLines="0" w:afterLines="0" w:before="0" w:after="0" w:line="278" w:lineRule="exact"/>
                          <w:ind w:firstLineChars="0" w:firstLine="0" w:rightChars="0" w:right="0" w:leftChars="0" w:left="407"/>
                          <w:jc w:val="left"/>
                          <w:autoSpaceDE w:val="0"/>
                          <w:autoSpaceDN w:val="0"/>
                          <w:pBdr>
                            <w:bottom w:val="none" w:sz="0" w:space="0" w:color="auto"/>
                          </w:pBdr>
                          <w:rPr>
                            <w:kern w:val="2"/>
                            <w:sz w:val="25"/>
                            <w:szCs w:val="22"/>
                            <w:rFonts w:cstheme="minorBidi" w:ascii="Symbol" w:hAnsi="Symbol" w:eastAsia="宋体" w:cs="宋体"/>
                            <w:i/>
                          </w:rPr>
                        </w:pPr>
                        <w:r>
                          <w:rPr>
                            <w:kern w:val="2"/>
                            <w:szCs w:val="22"/>
                            <w:rFonts w:ascii="Symbol" w:hAnsi="Symbol" w:cstheme="minorBidi" w:eastAsia="宋体" w:cs="宋体"/>
                            <w:i/>
                            <w:w w:val="94"/>
                            <w:sz w:val="25"/>
                          </w:rPr>
                          <w:t></w:t>
                        </w:r>
                      </w:p>
                    </w:tc>
                    <w:tc>
                      <w:tcPr>
                        <w:tcW w:w="1341" w:type="dxa"/>
                      </w:tcPr>
                      <w:p w:rsidR="0018722C">
                        <w:pPr>
                          <w:widowControl w:val="0"/>
                          <w:snapToGrid w:val="1"/>
                          <w:spacing w:beforeLines="0" w:afterLines="0" w:before="0" w:after="0" w:line="278" w:lineRule="exact"/>
                          <w:ind w:firstLineChars="0" w:firstLine="0" w:leftChars="0" w:left="0" w:rightChars="0" w:right="178"/>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0.608129</w:t>
                        </w:r>
                      </w:p>
                    </w:tc>
                    <w:tc>
                      <w:tcPr>
                        <w:tcW w:w="1219" w:type="dxa"/>
                      </w:tcPr>
                      <w:p w:rsidR="0018722C">
                        <w:pPr>
                          <w:widowControl w:val="0"/>
                          <w:snapToGrid w:val="1"/>
                          <w:spacing w:beforeLines="0" w:afterLines="0" w:before="0" w:after="0" w:line="278" w:lineRule="exact"/>
                          <w:ind w:firstLineChars="0" w:firstLine="0" w:leftChars="0" w:left="0" w:rightChars="0" w:right="116"/>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0.199299</w:t>
                        </w:r>
                      </w:p>
                    </w:tc>
                    <w:tc>
                      <w:tcPr>
                        <w:tcW w:w="1339" w:type="dxa"/>
                      </w:tcPr>
                      <w:p w:rsidR="0018722C">
                        <w:pPr>
                          <w:widowControl w:val="0"/>
                          <w:snapToGrid w:val="1"/>
                          <w:spacing w:beforeLines="0" w:afterLines="0" w:before="0" w:after="0" w:line="278" w:lineRule="exact"/>
                          <w:ind w:firstLineChars="0" w:firstLine="0" w:rightChars="0" w:right="0" w:leftChars="0" w:left="17"/>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3.051333</w:t>
                        </w:r>
                      </w:p>
                    </w:tc>
                    <w:tc>
                      <w:tcPr>
                        <w:tcW w:w="732" w:type="dxa"/>
                      </w:tcPr>
                      <w:p w:rsidR="0018722C">
                        <w:pPr>
                          <w:widowControl w:val="0"/>
                          <w:snapToGrid w:val="1"/>
                          <w:spacing w:beforeLines="0" w:afterLines="0" w:before="0" w:after="0" w:line="278" w:lineRule="exact"/>
                          <w:ind w:firstLineChars="0" w:firstLine="0" w:leftChars="0" w:left="8" w:rightChars="0" w:right="-15"/>
                          <w:jc w:val="center"/>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0.0023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spacing w:val="-8"/>
        </w:rPr>
        <w:t>通过</w:t>
      </w:r>
      <w:r>
        <w:rPr>
          <w:spacing w:val="-8"/>
        </w:rPr>
        <w:t>表</w:t>
      </w:r>
      <w:r>
        <w:t>6-9</w:t>
      </w:r>
      <w:r w:rsidR="001852F3">
        <w:rPr>
          <w:spacing w:val="-16"/>
        </w:rPr>
        <w:t xml:space="preserve">和</w:t>
      </w:r>
      <w:r w:rsidR="001852F3">
        <w:rPr>
          <w:spacing w:val="-16"/>
        </w:rPr>
        <w:t>表</w:t>
      </w:r>
      <w:r>
        <w:t>6-10</w:t>
      </w:r>
      <w:r w:rsidR="001852F3">
        <w:rPr>
          <w:spacing w:val="-4"/>
        </w:rPr>
        <w:t xml:space="preserve">可以看出，杠杆效应项的系数</w:t>
      </w:r>
      <w:r>
        <w:rPr>
          <w:rFonts w:ascii="Symbol" w:hAnsi="Symbol" w:eastAsia="Symbol"/>
          <w:i/>
          <w:sz w:val="25"/>
        </w:rPr>
        <w:t></w:t>
      </w:r>
      <w:r>
        <w:rPr>
          <w:spacing w:val="-3"/>
        </w:rPr>
        <w:t>显著大于零，说明股票价格的波动具有杠杆效应，即利空信息比等量的利好信息对市场产生更大的冲击。股指期货推出前，当</w:t>
      </w:r>
      <w:r>
        <w:rPr>
          <w:spacing w:val="-6"/>
        </w:rPr>
        <w:t>出现利好信息时，对沪深</w:t>
      </w:r>
      <w:r>
        <w:t>300</w:t>
      </w:r>
      <w:r w:rsidR="001852F3">
        <w:rPr>
          <w:spacing w:val="-8"/>
        </w:rPr>
        <w:t xml:space="preserve">指数带来一个</w:t>
      </w:r>
      <w:r>
        <w:t>0</w:t>
      </w:r>
      <w:r>
        <w:t>.</w:t>
      </w:r>
      <w:r>
        <w:t>06</w:t>
      </w:r>
      <w:r w:rsidR="001852F3">
        <w:rPr>
          <w:spacing w:val="-6"/>
        </w:rPr>
        <w:t xml:space="preserve">的倍的冲击，而出现利空信息时，则会带来</w:t>
      </w:r>
      <w:r>
        <w:rPr>
          <w:spacing w:val="-15"/>
        </w:rPr>
        <w:t>一个</w:t>
      </w:r>
      <w:r>
        <w:t>0</w:t>
      </w:r>
      <w:r>
        <w:t>.</w:t>
      </w:r>
      <w:r>
        <w:t>073=（0.06+0.013）</w:t>
      </w:r>
      <w:r>
        <w:rPr>
          <w:spacing w:val="-3"/>
        </w:rPr>
        <w:t>倍的冲击；股指期货推出后，利好信息出现时，对沪深</w:t>
      </w:r>
      <w:r>
        <w:t>300</w:t>
      </w:r>
      <w:r w:rsidR="001852F3">
        <w:rPr>
          <w:spacing w:val="-11"/>
        </w:rPr>
        <w:t xml:space="preserve">指数带来一个-0.035</w:t>
      </w:r>
      <w:r w:rsidR="001852F3">
        <w:rPr>
          <w:spacing w:val="-4"/>
        </w:rPr>
        <w:t xml:space="preserve">倍的冲击，当利空信息出现时，则会带来一个</w:t>
      </w:r>
      <w:r>
        <w:t>0</w:t>
      </w:r>
      <w:r>
        <w:t>.</w:t>
      </w:r>
      <w:r>
        <w:t>034=（0.069-0.035）倍的冲击。</w:t>
      </w:r>
    </w:p>
    <w:p w:rsidR="0018722C">
      <w:pPr>
        <w:topLinePunct/>
      </w:pPr>
      <w:r>
        <w:t>股指期货推出前方差方程：</w:t>
      </w:r>
    </w:p>
    <w:p w:rsidR="0018722C">
      <w:spacing w:beforeLines="0" w:before="0" w:afterLines="0" w:after="0" w:line="440" w:lineRule="auto"/>
      <w:pPr>
        <w:sectPr w:rsidR="00556256">
          <w:type w:val="continuous"/>
          <w:pgSz w:w="11910" w:h="16840"/>
          <w:pgMar w:header="0" w:footer="875" w:top="1420" w:bottom="1060" w:left="1020" w:right="900"/>
        </w:sectPr>
        <w:topLinePunct/>
      </w:pPr>
    </w:p>
    <w:p w:rsidR="0018722C">
      <w:pPr>
        <w:spacing w:line="174" w:lineRule="exact" w:before="200"/>
        <w:ind w:leftChars="0" w:left="611" w:rightChars="0" w:right="0" w:firstLineChars="0" w:firstLine="0"/>
        <w:jc w:val="left"/>
        <w:topLinePunct/>
      </w:pPr>
      <w:bookmarkStart w:id="727240" w:name="_cwCmt30"/>
      <w:r>
        <w:rPr>
          <w:kern w:val="2"/>
          <w:sz w:val="25"/>
          <w:szCs w:val="22"/>
          <w:rFonts w:cstheme="minorBidi" w:hAnsiTheme="minorHAnsi" w:eastAsiaTheme="minorHAnsi" w:asciiTheme="minorHAnsi" w:ascii="Symbol" w:hAnsi="Symbol"/>
          <w:i/>
          <w:w w:val="105"/>
        </w:rPr>
        <w:t></w:t>
      </w:r>
      <w:r>
        <w:rPr>
          <w:kern w:val="2"/>
          <w:szCs w:val="22"/>
          <w:rFonts w:ascii="Times New Roman" w:hAnsi="Times New Roman" w:cstheme="minorBidi" w:eastAsiaTheme="minorHAnsi"/>
          <w:w w:val="105"/>
          <w:position w:val="11"/>
          <w:sz w:val="14"/>
        </w:rPr>
        <w:t>2</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4"/>
          <w:w w:val="105"/>
          <w:sz w:val="24"/>
        </w:rPr>
        <w:t>3.75E</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2"/>
          <w:w w:val="105"/>
          <w:sz w:val="24"/>
        </w:rPr>
        <w:t>06</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2"/>
          <w:w w:val="105"/>
          <w:sz w:val="24"/>
        </w:rPr>
        <w:t>0.0633</w:t>
      </w:r>
      <w:r>
        <w:rPr>
          <w:kern w:val="2"/>
          <w:szCs w:val="22"/>
          <w:rFonts w:ascii="Times New Roman" w:hAnsi="Times New Roman" w:cstheme="minorBidi" w:eastAsiaTheme="minorHAnsi"/>
          <w:i/>
          <w:spacing w:val="-2"/>
          <w:w w:val="105"/>
          <w:sz w:val="24"/>
        </w:rPr>
        <w:t>u</w:t>
      </w:r>
      <w:r>
        <w:rPr>
          <w:kern w:val="2"/>
          <w:szCs w:val="22"/>
          <w:rFonts w:ascii="Times New Roman" w:hAnsi="Times New Roman" w:cstheme="minorBidi" w:eastAsiaTheme="minorHAnsi"/>
          <w:spacing w:val="-2"/>
          <w:w w:val="105"/>
          <w:position w:val="11"/>
          <w:sz w:val="14"/>
        </w:rPr>
        <w:t>2</w:t>
      </w:r>
      <w:r w:rsidR="001852F3">
        <w:rPr>
          <w:kern w:val="2"/>
          <w:szCs w:val="22"/>
          <w:rFonts w:ascii="Times New Roman" w:hAnsi="Times New Roman" w:cstheme="minorBidi" w:eastAsiaTheme="minorHAnsi"/>
          <w:spacing w:val="-2"/>
          <w:w w:val="105"/>
          <w:position w:val="11"/>
          <w:sz w:val="1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2"/>
          <w:w w:val="105"/>
          <w:sz w:val="24"/>
        </w:rPr>
        <w:t>0.0132</w:t>
      </w:r>
      <w:r>
        <w:rPr>
          <w:kern w:val="2"/>
          <w:szCs w:val="22"/>
          <w:rFonts w:ascii="Times New Roman" w:hAnsi="Times New Roman" w:cstheme="minorBidi" w:eastAsiaTheme="minorHAnsi"/>
          <w:i/>
          <w:spacing w:val="-2"/>
          <w:w w:val="105"/>
          <w:sz w:val="24"/>
        </w:rPr>
        <w:t>u</w:t>
      </w:r>
      <w:r>
        <w:rPr>
          <w:kern w:val="2"/>
          <w:szCs w:val="22"/>
          <w:rFonts w:ascii="Times New Roman" w:hAnsi="Times New Roman" w:cstheme="minorBidi" w:eastAsiaTheme="minorHAnsi"/>
          <w:spacing w:val="-2"/>
          <w:w w:val="105"/>
          <w:position w:val="11"/>
          <w:sz w:val="14"/>
        </w:rPr>
        <w:t>2  </w:t>
      </w:r>
      <w:r>
        <w:rPr>
          <w:kern w:val="2"/>
          <w:szCs w:val="22"/>
          <w:rFonts w:ascii="Times New Roman" w:hAnsi="Times New Roman" w:cstheme="minorBidi" w:eastAsiaTheme="minorHAnsi"/>
          <w:spacing w:val="0"/>
          <w:w w:val="105"/>
          <w:position w:val="11"/>
          <w:sz w:val="14"/>
        </w:rPr>
        <w:t> </w:t>
      </w:r>
      <w:r>
        <w:rPr>
          <w:kern w:val="2"/>
          <w:szCs w:val="22"/>
          <w:rFonts w:ascii="Times New Roman" w:hAnsi="Times New Roman" w:cstheme="minorBidi" w:eastAsiaTheme="minorHAnsi"/>
          <w:i/>
          <w:w w:val="105"/>
          <w:sz w:val="24"/>
        </w:rPr>
        <w:t>d</w:t>
      </w:r>
      <w:bookmarkEnd w:id="727240"/>
    </w:p>
    <w:p w:rsidR="0018722C">
      <w:pPr>
        <w:spacing w:line="174" w:lineRule="exact" w:before="200"/>
        <w:ind w:leftChars="0" w:left="20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sidR="001852F3">
        <w:rPr>
          <w:kern w:val="2"/>
          <w:szCs w:val="22"/>
          <w:rFonts w:ascii="Times New Roman" w:hAnsi="Times New Roman" w:cstheme="minorBidi" w:eastAsiaTheme="minorHAnsi"/>
          <w:w w:val="105"/>
          <w:sz w:val="24"/>
        </w:rPr>
        <w:t xml:space="preserve">0.9235</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5"/>
        </w:rPr>
        <w:t> </w:t>
      </w:r>
      <w:r>
        <w:rPr>
          <w:kern w:val="2"/>
          <w:szCs w:val="22"/>
          <w:rFonts w:ascii="Times New Roman" w:hAnsi="Times New Roman" w:cstheme="minorBidi" w:eastAsiaTheme="minorHAnsi"/>
          <w:w w:val="105"/>
          <w:position w:val="11"/>
          <w:sz w:val="14"/>
        </w:rPr>
        <w:t>2</w:t>
      </w:r>
    </w:p>
    <w:p w:rsidR="0018722C">
      <w:spacing w:beforeLines="0" w:before="0" w:afterLines="0" w:after="0" w:line="440" w:lineRule="auto"/>
      <w:pPr>
        <w:sectPr w:rsidR="00556256">
          <w:type w:val="continuous"/>
          <w:pgSz w:w="11910" w:h="16840"/>
          <w:pgMar w:top="1600" w:bottom="280" w:left="1020" w:right="900"/>
          <w:cols w:num="2" w:equalWidth="0">
            <w:col w:w="4630" w:space="40"/>
            <w:col w:w="5320"/>
          </w:cols>
        </w:sectPr>
        <w:topLinePunct/>
      </w:pPr>
    </w:p>
    <w:p w:rsidR="0018722C">
      <w:pPr>
        <w:topLinePunct/>
      </w:pP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t>t</w:t>
      </w:r>
      <w:r>
        <w:rPr>
          <w:rFonts w:ascii="Symbol" w:hAnsi="Symbol" w:cstheme="minorBidi" w:eastAsiaTheme="minorHAnsi"/>
        </w:rPr>
        <w:t></w:t>
      </w:r>
      <w:r>
        <w:rPr>
          <w:rFonts w:ascii="Times New Roman" w:hAnsi="Times New Roman" w:cstheme="minorBidi" w:eastAsiaTheme="minorHAnsi"/>
        </w:rPr>
        <w:t>1</w:t>
      </w:r>
    </w:p>
    <w:p w:rsidR="0018722C">
      <w:pPr>
        <w:topLinePunct/>
      </w:pPr>
      <w:r>
        <w:t>股指期货推出后方差方程：</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600" w:bottom="280" w:left="1020" w:right="900"/>
          <w:cols w:num="4" w:equalWidth="0">
            <w:col w:w="3474" w:space="243"/>
            <w:col w:w="790" w:space="39"/>
            <w:col w:w="280" w:space="454"/>
            <w:col w:w="4710"/>
          </w:cols>
        </w:sectPr>
        <w:topLinePunct/>
      </w:pPr>
    </w:p>
    <w:p w:rsidR="0018722C">
      <w:pPr>
        <w:spacing w:line="174" w:lineRule="exact" w:before="202"/>
        <w:ind w:leftChars="0" w:left="611" w:rightChars="0" w:right="0" w:firstLineChars="0" w:firstLine="0"/>
        <w:jc w:val="left"/>
        <w:topLinePunct/>
      </w:pPr>
      <w:r>
        <w:rPr>
          <w:kern w:val="2"/>
          <w:sz w:val="25"/>
          <w:szCs w:val="22"/>
          <w:rFonts w:cstheme="minorBidi" w:hAnsiTheme="minorHAnsi" w:eastAsiaTheme="minorHAnsi" w:asciiTheme="minorHAnsi" w:ascii="Symbol" w:hAnsi="Symbol"/>
          <w:i/>
          <w:w w:val="105"/>
        </w:rPr>
        <w:t></w:t>
      </w:r>
      <w:r>
        <w:rPr>
          <w:kern w:val="2"/>
          <w:szCs w:val="22"/>
          <w:rFonts w:ascii="Times New Roman" w:hAnsi="Times New Roman" w:cstheme="minorBidi" w:eastAsiaTheme="minorHAnsi"/>
          <w:w w:val="105"/>
          <w:position w:val="11"/>
          <w:sz w:val="14"/>
        </w:rPr>
        <w:t>2</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4"/>
          <w:w w:val="105"/>
          <w:sz w:val="24"/>
        </w:rPr>
        <w:t>7.56E</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2"/>
          <w:w w:val="105"/>
          <w:sz w:val="24"/>
        </w:rPr>
        <w:t>05</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2"/>
          <w:w w:val="105"/>
          <w:sz w:val="24"/>
        </w:rPr>
        <w:t>0.035</w:t>
      </w:r>
      <w:r>
        <w:rPr>
          <w:kern w:val="2"/>
          <w:szCs w:val="22"/>
          <w:rFonts w:ascii="Times New Roman" w:hAnsi="Times New Roman" w:cstheme="minorBidi" w:eastAsiaTheme="minorHAnsi"/>
          <w:i/>
          <w:spacing w:val="-2"/>
          <w:w w:val="105"/>
          <w:sz w:val="24"/>
        </w:rPr>
        <w:t>u</w:t>
      </w:r>
      <w:r>
        <w:rPr>
          <w:kern w:val="2"/>
          <w:szCs w:val="22"/>
          <w:rFonts w:ascii="Times New Roman" w:hAnsi="Times New Roman" w:cstheme="minorBidi" w:eastAsiaTheme="minorHAnsi"/>
          <w:spacing w:val="-2"/>
          <w:w w:val="105"/>
          <w:position w:val="11"/>
          <w:sz w:val="14"/>
        </w:rPr>
        <w:t>2</w:t>
      </w:r>
    </w:p>
    <w:p w:rsidR="0018722C">
      <w:pPr>
        <w:spacing w:line="164" w:lineRule="exact" w:before="212"/>
        <w:ind w:leftChars="0" w:left="11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2"/>
          <w:w w:val="105"/>
          <w:sz w:val="24"/>
        </w:rPr>
        <w:t>0.069</w:t>
      </w:r>
      <w:r>
        <w:rPr>
          <w:kern w:val="2"/>
          <w:szCs w:val="22"/>
          <w:rFonts w:ascii="Times New Roman" w:hAnsi="Times New Roman" w:cstheme="minorBidi" w:eastAsiaTheme="minorHAnsi"/>
          <w:i/>
          <w:spacing w:val="-2"/>
          <w:w w:val="105"/>
          <w:sz w:val="24"/>
        </w:rPr>
        <w:t>U</w:t>
      </w:r>
      <w:r>
        <w:rPr>
          <w:kern w:val="2"/>
          <w:szCs w:val="22"/>
          <w:rFonts w:ascii="Times New Roman" w:hAnsi="Times New Roman" w:cstheme="minorBidi" w:eastAsiaTheme="minorHAnsi"/>
          <w:spacing w:val="-2"/>
          <w:w w:val="105"/>
          <w:position w:val="11"/>
          <w:sz w:val="14"/>
        </w:rPr>
        <w:t xml:space="preserve">2  </w:t>
      </w:r>
      <w:r>
        <w:rPr>
          <w:kern w:val="2"/>
          <w:szCs w:val="22"/>
          <w:rFonts w:ascii="Times New Roman" w:hAnsi="Times New Roman" w:cstheme="minorBidi" w:eastAsiaTheme="minorHAnsi"/>
          <w:i/>
          <w:w w:val="105"/>
          <w:sz w:val="24"/>
        </w:rPr>
        <w:t>d</w:t>
      </w:r>
    </w:p>
    <w:p w:rsidR="0018722C">
      <w:pPr>
        <w:spacing w:line="174" w:lineRule="exact" w:before="202"/>
        <w:ind w:leftChars="0" w:left="20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sidR="001852F3">
        <w:rPr>
          <w:kern w:val="2"/>
          <w:szCs w:val="22"/>
          <w:rFonts w:ascii="Times New Roman" w:hAnsi="Times New Roman" w:cstheme="minorBidi" w:eastAsiaTheme="minorHAnsi"/>
          <w:w w:val="105"/>
          <w:sz w:val="24"/>
        </w:rPr>
        <w:t xml:space="preserve">0.6081</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5"/>
        </w:rPr>
        <w:t> </w:t>
      </w:r>
      <w:r>
        <w:rPr>
          <w:kern w:val="2"/>
          <w:szCs w:val="22"/>
          <w:rFonts w:ascii="Times New Roman" w:hAnsi="Times New Roman" w:cstheme="minorBidi" w:eastAsiaTheme="minorHAnsi"/>
          <w:w w:val="105"/>
          <w:position w:val="11"/>
          <w:sz w:val="14"/>
        </w:rPr>
        <w:t>2</w:t>
      </w:r>
    </w:p>
    <w:p w:rsidR="0018722C">
      <w:spacing w:beforeLines="0" w:before="0" w:afterLines="0" w:after="0" w:line="440" w:lineRule="auto"/>
      <w:pPr>
        <w:sectPr w:rsidR="00556256">
          <w:type w:val="continuous"/>
          <w:pgSz w:w="11910" w:h="16840"/>
          <w:pgMar w:top="1600" w:bottom="280" w:left="1020" w:right="900"/>
          <w:cols w:num="3" w:equalWidth="0">
            <w:col w:w="3092" w:space="40"/>
            <w:col w:w="1263" w:space="39"/>
            <w:col w:w="5556"/>
          </w:cols>
        </w:sectPr>
        <w:topLinePunct/>
      </w:pPr>
    </w:p>
    <w:p w:rsidR="0018722C">
      <w:pPr>
        <w:topLinePunct/>
      </w:pP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600" w:bottom="280" w:left="1020" w:right="900"/>
          <w:cols w:num="4" w:equalWidth="0">
            <w:col w:w="3197" w:space="100"/>
            <w:col w:w="975" w:space="39"/>
            <w:col w:w="280" w:space="270"/>
            <w:col w:w="5129"/>
          </w:cols>
        </w:sectPr>
        <w:topLinePunct/>
      </w:pPr>
    </w:p>
    <w:p w:rsidR="0018722C">
      <w:pPr>
        <w:topLinePunct/>
      </w:pPr>
      <w:r>
        <w:t>同时，也说明了股指期货推出后，沪深</w:t>
      </w:r>
      <w:r>
        <w:t>300</w:t>
      </w:r>
      <w:r/>
      <w:r w:rsidR="001852F3">
        <w:t xml:space="preserve">指数对利好信息更加敏感，利好信息在某种</w:t>
      </w:r>
      <w:r>
        <w:t>程度上促使了“利好出尽”的现象，即利好信息曝光当天，股指反而有一个小幅下挫。而且，</w:t>
      </w:r>
      <w:r w:rsidR="001852F3">
        <w:t xml:space="preserve">从整体上看，股指期货的推出，不管利空还是利好信息，都对市场的冲击有所减少，说明了</w:t>
      </w:r>
      <w:r>
        <w:t>股指期货的确存在稳定市场的功能，且有明显的价格发现功能，这与之前的</w:t>
      </w:r>
      <w:r>
        <w:t>EGARCH</w:t>
      </w:r>
      <w:r/>
      <w:r w:rsidR="001852F3">
        <w:t xml:space="preserve">模型结论</w:t>
      </w:r>
      <w:r>
        <w:t>相符。然而，由于</w:t>
      </w:r>
      <w:r>
        <w:t>P</w:t>
      </w:r>
      <w:r/>
      <w:r w:rsidR="001852F3">
        <w:t xml:space="preserve">统计值并不理想，所以，本文用</w:t>
      </w:r>
      <w:r>
        <w:t>PARCH</w:t>
      </w:r>
      <w:r/>
      <w:r w:rsidR="001852F3">
        <w:t xml:space="preserve">模型来进一步检验股指期货的波动性影响。</w:t>
      </w:r>
    </w:p>
    <w:p w:rsidR="0018722C">
      <w:pPr>
        <w:pStyle w:val="ae"/>
        <w:topLinePunct/>
      </w:pPr>
      <w:r>
        <w:rPr>
          <w:rFonts w:cstheme="minorBidi" w:hAnsiTheme="minorHAnsi" w:eastAsiaTheme="minorHAnsi" w:asciiTheme="minorHAnsi"/>
        </w:rPr>
        <w:pict>
          <v:group style="margin-left:239.338181pt;margin-top:8.682197pt;width:162.5pt;height:122.8pt;mso-position-horizontal-relative:page;mso-position-vertical-relative:paragraph;z-index:17512" coordorigin="4787,174" coordsize="3250,2456">
            <v:rect style="position:absolute;left:4834;top:176;width:3199;height:2405" filled="false" stroked="true" strokeweight=".289655pt" strokecolor="#000000">
              <v:stroke dashstyle="solid"/>
            </v:rect>
            <v:shape style="position:absolute;left:1567;top:3634;width:100;height:1091" coordorigin="1567,3634" coordsize="100,1091" path="m4830,2579l4787,2579m4830,2099l4787,2099e" filled="false" stroked="true" strokeweight=".235969pt" strokecolor="#000000">
              <v:path arrowok="t"/>
              <v:stroke dashstyle="solid"/>
            </v:shape>
            <v:shape style="position:absolute;left:1679;top:3634;width:7278;height:2" coordorigin="1679,3634" coordsize="7278,0" path="m4836,2099l4872,2099m4879,2099l4916,2099m4923,2099l4959,2099m4966,2099l5003,2099m5010,2099l5046,2099m5053,2099l5089,2099m5097,2099l5133,2099m5140,2099l5176,2099m5183,2099l5220,2099m5227,2099l5263,2099m5270,2099l5306,2099m5313,2099l5350,2099m5357,2099l5393,2099m5400,2099l5437,2099m5444,2099l5480,2099m5487,2099l5523,2099m5530,2099l5567,2099m5574,2099l5610,2099m5617,2099l5654,2099m5661,2099l5697,2099m5704,2099l5740,2099m5748,2099l5784,2099m5791,2099l5827,2099m5834,2099l5871,2099m5878,2099l5914,2099m5921,2099l5957,2099m5965,2099l6001,2099m6008,2099l6044,2099m6051,2099l6088,2099m6095,2099l6131,2099m6138,2099l6174,2099m6181,2099l6218,2099m6225,2099l6261,2099m6268,2099l6305,2099m6312,2099l6348,2099m6355,2099l6392,2099m6398,2099l6435,2099m6442,2099l6478,2099m6485,2099l6522,2099m6529,2099l6565,2099m6572,2099l6608,2099m6616,2099l6652,2099m6659,2099l6695,2099m6702,2099l6739,2099m6746,2099l6782,2099m6789,2099l6825,2099m6833,2099l6869,2099m6876,2099l6912,2099m6919,2099l6956,2099m6963,2099l6999,2099m7006,2099l7043,2099m7049,2099l7086,2099m7093,2099l7129,2099m7136,2099l7173,2099m7180,2099l7216,2099m7223,2099l7260,2099m7267,2099l7303,2099m7310,2099l7346,2099m7353,2099l7390,2099m7397,2099l7433,2099m7440,2099l7476,2099m7484,2099l7520,2099m7527,2099l7563,2099m7570,2099l7607,2099m7614,2099l7650,2099m7657,2099l7693,2099m7700,2099l7737,2099m7744,2099l7780,2099m7787,2099l7824,2099m7831,2099l7867,2099m7874,2099l7911,2099m7918,2099l7954,2099m7961,2099l7997,2099m8005,2099l8034,2099e" filled="false" stroked="true" strokeweight=".289600pt" strokecolor="#cdcdcd">
              <v:path arrowok="t"/>
              <v:stroke dashstyle="solid"/>
            </v:shape>
            <v:line style="position:absolute" from="4830,1620" to="4787,1620" stroked="true" strokeweight=".236131pt" strokecolor="#000000">
              <v:stroke dashstyle="solid"/>
            </v:line>
            <v:shape style="position:absolute;left:1679;top:2543;width:7278;height:2" coordorigin="1679,2544" coordsize="7278,0" path="m4836,1620l4872,1620m4879,1620l4916,1620m4923,1620l4959,1620m4966,1620l5003,1620m5010,1620l5046,1620m5053,1620l5089,1620m5097,1620l5133,1620m5140,1620l5176,1620m5183,1620l5220,1620m5227,1620l5263,1620m5270,1620l5306,1620m5313,1620l5350,1620m5357,1620l5393,1620m5400,1620l5437,1620m5444,1620l5480,1620m5487,1620l5523,1620m5530,1620l5567,1620m5574,1620l5610,1620m5617,1620l5654,1620m5661,1620l5697,1620m5704,1620l5740,1620m5748,1620l5784,1620m5791,1620l5827,1620m5834,1620l5871,1620m5878,1620l5914,1620m5921,1620l5957,1620m5965,1620l6001,1620m6008,1620l6044,1620m6051,1620l6088,1620m6095,1620l6131,1620m6138,1620l6174,1620m6181,1620l6218,1620m6225,1620l6261,1620m6268,1620l6305,1620m6312,1620l6348,1620m6355,1620l6392,1620m6398,1620l6435,1620m6442,1620l6478,1620m6485,1620l6522,1620m6529,1620l6565,1620m6572,1620l6608,1620m6616,1620l6652,1620m6659,1620l6695,1620m6702,1620l6739,1620m6746,1620l6782,1620m6789,1620l6825,1620m6833,1620l6869,1620m6876,1620l6912,1620m6919,1620l6956,1620m6963,1620l6999,1620m7006,1620l7043,1620m7049,1620l7086,1620m7093,1620l7129,1620m7136,1620l7173,1620m7180,1620l7216,1620m7223,1620l7260,1620m7267,1620l7303,1620m7310,1620l7346,1620m7353,1620l7390,1620m7397,1620l7433,1620m7440,1620l7476,1620m7484,1620l7520,1620m7527,1620l7563,1620m7570,1620l7607,1620m7614,1620l7650,1620m7657,1620l7693,1620m7700,1620l7737,1620m7744,1620l7780,1620m7787,1620l7824,1620m7831,1620l7867,1620m7874,1620l7911,1620m7918,1620l7954,1620m7961,1620l7997,1620m8005,1620l8034,1620e" filled="false" stroked="true" strokeweight=".289600pt" strokecolor="#cdcdcd">
              <v:path arrowok="t"/>
              <v:stroke dashstyle="solid"/>
            </v:shape>
            <v:line style="position:absolute" from="4830,1140" to="4787,1140" stroked="true" strokeweight=".236131pt" strokecolor="#000000">
              <v:stroke dashstyle="solid"/>
            </v:line>
            <v:shape style="position:absolute;left:1679;top:1452;width:7278;height:2" coordorigin="1679,1453" coordsize="7278,0" path="m4836,1140l4872,1140m4879,1140l4916,1140m4923,1140l4959,1140m4966,1140l5003,1140m5010,1140l5046,1140m5053,1140l5089,1140m5097,1140l5133,1140m5140,1140l5176,1140m5183,1140l5220,1140m5227,1140l5263,1140m5270,1140l5306,1140m5313,1140l5350,1140m5357,1140l5393,1140m5400,1140l5437,1140m5444,1140l5480,1140m5487,1140l5523,1140m5530,1140l5567,1140m5574,1140l5610,1140m5617,1140l5654,1140m5661,1140l5697,1140m5704,1140l5740,1140m5748,1140l5784,1140m5791,1140l5827,1140m5834,1140l5871,1140m5878,1140l5914,1140m5921,1140l5957,1140m5965,1140l6001,1140m6008,1140l6044,1140m6051,1140l6088,1140m6095,1140l6131,1140m6138,1140l6174,1140m6181,1140l6218,1140m6225,1140l6261,1140m6268,1140l6305,1140m6312,1140l6348,1140m6355,1140l6392,1140m6398,1140l6435,1140m6442,1140l6478,1140m6485,1140l6522,1140m6529,1140l6565,1140m6572,1140l6608,1140m6616,1140l6652,1140m6659,1140l6695,1140m6702,1140l6739,1140m6746,1140l6782,1140m6789,1140l6825,1140m6833,1140l6869,1140m6876,1140l6912,1140m6919,1140l6956,1140m6963,1140l6999,1140m7006,1140l7043,1140m7049,1140l7086,1140m7093,1140l7129,1140m7136,1140l7173,1140m7180,1140l7216,1140m7223,1140l7260,1140m7267,1140l7303,1140m7310,1140l7346,1140m7353,1140l7390,1140m7397,1140l7433,1140m7440,1140l7476,1140m7484,1140l7520,1140m7527,1140l7563,1140m7570,1140l7607,1140m7614,1140l7650,1140m7657,1140l7693,1140m7700,1140l7737,1140m7744,1140l7780,1140m7787,1140l7824,1140m7831,1140l7867,1140m7874,1140l7911,1140m7918,1140l7954,1140m7961,1140l7997,1140m8005,1140l8034,1140e" filled="false" stroked="true" strokeweight=".289600pt" strokecolor="#cdcdcd">
              <v:path arrowok="t"/>
              <v:stroke dashstyle="solid"/>
            </v:shape>
            <v:line style="position:absolute" from="4830,660" to="4787,660" stroked="true" strokeweight=".236131pt" strokecolor="#000000">
              <v:stroke dashstyle="solid"/>
            </v:line>
            <v:shape style="position:absolute;left:1679;top:362;width:7278;height:2" coordorigin="1679,362" coordsize="7278,0" path="m4836,660l4872,660m4879,660l4916,660m4923,660l4959,660m4966,660l5003,660m5010,660l5046,660m5053,660l5089,660m5097,660l5133,660m5140,660l5176,660m5183,660l5220,660m5227,660l5263,660m5270,660l5306,660m5313,660l5350,660m5357,660l5393,660m5400,660l5437,660m5444,660l5480,660m5487,660l5523,660m5530,660l5567,660m5574,660l5610,660m5617,660l5654,660m5661,660l5697,660m5704,660l5740,660m5748,660l5784,660m5791,660l5827,660m5834,660l5871,660m5878,660l5914,660m5921,660l5957,660m5965,660l6001,660m6008,660l6044,660m6051,660l6088,660m6095,660l6131,660m6138,660l6174,660m6181,660l6218,660m6225,660l6261,660m6268,660l6305,660m6312,660l6348,660m6355,660l6392,660m6398,660l6435,660m6442,660l6478,660m6485,660l6522,660m6529,660l6565,660m6572,660l6608,660m6616,660l6652,660m6659,660l6695,660m6702,660l6739,660m6746,660l6782,660m6789,660l6825,660m6833,660l6869,660m6876,660l6912,660m6919,660l6956,660m6963,660l6999,660m7006,660l7043,660m7049,660l7086,660m7093,660l7129,660m7136,660l7173,660m7180,660l7216,660m7223,660l7260,660m7267,660l7303,660m7310,660l7346,660m7353,660l7390,660m7397,660l7433,660m7440,660l7476,660m7484,660l7520,660m7527,660l7563,660m7570,660l7607,660m7614,660l7650,660m7657,660l7693,660m7700,660l7737,660m7744,660l7780,660m7787,660l7824,660m7831,660l7867,660m7874,660l7911,660m7918,660l7954,660m7961,660l7997,660m8005,660l8034,660e" filled="false" stroked="true" strokeweight=".289600pt" strokecolor="#cdcdcd">
              <v:path arrowok="t"/>
              <v:stroke dashstyle="solid"/>
            </v:shape>
            <v:shape style="position:absolute;left:1567;top:-729;width:1328;height:5568" coordorigin="1567,-728" coordsize="1328,5568" path="m4830,180l4787,180m4838,2586l4838,2630m5370,2586l5370,2630e" filled="false" stroked="true" strokeweight=".235969pt" strokecolor="#000000">
              <v:path arrowok="t"/>
              <v:stroke dashstyle="solid"/>
            </v:shape>
            <v:shape style="position:absolute;left:2894;top:-734;width:2;height:5325" coordorigin="2894,-734" coordsize="0,5325" path="m5370,178l5370,214m5370,221l5370,258m5370,265l5370,301m5370,308l5370,345m5370,352l5370,388m5370,395l5370,432m5370,439l5370,475m5370,482l5370,519m5370,526l5370,562m5370,569l5370,606m5370,613l5370,649m5370,656l5370,693m5370,700l5370,736m5370,743l5370,780m5370,787l5370,823m5370,830l5370,867m5370,874l5370,910m5370,917l5370,954m5370,961l5370,997m5370,1004l5370,1041m5370,1048l5370,1084m5370,1091l5370,1128m5370,1135l5370,1171m5370,1178l5370,1215m5370,1222l5370,1258m5370,1266l5370,1302m5370,1309l5370,1345m5370,1352l5370,1389m5370,1396l5370,1433m5370,1439l5370,1476m5370,1483l5370,1520m5370,1527l5370,1563m5370,1570l5370,1606m5370,1614l5370,1650m5370,1657l5370,1694m5370,1701l5370,1737m5370,1744l5370,1781m5370,1788l5370,1824m5370,1831l5370,1868m5370,1875l5370,1911m5370,1918l5370,1955m5370,1962l5370,1998m5370,2005l5370,2042m5370,2049l5370,2085m5370,2092l5370,2129m5370,2136l5370,2172m5370,2179l5370,2216m5370,2223l5370,2259m5370,2266l5370,2303m5370,2310l5370,2346m5370,2353l5370,2390m5370,2397l5370,2433m5370,2440l5370,2477m5370,2484l5370,2520e" filled="false" stroked="true" strokeweight=".289600pt" strokecolor="#cdcdcd">
              <v:path arrowok="t"/>
              <v:stroke dashstyle="solid"/>
            </v:shape>
            <v:line style="position:absolute" from="5370,178" to="5370,2581" stroked="true" strokeweight=".289402pt" strokecolor="#cdcdcd">
              <v:stroke dashstyle="solid"/>
            </v:line>
            <v:line style="position:absolute" from="5902,2586" to="5902,2630" stroked="true" strokeweight=".235807pt" strokecolor="#000000">
              <v:stroke dashstyle="solid"/>
            </v:line>
            <v:shape style="position:absolute;left:4106;top:-734;width:2;height:5325" coordorigin="4106,-734" coordsize="0,5325" path="m5902,178l5902,214m5902,221l5902,258m5902,265l5902,301m5902,308l5902,345m5902,352l5902,388m5902,395l5902,432m5902,439l5902,475m5902,482l5902,519m5902,526l5902,562m5902,569l5902,606m5902,613l5902,649m5902,656l5902,693m5902,700l5902,736m5902,743l5902,780m5902,787l5902,823m5902,830l5902,867m5902,874l5902,910m5902,917l5902,954m5902,961l5902,997m5902,1004l5902,1041m5902,1048l5902,1084m5902,1091l5902,1128m5902,1135l5902,1171m5902,1178l5902,1215m5902,1222l5902,1258m5902,1266l5902,1302m5902,1309l5902,1345m5902,1352l5902,1389m5902,1396l5902,1433m5902,1439l5902,1476m5902,1483l5902,1520m5902,1527l5902,1563m5902,1570l5902,1606m5902,1614l5902,1650m5902,1657l5902,1694m5902,1701l5902,1737m5902,1744l5902,1781m5902,1788l5902,1824m5902,1831l5902,1868m5902,1875l5902,1911m5902,1918l5902,1955m5902,1962l5902,1998m5902,2005l5902,2042m5902,2049l5902,2085m5902,2092l5902,2129m5902,2136l5902,2172m5902,2179l5902,2216m5902,2223l5902,2259m5902,2266l5902,2303m5902,2310l5902,2346m5902,2353l5902,2390m5902,2397l5902,2433m5902,2440l5902,2477m5902,2484l5902,2520e" filled="false" stroked="true" strokeweight=".289600pt" strokecolor="#cdcdcd">
              <v:path arrowok="t"/>
              <v:stroke dashstyle="solid"/>
            </v:shape>
            <v:line style="position:absolute" from="5902,178" to="5902,2581" stroked="true" strokeweight=".289402pt" strokecolor="#cdcdcd">
              <v:stroke dashstyle="solid"/>
            </v:line>
            <v:line style="position:absolute" from="6435,2586" to="6435,2630" stroked="true" strokeweight=".235807pt" strokecolor="#000000">
              <v:stroke dashstyle="solid"/>
            </v:line>
            <v:shape style="position:absolute;left:5318;top:-734;width:2;height:5325" coordorigin="5318,-734" coordsize="0,5325" path="m6435,178l6435,214m6435,221l6435,258m6435,265l6435,301m6435,308l6435,345m6435,352l6435,388m6435,395l6435,432m6435,439l6435,475m6435,482l6435,519m6435,526l6435,562m6435,569l6435,606m6435,613l6435,649m6435,656l6435,693m6435,700l6435,736m6435,743l6435,780m6435,787l6435,823m6435,830l6435,867m6435,874l6435,910m6435,917l6435,954m6435,961l6435,997m6435,1004l6435,1041m6435,1048l6435,1084m6435,1091l6435,1128m6435,1135l6435,1171m6435,1178l6435,1215m6435,1222l6435,1258m6435,1266l6435,1302m6435,1309l6435,1345m6435,1352l6435,1389m6435,1396l6435,1433m6435,1439l6435,1476m6435,1483l6435,1520m6435,1527l6435,1563m6435,1570l6435,1606m6435,1614l6435,1650m6435,1657l6435,1694m6435,1701l6435,1737m6435,1744l6435,1781m6435,1788l6435,1824m6435,1831l6435,1868m6435,1875l6435,1911m6435,1918l6435,1955m6435,1962l6435,1998m6435,2005l6435,2042m6435,2049l6435,2085m6435,2092l6435,2129m6435,2136l6435,2172m6435,2179l6435,2216m6435,2223l6435,2259m6435,2266l6435,2303m6435,2310l6435,2346m6435,2353l6435,2390m6435,2397l6435,2433m6435,2440l6435,2477m6435,2484l6435,2520e" filled="false" stroked="true" strokeweight=".289600pt" strokecolor="#cdcdcd">
              <v:path arrowok="t"/>
              <v:stroke dashstyle="solid"/>
            </v:shape>
            <v:line style="position:absolute" from="6435,178" to="6435,2581" stroked="true" strokeweight=".289402pt" strokecolor="#cdcdcd">
              <v:stroke dashstyle="solid"/>
            </v:line>
            <v:line style="position:absolute" from="6966,2586" to="6966,2630" stroked="true" strokeweight=".235807pt" strokecolor="#000000">
              <v:stroke dashstyle="solid"/>
            </v:line>
            <v:shape style="position:absolute;left:6527;top:-734;width:2;height:5325" coordorigin="6528,-734" coordsize="0,5325" path="m6966,178l6966,214m6966,221l6966,258m6966,265l6966,301m6966,308l6966,345m6966,352l6966,388m6966,395l6966,432m6966,439l6966,475m6966,482l6966,519m6966,526l6966,562m6966,569l6966,606m6966,613l6966,649m6966,656l6966,693m6966,700l6966,736m6966,743l6966,780m6966,787l6966,823m6966,830l6966,867m6966,874l6966,910m6966,917l6966,954m6966,961l6966,997m6966,1004l6966,1041m6966,1048l6966,1084m6966,1091l6966,1128m6966,1135l6966,1171m6966,1178l6966,1215m6966,1222l6966,1258m6966,1266l6966,1302m6966,1309l6966,1345m6966,1352l6966,1389m6966,1396l6966,1433m6966,1439l6966,1476m6966,1483l6966,1520m6966,1527l6966,1563m6966,1570l6966,1606m6966,1614l6966,1650m6966,1657l6966,1694m6966,1701l6966,1737m6966,1744l6966,1781m6966,1788l6966,1824m6966,1831l6966,1868m6966,1875l6966,1911m6966,1918l6966,1955m6966,1962l6966,1998m6966,2005l6966,2042m6966,2049l6966,2085m6966,2092l6966,2129m6966,2136l6966,2172m6966,2179l6966,2216m6966,2223l6966,2259m6966,2266l6966,2303m6966,2310l6966,2346m6966,2353l6966,2390m6966,2397l6966,2433m6966,2440l6966,2477m6966,2484l6966,2520e" filled="false" stroked="true" strokeweight=".289600pt" strokecolor="#cdcdcd">
              <v:path arrowok="t"/>
              <v:stroke dashstyle="solid"/>
            </v:shape>
            <v:line style="position:absolute" from="6966,178" to="6966,2581" stroked="true" strokeweight=".289402pt" strokecolor="#cdcdcd">
              <v:stroke dashstyle="solid"/>
            </v:line>
            <v:line style="position:absolute" from="7499,2586" to="7499,2630" stroked="true" strokeweight=".235807pt" strokecolor="#000000">
              <v:stroke dashstyle="solid"/>
            </v:line>
            <v:shape style="position:absolute;left:7739;top:-734;width:2;height:5325" coordorigin="7740,-734" coordsize="0,5325" path="m7499,178l7499,214m7499,221l7499,258m7499,265l7499,301m7499,308l7499,345m7499,352l7499,388m7499,395l7499,432m7499,439l7499,475m7499,482l7499,519m7499,526l7499,562m7499,569l7499,606m7499,613l7499,649m7499,656l7499,693m7499,700l7499,736m7499,743l7499,780m7499,787l7499,823m7499,830l7499,867m7499,874l7499,910m7499,917l7499,954m7499,961l7499,997m7499,1004l7499,1041m7499,1048l7499,1084m7499,1091l7499,1128m7499,1135l7499,1171m7499,1178l7499,1215m7499,1222l7499,1258m7499,1266l7499,1302m7499,1309l7499,1345m7499,1352l7499,1389m7499,1396l7499,1433m7499,1439l7499,1476m7499,1483l7499,1520m7499,1527l7499,1563m7499,1570l7499,1606m7499,1614l7499,1650m7499,1657l7499,1694m7499,1701l7499,1737m7499,1744l7499,1781m7499,1788l7499,1824m7499,1831l7499,1868m7499,1875l7499,1911m7499,1918l7499,1955m7499,1962l7499,1998m7499,2005l7499,2042m7499,2049l7499,2085m7499,2092l7499,2129m7499,2136l7499,2172m7499,2179l7499,2216m7499,2223l7499,2259m7499,2266l7499,2303m7499,2310l7499,2346m7499,2353l7499,2390m7499,2397l7499,2433m7499,2440l7499,2477m7499,2484l7499,2520e" filled="false" stroked="true" strokeweight=".289600pt" strokecolor="#cdcdcd">
              <v:path arrowok="t"/>
              <v:stroke dashstyle="solid"/>
            </v:shape>
            <v:line style="position:absolute" from="7499,178" to="7499,2581" stroked="true" strokeweight=".289402pt" strokecolor="#cdcdcd">
              <v:stroke dashstyle="solid"/>
            </v:line>
            <v:line style="position:absolute" from="8031,2586" to="8031,2630" stroked="true" strokeweight=".235807pt" strokecolor="#000000">
              <v:stroke dashstyle="solid"/>
            </v:line>
            <v:shape style="position:absolute;left:2854;top:-317;width:5470;height:4761" coordorigin="2854,-317" coordsize="5470,4761" path="m5352,1497l5377,1523m5377,1523l5401,1549m5401,1549l5425,1575m5425,1575l5450,1601m5450,1601l5474,1626m5474,1626l5498,1652m5498,1652l5522,1678m5522,1678l5547,1704m5547,1704l5570,1730m5570,1730l5595,1756m5595,1756l5620,1781m5620,1781l5644,1807m5644,1807l5668,1832m5668,1832l5692,1858m5692,1858l5717,1883m5717,1883l5740,1909m5740,1909l5765,1933m5765,1933l5790,1958m5790,1958l5813,1983m5813,1983l5838,2007m5838,2007l5863,2032m5863,2032l5887,2056m5887,2056l5910,2080m5910,2080l5935,2104m5935,2104l5960,2129m5960,2129l5983,2152m5983,2152l6008,2176m6008,2176l6032,2200m6032,2200l6056,2224m6056,2224l6081,2247m6081,2247l6105,2270m6105,2270l6130,2293m6130,2293l6153,2317m6153,2317l6178,2339m6178,2339l6203,2361m6203,2361l6226,2381m6226,2381l6251,2399m6251,2399l6275,2416m6275,2416l6299,2430m6299,2430l6323,2440m6323,2440l6348,2449m6348,2449l6373,2454m6373,2454l6396,2456m6396,2456l6421,2454m6421,2454l6445,2447m6445,2447l6469,2434m6469,2434l6494,2417m6494,2417l6518,2396m6518,2396l6542,2373m6542,2373l6566,2349m6566,2349l6591,2323m6591,2323l6616,2296m6616,2296l6639,2266m6639,2266l6664,2236m6664,2236l6688,2204m6688,2204l6712,2171m6712,2171l6736,2137m6736,2137l6761,2102m6761,2102l6784,2065m6784,2065l6809,2027m6809,2027l6834,1991m6834,1991l6858,1953m6858,1953l6882,1916m6882,1916l6906,1878m6906,1878l6931,1839m6931,1839l6955,1801m6955,1801l6979,1762m6979,1762l7004,1722m7004,1722l7027,1683m7027,1683l7052,1643m7052,1643l7076,1603m7076,1603l7101,1563m7101,1563l7125,1522m7125,1522l7149,1481m7149,1481l7174,1439m7174,1439l7197,1398m7197,1398l7222,1356m7222,1356l7247,1314m7247,1314l7270,1271m7270,1271l7295,1229m7295,1229l7319,1185m7319,1185l7344,1143m7344,1143l7367,1099m7367,1099l7392,1054m7392,1054l7417,1007m7417,1007l7440,961m7440,961l7465,915m7465,915l7489,869m7489,869l7513,823m7513,823l7538,777m7538,777l7562,732m7562,732l7587,686m7587,686l7610,640m7610,640l7635,594m7635,594l7660,548m7660,548l7683,501m7683,501l7708,454m7708,454l7732,407m7732,407l7756,361e" filled="false" stroked="true" strokeweight=".407584pt" strokecolor="#0000ff">
              <v:path arrowok="t"/>
              <v:stroke dashstyle="solid"/>
            </v:shape>
            <v:rect style="position:absolute;left:4834;top:176;width:3199;height:2405" filled="false" stroked="true" strokeweight=".289655pt" strokecolor="#000000">
              <v:stroke dashstyle="solid"/>
            </v:rect>
            <w10:wrap type="none"/>
          </v:group>
        </w:pict>
      </w:r>
    </w:p>
    <w:p w:rsidR="0018722C">
      <w:pPr>
        <w:pStyle w:val="ae"/>
        <w:topLinePunct/>
      </w:pPr>
      <w:r>
        <w:rPr>
          <w:vertAlign w:val="subscript"/>
          <w:rFonts w:ascii="Arial" w:cstheme="minorBidi" w:hAnsiTheme="minorHAnsi" w:eastAsiaTheme="minorHAnsi"/>
        </w:rPr>
        <w:t>1.5</w:t>
      </w:r>
    </w:p>
    <w:p w:rsidR="0018722C">
      <w:pPr>
        <w:topLinePunct/>
      </w:pPr>
      <w:r>
        <w:rPr>
          <w:rFonts w:cstheme="minorBidi" w:hAnsiTheme="minorHAnsi" w:eastAsiaTheme="minorHAnsi" w:asciiTheme="minorHAnsi" w:ascii="Arial"/>
        </w:rPr>
        <w:t>1.4</w:t>
      </w:r>
    </w:p>
    <w:p w:rsidR="0018722C">
      <w:pPr>
        <w:pStyle w:val="ae"/>
        <w:topLinePunct/>
      </w:pPr>
      <w:r>
        <w:rPr>
          <w:rFonts w:cstheme="minorBidi" w:hAnsiTheme="minorHAnsi" w:eastAsiaTheme="minorHAnsi" w:asciiTheme="minorHAnsi"/>
        </w:rPr>
        <w:pict>
          <v:shape style="margin-left:215.520966pt;margin-top:16.404253pt;width:8.25pt;height:9.1pt;mso-position-horizontal-relative:page;mso-position-vertical-relative:paragraph;z-index:17536" type="#_x0000_t202" filled="false" stroked="false">
            <v:textbox inset="0,0,0,0" style="layout-flow:vertical;mso-layout-flow-alt:bottom-to-top">
              <w:txbxContent>
                <w:p w:rsidR="0018722C">
                  <w:pPr>
                    <w:spacing w:before="17"/>
                    <w:ind w:leftChars="0" w:left="20" w:rightChars="0" w:right="0" w:firstLineChars="0" w:firstLine="0"/>
                    <w:jc w:val="left"/>
                    <w:rPr>
                      <w:rFonts w:ascii="Arial"/>
                      <w:sz w:val="11"/>
                    </w:rPr>
                  </w:pPr>
                  <w:r>
                    <w:rPr>
                      <w:rFonts w:ascii="Arial"/>
                      <w:spacing w:val="-1"/>
                      <w:w w:val="101"/>
                      <w:sz w:val="11"/>
                    </w:rPr>
                    <w:t>C2</w:t>
                  </w:r>
                </w:p>
              </w:txbxContent>
            </v:textbox>
            <w10:wrap type="none"/>
          </v:shape>
        </w:pict>
      </w:r>
      <w:r>
        <w:rPr>
          <w:vertAlign w:val="subscript"/>
          <w:rFonts w:ascii="Arial" w:cstheme="minorBidi" w:hAnsiTheme="minorHAnsi" w:eastAsiaTheme="minorHAnsi"/>
        </w:rPr>
        <w:t>1.3</w:t>
      </w:r>
    </w:p>
    <w:p w:rsidR="0018722C">
      <w:pPr>
        <w:topLinePunct/>
      </w:pPr>
      <w:r>
        <w:rPr>
          <w:rFonts w:cstheme="minorBidi" w:hAnsiTheme="minorHAnsi" w:eastAsiaTheme="minorHAnsi" w:asciiTheme="minorHAnsi" w:ascii="Arial"/>
        </w:rPr>
        <w:t>1.2</w:t>
      </w:r>
    </w:p>
    <w:p w:rsidR="0018722C">
      <w:pPr>
        <w:topLinePunct/>
      </w:pPr>
      <w:r>
        <w:rPr>
          <w:rFonts w:cstheme="minorBidi" w:hAnsiTheme="minorHAnsi" w:eastAsiaTheme="minorHAnsi" w:asciiTheme="minorHAnsi" w:ascii="Arial"/>
        </w:rPr>
        <w:t>1.1</w:t>
      </w:r>
    </w:p>
    <w:p w:rsidR="0018722C">
      <w:pPr>
        <w:keepNext/>
        <w:topLinePunct/>
      </w:pPr>
      <w:r>
        <w:rPr>
          <w:rFonts w:cstheme="minorBidi" w:hAnsiTheme="minorHAnsi" w:eastAsiaTheme="minorHAnsi" w:asciiTheme="minorHAnsi" w:ascii="Arial"/>
        </w:rPr>
        <w:t>1.0</w:t>
      </w:r>
    </w:p>
    <w:p w:rsidR="0018722C">
      <w:pPr>
        <w:tabs>
          <w:tab w:pos="4301" w:val="left" w:leader="none"/>
          <w:tab w:pos="4833" w:val="left" w:leader="none"/>
          <w:tab w:pos="5384" w:val="left" w:leader="none"/>
          <w:tab w:pos="5915" w:val="left" w:leader="none"/>
          <w:tab w:pos="6448" w:val="left" w:leader="none"/>
          <w:tab w:pos="6980" w:val="left" w:leader="none"/>
        </w:tabs>
        <w:spacing w:before="10"/>
        <w:ind w:leftChars="0" w:left="3770" w:rightChars="0" w:right="0" w:firstLineChars="0" w:firstLine="0"/>
        <w:jc w:val="left"/>
        <w:keepNext/>
        <w:topLinePunct/>
      </w:pPr>
      <w:r>
        <w:rPr>
          <w:kern w:val="2"/>
          <w:sz w:val="11"/>
          <w:szCs w:val="22"/>
          <w:rFonts w:cstheme="minorBidi" w:hAnsiTheme="minorHAnsi" w:eastAsiaTheme="minorHAnsi" w:asciiTheme="minorHAnsi" w:ascii="Arial"/>
        </w:rPr>
        <w:t>-6</w:t>
      </w:r>
      <w:r w:rsidRPr="00000000">
        <w:rPr>
          <w:kern w:val="2"/>
          <w:sz w:val="22"/>
          <w:szCs w:val="22"/>
          <w:rFonts w:cstheme="minorBidi" w:hAnsiTheme="minorHAnsi" w:eastAsiaTheme="minorHAnsi" w:asciiTheme="minorHAnsi"/>
        </w:rPr>
        <w:tab/>
        <w:t>-4</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0</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4</w:t>
      </w:r>
      <w:r w:rsidRPr="00000000">
        <w:rPr>
          <w:kern w:val="2"/>
          <w:sz w:val="22"/>
          <w:szCs w:val="22"/>
          <w:rFonts w:cstheme="minorBidi" w:hAnsiTheme="minorHAnsi" w:eastAsiaTheme="minorHAnsi" w:asciiTheme="minorHAnsi"/>
        </w:rPr>
        <w:tab/>
        <w:t>6</w:t>
      </w:r>
    </w:p>
    <w:p w:rsidR="0018722C">
      <w:pPr>
        <w:keepNext/>
        <w:topLinePunct/>
      </w:pPr>
      <w:r>
        <w:rPr>
          <w:rFonts w:cstheme="minorBidi" w:hAnsiTheme="minorHAnsi" w:eastAsiaTheme="minorHAnsi" w:asciiTheme="minorHAnsi" w:ascii="Arial"/>
        </w:rPr>
        <w:t>C1</w:t>
      </w:r>
    </w:p>
    <w:p w:rsidR="0018722C">
      <w:pPr>
        <w:pStyle w:val="a9"/>
        <w:topLinePunct/>
      </w:pPr>
      <w:r>
        <w:t>图6-8</w:t>
      </w:r>
      <w:r>
        <w:t xml:space="preserve">  </w:t>
      </w:r>
      <w:r w:rsidRPr="00DB64CE">
        <w:t>TARCH</w:t>
      </w:r>
      <w:r w:rsidR="001852F3">
        <w:t xml:space="preserve">模型-股指期货推出前沪深</w:t>
      </w:r>
      <w:r w:rsidR="001852F3">
        <w:t xml:space="preserve">300</w:t>
      </w:r>
      <w:r w:rsidR="001852F3">
        <w:t xml:space="preserve">指数的信息冲击曲线</w:t>
      </w:r>
    </w:p>
    <w:p w:rsidR="0018722C">
      <w:pPr>
        <w:pStyle w:val="ae"/>
        <w:topLinePunct/>
      </w:pPr>
      <w:r>
        <w:rPr>
          <w:kern w:val="2"/>
          <w:sz w:val="22"/>
          <w:szCs w:val="22"/>
          <w:rFonts w:cstheme="minorBidi" w:hAnsiTheme="minorHAnsi" w:eastAsiaTheme="minorHAnsi" w:asciiTheme="minorHAnsi"/>
        </w:rPr>
        <w:pict>
          <v:group style="margin-left:243.769333pt;margin-top:7.798005pt;width:152.3pt;height:115.25pt;mso-position-horizontal-relative:page;mso-position-vertical-relative:paragraph;z-index:17584" coordorigin="4875,156" coordsize="3046,2305">
            <v:rect style="position:absolute;left:4920;top:158;width:2998;height:2258" filled="false" stroked="true" strokeweight=".271681pt" strokecolor="#000000">
              <v:stroke dashstyle="solid"/>
            </v:rect>
            <v:shape style="position:absolute;left:1567;top:12904;width:100;height:910" coordorigin="1567,12904" coordsize="100,910" path="m4916,2413l4875,2413m4916,2038l4875,2038e" filled="false" stroked="true" strokeweight=".221279pt" strokecolor="#000000">
              <v:path arrowok="t"/>
              <v:stroke dashstyle="solid"/>
            </v:shape>
            <v:shape style="position:absolute;left:1679;top:12904;width:7278;height:2" coordorigin="1679,12904" coordsize="7278,0" path="m4922,2038l4956,2038m4962,2038l4996,2038m5003,2038l5037,2038m5044,2038l5078,2038m5084,2038l5118,2038m5125,2038l5159,2038m5166,2038l5200,2038m5206,2038l5240,2038m5247,2038l5281,2038m5288,2038l5322,2038m5328,2038l5362,2038m5369,2038l5403,2038m5410,2038l5444,2038m5450,2038l5484,2038m5491,2038l5525,2038m5532,2038l5566,2038m5572,2038l5606,2038m5613,2038l5647,2038m5654,2038l5688,2038m5694,2038l5728,2038m5735,2038l5769,2038m5776,2038l5810,2038m5816,2038l5850,2038m5857,2038l5891,2038m5898,2038l5932,2038m5938,2038l5972,2038m5979,2038l6013,2038m6020,2038l6054,2038m6060,2038l6094,2038m6101,2038l6135,2038m6142,2038l6176,2038m6182,2038l6216,2038m6223,2038l6257,2038m6264,2038l6298,2038m6304,2038l6338,2038m6345,2038l6379,2038m6385,2038l6420,2038m6426,2038l6460,2038m6467,2038l6501,2038m6508,2038l6542,2038m6548,2038l6582,2038m6589,2038l6623,2038m6630,2038l6664,2038m6670,2038l6704,2038m6711,2038l6745,2038m6752,2038l6786,2038m6792,2038l6826,2038m6833,2038l6867,2038m6874,2038l6908,2038m6914,2038l6948,2038m6955,2038l6989,2038m6995,2038l7030,2038m7036,2038l7070,2038m7077,2038l7111,2038m7118,2038l7152,2038m7158,2038l7192,2038m7199,2038l7233,2038m7240,2038l7274,2038m7280,2038l7314,2038m7321,2038l7355,2038m7362,2038l7396,2038m7402,2038l7436,2038m7443,2038l7477,2038m7484,2038l7518,2038m7524,2038l7558,2038m7565,2038l7599,2038m7606,2038l7640,2038m7646,2038l7680,2038m7687,2038l7721,2038m7728,2038l7762,2038m7768,2038l7802,2038m7809,2038l7843,2038m7850,2038l7884,2038m7890,2038l7918,2038e" filled="false" stroked="true" strokeweight=".271571pt" strokecolor="#cdcdcd">
              <v:path arrowok="t"/>
              <v:stroke dashstyle="solid"/>
            </v:shape>
            <v:line style="position:absolute" from="4916,1663" to="4875,1663" stroked="true" strokeweight=".221605pt" strokecolor="#000000">
              <v:stroke dashstyle="solid"/>
            </v:line>
            <v:shape style="position:absolute;left:1679;top:11995;width:7278;height:2" coordorigin="1679,11996" coordsize="7278,0" path="m4922,1663l4956,1663m4962,1663l4996,1663m5003,1663l5037,1663m5044,1663l5078,1663m5084,1663l5118,1663m5125,1663l5159,1663m5166,1663l5200,1663m5206,1663l5240,1663m5247,1663l5281,1663m5288,1663l5322,1663m5328,1663l5362,1663m5369,1663l5403,1663m5410,1663l5444,1663m5450,1663l5484,1663m5491,1663l5525,1663m5532,1663l5566,1663m5572,1663l5606,1663m5613,1663l5647,1663m5654,1663l5688,1663m5694,1663l5728,1663m5735,1663l5769,1663m5776,1663l5810,1663m5816,1663l5850,1663m5857,1663l5891,1663m5898,1663l5932,1663m5938,1663l5972,1663m5979,1663l6013,1663m6020,1663l6054,1663m6060,1663l6094,1663m6101,1663l6135,1663m6142,1663l6176,1663m6182,1663l6216,1663m6223,1663l6257,1663m6264,1663l6298,1663m6304,1663l6338,1663m6345,1663l6379,1663m6385,1663l6420,1663m6426,1663l6460,1663m6467,1663l6501,1663m6508,1663l6542,1663m6548,1663l6582,1663m6589,1663l6623,1663m6630,1663l6664,1663m6670,1663l6704,1663m6711,1663l6745,1663m6752,1663l6786,1663m6792,1663l6826,1663m6833,1663l6867,1663m6874,1663l6908,1663m6914,1663l6948,1663m6955,1663l6989,1663m6995,1663l7030,1663m7036,1663l7070,1663m7077,1663l7111,1663m7118,1663l7152,1663m7158,1663l7192,1663m7199,1663l7233,1663m7240,1663l7274,1663m7280,1663l7314,1663m7321,1663l7355,1663m7362,1663l7396,1663m7402,1663l7436,1663m7443,1663l7477,1663m7484,1663l7518,1663m7524,1663l7558,1663m7565,1663l7599,1663m7606,1663l7640,1663m7646,1663l7680,1663m7687,1663l7721,1663m7728,1663l7762,1663m7768,1663l7802,1663m7809,1663l7843,1663m7850,1663l7884,1663m7890,1663l7918,1663e" filled="false" stroked="true" strokeweight=".271571pt" strokecolor="#cdcdcd">
              <v:path arrowok="t"/>
              <v:stroke dashstyle="solid"/>
            </v:shape>
            <v:line style="position:absolute" from="4916,1288" to="4875,1288" stroked="true" strokeweight=".221605pt" strokecolor="#000000">
              <v:stroke dashstyle="solid"/>
            </v:line>
            <v:shape style="position:absolute;left:1679;top:11086;width:7278;height:2" coordorigin="1679,11087" coordsize="7278,0" path="m4922,1288l4956,1288m4962,1288l4996,1288m5003,1288l5037,1288m5044,1288l5078,1288m5084,1288l5118,1288m5125,1288l5159,1288m5166,1288l5200,1288m5206,1288l5240,1288m5247,1288l5281,1288m5288,1288l5322,1288m5328,1288l5362,1288m5369,1288l5403,1288m5410,1288l5444,1288m5450,1288l5484,1288m5491,1288l5525,1288m5532,1288l5566,1288m5572,1288l5606,1288m5613,1288l5647,1288m5654,1288l5688,1288m5694,1288l5728,1288m5735,1288l5769,1288m5776,1288l5810,1288m5816,1288l5850,1288m5857,1288l5891,1288m5898,1288l5932,1288m5938,1288l5972,1288m5979,1288l6013,1288m6020,1288l6054,1288m6060,1288l6094,1288m6101,1288l6135,1288m6142,1288l6176,1288m6182,1288l6216,1288m6223,1288l6257,1288m6264,1288l6298,1288m6304,1288l6338,1288m6345,1288l6379,1288m6385,1288l6420,1288m6426,1288l6460,1288m6467,1288l6501,1288m6508,1288l6542,1288m6548,1288l6582,1288m6589,1288l6623,1288m6630,1288l6664,1288m6670,1288l6704,1288m6711,1288l6745,1288m6752,1288l6786,1288m6792,1288l6826,1288m6833,1288l6867,1288m6874,1288l6908,1288m6914,1288l6948,1288m6955,1288l6989,1288m6995,1288l7030,1288m7036,1288l7070,1288m7077,1288l7111,1288m7118,1288l7152,1288m7158,1288l7192,1288m7199,1288l7233,1288m7240,1288l7274,1288m7280,1288l7314,1288m7321,1288l7355,1288m7362,1288l7396,1288m7402,1288l7436,1288m7443,1288l7477,1288m7484,1288l7518,1288m7524,1288l7558,1288m7565,1288l7599,1288m7606,1288l7640,1288m7646,1288l7680,1288m7687,1288l7721,1288m7728,1288l7762,1288m7768,1288l7802,1288m7809,1288l7843,1288m7850,1288l7884,1288m7890,1288l7918,1288e" filled="false" stroked="true" strokeweight=".271571pt" strokecolor="#cdcdcd">
              <v:path arrowok="t"/>
              <v:stroke dashstyle="solid"/>
            </v:shape>
            <v:line style="position:absolute" from="4916,912" to="4875,912" stroked="true" strokeweight=".221605pt" strokecolor="#000000">
              <v:stroke dashstyle="solid"/>
            </v:line>
            <v:shape style="position:absolute;left:1679;top:10177;width:7278;height:2" coordorigin="1679,10178" coordsize="7278,0" path="m4922,912l4956,912m4962,912l4996,912m5003,912l5037,912m5044,912l5078,912m5084,912l5118,912m5125,912l5159,912m5166,912l5200,912m5206,912l5240,912m5247,912l5281,912m5288,912l5322,912m5328,912l5362,912m5369,912l5403,912m5410,912l5444,912m5450,912l5484,912m5491,912l5525,912m5532,912l5566,912m5572,912l5606,912m5613,912l5647,912m5654,912l5688,912m5694,912l5728,912m5735,912l5769,912m5776,912l5810,912m5816,912l5850,912m5857,912l5891,912m5898,912l5932,912m5938,912l5972,912m5979,912l6013,912m6020,912l6054,912m6060,912l6094,912m6101,912l6135,912m6142,912l6176,912m6182,912l6216,912m6223,912l6257,912m6264,912l6298,912m6304,912l6338,912m6345,912l6379,912m6385,912l6420,912m6426,912l6460,912m6467,912l6501,912m6508,912l6542,912m6548,912l6582,912m6589,912l6623,912m6630,912l6664,912m6670,912l6704,912m6711,912l6745,912m6752,912l6786,912m6792,912l6826,912m6833,912l6867,912m6874,912l6908,912m6914,912l6948,912m6955,912l6989,912m6995,912l7030,912m7036,912l7070,912m7077,912l7111,912m7118,912l7152,912m7158,912l7192,912m7199,912l7233,912m7240,912l7274,912m7280,912l7314,912m7321,912l7355,912m7362,912l7396,912m7402,912l7436,912m7443,912l7477,912m7484,912l7518,912m7524,912l7558,912m7565,912l7599,912m7606,912l7640,912m7646,912l7680,912m7687,912l7721,912m7728,912l7762,912m7768,912l7802,912m7809,912l7843,912m7850,912l7884,912m7890,912l7918,912e" filled="false" stroked="true" strokeweight=".271571pt" strokecolor="#cdcdcd">
              <v:path arrowok="t"/>
              <v:stroke dashstyle="solid"/>
            </v:shape>
            <v:line style="position:absolute" from="4916,537" to="4875,537" stroked="true" strokeweight=".221605pt" strokecolor="#000000">
              <v:stroke dashstyle="solid"/>
            </v:line>
            <v:shape style="position:absolute;left:1679;top:9269;width:7278;height:2" coordorigin="1679,9269" coordsize="7278,0" path="m4922,537l4956,537m4962,537l4996,537m5003,537l5037,537m5044,537l5078,537m5084,537l5118,537m5125,537l5159,537m5166,537l5200,537m5206,537l5240,537m5247,537l5281,537m5288,537l5322,537m5328,537l5362,537m5369,537l5403,537m5410,537l5444,537m5450,537l5484,537m5491,537l5525,537m5532,537l5566,537m5572,537l5606,537m5613,537l5647,537m5654,537l5688,537m5694,537l5728,537m5735,537l5769,537m5776,537l5810,537m5816,537l5850,537m5857,537l5891,537m5898,537l5932,537m5938,537l5972,537m5979,537l6013,537m6020,537l6054,537m6060,537l6094,537m6101,537l6135,537m6142,537l6176,537m6182,537l6216,537m6223,537l6257,537m6264,537l6298,537m6304,537l6338,537m6345,537l6379,537m6385,537l6420,537m6426,537l6460,537m6467,537l6501,537m6508,537l6542,537m6548,537l6582,537m6589,537l6623,537m6630,537l6664,537m6670,537l6704,537m6711,537l6745,537m6752,537l6786,537m6792,537l6826,537m6833,537l6867,537m6874,537l6908,537m6914,537l6948,537m6955,537l6989,537m6995,537l7030,537m7036,537l7070,537m7077,537l7111,537m7118,537l7152,537m7158,537l7192,537m7199,537l7233,537m7240,537l7274,537m7280,537l7314,537m7321,537l7355,537m7362,537l7396,537m7402,537l7436,537m7443,537l7477,537m7484,537l7518,537m7524,537l7558,537m7565,537l7599,537m7606,537l7640,537m7646,537l7680,537m7687,537l7721,537m7728,537l7762,537m7768,537l7802,537m7809,537l7843,537m7850,537l7884,537m7890,537l7918,537e" filled="false" stroked="true" strokeweight=".271571pt" strokecolor="#cdcdcd">
              <v:path arrowok="t"/>
              <v:stroke dashstyle="solid"/>
            </v:shape>
            <v:shape style="position:absolute;left:1567;top:8360;width:1328;height:5568" coordorigin="1567,8360" coordsize="1328,5568" path="m4916,162l4875,162m4924,2420l4924,2461m5422,2420l5422,2461e" filled="false" stroked="true" strokeweight=".221279pt" strokecolor="#000000">
              <v:path arrowok="t"/>
              <v:stroke dashstyle="solid"/>
            </v:shape>
            <v:shape style="position:absolute;left:2894;top:8354;width:2;height:5325" coordorigin="2894,8355" coordsize="0,5325" path="m5422,160l5422,194m5422,201l5422,235m5422,241l5422,276m5422,282l5422,316m5422,323l5422,357m5422,364l5422,398m5422,405l5422,439m5422,446l5422,480m5422,486l5422,521m5422,527l5422,561m5422,568l5422,602m5422,609l5422,643m5422,650l5422,684m5422,690l5422,725m5422,731l5422,766m5422,772l5422,807m5422,813l5422,847m5422,854l5422,888m5422,895l5422,929m5422,936l5422,970m5422,976l5422,1011m5422,1017l5422,1052m5422,1058l5422,1092m5422,1099l5422,1133m5422,1140l5422,1174m5422,1181l5422,1215m5422,1221l5422,1256m5422,1262l5422,1297m5422,1303l5422,1337m5422,1344l5422,1378m5422,1385l5422,1419m5422,1426l5422,1460m5422,1466l5422,1501m5422,1507l5422,1541m5422,1548l5422,1582m5422,1589l5422,1623m5422,1630l5422,1664m5422,1671l5422,1705m5422,1712l5422,1746m5422,1752l5422,1787m5422,1793l5422,1827m5422,1834l5422,1868m5422,1875l5422,1909m5422,1916l5422,1950m5422,1957l5422,1991m5422,1997l5422,2032m5422,2038l5422,2072m5422,2079l5422,2113m5422,2120l5422,2154m5422,2161l5422,2195m5422,2202l5422,2236m5422,2242l5422,2276m5422,2283l5422,2317m5422,2324l5422,2358e" filled="false" stroked="true" strokeweight=".271571pt" strokecolor="#cdcdcd">
              <v:path arrowok="t"/>
              <v:stroke dashstyle="solid"/>
            </v:shape>
            <v:line style="position:absolute" from="5422,160" to="5422,2416" stroked="true" strokeweight=".271171pt" strokecolor="#cdcdcd">
              <v:stroke dashstyle="solid"/>
            </v:line>
            <v:line style="position:absolute" from="5921,2420" to="5921,2461" stroked="true" strokeweight=".220952pt" strokecolor="#000000">
              <v:stroke dashstyle="solid"/>
            </v:line>
            <v:shape style="position:absolute;left:4106;top:8354;width:2;height:5325" coordorigin="4106,8355" coordsize="0,5325" path="m5921,160l5921,194m5921,201l5921,235m5921,241l5921,276m5921,282l5921,316m5921,323l5921,357m5921,364l5921,398m5921,405l5921,439m5921,446l5921,480m5921,486l5921,521m5921,527l5921,561m5921,568l5921,602m5921,609l5921,643m5921,650l5921,684m5921,690l5921,725m5921,731l5921,766m5921,772l5921,807m5921,813l5921,847m5921,854l5921,888m5921,895l5921,929m5921,936l5921,970m5921,976l5921,1011m5921,1017l5921,1052m5921,1058l5921,1092m5921,1099l5921,1133m5921,1140l5921,1174m5921,1181l5921,1215m5921,1221l5921,1256m5921,1262l5921,1297m5921,1303l5921,1337m5921,1344l5921,1378m5921,1385l5921,1419m5921,1426l5921,1460m5921,1466l5921,1501m5921,1507l5921,1541m5921,1548l5921,1582m5921,1589l5921,1623m5921,1630l5921,1664m5921,1671l5921,1705m5921,1712l5921,1746m5921,1752l5921,1787m5921,1793l5921,1827m5921,1834l5921,1868m5921,1875l5921,1909m5921,1916l5921,1950m5921,1957l5921,1991m5921,1997l5921,2032m5921,2038l5921,2072m5921,2079l5921,2113m5921,2120l5921,2154m5921,2161l5921,2195m5921,2202l5921,2236m5921,2242l5921,2276m5921,2283l5921,2317m5921,2324l5921,2358e" filled="false" stroked="true" strokeweight=".271571pt" strokecolor="#cdcdcd">
              <v:path arrowok="t"/>
              <v:stroke dashstyle="solid"/>
            </v:shape>
            <v:line style="position:absolute" from="5921,160" to="5921,2416" stroked="true" strokeweight=".271171pt" strokecolor="#cdcdcd">
              <v:stroke dashstyle="solid"/>
            </v:line>
            <v:line style="position:absolute" from="6420,2420" to="6420,2461" stroked="true" strokeweight=".220952pt" strokecolor="#000000">
              <v:stroke dashstyle="solid"/>
            </v:line>
            <v:shape style="position:absolute;left:5318;top:8354;width:2;height:5325" coordorigin="5318,8355" coordsize="0,5325" path="m6420,160l6420,194m6420,201l6420,235m6420,241l6420,276m6420,282l6420,316m6420,323l6420,357m6420,364l6420,398m6420,405l6420,439m6420,446l6420,480m6420,486l6420,521m6420,527l6420,561m6420,568l6420,602m6420,609l6420,643m6420,650l6420,684m6420,690l6420,725m6420,731l6420,766m6420,772l6420,807m6420,813l6420,847m6420,854l6420,888m6420,895l6420,929m6420,936l6420,970m6420,976l6420,1011m6420,1017l6420,1052m6420,1058l6420,1092m6420,1099l6420,1133m6420,1140l6420,1174m6420,1181l6420,1215m6420,1221l6420,1256m6420,1262l6420,1297m6420,1303l6420,1337m6420,1344l6420,1378m6420,1385l6420,1419m6420,1426l6420,1460m6420,1466l6420,1501m6420,1507l6420,1541m6420,1548l6420,1582m6420,1589l6420,1623m6420,1630l6420,1664m6420,1671l6420,1705m6420,1712l6420,1746m6420,1752l6420,1787m6420,1793l6420,1827m6420,1834l6420,1868m6420,1875l6420,1909m6420,1916l6420,1950m6420,1957l6420,1991m6420,1997l6420,2032m6420,2038l6420,2072m6420,2079l6420,2113m6420,2120l6420,2154m6420,2161l6420,2195m6420,2202l6420,2236m6420,2242l6420,2276m6420,2283l6420,2317m6420,2324l6420,2358e" filled="false" stroked="true" strokeweight=".271571pt" strokecolor="#cdcdcd">
              <v:path arrowok="t"/>
              <v:stroke dashstyle="solid"/>
            </v:shape>
            <v:line style="position:absolute" from="6420,160" to="6420,2416" stroked="true" strokeweight=".271171pt" strokecolor="#cdcdcd">
              <v:stroke dashstyle="solid"/>
            </v:line>
            <v:line style="position:absolute" from="6918,2420" to="6918,2461" stroked="true" strokeweight=".220952pt" strokecolor="#000000">
              <v:stroke dashstyle="solid"/>
            </v:line>
            <v:shape style="position:absolute;left:6527;top:8354;width:2;height:5325" coordorigin="6528,8355" coordsize="0,5325" path="m6918,160l6918,194m6918,201l6918,235m6918,241l6918,276m6918,282l6918,316m6918,323l6918,357m6918,364l6918,398m6918,405l6918,439m6918,446l6918,480m6918,486l6918,521m6918,527l6918,561m6918,568l6918,602m6918,609l6918,643m6918,650l6918,684m6918,690l6918,725m6918,731l6918,766m6918,772l6918,807m6918,813l6918,847m6918,854l6918,888m6918,895l6918,929m6918,936l6918,970m6918,976l6918,1011m6918,1017l6918,1052m6918,1058l6918,1092m6918,1099l6918,1133m6918,1140l6918,1174m6918,1181l6918,1215m6918,1221l6918,1256m6918,1262l6918,1297m6918,1303l6918,1337m6918,1344l6918,1378m6918,1385l6918,1419m6918,1426l6918,1460m6918,1466l6918,1501m6918,1507l6918,1541m6918,1548l6918,1582m6918,1589l6918,1623m6918,1630l6918,1664m6918,1671l6918,1705m6918,1712l6918,1746m6918,1752l6918,1787m6918,1793l6918,1827m6918,1834l6918,1868m6918,1875l6918,1909m6918,1916l6918,1950m6918,1957l6918,1991m6918,1997l6918,2032m6918,2038l6918,2072m6918,2079l6918,2113m6918,2120l6918,2154m6918,2161l6918,2195m6918,2202l6918,2236m6918,2242l6918,2276m6918,2283l6918,2317m6918,2324l6918,2358e" filled="false" stroked="true" strokeweight=".271571pt" strokecolor="#cdcdcd">
              <v:path arrowok="t"/>
              <v:stroke dashstyle="solid"/>
            </v:shape>
            <v:line style="position:absolute" from="6918,160" to="6918,2416" stroked="true" strokeweight=".271171pt" strokecolor="#cdcdcd">
              <v:stroke dashstyle="solid"/>
            </v:line>
            <v:line style="position:absolute" from="7417,2420" to="7417,2461" stroked="true" strokeweight=".220952pt" strokecolor="#000000">
              <v:stroke dashstyle="solid"/>
            </v:line>
            <v:shape style="position:absolute;left:7739;top:8354;width:2;height:5325" coordorigin="7740,8355" coordsize="0,5325" path="m7417,160l7417,194m7417,201l7417,235m7417,241l7417,276m7417,282l7417,316m7417,323l7417,357m7417,364l7417,398m7417,405l7417,439m7417,446l7417,480m7417,486l7417,521m7417,527l7417,561m7417,568l7417,602m7417,609l7417,643m7417,650l7417,684m7417,690l7417,725m7417,731l7417,766m7417,772l7417,807m7417,813l7417,847m7417,854l7417,888m7417,895l7417,929m7417,936l7417,970m7417,976l7417,1011m7417,1017l7417,1052m7417,1058l7417,1092m7417,1099l7417,1133m7417,1140l7417,1174m7417,1181l7417,1215m7417,1221l7417,1256m7417,1262l7417,1297m7417,1303l7417,1337m7417,1344l7417,1378m7417,1385l7417,1419m7417,1426l7417,1460m7417,1466l7417,1501m7417,1507l7417,1541m7417,1548l7417,1582m7417,1589l7417,1623m7417,1630l7417,1664m7417,1671l7417,1705m7417,1712l7417,1746m7417,1752l7417,1787m7417,1793l7417,1827m7417,1834l7417,1868m7417,1875l7417,1909m7417,1916l7417,1950m7417,1957l7417,1991m7417,1997l7417,2032m7417,2038l7417,2072m7417,2079l7417,2113m7417,2120l7417,2154m7417,2161l7417,2195m7417,2202l7417,2236m7417,2242l7417,2276m7417,2283l7417,2317m7417,2324l7417,2358e" filled="false" stroked="true" strokeweight=".271571pt" strokecolor="#cdcdcd">
              <v:path arrowok="t"/>
              <v:stroke dashstyle="solid"/>
            </v:shape>
            <v:line style="position:absolute" from="7417,160" to="7417,2416" stroked="true" strokeweight=".271171pt" strokecolor="#cdcdcd">
              <v:stroke dashstyle="solid"/>
            </v:line>
            <v:line style="position:absolute" from="7916,2420" to="7916,2461" stroked="true" strokeweight=".220952pt" strokecolor="#000000">
              <v:stroke dashstyle="solid"/>
            </v:line>
            <v:shape style="position:absolute;left:2587;top:8472;width:5738;height:5125" coordorigin="2587,8472" coordsize="5738,5125" path="m5295,2324l5320,2300m5320,2300l5344,2274m5344,2274l5367,2249m5367,2249l5391,2225m5391,2225l5415,2199m5415,2199l5439,2174m5439,2174l5462,2149m5462,2149l5486,2122m5486,2122l5511,2096m5511,2096l5534,2070m5534,2070l5558,2044m5558,2044l5582,2017m5582,2017l5606,1991m5606,1991l5629,1964m5629,1964l5654,1939m5654,1939l5678,1911m5678,1911l5701,1885m5701,1885l5725,1857m5725,1857l5749,1830m5749,1830l5772,1802m5772,1802l5797,1773m5797,1773l5821,1744m5821,1744l5845,1714m5845,1714l5868,1684m5868,1684l5892,1654m5892,1654l5916,1624m5916,1624l5939,1595m5939,1595l5963,1562m5963,1562l5988,1532m5988,1532l6012,1500m6012,1500l6035,1468m6035,1468l6059,1435m6059,1435l6083,1403m6083,1403l6107,1369m6107,1369l6131,1335m6131,1335l6155,1301m6155,1301l6179,1267m6179,1267l6202,1234m6202,1234l6226,1200m6226,1200l6250,1167m6250,1167l6273,1137m6273,1137l6298,1106m6298,1106l6322,1075m6322,1075l6345,1046m6345,1046l6369,1017m6369,1017l6393,991m6393,991l6417,965m6417,965l6441,942m6441,942l6465,921m6465,921l6489,901m6489,901l6512,883m6512,883l6536,865m6536,865l6560,847m6560,847l6585,832m6585,832l6608,816m6608,816l6632,801m6632,801l6656,788m6656,788l6679,773m6679,773l6703,760m6703,760l6727,747m6727,747l6750,735m6750,735l6775,722m6775,722l6799,708m6799,708l6823,695m6823,695l6846,682m6846,682l6870,669m6870,669l6894,655m6894,655l6918,642m6918,642l6942,629m6942,629l6966,616m6966,616l6990,602m6990,602l7013,589m7013,589l7037,576m7037,576l7062,561m7062,561l7085,548m7085,548l7109,535m7109,535l7133,521m7133,521l7157,507m7157,507l7180,493m7180,493l7204,480m7204,480l7229,465m7229,465l7252,452m7252,452l7276,438m7276,438l7300,424m7300,424l7324,409m7324,409l7347,395m7347,395l7372,380m7372,380l7396,366m7396,366l7419,352m7419,352l7443,337m7443,337l7467,323m7467,323l7490,309m7490,309l7514,294m7514,294l7539,280m7539,280l7563,266m7563,266l7586,251m7586,251l7610,237m7610,237l7634,223m7634,223l7657,208e" filled="false" stroked="true" strokeweight=".38221pt" strokecolor="#0000ff">
              <v:path arrowok="t"/>
              <v:stroke dashstyle="solid"/>
            </v:shape>
            <v:rect style="position:absolute;left:4920;top:158;width:2998;height:2258" filled="false" stroked="true" strokeweight=".271681pt" strokecolor="#000000">
              <v:stroke dashstyle="solid"/>
            </v:rect>
            <w10:wrap type="none"/>
          </v:group>
        </w:pict>
      </w:r>
      <w:r>
        <w:rPr>
          <w:kern w:val="2"/>
          <w:szCs w:val="22"/>
          <w:rFonts w:ascii="Arial" w:cstheme="minorBidi" w:hAnsiTheme="minorHAnsi" w:eastAsiaTheme="minorHAnsi"/>
          <w:w w:val="105"/>
          <w:sz w:val="10"/>
        </w:rPr>
        <w:t>1.2</w:t>
      </w:r>
    </w:p>
    <w:p w:rsidR="0018722C">
      <w:pPr>
        <w:topLinePunct/>
      </w:pPr>
      <w:r>
        <w:rPr>
          <w:rFonts w:cstheme="minorBidi" w:hAnsiTheme="minorHAnsi" w:eastAsiaTheme="minorHAnsi" w:asciiTheme="minorHAnsi" w:ascii="Arial"/>
        </w:rPr>
        <w:t>1.1</w:t>
      </w:r>
    </w:p>
    <w:p w:rsidR="0018722C">
      <w:pPr>
        <w:topLinePunct/>
      </w:pPr>
      <w:r>
        <w:rPr>
          <w:rFonts w:cstheme="minorBidi" w:hAnsiTheme="minorHAnsi" w:eastAsiaTheme="minorHAnsi" w:asciiTheme="minorHAnsi" w:ascii="Arial"/>
        </w:rPr>
        <w:t>1.0</w:t>
      </w:r>
    </w:p>
    <w:p w:rsidR="0018722C">
      <w:pPr>
        <w:pStyle w:val="ae"/>
        <w:topLinePunct/>
      </w:pPr>
      <w:r>
        <w:rPr>
          <w:rFonts w:cstheme="minorBidi" w:hAnsiTheme="minorHAnsi" w:eastAsiaTheme="minorHAnsi" w:asciiTheme="minorHAnsi"/>
        </w:rPr>
        <w:pict>
          <v:shape style="margin-left:221.389511pt;margin-top:4.369399pt;width:7.85pt;height:8.65pt;mso-position-horizontal-relative:page;mso-position-vertical-relative:paragraph;z-index:17680" type="#_x0000_t202" filled="false" stroked="false">
            <v:textbox inset="0,0,0,0" style="layout-flow:vertical;mso-layout-flow-alt:bottom-to-top">
              <w:txbxContent>
                <w:p w:rsidR="0018722C">
                  <w:pPr>
                    <w:spacing w:before="20"/>
                    <w:ind w:leftChars="0" w:left="20" w:rightChars="0" w:right="0" w:firstLineChars="0" w:firstLine="0"/>
                    <w:jc w:val="left"/>
                    <w:rPr>
                      <w:rFonts w:ascii="Arial"/>
                      <w:sz w:val="10"/>
                    </w:rPr>
                  </w:pPr>
                  <w:r>
                    <w:rPr>
                      <w:rFonts w:ascii="Arial"/>
                      <w:spacing w:val="-1"/>
                      <w:w w:val="104"/>
                      <w:sz w:val="10"/>
                    </w:rPr>
                    <w:t>C2</w:t>
                  </w:r>
                </w:p>
              </w:txbxContent>
            </v:textbox>
            <w10:wrap type="none"/>
          </v:shape>
        </w:pict>
      </w:r>
      <w:r>
        <w:rPr>
          <w:vertAlign w:val="subscript"/>
          <w:rFonts w:ascii="Arial" w:cstheme="minorBidi" w:hAnsiTheme="minorHAnsi" w:eastAsiaTheme="minorHAnsi"/>
        </w:rPr>
        <w:t>0.9</w:t>
      </w:r>
    </w:p>
    <w:p w:rsidR="0018722C">
      <w:pPr>
        <w:topLinePunct/>
      </w:pPr>
      <w:r>
        <w:rPr>
          <w:rFonts w:cstheme="minorBidi" w:hAnsiTheme="minorHAnsi" w:eastAsiaTheme="minorHAnsi" w:asciiTheme="minorHAnsi" w:ascii="Arial"/>
        </w:rPr>
        <w:t>0.8</w:t>
      </w:r>
    </w:p>
    <w:p w:rsidR="0018722C">
      <w:pPr>
        <w:topLinePunct/>
      </w:pPr>
      <w:r>
        <w:rPr>
          <w:rFonts w:cstheme="minorBidi" w:hAnsiTheme="minorHAnsi" w:eastAsiaTheme="minorHAnsi" w:asciiTheme="minorHAnsi" w:ascii="Arial"/>
        </w:rPr>
        <w:t>0.7</w:t>
      </w:r>
    </w:p>
    <w:p w:rsidR="0018722C">
      <w:pPr>
        <w:keepNext/>
        <w:topLinePunct/>
      </w:pPr>
      <w:r>
        <w:rPr>
          <w:rFonts w:cstheme="minorBidi" w:hAnsiTheme="minorHAnsi" w:eastAsiaTheme="minorHAnsi" w:asciiTheme="minorHAnsi" w:ascii="Arial"/>
        </w:rPr>
        <w:t>0.6</w:t>
      </w:r>
    </w:p>
    <w:p w:rsidR="0018722C">
      <w:pPr>
        <w:tabs>
          <w:tab w:pos="497" w:val="left" w:leader="none"/>
          <w:tab w:pos="996" w:val="left" w:leader="none"/>
          <w:tab w:pos="1512" w:val="left" w:leader="none"/>
          <w:tab w:pos="2010" w:val="left" w:leader="none"/>
          <w:tab w:pos="2509" w:val="left" w:leader="none"/>
          <w:tab w:pos="3008" w:val="left" w:leader="none"/>
        </w:tabs>
        <w:spacing w:before="14"/>
        <w:ind w:leftChars="0" w:left="0" w:rightChars="0" w:right="100" w:firstLineChars="0" w:firstLine="0"/>
        <w:jc w:val="center"/>
        <w:keepNext/>
        <w:topLinePunct/>
      </w:pPr>
      <w:r>
        <w:rPr>
          <w:kern w:val="2"/>
          <w:sz w:val="10"/>
          <w:szCs w:val="22"/>
          <w:rFonts w:cstheme="minorBidi" w:hAnsiTheme="minorHAnsi" w:eastAsiaTheme="minorHAnsi" w:asciiTheme="minorHAnsi" w:ascii="Arial"/>
          <w:w w:val="105"/>
        </w:rPr>
        <w:t>-6</w:t>
      </w:r>
      <w:r w:rsidRPr="00000000">
        <w:rPr>
          <w:kern w:val="2"/>
          <w:sz w:val="22"/>
          <w:szCs w:val="22"/>
          <w:rFonts w:cstheme="minorBidi" w:hAnsiTheme="minorHAnsi" w:eastAsiaTheme="minorHAnsi" w:asciiTheme="minorHAnsi"/>
        </w:rPr>
        <w:tab/>
        <w:t>-4</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0</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4</w:t>
      </w:r>
      <w:r w:rsidRPr="00000000">
        <w:rPr>
          <w:kern w:val="2"/>
          <w:sz w:val="22"/>
          <w:szCs w:val="22"/>
          <w:rFonts w:cstheme="minorBidi" w:hAnsiTheme="minorHAnsi" w:eastAsiaTheme="minorHAnsi" w:asciiTheme="minorHAnsi"/>
        </w:rPr>
        <w:tab/>
        <w:t>6</w:t>
      </w:r>
    </w:p>
    <w:p w:rsidR="0018722C">
      <w:pPr>
        <w:keepNext/>
        <w:topLinePunct/>
      </w:pPr>
      <w:r>
        <w:rPr>
          <w:rFonts w:cstheme="minorBidi" w:hAnsiTheme="minorHAnsi" w:eastAsiaTheme="minorHAnsi" w:asciiTheme="minorHAnsi" w:ascii="Arial"/>
        </w:rPr>
        <w:t>C1</w:t>
      </w:r>
    </w:p>
    <w:p w:rsidR="0018722C">
      <w:pPr>
        <w:pStyle w:val="a9"/>
        <w:topLinePunct/>
      </w:pPr>
      <w:r>
        <w:t>图6-9</w:t>
      </w:r>
      <w:r>
        <w:t xml:space="preserve">  </w:t>
      </w:r>
      <w:r w:rsidRPr="00DB64CE">
        <w:t>TARCH</w:t>
      </w:r>
      <w:r w:rsidR="001852F3">
        <w:t xml:space="preserve">模型-股指期货推出后沪深</w:t>
      </w:r>
      <w:r w:rsidR="001852F3">
        <w:t xml:space="preserve">300</w:t>
      </w:r>
      <w:r w:rsidR="001852F3">
        <w:t xml:space="preserve">指数的信息冲击曲线</w:t>
      </w:r>
    </w:p>
    <w:p w:rsidR="0018722C">
      <w:pPr>
        <w:topLinePunct/>
      </w:pPr>
      <w:r>
        <w:t>从上</w:t>
      </w:r>
      <w:r>
        <w:t>图</w:t>
      </w:r>
      <w:r>
        <w:t>6-8</w:t>
      </w:r>
      <w:r/>
      <w:r w:rsidR="001852F3">
        <w:t xml:space="preserve">和</w:t>
      </w:r>
      <w:r w:rsidR="001852F3">
        <w:t>图</w:t>
      </w:r>
      <w:r>
        <w:t>6-9</w:t>
      </w:r>
      <w:r/>
      <w:r w:rsidR="001852F3">
        <w:t xml:space="preserve">可以看出，在股指期货推出前，在信息冲击小于</w:t>
      </w:r>
      <w:r>
        <w:t>0</w:t>
      </w:r>
      <w:r/>
      <w:r w:rsidR="001852F3">
        <w:t xml:space="preserve">时，也就是代表负冲击时，比正冲击曲线要陡峭，正冲击相对平缓，这就说明了负冲击对市场的波动性影响</w:t>
      </w:r>
      <w:r>
        <w:t>更大一些。股指期货推出后，在信息冲击小于</w:t>
      </w:r>
      <w:r>
        <w:t>0</w:t>
      </w:r>
      <w:r/>
      <w:r w:rsidR="001852F3">
        <w:t xml:space="preserve">时，也就是代表负冲击时，明显比股指期货</w:t>
      </w:r>
      <w:r>
        <w:t>推出前平缓了很多。然而，在信息冲击小于</w:t>
      </w:r>
      <w:r>
        <w:t>0</w:t>
      </w:r>
      <w:r/>
      <w:r w:rsidR="001852F3">
        <w:t xml:space="preserve">时，也就是代表负冲击时，与</w:t>
      </w:r>
      <w:r>
        <w:t>EGARCH</w:t>
      </w:r>
      <w:r/>
      <w:r w:rsidR="001852F3">
        <w:t xml:space="preserve">模型相反的情况出现，利空信息出现了“利空出尽”的现象，然而，其经济意义也许由于其统计值不</w:t>
      </w:r>
      <w:r>
        <w:t>显著而导致有所误差。这与</w:t>
      </w:r>
      <w:r>
        <w:t>Brooks</w:t>
      </w:r>
      <w:r>
        <w:t>（</w:t>
      </w:r>
      <w:r>
        <w:t>1998</w:t>
      </w:r>
      <w:r>
        <w:t>）</w:t>
      </w:r>
      <w:r>
        <w:t>的实证研究相似，即他选取美国股市</w:t>
      </w:r>
      <w:r>
        <w:t>2431</w:t>
      </w:r>
      <w:r/>
      <w:r w:rsidR="001852F3">
        <w:t xml:space="preserve">个交易</w:t>
      </w:r>
      <w:r>
        <w:t>日数据，将前</w:t>
      </w:r>
      <w:r>
        <w:t>2000</w:t>
      </w:r>
      <w:r/>
      <w:r w:rsidR="001852F3">
        <w:t xml:space="preserve">个交易日数据作为拟合样本，后</w:t>
      </w:r>
      <w:r>
        <w:t>431</w:t>
      </w:r>
      <w:r/>
      <w:r w:rsidR="001852F3">
        <w:t xml:space="preserve">个数据作为预测对照样本，分别用回</w:t>
      </w:r>
      <w:r>
        <w:t>归模型、传统时间系列模型以及</w:t>
      </w:r>
      <w:r>
        <w:t>GARCH</w:t>
      </w:r>
      <w:r/>
      <w:r w:rsidR="001852F3">
        <w:t xml:space="preserve">模型、</w:t>
      </w:r>
      <w:r>
        <w:t>TARCH</w:t>
      </w:r>
      <w:r/>
      <w:r w:rsidR="001852F3">
        <w:t xml:space="preserve">模型以及神经网络模型对股指进行预测，</w:t>
      </w:r>
      <w:r w:rsidR="001852F3">
        <w:t xml:space="preserve">发现</w:t>
      </w:r>
      <w:r w:rsidR="001852F3">
        <w:t xml:space="preserve">GARCH</w:t>
      </w:r>
      <w:r w:rsidR="001852F3">
        <w:t xml:space="preserve">模型预测结果最优。</w:t>
      </w:r>
    </w:p>
    <w:p w:rsidR="0018722C">
      <w:pPr>
        <w:topLinePunct/>
      </w:pPr>
      <w:r>
        <w:t>对</w:t>
      </w:r>
      <w:r>
        <w:t>GARCH</w:t>
      </w:r>
      <w:r/>
      <w:r w:rsidR="001852F3">
        <w:t xml:space="preserve">模型进行拓展得到了幂</w:t>
      </w:r>
      <w:r>
        <w:t>ARCH</w:t>
      </w:r>
      <w:r/>
      <w:r w:rsidR="001852F3">
        <w:t xml:space="preserve">模型，即</w:t>
      </w:r>
      <w:r>
        <w:t>Power</w:t>
      </w:r>
      <w:r>
        <w:t> </w:t>
      </w:r>
      <w:r>
        <w:t>ARCH</w:t>
      </w:r>
      <w:r/>
      <w:r w:rsidR="001852F3">
        <w:t xml:space="preserve">模型</w:t>
      </w:r>
      <w:r>
        <w:t>（</w:t>
      </w:r>
      <w:r>
        <w:t>PARCH</w:t>
      </w:r>
      <w:r>
        <w:t>）</w:t>
      </w:r>
      <w:r>
        <w:t>。</w:t>
      </w:r>
      <w:r>
        <w:t>Taylor</w:t>
      </w:r>
      <w:r>
        <w:t>（</w:t>
      </w:r>
      <w:r>
        <w:t>1986</w:t>
      </w:r>
      <w:r>
        <w:t>）</w:t>
      </w:r>
      <w:r>
        <w:t>和</w:t>
      </w:r>
      <w:r>
        <w:t>Schwert</w:t>
      </w:r>
      <w:r>
        <w:t>（</w:t>
      </w:r>
      <w:r>
        <w:t>1989</w:t>
      </w:r>
      <w:r>
        <w:rPr>
          <w:spacing w:val="-3"/>
        </w:rPr>
        <w:t>）</w:t>
      </w:r>
      <w:r>
        <w:t xml:space="preserve">介绍了一种标准离差的</w:t>
      </w:r>
      <w:r>
        <w:t>GARCH</w:t>
      </w:r>
      <w:r/>
      <w:r w:rsidR="001852F3">
        <w:t xml:space="preserve">模型，即将残差的绝对值引入模型而非残差。</w:t>
      </w:r>
      <w:r>
        <w:t>后来这一系列模型被</w:t>
      </w:r>
      <w:r>
        <w:t>Ding</w:t>
      </w:r>
      <w:r/>
      <w:r w:rsidR="001852F3">
        <w:t xml:space="preserve">等</w:t>
      </w:r>
      <w:r>
        <w:t>（</w:t>
      </w:r>
      <w:r>
        <w:t>1993</w:t>
      </w:r>
      <w:r>
        <w:t>）</w:t>
      </w:r>
      <w:r/>
      <w:r w:rsidR="001852F3">
        <w:t xml:space="preserve">所总结为</w:t>
      </w:r>
      <w:r>
        <w:t>Power ARCH</w:t>
      </w:r>
      <w:r/>
      <w:r w:rsidR="001852F3">
        <w:t xml:space="preserve">模型</w:t>
      </w:r>
      <w:r>
        <w:rPr>
          <w:spacing w:val="-9"/>
        </w:rPr>
        <w:t>（</w:t>
      </w:r>
      <w:r>
        <w:rPr>
          <w:spacing w:val="-9"/>
        </w:rPr>
        <w:t xml:space="preserve">简称</w:t>
      </w:r>
      <w:r>
        <w:t>PARCH</w:t>
      </w:r>
      <w:r>
        <w:t>）</w:t>
      </w:r>
      <w:r>
        <w:t>。在模型中，多了两个参数，一个是用来捕捉不对称信息的参数γ，另一个是标准离差参数δ。其条件方差方程如下所示：</w:t>
      </w:r>
    </w:p>
    <w:p w:rsidR="0018722C">
      <w:pPr>
        <w:topLinePunct/>
      </w:pPr>
      <w:r>
        <w:rPr>
          <w:rFonts w:cstheme="minorBidi" w:hAnsiTheme="minorHAnsi" w:eastAsiaTheme="minorHAnsi" w:asciiTheme="minorHAnsi" w:ascii="Times New Roman"/>
          <w:i/>
        </w:rPr>
        <w:t>q</w:t>
      </w:r>
      <w:r w:rsidRPr="00000000">
        <w:rPr>
          <w:rFonts w:cstheme="minorBidi" w:hAnsiTheme="minorHAnsi" w:eastAsiaTheme="minorHAnsi" w:asciiTheme="minorHAnsi"/>
        </w:rPr>
        <w:tab/>
        <w:t>p</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55672" from="162.375458pt,5.165718pt" to="162.375458pt,19.458242pt" stroked="true" strokeweight=".59682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55648" from="180.408844pt,5.165718pt" to="180.408844pt,19.458242pt" stroked="true" strokeweight=".596829pt" strokecolor="#000000">
            <v:stroke dashstyle="solid"/>
            <w10:wrap type="none"/>
          </v:line>
        </w:pict>
      </w:r>
      <w:r>
        <w:rPr>
          <w:kern w:val="2"/>
          <w:szCs w:val="22"/>
          <w:rFonts w:ascii="Symbol" w:hAnsi="Symbol" w:cstheme="minorBidi" w:eastAsiaTheme="minorHAnsi"/>
          <w:i/>
          <w:sz w:val="25"/>
        </w:rPr>
        <w:t></w:t>
      </w:r>
      <w:r>
        <w:rPr>
          <w:kern w:val="2"/>
          <w:szCs w:val="22"/>
          <w:rFonts w:ascii="Symbol" w:hAnsi="Symbol" w:cstheme="minorBidi" w:eastAsiaTheme="minorHAnsi"/>
          <w:i/>
          <w:sz w:val="14"/>
        </w:rPr>
        <w:t></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sidR="001852F3">
        <w:rPr>
          <w:kern w:val="2"/>
          <w:szCs w:val="22"/>
          <w:rFonts w:ascii="Times New Roman" w:hAnsi="Times New Roman" w:cstheme="minorBidi" w:eastAsiaTheme="minorHAnsi"/>
          <w:i/>
          <w:sz w:val="25"/>
        </w:rPr>
        <w:t xml:space="preserve"> </w:t>
      </w:r>
      <w:r>
        <w:rPr>
          <w:kern w:val="2"/>
          <w:szCs w:val="22"/>
          <w:rFonts w:ascii="Symbol" w:hAnsi="Symbol" w:cstheme="minorBidi" w:eastAsiaTheme="minorHAnsi"/>
          <w:sz w:val="24"/>
        </w:rPr>
        <w:t></w:t>
      </w:r>
      <w:r>
        <w:rPr>
          <w:kern w:val="2"/>
          <w:szCs w:val="22"/>
          <w:rFonts w:ascii="Symbol" w:hAnsi="Symbol" w:cstheme="minorBidi" w:eastAsiaTheme="minorHAnsi"/>
          <w:sz w:val="36"/>
        </w:rPr>
        <w:t></w:t>
      </w:r>
      <w:r>
        <w:rPr>
          <w:kern w:val="2"/>
          <w:szCs w:val="22"/>
          <w:rFonts w:ascii="Times New Roman" w:hAnsi="Times New Roman"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25"/>
        </w:rPr>
        <w:t>	</w:t>
      </w:r>
      <w:r>
        <w:rPr>
          <w:kern w:val="2"/>
          <w:szCs w:val="22"/>
          <w:rFonts w:ascii="Symbol" w:hAnsi="Symbol" w:cstheme="minorBidi" w:eastAsiaTheme="minorHAnsi"/>
          <w:i/>
          <w:sz w:val="25"/>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25"/>
        </w:rPr>
        <w:t>	</w:t>
      </w:r>
      <w:r>
        <w:rPr>
          <w:kern w:val="2"/>
          <w:szCs w:val="22"/>
          <w:rFonts w:ascii="Times New Roman" w:hAnsi="Times New Roman" w:cstheme="minorBidi" w:eastAsiaTheme="minorHAnsi"/>
          <w:sz w:val="24"/>
        </w:rPr>
        <w:t>)</w:t>
      </w:r>
      <w:r>
        <w:rPr>
          <w:kern w:val="2"/>
          <w:szCs w:val="22"/>
          <w:rFonts w:ascii="Symbol" w:hAnsi="Symbol" w:cstheme="minorBidi" w:eastAsiaTheme="minorHAnsi"/>
          <w:i/>
          <w:sz w:val="14"/>
        </w:rPr>
        <w:t></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spacing w:val="6"/>
          <w:sz w:val="36"/>
        </w:rPr>
        <w:t></w:t>
      </w:r>
      <w:r>
        <w:rPr>
          <w:kern w:val="2"/>
          <w:szCs w:val="22"/>
          <w:rFonts w:ascii="Symbol" w:hAnsi="Symbol" w:cstheme="minorBidi" w:eastAsiaTheme="minorHAnsi"/>
          <w:i/>
          <w:spacing w:val="6"/>
          <w:sz w:val="25"/>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15"/>
          <w:sz w:val="25"/>
        </w:rPr>
        <w:t> </w:t>
      </w:r>
      <w:r>
        <w:rPr>
          <w:kern w:val="2"/>
          <w:szCs w:val="22"/>
          <w:rFonts w:ascii="Symbol" w:hAnsi="Symbol" w:cstheme="minorBidi" w:eastAsiaTheme="minorHAnsi"/>
          <w:i/>
          <w:sz w:val="14"/>
        </w:rPr>
        <w:t></w:t>
      </w:r>
    </w:p>
    <w:p w:rsidR="0018722C">
      <w:spacing w:beforeLines="0" w:before="0" w:afterLines="0" w:after="0" w:line="440" w:lineRule="auto"/>
      <w:pPr>
        <w:sectPr w:rsidR="00556256">
          <w:type w:val="continuous"/>
          <w:pgSz w:w="11910" w:h="16840"/>
          <w:pgMar w:header="0" w:footer="875" w:top="1500" w:bottom="1060" w:left="1020" w:right="0"/>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rPr>
          <w:rFonts w:ascii="Times New Roman" w:cstheme="minorBidi" w:hAnsiTheme="minorHAnsi" w:eastAsiaTheme="minorHAnsi"/>
        </w:rPr>
        <w:t>0</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I</w:t>
      </w:r>
      <w:r w:rsidRPr="00000000">
        <w:rPr>
          <w:rFonts w:cstheme="minorBidi" w:hAnsiTheme="minorHAnsi" w:eastAsiaTheme="minorHAnsi" w:asciiTheme="minorHAnsi"/>
        </w:rPr>
        <w:tab/>
      </w:r>
      <w:r>
        <w:t>t</w:t>
      </w:r>
      <w:r>
        <w:rPr>
          <w:rFonts w:ascii="Symbol" w:hAnsi="Symbol" w:cstheme="minorBidi" w:eastAsiaTheme="minorHAnsi"/>
        </w:rPr>
        <w:t></w:t>
      </w:r>
      <w:r>
        <w:rPr>
          <w:rFonts w:ascii="Times New Roman" w:hAnsi="Times New Roman" w:cstheme="minorBidi" w:eastAsiaTheme="minorHAnsi"/>
          <w:i/>
        </w:rPr>
        <w:t>i</w:t>
      </w:r>
      <w:r w:rsidRPr="00000000">
        <w:rPr>
          <w:rFonts w:cstheme="minorBidi" w:hAnsiTheme="minorHAnsi" w:eastAsiaTheme="minorHAnsi" w:asciiTheme="minorHAnsi"/>
        </w:rPr>
        <w:tab/>
      </w:r>
      <w:r>
        <w:t>i</w:t>
      </w:r>
      <w:r w:rsidR="001852F3">
        <w:t xml:space="preserve"> </w:t>
      </w:r>
      <w:r>
        <w:rPr>
          <w:rFonts w:ascii="Times New Roman" w:hAnsi="Times New Roman" w:cstheme="minorBidi" w:eastAsiaTheme="minorHAnsi"/>
          <w: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i</w:t>
      </w:r>
      <w:r w:rsidRPr="00000000">
        <w:rPr>
          <w:rFonts w:cstheme="minorBidi" w:hAnsiTheme="minorHAnsi" w:eastAsiaTheme="minorHAnsi" w:asciiTheme="minorHAnsi"/>
        </w:rPr>
        <w:tab/>
      </w:r>
      <w:r w:rsidR="001852F3">
        <w:t>j     t</w:t>
      </w:r>
      <w:r>
        <w:rPr>
          <w:rFonts w:ascii="Symbol" w:hAnsi="Symbol" w:cstheme="minorBidi" w:eastAsiaTheme="minorHAnsi"/>
        </w:rPr>
        <w:t></w:t>
      </w:r>
      <w:r>
        <w:rPr>
          <w:rFonts w:ascii="Times New Roman" w:hAnsi="Times New Roman" w:cstheme="minorBidi" w:eastAsiaTheme="minorHAnsi"/>
          <w:i/>
        </w:rPr>
        <w:t>j</w:t>
      </w:r>
      <w:r>
        <w:rPr>
          <w:rFonts w:ascii="Times New Roman" w:hAnsi="Times New Roman" w:cstheme="minorBidi" w:eastAsiaTheme="minorHAnsi"/>
          <w:i/>
        </w:rPr>
        <w:t xml:space="preserve"> </w:t>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600" w:bottom="280" w:left="1020" w:right="0"/>
          <w:cols w:num="2" w:equalWidth="0">
            <w:col w:w="1832" w:space="40"/>
            <w:col w:w="9018"/>
          </w:cols>
        </w:sectPr>
        <w:topLinePunct/>
      </w:pPr>
    </w:p>
    <w:p w:rsidR="0018722C">
      <w:spacing w:beforeLines="0" w:before="0" w:afterLines="0" w:after="0" w:line="440" w:lineRule="auto"/>
      <w:pPr>
        <w:sectPr w:rsidR="00556256">
          <w:type w:val="continuous"/>
          <w:pgSz w:w="11910" w:h="16840"/>
          <w:pgMar w:top="1600" w:bottom="280" w:left="1020" w:right="0"/>
        </w:sectPr>
        <w:topLinePunct/>
      </w:pPr>
    </w:p>
    <w:p w:rsidR="0018722C">
      <w:pPr>
        <w:tabs>
          <w:tab w:pos="3412" w:val="left" w:leader="none"/>
        </w:tabs>
        <w:spacing w:before="105"/>
        <w:ind w:leftChars="0" w:left="626" w:rightChars="0" w:right="0" w:firstLineChars="0" w:firstLine="0"/>
        <w:jc w:val="left"/>
        <w:topLinePunct/>
      </w:pPr>
      <w:r>
        <w:rPr>
          <w:kern w:val="2"/>
          <w:szCs w:val="22"/>
          <w:rFonts w:ascii="Times New Roman" w:hAnsi="Times New Roman" w:cstheme="minorBidi" w:eastAsiaTheme="minorHAnsi"/>
          <w:spacing w:val="-2"/>
          <w:w w:val="105"/>
          <w:sz w:val="24"/>
        </w:rPr>
        <w:t>(</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spacing w:val="-2"/>
          <w:w w:val="105"/>
          <w:position w:val="-5"/>
          <w:sz w:val="14"/>
        </w:rPr>
        <w:t>0</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0,</w:t>
      </w:r>
      <w:r>
        <w:rPr>
          <w:kern w:val="2"/>
          <w:szCs w:val="22"/>
          <w:rFonts w:ascii="Symbol" w:hAnsi="Symbol" w:cstheme="minorBidi" w:eastAsiaTheme="minorHAnsi"/>
          <w:i/>
          <w:w w:val="105"/>
          <w:sz w:val="25"/>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2"/>
          <w:w w:val="105"/>
          <w:sz w:val="24"/>
        </w:rPr>
        <w:t>0,</w:t>
      </w:r>
      <w:r>
        <w:rPr>
          <w:kern w:val="2"/>
          <w:szCs w:val="22"/>
          <w:rFonts w:ascii="Times New Roman" w:hAnsi="Times New Roman" w:cstheme="minorBidi" w:eastAsiaTheme="minorHAnsi"/>
          <w:spacing w:val="-17"/>
          <w:w w:val="105"/>
          <w:sz w:val="24"/>
        </w:rPr>
        <w:t> </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position w:val="-5"/>
          <w:sz w:val="14"/>
        </w:rPr>
        <w:t>j</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2"/>
          <w:w w:val="105"/>
          <w:sz w:val="24"/>
        </w:rPr>
        <w:t>0(</w:t>
      </w:r>
      <w:r>
        <w:rPr>
          <w:kern w:val="2"/>
          <w:szCs w:val="22"/>
          <w:rFonts w:ascii="Times New Roman" w:hAnsi="Times New Roman" w:cstheme="minorBidi" w:eastAsiaTheme="minorHAnsi"/>
          <w:spacing w:val="-8"/>
          <w:w w:val="105"/>
          <w:sz w:val="24"/>
        </w:rPr>
        <w:t> </w:t>
      </w:r>
      <w:r>
        <w:rPr>
          <w:kern w:val="2"/>
          <w:szCs w:val="22"/>
          <w:rFonts w:ascii="Times New Roman" w:hAnsi="Times New Roman" w:cstheme="minorBidi" w:eastAsiaTheme="minorHAnsi"/>
          <w:i/>
          <w:w w:val="105"/>
          <w:sz w:val="24"/>
        </w:rPr>
        <w:t>j</w: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spacing w:val="-2"/>
          <w:w w:val="105"/>
          <w:sz w:val="24"/>
        </w:rPr>
        <w:t>1,</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4"/>
          <w:w w:val="105"/>
          <w:sz w:val="24"/>
        </w:rPr>
        <w:t> </w:t>
      </w:r>
      <w:r>
        <w:rPr>
          <w:kern w:val="2"/>
          <w:szCs w:val="22"/>
          <w:rFonts w:ascii="Times New Roman" w:hAnsi="Times New Roman" w:cstheme="minorBidi" w:eastAsiaTheme="minorHAnsi"/>
          <w:i/>
          <w:w w:val="105"/>
          <w:sz w:val="24"/>
        </w:rPr>
        <w:t>p</w:t>
      </w:r>
      <w:r>
        <w:rPr>
          <w:kern w:val="2"/>
          <w:szCs w:val="22"/>
          <w:rFonts w:ascii="Times New Roman" w:hAnsi="Times New Roman"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position w:val="-5"/>
          <w:sz w:val="14"/>
        </w:rPr>
        <w:t>i</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2"/>
          <w:w w:val="105"/>
          <w:sz w:val="24"/>
        </w:rPr>
        <w:t>0,</w:t>
      </w:r>
      <w:r>
        <w:rPr>
          <w:kern w:val="2"/>
          <w:szCs w:val="22"/>
          <w:rFonts w:ascii="Times New Roman" w:hAnsi="Times New Roman" w:cstheme="minorBidi" w:eastAsiaTheme="minorHAnsi"/>
          <w:spacing w:val="-6"/>
          <w:w w:val="105"/>
          <w:sz w:val="24"/>
        </w:rPr>
        <w:t> </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spacing w:val="-22"/>
          <w:w w:val="105"/>
          <w:sz w:val="25"/>
        </w:rPr>
        <w:t> </w:t>
      </w:r>
      <w:r>
        <w:rPr>
          <w:kern w:val="2"/>
          <w:szCs w:val="22"/>
          <w:rFonts w:ascii="Times New Roman" w:hAnsi="Times New Roman" w:cstheme="minorBidi" w:eastAsiaTheme="minorHAnsi"/>
          <w:i/>
          <w:w w:val="105"/>
          <w:position w:val="-5"/>
          <w:sz w:val="14"/>
        </w:rPr>
        <w:t>i</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q</w:t>
      </w:r>
      <w:r>
        <w:rPr>
          <w:rFonts w:ascii="Times New Roman" w:hAnsi="Times New Roman" w:cstheme="minorBidi" w:eastAsiaTheme="minorHAnsi"/>
        </w:rPr>
        <w:t>)</w:t>
      </w:r>
      <w:r>
        <w:rPr>
          <w:rFonts w:ascii="Times New Roman" w:hAnsi="Times New Roman" w:cstheme="minorBidi" w:eastAsiaTheme="minorHAnsi"/>
        </w:rPr>
        <w:t>)</w:t>
      </w:r>
    </w:p>
    <w:p w:rsidR="0018722C">
      <w:pPr>
        <w:pStyle w:val="aff7"/>
        <w:sectPr w:rsidR="00556256">
          <w:type w:val="continuous"/>
          <w:pgSz w:w="11910" w:h="16840"/>
          <w:pgMar w:top="1600" w:bottom="280" w:left="1020" w:right="0"/>
          <w:cols w:num="2" w:equalWidth="0">
            <w:col w:w="4676" w:space="40"/>
            <w:col w:w="6174"/>
          </w:cols>
        </w:sectPr>
        <w:topLinePunct/>
      </w:pPr>
      <w:r>
        <w:rPr>
          <w:kern w:val="2"/>
          <w:sz w:val="22"/>
          <w:szCs w:val="22"/>
          <w:rFonts w:cstheme="minorBidi" w:hAnsiTheme="minorHAnsi" w:eastAsiaTheme="minorHAnsi" w:asciiTheme="minorHAnsi"/>
        </w:rPr>
        <w:drawing>
          <wp:inline>
            <wp:extent cx="1966974" cy="181867"/>
            <wp:effectExtent l="0" t="0" r="0" b="0"/>
            <wp:docPr id="87" name="image82.png" descr=""/>
            <wp:cNvGraphicFramePr>
              <a:graphicFrameLocks noChangeAspect="1"/>
            </wp:cNvGraphicFramePr>
            <a:graphic>
              <a:graphicData uri="http://schemas.openxmlformats.org/drawingml/2006/picture">
                <pic:pic>
                  <pic:nvPicPr>
                    <pic:cNvPr id="88" name="image82.png"/>
                    <pic:cNvPicPr/>
                  </pic:nvPicPr>
                  <pic:blipFill>
                    <a:blip r:embed="rId124" cstate="print"/>
                    <a:stretch>
                      <a:fillRect/>
                    </a:stretch>
                  </pic:blipFill>
                  <pic:spPr>
                    <a:xfrm>
                      <a:off x="0" y="0"/>
                      <a:ext cx="1966974" cy="181867"/>
                    </a:xfrm>
                    <a:prstGeom prst="rect">
                      <a:avLst/>
                    </a:prstGeom>
                  </pic:spPr>
                </pic:pic>
              </a:graphicData>
            </a:graphic>
          </wp:inline>
        </w:drawing>
      </w:r>
    </w:p>
    <w:p w:rsidR="0018722C">
      <w:pPr>
        <w:topLinePunct/>
      </w:pPr>
      <w:r>
        <w:t>在</w:t>
      </w:r>
      <w:r>
        <w:t>PARCH</w:t>
      </w:r>
      <w:r/>
      <w:r w:rsidR="001852F3">
        <w:t xml:space="preserve">模型中，标准差的幂参数</w:t>
      </w:r>
      <w:r>
        <w:rPr>
          <w:rFonts w:ascii="Symbol" w:hAnsi="Symbol" w:eastAsia="Symbol"/>
        </w:rPr>
        <w:t></w:t>
      </w:r>
      <w:r>
        <w:t>是估计的，而不是指定的，用来评价冲击对条件方</w:t>
      </w:r>
      <w:r>
        <w:t>差的影响幅度；而</w:t>
      </w:r>
      <w:r>
        <w:rPr>
          <w:rFonts w:ascii="Symbol" w:hAnsi="Symbol" w:eastAsia="Symbol"/>
        </w:rPr>
        <w:t></w:t>
      </w:r>
      <w:r>
        <w:t>是捕捉直到</w:t>
      </w:r>
      <w:r>
        <w:t>r</w:t>
      </w:r>
      <w:r/>
      <w:r w:rsidR="001852F3">
        <w:t xml:space="preserve">阶的非对称效应的参数。在对称的</w:t>
      </w:r>
      <w:r>
        <w:t>PARCH</w:t>
      </w:r>
      <w:r/>
      <w:r w:rsidR="001852F3">
        <w:t xml:space="preserve">模型中，对于所</w:t>
      </w:r>
      <w:r>
        <w:t>有的</w:t>
      </w:r>
      <w:r>
        <w:t>i，</w:t>
      </w:r>
      <w:r>
        <w:rPr>
          <w:rFonts w:ascii="Symbol" w:hAnsi="Symbol" w:eastAsia="Symbol"/>
        </w:rPr>
        <w:t></w:t>
      </w:r>
      <w:r>
        <w:t>i=0</w:t>
      </w:r>
      <w:r>
        <w:t>。需要注意，如果对于所有的</w:t>
      </w:r>
      <w:r>
        <w:t>i，</w:t>
      </w:r>
      <w:r>
        <w:rPr>
          <w:rFonts w:ascii="Symbol" w:hAnsi="Symbol" w:eastAsia="Symbol"/>
        </w:rPr>
        <w:t></w:t>
      </w:r>
      <w:r>
        <w:t>= </w:t>
      </w:r>
      <w:r>
        <w:t>2</w:t>
      </w:r>
      <w:r/>
      <w:r w:rsidR="001852F3">
        <w:t xml:space="preserve">且</w:t>
      </w:r>
      <w:r>
        <w:rPr>
          <w:rFonts w:ascii="Symbol" w:hAnsi="Symbol" w:eastAsia="Symbol"/>
        </w:rPr>
        <w:t></w:t>
      </w:r>
      <w:r>
        <w:t>i</w:t>
      </w:r>
      <w:r>
        <w:t> = </w:t>
      </w:r>
      <w:r>
        <w:t>0</w:t>
      </w:r>
      <w:r>
        <w:t xml:space="preserve">, </w:t>
      </w:r>
      <w:r>
        <w:t>PARCH</w:t>
      </w:r>
      <w:r/>
      <w:r w:rsidR="001852F3">
        <w:t xml:space="preserve">模型就退化为一个标</w:t>
      </w:r>
      <w:r>
        <w:t>准的</w:t>
      </w:r>
      <w:r>
        <w:t>GARCH</w:t>
      </w:r>
      <w:r/>
      <w:r w:rsidR="001852F3">
        <w:t xml:space="preserve">模型。和前面介绍的非对称模型一样，只要</w:t>
      </w:r>
      <w:r>
        <w:rPr>
          <w:rFonts w:ascii="Symbol" w:hAnsi="Symbol" w:eastAsia="Symbol"/>
        </w:rPr>
        <w:t></w:t>
      </w:r>
      <w:r>
        <w:t>i</w:t>
      </w:r>
      <w:r>
        <w:rPr>
          <w:rFonts w:ascii="Symbol" w:hAnsi="Symbol" w:eastAsia="Symbol"/>
        </w:rPr>
        <w:t></w:t>
      </w:r>
      <w:r>
        <w:t>0</w:t>
      </w:r>
      <w:r>
        <w:t>，非对称效应就会出现。通过</w:t>
      </w:r>
      <w:r>
        <w:t>PARCH</w:t>
      </w:r>
      <w:r>
        <w:t>模型对沪深</w:t>
      </w:r>
      <w:r>
        <w:t>300</w:t>
      </w:r>
      <w:r/>
      <w:r w:rsidR="001852F3">
        <w:t xml:space="preserve">指数日收益率序列进行拟合：</w:t>
      </w:r>
    </w:p>
    <w:p w:rsidR="0018722C">
      <w:pPr>
        <w:pStyle w:val="a8"/>
        <w:topLinePunct/>
      </w:pPr>
      <w:r>
        <w:t>表6-11</w:t>
      </w:r>
      <w:r>
        <w:t xml:space="preserve">  </w:t>
      </w:r>
      <w:r w:rsidRPr="00DB64CE">
        <w:t>PARCH</w:t>
      </w:r>
      <w:r w:rsidP="AA7D325B">
        <w:t>(</w:t>
      </w:r>
      <w:r>
        <w:t>1,1</w:t>
      </w:r>
      <w:r w:rsidP="AA7D325B">
        <w:t>)</w:t>
      </w:r>
      <w:r>
        <w:t>模型参数估计结果</w:t>
      </w:r>
      <w:r>
        <w:t>（</w:t>
      </w:r>
      <w:r>
        <w:t>股指期货推出前</w:t>
      </w:r>
      <w:r>
        <w:t>）</w:t>
      </w:r>
    </w:p>
    <w:tbl>
      <w:tblPr>
        <w:tblW w:w="5000" w:type="pct"/>
        <w:tblInd w:w="213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70"/>
        <w:gridCol w:w="1341"/>
        <w:gridCol w:w="1219"/>
        <w:gridCol w:w="1339"/>
        <w:gridCol w:w="732"/>
      </w:tblGrid>
      <w:tr>
        <w:trPr>
          <w:tblHeader/>
        </w:trPr>
        <w:tc>
          <w:tcPr>
            <w:tcW w:w="866"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1197" w:type="pct"/>
            <w:vAlign w:val="center"/>
            <w:tcBorders>
              <w:bottom w:val="single" w:sz="4" w:space="0" w:color="auto"/>
            </w:tcBorders>
          </w:tcPr>
          <w:p w:rsidR="0018722C">
            <w:pPr>
              <w:pStyle w:val="a7"/>
              <w:topLinePunct/>
              <w:ind w:leftChars="0" w:left="0" w:rightChars="0" w:right="0" w:firstLineChars="0" w:firstLine="0"/>
              <w:spacing w:line="240" w:lineRule="atLeast"/>
            </w:pPr>
            <w:r>
              <w:t>Coefficient</w:t>
            </w:r>
          </w:p>
        </w:tc>
        <w:tc>
          <w:tcPr>
            <w:tcW w:w="1088" w:type="pct"/>
            <w:vAlign w:val="center"/>
            <w:tcBorders>
              <w:bottom w:val="single" w:sz="4" w:space="0" w:color="auto"/>
            </w:tcBorders>
          </w:tcPr>
          <w:p w:rsidR="0018722C">
            <w:pPr>
              <w:pStyle w:val="a7"/>
              <w:topLinePunct/>
              <w:ind w:leftChars="0" w:left="0" w:rightChars="0" w:right="0" w:firstLineChars="0" w:firstLine="0"/>
              <w:spacing w:line="240" w:lineRule="atLeast"/>
            </w:pPr>
            <w:r>
              <w:t>Std. Error</w:t>
            </w:r>
          </w:p>
        </w:tc>
        <w:tc>
          <w:tcPr>
            <w:tcW w:w="1195" w:type="pct"/>
            <w:vAlign w:val="center"/>
            <w:tcBorders>
              <w:bottom w:val="single" w:sz="4" w:space="0" w:color="auto"/>
            </w:tcBorders>
          </w:tcPr>
          <w:p w:rsidR="0018722C">
            <w:pPr>
              <w:pStyle w:val="a7"/>
              <w:topLinePunct/>
              <w:ind w:leftChars="0" w:left="0" w:rightChars="0" w:right="0" w:firstLineChars="0" w:firstLine="0"/>
              <w:spacing w:line="240" w:lineRule="atLeast"/>
            </w:pPr>
            <w:r>
              <w:t>z-Statistic</w:t>
            </w:r>
          </w:p>
        </w:tc>
        <w:tc>
          <w:tcPr>
            <w:tcW w:w="653"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866" w:type="pct"/>
            <w:vAlign w:val="center"/>
          </w:tcPr>
          <w:p w:rsidR="0018722C">
            <w:pPr>
              <w:pStyle w:val="ac"/>
              <w:topLinePunct/>
              <w:ind w:leftChars="0" w:left="0" w:rightChars="0" w:right="0" w:firstLineChars="0" w:firstLine="0"/>
              <w:spacing w:line="240" w:lineRule="atLeast"/>
            </w:pPr>
            <w:r>
              <w:t></w:t>
            </w:r>
            <w:r>
              <w:rPr>
                <w:vertAlign w:val="subscript"/>
              </w:rPr>
              <w:t>0</w:t>
            </w:r>
          </w:p>
        </w:tc>
        <w:tc>
          <w:tcPr>
            <w:tcW w:w="1197" w:type="pct"/>
            <w:vAlign w:val="center"/>
          </w:tcPr>
          <w:p w:rsidR="0018722C">
            <w:pPr>
              <w:pStyle w:val="affff9"/>
              <w:topLinePunct/>
              <w:ind w:leftChars="0" w:left="0" w:rightChars="0" w:right="0" w:firstLineChars="0" w:firstLine="0"/>
              <w:spacing w:line="240" w:lineRule="atLeast"/>
            </w:pPr>
            <w:r>
              <w:t>0.000154</w:t>
            </w:r>
          </w:p>
        </w:tc>
        <w:tc>
          <w:tcPr>
            <w:tcW w:w="1088" w:type="pct"/>
            <w:vAlign w:val="center"/>
          </w:tcPr>
          <w:p w:rsidR="0018722C">
            <w:pPr>
              <w:pStyle w:val="affff9"/>
              <w:topLinePunct/>
              <w:ind w:leftChars="0" w:left="0" w:rightChars="0" w:right="0" w:firstLineChars="0" w:firstLine="0"/>
              <w:spacing w:line="240" w:lineRule="atLeast"/>
            </w:pPr>
            <w:r>
              <w:t>0.000204</w:t>
            </w:r>
          </w:p>
        </w:tc>
        <w:tc>
          <w:tcPr>
            <w:tcW w:w="1195" w:type="pct"/>
            <w:vAlign w:val="center"/>
          </w:tcPr>
          <w:p w:rsidR="0018722C">
            <w:pPr>
              <w:pStyle w:val="affff9"/>
              <w:topLinePunct/>
              <w:ind w:leftChars="0" w:left="0" w:rightChars="0" w:right="0" w:firstLineChars="0" w:firstLine="0"/>
              <w:spacing w:line="240" w:lineRule="atLeast"/>
            </w:pPr>
            <w:r>
              <w:t>0.758048</w:t>
            </w:r>
          </w:p>
        </w:tc>
        <w:tc>
          <w:tcPr>
            <w:tcW w:w="653" w:type="pct"/>
            <w:vAlign w:val="center"/>
          </w:tcPr>
          <w:p w:rsidR="0018722C">
            <w:pPr>
              <w:pStyle w:val="affff9"/>
              <w:topLinePunct/>
              <w:ind w:leftChars="0" w:left="0" w:rightChars="0" w:right="0" w:firstLineChars="0" w:firstLine="0"/>
              <w:spacing w:line="240" w:lineRule="atLeast"/>
            </w:pPr>
            <w:r>
              <w:t>0.4484</w:t>
            </w:r>
          </w:p>
        </w:tc>
      </w:tr>
      <w:tr>
        <w:tc>
          <w:tcPr>
            <w:tcW w:w="866" w:type="pct"/>
            <w:vAlign w:val="center"/>
          </w:tcPr>
          <w:p w:rsidR="0018722C">
            <w:pPr>
              <w:pStyle w:val="ac"/>
              <w:topLinePunct/>
              <w:ind w:leftChars="0" w:left="0" w:rightChars="0" w:right="0" w:firstLineChars="0" w:firstLine="0"/>
              <w:spacing w:line="240" w:lineRule="atLeast"/>
            </w:pPr>
            <w:r>
              <w:t></w:t>
            </w:r>
            <w:r>
              <w:rPr>
                <w:vertAlign w:val="subscript"/>
              </w:rPr>
              <w:t>i</w:t>
            </w:r>
          </w:p>
        </w:tc>
        <w:tc>
          <w:tcPr>
            <w:tcW w:w="1197" w:type="pct"/>
            <w:vAlign w:val="center"/>
          </w:tcPr>
          <w:p w:rsidR="0018722C">
            <w:pPr>
              <w:pStyle w:val="a5"/>
              <w:topLinePunct/>
              <w:ind w:leftChars="0" w:left="0" w:rightChars="0" w:right="0" w:firstLineChars="0" w:firstLine="0"/>
              <w:spacing w:line="240" w:lineRule="atLeast"/>
            </w:pPr>
            <w:r>
              <w:t>7.96E-02</w:t>
            </w:r>
          </w:p>
        </w:tc>
        <w:tc>
          <w:tcPr>
            <w:tcW w:w="1088" w:type="pct"/>
            <w:vAlign w:val="center"/>
          </w:tcPr>
          <w:p w:rsidR="0018722C">
            <w:pPr>
              <w:pStyle w:val="affff9"/>
              <w:topLinePunct/>
              <w:ind w:leftChars="0" w:left="0" w:rightChars="0" w:right="0" w:firstLineChars="0" w:firstLine="0"/>
              <w:spacing w:line="240" w:lineRule="atLeast"/>
            </w:pPr>
            <w:r>
              <w:t>0.010195</w:t>
            </w:r>
          </w:p>
        </w:tc>
        <w:tc>
          <w:tcPr>
            <w:tcW w:w="1195" w:type="pct"/>
            <w:vAlign w:val="center"/>
          </w:tcPr>
          <w:p w:rsidR="0018722C">
            <w:pPr>
              <w:pStyle w:val="affff9"/>
              <w:topLinePunct/>
              <w:ind w:leftChars="0" w:left="0" w:rightChars="0" w:right="0" w:firstLineChars="0" w:firstLine="0"/>
              <w:spacing w:line="240" w:lineRule="atLeast"/>
            </w:pPr>
            <w:r>
              <w:t>7.809339</w:t>
            </w:r>
          </w:p>
        </w:tc>
        <w:tc>
          <w:tcPr>
            <w:tcW w:w="653" w:type="pct"/>
            <w:vAlign w:val="center"/>
          </w:tcPr>
          <w:p w:rsidR="0018722C">
            <w:pPr>
              <w:pStyle w:val="affff9"/>
              <w:topLinePunct/>
              <w:ind w:leftChars="0" w:left="0" w:rightChars="0" w:right="0" w:firstLineChars="0" w:firstLine="0"/>
              <w:spacing w:line="240" w:lineRule="atLeast"/>
            </w:pPr>
            <w:r>
              <w:t>0.0000</w:t>
            </w:r>
          </w:p>
        </w:tc>
      </w:tr>
      <w:tr>
        <w:tc>
          <w:tcPr>
            <w:tcW w:w="866" w:type="pct"/>
            <w:vAlign w:val="center"/>
          </w:tcPr>
          <w:p w:rsidR="0018722C">
            <w:pPr>
              <w:pStyle w:val="ac"/>
              <w:topLinePunct/>
              <w:ind w:leftChars="0" w:left="0" w:rightChars="0" w:right="0" w:firstLineChars="0" w:firstLine="0"/>
              <w:spacing w:line="240" w:lineRule="atLeast"/>
            </w:pPr>
            <w:r>
              <w:t></w:t>
            </w:r>
            <w:r>
              <w:t> </w:t>
            </w:r>
            <w:r>
              <w:rPr>
                <w:vertAlign w:val="subscript"/>
              </w:rPr>
              <w:t>i</w:t>
            </w:r>
          </w:p>
        </w:tc>
        <w:tc>
          <w:tcPr>
            <w:tcW w:w="1197" w:type="pct"/>
            <w:vAlign w:val="center"/>
          </w:tcPr>
          <w:p w:rsidR="0018722C">
            <w:pPr>
              <w:pStyle w:val="a5"/>
              <w:topLinePunct/>
              <w:ind w:leftChars="0" w:left="0" w:rightChars="0" w:right="0" w:firstLineChars="0" w:firstLine="0"/>
              <w:spacing w:line="240" w:lineRule="atLeast"/>
            </w:pPr>
            <w:r>
              <w:t>4.97E-02</w:t>
            </w:r>
          </w:p>
        </w:tc>
        <w:tc>
          <w:tcPr>
            <w:tcW w:w="1088" w:type="pct"/>
            <w:vAlign w:val="center"/>
          </w:tcPr>
          <w:p w:rsidR="0018722C">
            <w:pPr>
              <w:pStyle w:val="a5"/>
              <w:topLinePunct/>
              <w:ind w:leftChars="0" w:left="0" w:rightChars="0" w:right="0" w:firstLineChars="0" w:firstLine="0"/>
              <w:spacing w:line="240" w:lineRule="atLeast"/>
            </w:pPr>
            <w:r>
              <w:t>6.41E-02</w:t>
            </w:r>
          </w:p>
        </w:tc>
        <w:tc>
          <w:tcPr>
            <w:tcW w:w="1195" w:type="pct"/>
            <w:vAlign w:val="center"/>
          </w:tcPr>
          <w:p w:rsidR="0018722C">
            <w:pPr>
              <w:pStyle w:val="affff9"/>
              <w:topLinePunct/>
              <w:ind w:leftChars="0" w:left="0" w:rightChars="0" w:right="0" w:firstLineChars="0" w:firstLine="0"/>
              <w:spacing w:line="240" w:lineRule="atLeast"/>
            </w:pPr>
            <w:r>
              <w:t>0.775562</w:t>
            </w:r>
          </w:p>
        </w:tc>
        <w:tc>
          <w:tcPr>
            <w:tcW w:w="653" w:type="pct"/>
            <w:vAlign w:val="center"/>
          </w:tcPr>
          <w:p w:rsidR="0018722C">
            <w:pPr>
              <w:pStyle w:val="affff9"/>
              <w:topLinePunct/>
              <w:ind w:leftChars="0" w:left="0" w:rightChars="0" w:right="0" w:firstLineChars="0" w:firstLine="0"/>
              <w:spacing w:line="240" w:lineRule="atLeast"/>
            </w:pPr>
            <w:r>
              <w:t>0.0438</w:t>
            </w:r>
          </w:p>
        </w:tc>
      </w:tr>
      <w:tr>
        <w:tc>
          <w:tcPr>
            <w:tcW w:w="866" w:type="pct"/>
            <w:vAlign w:val="center"/>
          </w:tcPr>
          <w:p w:rsidR="0018722C">
            <w:pPr>
              <w:pStyle w:val="ac"/>
              <w:topLinePunct/>
              <w:ind w:leftChars="0" w:left="0" w:rightChars="0" w:right="0" w:firstLineChars="0" w:firstLine="0"/>
              <w:spacing w:line="240" w:lineRule="atLeast"/>
            </w:pPr>
            <w:r>
              <w:t></w:t>
            </w:r>
            <w:r>
              <w:t> </w:t>
            </w:r>
            <w:r>
              <w:rPr>
                <w:vertAlign w:val="subscript"/>
              </w:rPr>
              <w:t>j</w:t>
            </w:r>
          </w:p>
        </w:tc>
        <w:tc>
          <w:tcPr>
            <w:tcW w:w="1197" w:type="pct"/>
            <w:vAlign w:val="center"/>
          </w:tcPr>
          <w:p w:rsidR="0018722C">
            <w:pPr>
              <w:pStyle w:val="affff9"/>
              <w:topLinePunct/>
              <w:ind w:leftChars="0" w:left="0" w:rightChars="0" w:right="0" w:firstLineChars="0" w:firstLine="0"/>
              <w:spacing w:line="240" w:lineRule="atLeast"/>
            </w:pPr>
            <w:r>
              <w:t>0.928601</w:t>
            </w:r>
          </w:p>
        </w:tc>
        <w:tc>
          <w:tcPr>
            <w:tcW w:w="1088" w:type="pct"/>
            <w:vAlign w:val="center"/>
          </w:tcPr>
          <w:p w:rsidR="0018722C">
            <w:pPr>
              <w:pStyle w:val="affff9"/>
              <w:topLinePunct/>
              <w:ind w:leftChars="0" w:left="0" w:rightChars="0" w:right="0" w:firstLineChars="0" w:firstLine="0"/>
              <w:spacing w:line="240" w:lineRule="atLeast"/>
            </w:pPr>
            <w:r>
              <w:t>0.009016</w:t>
            </w:r>
          </w:p>
        </w:tc>
        <w:tc>
          <w:tcPr>
            <w:tcW w:w="1195" w:type="pct"/>
            <w:vAlign w:val="center"/>
          </w:tcPr>
          <w:p w:rsidR="0018722C">
            <w:pPr>
              <w:pStyle w:val="affff9"/>
              <w:topLinePunct/>
              <w:ind w:leftChars="0" w:left="0" w:rightChars="0" w:right="0" w:firstLineChars="0" w:firstLine="0"/>
              <w:spacing w:line="240" w:lineRule="atLeast"/>
            </w:pPr>
            <w:r>
              <w:t>102.9928</w:t>
            </w:r>
          </w:p>
        </w:tc>
        <w:tc>
          <w:tcPr>
            <w:tcW w:w="653" w:type="pct"/>
            <w:vAlign w:val="center"/>
          </w:tcPr>
          <w:p w:rsidR="0018722C">
            <w:pPr>
              <w:pStyle w:val="affff9"/>
              <w:topLinePunct/>
              <w:ind w:leftChars="0" w:left="0" w:rightChars="0" w:right="0" w:firstLineChars="0" w:firstLine="0"/>
              <w:spacing w:line="240" w:lineRule="atLeast"/>
            </w:pPr>
            <w:r>
              <w:t>0.0000</w:t>
            </w:r>
          </w:p>
        </w:tc>
      </w:tr>
      <w:tr>
        <w:tc>
          <w:tcPr>
            <w:tcW w:w="866" w:type="pct"/>
            <w:vAlign w:val="center"/>
            <w:tcBorders>
              <w:top w:val="single" w:sz="4" w:space="0" w:color="auto"/>
            </w:tcBorders>
          </w:tcPr>
          <w:p w:rsidR="0018722C">
            <w:pPr>
              <w:pStyle w:val="ac"/>
              <w:topLinePunct/>
              <w:ind w:leftChars="0" w:left="0" w:rightChars="0" w:right="0" w:firstLineChars="0" w:firstLine="0"/>
              <w:spacing w:line="240" w:lineRule="atLeast"/>
            </w:pPr>
            <w:r>
              <w:t></w:t>
            </w:r>
          </w:p>
        </w:tc>
        <w:tc>
          <w:tcPr>
            <w:tcW w:w="1197" w:type="pct"/>
            <w:vAlign w:val="center"/>
            <w:tcBorders>
              <w:top w:val="single" w:sz="4" w:space="0" w:color="auto"/>
            </w:tcBorders>
          </w:tcPr>
          <w:p w:rsidR="0018722C">
            <w:pPr>
              <w:pStyle w:val="affff9"/>
              <w:topLinePunct/>
              <w:ind w:leftChars="0" w:left="0" w:rightChars="0" w:right="0" w:firstLineChars="0" w:firstLine="0"/>
              <w:spacing w:line="240" w:lineRule="atLeast"/>
            </w:pPr>
            <w:r>
              <w:t>1.095466</w:t>
            </w:r>
          </w:p>
        </w:tc>
        <w:tc>
          <w:tcPr>
            <w:tcW w:w="1088" w:type="pct"/>
            <w:vAlign w:val="center"/>
            <w:tcBorders>
              <w:top w:val="single" w:sz="4" w:space="0" w:color="auto"/>
            </w:tcBorders>
          </w:tcPr>
          <w:p w:rsidR="0018722C">
            <w:pPr>
              <w:pStyle w:val="affff9"/>
              <w:topLinePunct/>
              <w:ind w:leftChars="0" w:left="0" w:rightChars="0" w:right="0" w:firstLineChars="0" w:firstLine="0"/>
              <w:spacing w:line="240" w:lineRule="atLeast"/>
            </w:pPr>
            <w:r>
              <w:t>0.303789</w:t>
            </w:r>
          </w:p>
        </w:tc>
        <w:tc>
          <w:tcPr>
            <w:tcW w:w="1195" w:type="pct"/>
            <w:vAlign w:val="center"/>
            <w:tcBorders>
              <w:top w:val="single" w:sz="4" w:space="0" w:color="auto"/>
            </w:tcBorders>
          </w:tcPr>
          <w:p w:rsidR="0018722C">
            <w:pPr>
              <w:pStyle w:val="affff9"/>
              <w:topLinePunct/>
              <w:ind w:leftChars="0" w:left="0" w:rightChars="0" w:right="0" w:firstLineChars="0" w:firstLine="0"/>
              <w:spacing w:line="240" w:lineRule="atLeast"/>
            </w:pPr>
            <w:r>
              <w:t>3.606011</w:t>
            </w:r>
          </w:p>
        </w:tc>
        <w:tc>
          <w:tcPr>
            <w:tcW w:w="653" w:type="pct"/>
            <w:vAlign w:val="center"/>
            <w:tcBorders>
              <w:top w:val="single" w:sz="4" w:space="0" w:color="auto"/>
            </w:tcBorders>
          </w:tcPr>
          <w:p w:rsidR="0018722C">
            <w:pPr>
              <w:pStyle w:val="affff9"/>
              <w:topLinePunct/>
              <w:ind w:leftChars="0" w:left="0" w:rightChars="0" w:right="0" w:firstLineChars="0" w:firstLine="0"/>
              <w:spacing w:line="240" w:lineRule="atLeast"/>
            </w:pPr>
            <w:r>
              <w:t>0.0003</w:t>
            </w:r>
          </w:p>
        </w:tc>
      </w:tr>
    </w:tbl>
    <w:p w:rsidR="0018722C">
      <w:pPr>
        <w:pStyle w:val="affa"/>
      </w:pPr>
    </w:p>
    <w:p w:rsidR="0018722C">
      <w:pPr>
        <w:pStyle w:val="a8"/>
        <w:topLinePunct/>
      </w:pPr>
      <w:r>
        <w:t>表6-12</w:t>
      </w:r>
      <w:r>
        <w:t xml:space="preserve">  </w:t>
      </w:r>
      <w:r w:rsidRPr="00DB64CE">
        <w:t>PARCH</w:t>
      </w:r>
      <w:r w:rsidP="AA7D325B">
        <w:t>(</w:t>
      </w:r>
      <w:r>
        <w:t>1,1</w:t>
      </w:r>
      <w:r w:rsidP="AA7D325B">
        <w:t>)</w:t>
      </w:r>
      <w:r>
        <w:t>模型参数估计结果</w:t>
      </w:r>
      <w:r>
        <w:t>（</w:t>
      </w:r>
      <w:r>
        <w:t>股指期货推出后</w:t>
      </w:r>
      <w:r>
        <w:t>）</w:t>
      </w:r>
    </w:p>
    <w:tbl>
      <w:tblPr>
        <w:tblW w:w="5000" w:type="pct"/>
        <w:tblInd w:w="213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70"/>
        <w:gridCol w:w="1341"/>
        <w:gridCol w:w="1219"/>
        <w:gridCol w:w="1339"/>
        <w:gridCol w:w="732"/>
      </w:tblGrid>
      <w:tr>
        <w:trPr>
          <w:tblHeader/>
        </w:trPr>
        <w:tc>
          <w:tcPr>
            <w:tcW w:w="866"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1197" w:type="pct"/>
            <w:vAlign w:val="center"/>
            <w:tcBorders>
              <w:bottom w:val="single" w:sz="4" w:space="0" w:color="auto"/>
            </w:tcBorders>
          </w:tcPr>
          <w:p w:rsidR="0018722C">
            <w:pPr>
              <w:pStyle w:val="a7"/>
              <w:topLinePunct/>
              <w:ind w:leftChars="0" w:left="0" w:rightChars="0" w:right="0" w:firstLineChars="0" w:firstLine="0"/>
              <w:spacing w:line="240" w:lineRule="atLeast"/>
            </w:pPr>
            <w:r>
              <w:t>Coefficient</w:t>
            </w:r>
          </w:p>
        </w:tc>
        <w:tc>
          <w:tcPr>
            <w:tcW w:w="1088" w:type="pct"/>
            <w:vAlign w:val="center"/>
            <w:tcBorders>
              <w:bottom w:val="single" w:sz="4" w:space="0" w:color="auto"/>
            </w:tcBorders>
          </w:tcPr>
          <w:p w:rsidR="0018722C">
            <w:pPr>
              <w:pStyle w:val="a7"/>
              <w:topLinePunct/>
              <w:ind w:leftChars="0" w:left="0" w:rightChars="0" w:right="0" w:firstLineChars="0" w:firstLine="0"/>
              <w:spacing w:line="240" w:lineRule="atLeast"/>
            </w:pPr>
            <w:r>
              <w:t>Std. Error</w:t>
            </w:r>
          </w:p>
        </w:tc>
        <w:tc>
          <w:tcPr>
            <w:tcW w:w="1195" w:type="pct"/>
            <w:vAlign w:val="center"/>
            <w:tcBorders>
              <w:bottom w:val="single" w:sz="4" w:space="0" w:color="auto"/>
            </w:tcBorders>
          </w:tcPr>
          <w:p w:rsidR="0018722C">
            <w:pPr>
              <w:pStyle w:val="a7"/>
              <w:topLinePunct/>
              <w:ind w:leftChars="0" w:left="0" w:rightChars="0" w:right="0" w:firstLineChars="0" w:firstLine="0"/>
              <w:spacing w:line="240" w:lineRule="atLeast"/>
            </w:pPr>
            <w:r>
              <w:t>z-Statistic</w:t>
            </w:r>
          </w:p>
        </w:tc>
        <w:tc>
          <w:tcPr>
            <w:tcW w:w="653"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866" w:type="pct"/>
            <w:vAlign w:val="center"/>
          </w:tcPr>
          <w:p w:rsidR="0018722C">
            <w:pPr>
              <w:pStyle w:val="ac"/>
              <w:topLinePunct/>
              <w:ind w:leftChars="0" w:left="0" w:rightChars="0" w:right="0" w:firstLineChars="0" w:firstLine="0"/>
              <w:spacing w:line="240" w:lineRule="atLeast"/>
            </w:pPr>
            <w:r>
              <w:t></w:t>
            </w:r>
            <w:r>
              <w:rPr>
                <w:vertAlign w:val="subscript"/>
              </w:rPr>
              <w:t>0</w:t>
            </w:r>
          </w:p>
        </w:tc>
        <w:tc>
          <w:tcPr>
            <w:tcW w:w="1197" w:type="pct"/>
            <w:vAlign w:val="center"/>
          </w:tcPr>
          <w:p w:rsidR="0018722C">
            <w:pPr>
              <w:pStyle w:val="a5"/>
              <w:topLinePunct/>
              <w:ind w:leftChars="0" w:left="0" w:rightChars="0" w:right="0" w:firstLineChars="0" w:firstLine="0"/>
              <w:spacing w:line="240" w:lineRule="atLeast"/>
            </w:pPr>
            <w:r>
              <w:t>6.01E-06</w:t>
            </w:r>
          </w:p>
        </w:tc>
        <w:tc>
          <w:tcPr>
            <w:tcW w:w="1088" w:type="pct"/>
            <w:vAlign w:val="center"/>
          </w:tcPr>
          <w:p w:rsidR="0018722C">
            <w:pPr>
              <w:pStyle w:val="a5"/>
              <w:topLinePunct/>
              <w:ind w:leftChars="0" w:left="0" w:rightChars="0" w:right="0" w:firstLineChars="0" w:firstLine="0"/>
              <w:spacing w:line="240" w:lineRule="atLeast"/>
            </w:pPr>
            <w:r>
              <w:t>3.94E-05</w:t>
            </w:r>
          </w:p>
        </w:tc>
        <w:tc>
          <w:tcPr>
            <w:tcW w:w="1195" w:type="pct"/>
            <w:vAlign w:val="center"/>
          </w:tcPr>
          <w:p w:rsidR="0018722C">
            <w:pPr>
              <w:pStyle w:val="affff9"/>
              <w:topLinePunct/>
              <w:ind w:leftChars="0" w:left="0" w:rightChars="0" w:right="0" w:firstLineChars="0" w:firstLine="0"/>
              <w:spacing w:line="240" w:lineRule="atLeast"/>
            </w:pPr>
            <w:r>
              <w:t>0.15267</w:t>
            </w:r>
          </w:p>
        </w:tc>
        <w:tc>
          <w:tcPr>
            <w:tcW w:w="653" w:type="pct"/>
            <w:vAlign w:val="center"/>
          </w:tcPr>
          <w:p w:rsidR="0018722C">
            <w:pPr>
              <w:pStyle w:val="affff9"/>
              <w:topLinePunct/>
              <w:ind w:leftChars="0" w:left="0" w:rightChars="0" w:right="0" w:firstLineChars="0" w:firstLine="0"/>
              <w:spacing w:line="240" w:lineRule="atLeast"/>
            </w:pPr>
            <w:r>
              <w:t>0.8787</w:t>
            </w:r>
          </w:p>
        </w:tc>
      </w:tr>
      <w:tr>
        <w:tc>
          <w:tcPr>
            <w:tcW w:w="866" w:type="pct"/>
            <w:vAlign w:val="center"/>
          </w:tcPr>
          <w:p w:rsidR="0018722C">
            <w:pPr>
              <w:pStyle w:val="ac"/>
              <w:topLinePunct/>
              <w:ind w:leftChars="0" w:left="0" w:rightChars="0" w:right="0" w:firstLineChars="0" w:firstLine="0"/>
              <w:spacing w:line="240" w:lineRule="atLeast"/>
            </w:pPr>
            <w:r>
              <w:t></w:t>
            </w:r>
            <w:r>
              <w:rPr>
                <w:vertAlign w:val="subscript"/>
              </w:rPr>
              <w:t>i</w:t>
            </w:r>
          </w:p>
        </w:tc>
        <w:tc>
          <w:tcPr>
            <w:tcW w:w="1197" w:type="pct"/>
            <w:vAlign w:val="center"/>
          </w:tcPr>
          <w:p w:rsidR="0018722C">
            <w:pPr>
              <w:pStyle w:val="affff9"/>
              <w:topLinePunct/>
              <w:ind w:leftChars="0" w:left="0" w:rightChars="0" w:right="0" w:firstLineChars="0" w:firstLine="0"/>
              <w:spacing w:line="240" w:lineRule="atLeast"/>
            </w:pPr>
            <w:r>
              <w:t>0.007254</w:t>
            </w:r>
          </w:p>
        </w:tc>
        <w:tc>
          <w:tcPr>
            <w:tcW w:w="1088" w:type="pct"/>
            <w:vAlign w:val="center"/>
          </w:tcPr>
          <w:p w:rsidR="0018722C">
            <w:pPr>
              <w:pStyle w:val="affff9"/>
              <w:topLinePunct/>
              <w:ind w:leftChars="0" w:left="0" w:rightChars="0" w:right="0" w:firstLineChars="0" w:firstLine="0"/>
              <w:spacing w:line="240" w:lineRule="atLeast"/>
            </w:pPr>
            <w:r>
              <w:t>0.015324</w:t>
            </w:r>
          </w:p>
        </w:tc>
        <w:tc>
          <w:tcPr>
            <w:tcW w:w="1195" w:type="pct"/>
            <w:vAlign w:val="center"/>
          </w:tcPr>
          <w:p w:rsidR="0018722C">
            <w:pPr>
              <w:pStyle w:val="affff9"/>
              <w:topLinePunct/>
              <w:ind w:leftChars="0" w:left="0" w:rightChars="0" w:right="0" w:firstLineChars="0" w:firstLine="0"/>
              <w:spacing w:line="240" w:lineRule="atLeast"/>
            </w:pPr>
            <w:r>
              <w:t>0.473379</w:t>
            </w:r>
          </w:p>
        </w:tc>
        <w:tc>
          <w:tcPr>
            <w:tcW w:w="653" w:type="pct"/>
            <w:vAlign w:val="center"/>
          </w:tcPr>
          <w:p w:rsidR="0018722C">
            <w:pPr>
              <w:pStyle w:val="affff9"/>
              <w:topLinePunct/>
              <w:ind w:leftChars="0" w:left="0" w:rightChars="0" w:right="0" w:firstLineChars="0" w:firstLine="0"/>
              <w:spacing w:line="240" w:lineRule="atLeast"/>
            </w:pPr>
            <w:r>
              <w:t>0.6359</w:t>
            </w:r>
          </w:p>
        </w:tc>
      </w:tr>
      <w:tr>
        <w:tc>
          <w:tcPr>
            <w:tcW w:w="866" w:type="pct"/>
            <w:vAlign w:val="center"/>
          </w:tcPr>
          <w:p w:rsidR="0018722C">
            <w:pPr>
              <w:pStyle w:val="ac"/>
              <w:topLinePunct/>
              <w:ind w:leftChars="0" w:left="0" w:rightChars="0" w:right="0" w:firstLineChars="0" w:firstLine="0"/>
              <w:spacing w:line="240" w:lineRule="atLeast"/>
            </w:pPr>
            <w:r>
              <w:t></w:t>
            </w:r>
            <w:r>
              <w:t> </w:t>
            </w:r>
            <w:r>
              <w:rPr>
                <w:vertAlign w:val="subscript"/>
              </w:rPr>
              <w:t>i</w:t>
            </w:r>
          </w:p>
        </w:tc>
        <w:tc>
          <w:tcPr>
            <w:tcW w:w="1197" w:type="pct"/>
            <w:vAlign w:val="center"/>
          </w:tcPr>
          <w:p w:rsidR="0018722C">
            <w:pPr>
              <w:pStyle w:val="affff9"/>
              <w:topLinePunct/>
              <w:ind w:leftChars="0" w:left="0" w:rightChars="0" w:right="0" w:firstLineChars="0" w:firstLine="0"/>
              <w:spacing w:line="240" w:lineRule="atLeast"/>
            </w:pPr>
            <w:r>
              <w:t>0.404991</w:t>
            </w:r>
          </w:p>
        </w:tc>
        <w:tc>
          <w:tcPr>
            <w:tcW w:w="1088" w:type="pct"/>
            <w:vAlign w:val="center"/>
          </w:tcPr>
          <w:p w:rsidR="0018722C">
            <w:pPr>
              <w:pStyle w:val="affff9"/>
              <w:topLinePunct/>
              <w:ind w:leftChars="0" w:left="0" w:rightChars="0" w:right="0" w:firstLineChars="0" w:firstLine="0"/>
              <w:spacing w:line="240" w:lineRule="atLeast"/>
            </w:pPr>
            <w:r>
              <w:t>0.69654</w:t>
            </w:r>
          </w:p>
        </w:tc>
        <w:tc>
          <w:tcPr>
            <w:tcW w:w="1195" w:type="pct"/>
            <w:vAlign w:val="center"/>
          </w:tcPr>
          <w:p w:rsidR="0018722C">
            <w:pPr>
              <w:pStyle w:val="affff9"/>
              <w:topLinePunct/>
              <w:ind w:leftChars="0" w:left="0" w:rightChars="0" w:right="0" w:firstLineChars="0" w:firstLine="0"/>
              <w:spacing w:line="240" w:lineRule="atLeast"/>
            </w:pPr>
            <w:r>
              <w:t>0.581433</w:t>
            </w:r>
          </w:p>
        </w:tc>
        <w:tc>
          <w:tcPr>
            <w:tcW w:w="653" w:type="pct"/>
            <w:vAlign w:val="center"/>
          </w:tcPr>
          <w:p w:rsidR="0018722C">
            <w:pPr>
              <w:pStyle w:val="affff9"/>
              <w:topLinePunct/>
              <w:ind w:leftChars="0" w:left="0" w:rightChars="0" w:right="0" w:firstLineChars="0" w:firstLine="0"/>
              <w:spacing w:line="240" w:lineRule="atLeast"/>
            </w:pPr>
            <w:r>
              <w:t>0.0056</w:t>
            </w:r>
          </w:p>
        </w:tc>
      </w:tr>
      <w:tr>
        <w:tc>
          <w:tcPr>
            <w:tcW w:w="866" w:type="pct"/>
            <w:vAlign w:val="center"/>
          </w:tcPr>
          <w:p w:rsidR="0018722C">
            <w:pPr>
              <w:pStyle w:val="ac"/>
              <w:topLinePunct/>
              <w:ind w:leftChars="0" w:left="0" w:rightChars="0" w:right="0" w:firstLineChars="0" w:firstLine="0"/>
              <w:spacing w:line="240" w:lineRule="atLeast"/>
            </w:pPr>
            <w:r>
              <w:t></w:t>
            </w:r>
            <w:r>
              <w:t> </w:t>
            </w:r>
            <w:r>
              <w:rPr>
                <w:vertAlign w:val="subscript"/>
              </w:rPr>
              <w:t>j</w:t>
            </w:r>
          </w:p>
        </w:tc>
        <w:tc>
          <w:tcPr>
            <w:tcW w:w="1197" w:type="pct"/>
            <w:vAlign w:val="center"/>
          </w:tcPr>
          <w:p w:rsidR="0018722C">
            <w:pPr>
              <w:pStyle w:val="affff9"/>
              <w:topLinePunct/>
              <w:ind w:leftChars="0" w:left="0" w:rightChars="0" w:right="0" w:firstLineChars="0" w:firstLine="0"/>
              <w:spacing w:line="240" w:lineRule="atLeast"/>
            </w:pPr>
            <w:r>
              <w:t>0.942286</w:t>
            </w:r>
          </w:p>
        </w:tc>
        <w:tc>
          <w:tcPr>
            <w:tcW w:w="1088" w:type="pct"/>
            <w:vAlign w:val="center"/>
          </w:tcPr>
          <w:p w:rsidR="0018722C">
            <w:pPr>
              <w:pStyle w:val="affff9"/>
              <w:topLinePunct/>
              <w:ind w:leftChars="0" w:left="0" w:rightChars="0" w:right="0" w:firstLineChars="0" w:firstLine="0"/>
              <w:spacing w:line="240" w:lineRule="atLeast"/>
            </w:pPr>
            <w:r>
              <w:t>0.019021</w:t>
            </w:r>
          </w:p>
        </w:tc>
        <w:tc>
          <w:tcPr>
            <w:tcW w:w="1195" w:type="pct"/>
            <w:vAlign w:val="center"/>
          </w:tcPr>
          <w:p w:rsidR="0018722C">
            <w:pPr>
              <w:pStyle w:val="affff9"/>
              <w:topLinePunct/>
              <w:ind w:leftChars="0" w:left="0" w:rightChars="0" w:right="0" w:firstLineChars="0" w:firstLine="0"/>
              <w:spacing w:line="240" w:lineRule="atLeast"/>
            </w:pPr>
            <w:r>
              <w:t>49.53993</w:t>
            </w:r>
          </w:p>
        </w:tc>
        <w:tc>
          <w:tcPr>
            <w:tcW w:w="653" w:type="pct"/>
            <w:vAlign w:val="center"/>
          </w:tcPr>
          <w:p w:rsidR="0018722C">
            <w:pPr>
              <w:pStyle w:val="affff9"/>
              <w:topLinePunct/>
              <w:ind w:leftChars="0" w:left="0" w:rightChars="0" w:right="0" w:firstLineChars="0" w:firstLine="0"/>
              <w:spacing w:line="240" w:lineRule="atLeast"/>
            </w:pPr>
            <w:r>
              <w:t>0.0000</w:t>
            </w:r>
          </w:p>
        </w:tc>
      </w:tr>
      <w:tr>
        <w:tc>
          <w:tcPr>
            <w:tcW w:w="866" w:type="pct"/>
            <w:vAlign w:val="center"/>
            <w:tcBorders>
              <w:top w:val="single" w:sz="4" w:space="0" w:color="auto"/>
            </w:tcBorders>
          </w:tcPr>
          <w:p w:rsidR="0018722C">
            <w:pPr>
              <w:pStyle w:val="ac"/>
              <w:topLinePunct/>
              <w:ind w:leftChars="0" w:left="0" w:rightChars="0" w:right="0" w:firstLineChars="0" w:firstLine="0"/>
              <w:spacing w:line="240" w:lineRule="atLeast"/>
            </w:pPr>
            <w:r>
              <w:t></w:t>
            </w:r>
          </w:p>
        </w:tc>
        <w:tc>
          <w:tcPr>
            <w:tcW w:w="1197" w:type="pct"/>
            <w:vAlign w:val="center"/>
            <w:tcBorders>
              <w:top w:val="single" w:sz="4" w:space="0" w:color="auto"/>
            </w:tcBorders>
          </w:tcPr>
          <w:p w:rsidR="0018722C">
            <w:pPr>
              <w:pStyle w:val="affff9"/>
              <w:topLinePunct/>
              <w:ind w:leftChars="0" w:left="0" w:rightChars="0" w:right="0" w:firstLineChars="0" w:firstLine="0"/>
              <w:spacing w:line="240" w:lineRule="atLeast"/>
            </w:pPr>
            <w:r>
              <w:t>2.096351</w:t>
            </w:r>
          </w:p>
        </w:tc>
        <w:tc>
          <w:tcPr>
            <w:tcW w:w="1088" w:type="pct"/>
            <w:vAlign w:val="center"/>
            <w:tcBorders>
              <w:top w:val="single" w:sz="4" w:space="0" w:color="auto"/>
            </w:tcBorders>
          </w:tcPr>
          <w:p w:rsidR="0018722C">
            <w:pPr>
              <w:pStyle w:val="affff9"/>
              <w:topLinePunct/>
              <w:ind w:leftChars="0" w:left="0" w:rightChars="0" w:right="0" w:firstLineChars="0" w:firstLine="0"/>
              <w:spacing w:line="240" w:lineRule="atLeast"/>
            </w:pPr>
            <w:r>
              <w:t>1.589211</w:t>
            </w:r>
          </w:p>
        </w:tc>
        <w:tc>
          <w:tcPr>
            <w:tcW w:w="1195" w:type="pct"/>
            <w:vAlign w:val="center"/>
            <w:tcBorders>
              <w:top w:val="single" w:sz="4" w:space="0" w:color="auto"/>
            </w:tcBorders>
          </w:tcPr>
          <w:p w:rsidR="0018722C">
            <w:pPr>
              <w:pStyle w:val="affff9"/>
              <w:topLinePunct/>
              <w:ind w:leftChars="0" w:left="0" w:rightChars="0" w:right="0" w:firstLineChars="0" w:firstLine="0"/>
              <w:spacing w:line="240" w:lineRule="atLeast"/>
            </w:pPr>
            <w:r>
              <w:t>1.319115</w:t>
            </w:r>
          </w:p>
        </w:tc>
        <w:tc>
          <w:tcPr>
            <w:tcW w:w="653" w:type="pct"/>
            <w:vAlign w:val="center"/>
            <w:tcBorders>
              <w:top w:val="single" w:sz="4" w:space="0" w:color="auto"/>
            </w:tcBorders>
          </w:tcPr>
          <w:p w:rsidR="0018722C">
            <w:pPr>
              <w:pStyle w:val="affff9"/>
              <w:topLinePunct/>
              <w:ind w:leftChars="0" w:left="0" w:rightChars="0" w:right="0" w:firstLineChars="0" w:firstLine="0"/>
              <w:spacing w:line="240" w:lineRule="atLeast"/>
            </w:pPr>
            <w:r>
              <w:t>0.1871</w:t>
            </w:r>
          </w:p>
        </w:tc>
      </w:tr>
    </w:tbl>
    <w:p w:rsidR="0018722C">
      <w:pPr>
        <w:topLinePunct/>
        <w:pStyle w:val="affa"/>
      </w:pPr>
    </w:p>
    <w:p w:rsidR="0018722C">
      <w:pPr>
        <w:topLinePunct/>
      </w:pPr>
      <w:r>
        <w:t>股指期货推出前方差方程为：</w:t>
      </w:r>
    </w:p>
    <w:p w:rsidR="0018722C">
      <w:pPr>
        <w:topLinePunct/>
      </w:pPr>
      <w:r>
        <w:rPr>
          <w:rFonts w:cstheme="minorBidi" w:hAnsiTheme="minorHAnsi" w:eastAsiaTheme="minorHAnsi" w:asciiTheme="minorHAnsi" w:ascii="Times New Roman"/>
          <w:i/>
        </w:rPr>
        <w:t>q</w:t>
      </w:r>
      <w:r w:rsidRPr="00000000">
        <w:rPr>
          <w:rFonts w:cstheme="minorBidi" w:hAnsiTheme="minorHAnsi" w:eastAsiaTheme="minorHAnsi" w:asciiTheme="minorHAnsi"/>
        </w:rPr>
        <w:tab/>
        <w:t>p</w:t>
      </w:r>
    </w:p>
    <w:p w:rsidR="0018722C">
      <w:spacing w:beforeLines="0" w:before="0" w:afterLines="0" w:after="0" w:line="440" w:lineRule="auto"/>
      <w:pPr>
        <w:sectPr w:rsidR="00556256">
          <w:type w:val="continuous"/>
          <w:pgSz w:w="11910" w:h="16840"/>
          <w:pgMar w:header="0" w:footer="875" w:top="1380" w:bottom="1060" w:left="1020" w:right="102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55576" from="263.347412pt,5.156749pt" to="263.347412pt,19.449273pt" stroked="true" strokeweight=".5981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55552" from="281.365723pt,5.156749pt" to="281.365723pt,19.449273pt" stroked="true" strokeweight=".598146pt" strokecolor="#000000">
            <v:stroke dashstyle="solid"/>
            <w10:wrap type="none"/>
          </v:line>
        </w:pict>
      </w:r>
      <w:r>
        <w:rPr>
          <w:kern w:val="2"/>
          <w:sz w:val="22"/>
          <w:szCs w:val="22"/>
          <w:rFonts w:cstheme="minorBidi" w:hAnsiTheme="minorHAnsi" w:eastAsiaTheme="minorHAnsi" w:asciiTheme="minorHAnsi"/>
        </w:rPr>
        <w:pict>
          <v:shape style="position:absolute;margin-left:89.906418pt;margin-top:11.431973pt;width:396.3pt;height:8.5pt;mso-position-horizontal-relative:page;mso-position-vertical-relative:paragraph;z-index:-355480" type="#_x0000_t202" filled="false" stroked="false">
            <v:textbox inset="0,0,0,0">
              <w:txbxContent>
                <w:p w:rsidR="0018722C">
                  <w:pPr>
                    <w:tabs>
                      <w:tab w:pos="3607" w:val="left" w:leader="none"/>
                      <w:tab w:pos="5348" w:val="left" w:leader="none"/>
                      <w:tab w:pos="7722" w:val="left" w:leader="none"/>
                    </w:tabs>
                    <w:spacing w:line="170" w:lineRule="exact" w:before="0"/>
                    <w:ind w:leftChars="0" w:left="0" w:rightChars="0" w:right="0" w:firstLineChars="0" w:firstLine="0"/>
                    <w:jc w:val="left"/>
                    <w:rPr>
                      <w:rFonts w:ascii="Times New Roman" w:hAnsi="Times New Roman"/>
                      <w:i/>
                      <w:sz w:val="14"/>
                    </w:rPr>
                  </w:pPr>
                  <w:r>
                    <w:rPr>
                      <w:rFonts w:ascii="Times New Roman" w:hAnsi="Times New Roman"/>
                      <w:i/>
                      <w:sz w:val="14"/>
                    </w:rPr>
                    <w:t>t</w:t>
                    <w:tab/>
                    <w:t>t</w:t>
                  </w:r>
                  <w:r>
                    <w:rPr>
                      <w:rFonts w:ascii="Times New Roman" w:hAnsi="Times New Roman"/>
                      <w:i/>
                      <w:spacing w:val="-21"/>
                      <w:sz w:val="14"/>
                    </w:rPr>
                    <w:t> </w:t>
                  </w:r>
                  <w:r>
                    <w:rPr>
                      <w:rFonts w:ascii="Symbol" w:hAnsi="Symbol"/>
                      <w:sz w:val="14"/>
                    </w:rPr>
                    <w:t></w:t>
                  </w:r>
                  <w:r>
                    <w:rPr>
                      <w:rFonts w:ascii="Times New Roman" w:hAnsi="Times New Roman"/>
                      <w:i/>
                      <w:sz w:val="14"/>
                    </w:rPr>
                    <w:t>i</w:t>
                    <w:tab/>
                    <w:t>t</w:t>
                  </w:r>
                  <w:r>
                    <w:rPr>
                      <w:rFonts w:ascii="Times New Roman" w:hAnsi="Times New Roman"/>
                      <w:i/>
                      <w:spacing w:val="-21"/>
                      <w:sz w:val="14"/>
                    </w:rPr>
                    <w:t> </w:t>
                  </w:r>
                  <w:r>
                    <w:rPr>
                      <w:rFonts w:ascii="Symbol" w:hAnsi="Symbol"/>
                      <w:sz w:val="14"/>
                    </w:rPr>
                    <w:t></w:t>
                  </w:r>
                  <w:r>
                    <w:rPr>
                      <w:rFonts w:ascii="Times New Roman" w:hAnsi="Times New Roman"/>
                      <w:i/>
                      <w:sz w:val="14"/>
                    </w:rPr>
                    <w:t>i</w:t>
                    <w:tab/>
                    <w:t>t </w:t>
                  </w:r>
                  <w:r>
                    <w:rPr>
                      <w:rFonts w:ascii="Symbol" w:hAnsi="Symbol"/>
                      <w:sz w:val="14"/>
                    </w:rPr>
                    <w:t></w:t>
                  </w:r>
                  <w:r>
                    <w:rPr>
                      <w:rFonts w:ascii="Times New Roman" w:hAnsi="Times New Roman"/>
                      <w:spacing w:val="-24"/>
                      <w:sz w:val="14"/>
                    </w:rPr>
                    <w:t> </w:t>
                  </w:r>
                  <w:r>
                    <w:rPr>
                      <w:rFonts w:ascii="Times New Roman" w:hAnsi="Times New Roman"/>
                      <w:i/>
                      <w:sz w:val="14"/>
                    </w:rPr>
                    <w:t>j</w:t>
                  </w:r>
                </w:p>
              </w:txbxContent>
            </v:textbox>
            <w10:wrap type="none"/>
          </v:shape>
        </w:pict>
      </w:r>
      <w:r>
        <w:rPr>
          <w:kern w:val="2"/>
          <w:szCs w:val="22"/>
          <w:rFonts w:ascii="Symbol" w:hAnsi="Symbol" w:cstheme="minorBidi" w:eastAsiaTheme="minorHAnsi"/>
          <w:i/>
          <w:sz w:val="25"/>
        </w:rPr>
        <w:t></w:t>
      </w:r>
      <w:r>
        <w:rPr>
          <w:kern w:val="2"/>
          <w:szCs w:val="22"/>
          <w:rFonts w:ascii="Times New Roman" w:hAnsi="Times New Roman" w:cstheme="minorBidi" w:eastAsiaTheme="minorHAnsi"/>
          <w:spacing w:val="-2"/>
          <w:sz w:val="14"/>
        </w:rPr>
        <w:t>1.095466</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
          <w:sz w:val="24"/>
        </w:rPr>
        <w:t>0.000154</w:t>
      </w:r>
      <w:r>
        <w:rPr>
          <w:kern w:val="2"/>
          <w:szCs w:val="22"/>
          <w:rFonts w:ascii="Symbol" w:hAnsi="Symbol" w:cstheme="minorBidi" w:eastAsiaTheme="minorHAnsi"/>
          <w:sz w:val="24"/>
        </w:rPr>
        <w:t></w:t>
      </w:r>
      <w:r>
        <w:rPr>
          <w:kern w:val="2"/>
          <w:szCs w:val="22"/>
          <w:rFonts w:ascii="Symbol" w:hAnsi="Symbol" w:cstheme="minorBidi" w:eastAsiaTheme="minorHAnsi"/>
          <w:sz w:val="36"/>
        </w:rPr>
        <w:t></w:t>
      </w:r>
      <w:r>
        <w:rPr>
          <w:kern w:val="2"/>
          <w:szCs w:val="22"/>
          <w:rFonts w:ascii="Times New Roman" w:hAnsi="Times New Roman" w:cstheme="minorBidi" w:eastAsiaTheme="minorHAnsi"/>
          <w:sz w:val="24"/>
        </w:rPr>
        <w:t>((7.96E</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
          <w:sz w:val="24"/>
        </w:rPr>
        <w:t>02)</w:t>
      </w:r>
      <w:r>
        <w:rPr>
          <w:kern w:val="2"/>
          <w:szCs w:val="22"/>
          <w:rFonts w:ascii="Times New Roman" w:hAnsi="Times New Roman" w:cstheme="minorBidi" w:eastAsiaTheme="minorHAnsi"/>
          <w:spacing w:val="6"/>
          <w:sz w:val="24"/>
        </w:rPr>
        <w:t> </w:t>
      </w:r>
      <w:r>
        <w:rPr>
          <w:kern w:val="2"/>
          <w:szCs w:val="22"/>
          <w:rFonts w:ascii="Symbol" w:hAnsi="Symbol" w:cstheme="minorBidi" w:eastAsiaTheme="minorHAnsi"/>
          <w:i/>
          <w:sz w:val="25"/>
        </w:rPr>
        <w:t></w:t>
      </w:r>
    </w:p>
    <w:p w:rsidR="0018722C">
      <w:pPr>
        <w:pStyle w:val="BodyText"/>
        <w:spacing w:before="55"/>
        <w:ind w:leftChars="0" w:left="251"/>
        <w:rPr>
          <w:rFonts w:ascii="Symbol" w:hAnsi="Symbol"/>
          <w:i/>
          <w:sz w:val="25"/>
        </w:rPr>
        <w:topLinePunct/>
      </w:pPr>
      <w:r>
        <w:br w:type="column"/>
      </w:r>
      <w:r>
        <w:rPr>
          <w:rFonts w:ascii="Symbol" w:hAnsi="Symbol"/>
          <w:w w:val="105"/>
        </w:rPr>
        <w:t></w:t>
      </w:r>
      <w:r>
        <w:rPr>
          <w:rFonts w:ascii="Times New Roman" w:hAnsi="Times New Roman"/>
          <w:spacing w:val="-2"/>
          <w:w w:val="105"/>
        </w:rPr>
        <w:t>(4.97E</w:t>
      </w:r>
      <w:r>
        <w:rPr>
          <w:rFonts w:ascii="Symbol" w:hAnsi="Symbol"/>
          <w:w w:val="105"/>
        </w:rPr>
        <w:t></w:t>
      </w:r>
      <w:r>
        <w:rPr>
          <w:rFonts w:ascii="Times New Roman" w:hAnsi="Times New Roman"/>
          <w:w w:val="105"/>
        </w:rPr>
        <w:t>02)</w:t>
      </w:r>
      <w:r>
        <w:rPr>
          <w:rFonts w:ascii="Symbol" w:hAnsi="Symbol"/>
          <w:i/>
          <w:w w:val="105"/>
          <w:sz w:val="25"/>
        </w:rPr>
        <w:t></w:t>
      </w:r>
    </w:p>
    <w:p w:rsidR="0018722C">
      <w:pPr>
        <w:spacing w:line="395" w:lineRule="exact" w:before="0"/>
        <w:ind w:leftChars="0" w:left="17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position w:val="-10"/>
          <w:sz w:val="24"/>
        </w:rPr>
        <w:t>)</w:t>
      </w:r>
      <w:r>
        <w:rPr>
          <w:kern w:val="2"/>
          <w:szCs w:val="22"/>
          <w:rFonts w:ascii="Times New Roman" w:hAnsi="Times New Roman" w:cstheme="minorBidi" w:eastAsiaTheme="minorHAnsi"/>
          <w:sz w:val="14"/>
        </w:rPr>
        <w:t>1.095466</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position w:val="-10"/>
          <w:sz w:val="24"/>
        </w:rPr>
        <w:t></w:t>
      </w:r>
      <w:r>
        <w:rPr>
          <w:kern w:val="2"/>
          <w:szCs w:val="22"/>
          <w:rFonts w:ascii="Symbol" w:hAnsi="Symbol" w:cstheme="minorBidi" w:eastAsiaTheme="minorHAnsi"/>
          <w:position w:val="-15"/>
          <w:sz w:val="36"/>
        </w:rPr>
        <w:t></w:t>
      </w:r>
      <w:r>
        <w:rPr>
          <w:kern w:val="2"/>
          <w:szCs w:val="22"/>
          <w:rFonts w:ascii="Times New Roman" w:hAnsi="Times New Roman" w:cstheme="minorBidi" w:eastAsiaTheme="minorHAnsi"/>
          <w:position w:val="-10"/>
          <w:sz w:val="24"/>
        </w:rPr>
        <w:t>0.928601</w:t>
      </w:r>
      <w:r>
        <w:rPr>
          <w:kern w:val="2"/>
          <w:szCs w:val="22"/>
          <w:rFonts w:ascii="Symbol" w:hAnsi="Symbol" w:cstheme="minorBidi" w:eastAsiaTheme="minorHAnsi"/>
          <w:i/>
          <w:position w:val="-10"/>
          <w:sz w:val="25"/>
        </w:rPr>
        <w:t></w:t>
      </w:r>
      <w:r>
        <w:rPr>
          <w:kern w:val="2"/>
          <w:szCs w:val="22"/>
          <w:rFonts w:ascii="Times New Roman" w:hAnsi="Times New Roman" w:cstheme="minorBidi" w:eastAsiaTheme="minorHAnsi"/>
          <w:sz w:val="14"/>
        </w:rPr>
        <w:t>1.095466</w:t>
      </w:r>
    </w:p>
    <w:p w:rsidR="0018722C">
      <w:spacing w:beforeLines="0" w:before="0" w:afterLines="0" w:after="0" w:line="440" w:lineRule="auto"/>
      <w:pPr>
        <w:sectPr w:rsidR="00556256">
          <w:type w:val="continuous"/>
          <w:pgSz w:w="11910" w:h="16840"/>
          <w:pgMar w:top="1600" w:bottom="280" w:left="1020" w:right="1020"/>
          <w:cols w:num="3" w:equalWidth="0">
            <w:col w:w="4373" w:space="40"/>
            <w:col w:w="1701" w:space="39"/>
            <w:col w:w="3717"/>
          </w:cols>
        </w:sectPr>
        <w:topLinePunct/>
      </w:pP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t>股指期货推出后方差方程为：</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600" w:bottom="280" w:left="1020" w:right="1020"/>
          <w:cols w:num="2" w:equalWidth="0">
            <w:col w:w="3714" w:space="2897"/>
            <w:col w:w="3259"/>
          </w:cols>
        </w:sectPr>
        <w:topLinePunct/>
      </w:pPr>
    </w:p>
    <w:p w:rsidR="0018722C">
      <w:pPr>
        <w:topLinePunct/>
      </w:pPr>
      <w:r>
        <w:rPr>
          <w:rFonts w:cstheme="minorBidi" w:hAnsiTheme="minorHAnsi" w:eastAsiaTheme="minorHAnsi" w:asciiTheme="minorHAnsi" w:ascii="Times New Roman"/>
          <w:i/>
        </w:rPr>
        <w:t>q</w:t>
      </w:r>
      <w:r w:rsidRPr="00000000">
        <w:rPr>
          <w:rFonts w:cstheme="minorBidi" w:hAnsiTheme="minorHAnsi" w:eastAsiaTheme="minorHAnsi" w:asciiTheme="minorHAnsi"/>
        </w:rPr>
        <w:tab/>
        <w:t>p</w:t>
      </w:r>
    </w:p>
    <w:p w:rsidR="0018722C">
      <w:spacing w:beforeLines="0" w:before="0" w:afterLines="0" w:after="0" w:line="440" w:lineRule="auto"/>
      <w:pPr>
        <w:sectPr w:rsidR="00556256">
          <w:type w:val="continuous"/>
          <w:pgSz w:w="11910" w:h="16840"/>
          <w:pgMar w:top="1600" w:bottom="280" w:left="1020" w:right="102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55528" from="264.611908pt,5.121286pt" to="264.611908pt,19.434098pt" stroked="true" strokeweight=".5998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55504" from="282.700928pt,5.121286pt" to="282.700928pt,19.434098pt" stroked="true" strokeweight=".59983pt" strokecolor="#000000">
            <v:stroke dashstyle="solid"/>
            <w10:wrap type="none"/>
          </v:line>
        </w:pict>
      </w:r>
      <w:r>
        <w:rPr>
          <w:kern w:val="2"/>
          <w:sz w:val="22"/>
          <w:szCs w:val="22"/>
          <w:rFonts w:cstheme="minorBidi" w:hAnsiTheme="minorHAnsi" w:eastAsiaTheme="minorHAnsi" w:asciiTheme="minorHAnsi"/>
        </w:rPr>
        <w:pict>
          <v:shape style="position:absolute;margin-left:89.932312pt;margin-top:11.405417pt;width:385.25pt;height:8.550pt;mso-position-horizontal-relative:page;mso-position-vertical-relative:paragraph;z-index:-355456" type="#_x0000_t202" filled="false" stroked="false">
            <v:textbox inset="0,0,0,0">
              <w:txbxContent>
                <w:p w:rsidR="0018722C">
                  <w:pPr>
                    <w:tabs>
                      <w:tab w:pos="3632" w:val="left" w:leader="none"/>
                      <w:tab w:pos="5104" w:val="left" w:leader="none"/>
                      <w:tab w:pos="7500" w:val="left" w:leader="none"/>
                    </w:tabs>
                    <w:spacing w:line="170" w:lineRule="exact" w:before="0"/>
                    <w:ind w:leftChars="0" w:left="0" w:rightChars="0" w:right="0" w:firstLineChars="0" w:firstLine="0"/>
                    <w:jc w:val="left"/>
                    <w:rPr>
                      <w:rFonts w:ascii="Times New Roman" w:hAnsi="Times New Roman"/>
                      <w:i/>
                      <w:sz w:val="14"/>
                    </w:rPr>
                  </w:pPr>
                  <w:r>
                    <w:rPr>
                      <w:rFonts w:ascii="Times New Roman" w:hAnsi="Times New Roman"/>
                      <w:i/>
                      <w:sz w:val="14"/>
                    </w:rPr>
                    <w:t>t</w:t>
                    <w:tab/>
                    <w:t>t</w:t>
                  </w:r>
                  <w:r>
                    <w:rPr>
                      <w:rFonts w:ascii="Times New Roman" w:hAnsi="Times New Roman"/>
                      <w:i/>
                      <w:spacing w:val="-21"/>
                      <w:sz w:val="14"/>
                    </w:rPr>
                    <w:t> </w:t>
                  </w:r>
                  <w:r>
                    <w:rPr>
                      <w:rFonts w:ascii="Symbol" w:hAnsi="Symbol"/>
                      <w:sz w:val="14"/>
                    </w:rPr>
                    <w:t></w:t>
                  </w:r>
                  <w:r>
                    <w:rPr>
                      <w:rFonts w:ascii="Times New Roman" w:hAnsi="Times New Roman"/>
                      <w:i/>
                      <w:sz w:val="14"/>
                    </w:rPr>
                    <w:t>i</w:t>
                    <w:tab/>
                    <w:t>t</w:t>
                  </w:r>
                  <w:r>
                    <w:rPr>
                      <w:rFonts w:ascii="Times New Roman" w:hAnsi="Times New Roman"/>
                      <w:i/>
                      <w:spacing w:val="-21"/>
                      <w:sz w:val="14"/>
                    </w:rPr>
                    <w:t> </w:t>
                  </w:r>
                  <w:r>
                    <w:rPr>
                      <w:rFonts w:ascii="Symbol" w:hAnsi="Symbol"/>
                      <w:sz w:val="14"/>
                    </w:rPr>
                    <w:t></w:t>
                  </w:r>
                  <w:r>
                    <w:rPr>
                      <w:rFonts w:ascii="Times New Roman" w:hAnsi="Times New Roman"/>
                      <w:i/>
                      <w:sz w:val="14"/>
                    </w:rPr>
                    <w:t>i</w:t>
                    <w:tab/>
                    <w:t>t </w:t>
                  </w:r>
                  <w:r>
                    <w:rPr>
                      <w:rFonts w:ascii="Symbol" w:hAnsi="Symbol"/>
                      <w:sz w:val="14"/>
                    </w:rPr>
                    <w:t></w:t>
                  </w:r>
                  <w:r>
                    <w:rPr>
                      <w:rFonts w:ascii="Times New Roman" w:hAnsi="Times New Roman"/>
                      <w:spacing w:val="-22"/>
                      <w:sz w:val="14"/>
                    </w:rPr>
                    <w:t> </w:t>
                  </w:r>
                  <w:r>
                    <w:rPr>
                      <w:rFonts w:ascii="Times New Roman" w:hAnsi="Times New Roman"/>
                      <w:i/>
                      <w:sz w:val="14"/>
                    </w:rPr>
                    <w:t>j</w:t>
                  </w:r>
                </w:p>
              </w:txbxContent>
            </v:textbox>
            <w10:wrap type="none"/>
          </v:shape>
        </w:pict>
      </w:r>
      <w:r>
        <w:rPr>
          <w:kern w:val="2"/>
          <w:szCs w:val="22"/>
          <w:rFonts w:ascii="Symbol" w:hAnsi="Symbol" w:cstheme="minorBidi" w:eastAsiaTheme="minorHAnsi"/>
          <w:i/>
          <w:sz w:val="25"/>
        </w:rPr>
        <w:t></w:t>
      </w:r>
      <w:r>
        <w:rPr>
          <w:kern w:val="2"/>
          <w:szCs w:val="22"/>
          <w:rFonts w:ascii="Times New Roman" w:hAnsi="Times New Roman" w:cstheme="minorBidi" w:eastAsiaTheme="minorHAnsi"/>
          <w:sz w:val="14"/>
        </w:rPr>
        <w:t>2.096351</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
          <w:sz w:val="24"/>
        </w:rPr>
        <w:t>(6.01E</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
          <w:sz w:val="24"/>
        </w:rPr>
        <w:t>06)</w:t>
      </w:r>
      <w:r>
        <w:rPr>
          <w:kern w:val="2"/>
          <w:szCs w:val="22"/>
          <w:rFonts w:ascii="Symbol" w:hAnsi="Symbol" w:cstheme="minorBidi" w:eastAsiaTheme="minorHAnsi"/>
          <w:sz w:val="24"/>
        </w:rPr>
        <w:t></w:t>
      </w:r>
      <w:r>
        <w:rPr>
          <w:kern w:val="2"/>
          <w:szCs w:val="22"/>
          <w:rFonts w:ascii="Symbol" w:hAnsi="Symbol" w:cstheme="minorBidi" w:eastAsiaTheme="minorHAnsi"/>
          <w:sz w:val="36"/>
        </w:rPr>
        <w:t></w:t>
      </w:r>
      <w:r>
        <w:rPr>
          <w:kern w:val="2"/>
          <w:szCs w:val="22"/>
          <w:rFonts w:ascii="Times New Roman" w:hAnsi="Times New Roman" w:cstheme="minorBidi" w:eastAsiaTheme="minorHAnsi"/>
          <w:sz w:val="24"/>
        </w:rPr>
        <w:t>(0.007254</w:t>
      </w:r>
      <w:r>
        <w:rPr>
          <w:kern w:val="2"/>
          <w:szCs w:val="22"/>
          <w:rFonts w:ascii="Times New Roman" w:hAnsi="Times New Roman" w:cstheme="minorBidi" w:eastAsiaTheme="minorHAnsi"/>
          <w:spacing w:val="3"/>
          <w:sz w:val="24"/>
        </w:rPr>
        <w:t> </w:t>
      </w:r>
      <w:r>
        <w:rPr>
          <w:kern w:val="2"/>
          <w:szCs w:val="22"/>
          <w:rFonts w:ascii="Symbol" w:hAnsi="Symbol" w:cstheme="minorBidi" w:eastAsiaTheme="minorHAnsi"/>
          <w:i/>
          <w:sz w:val="25"/>
        </w:rPr>
        <w:t></w:t>
      </w:r>
    </w:p>
    <w:p w:rsidR="0018722C">
      <w:pPr>
        <w:pStyle w:val="BodyText"/>
        <w:spacing w:before="55"/>
        <w:ind w:leftChars="0" w:left="252"/>
        <w:rPr>
          <w:rFonts w:ascii="Symbol" w:hAnsi="Symbol"/>
          <w:i/>
          <w:sz w:val="25"/>
        </w:rPr>
        <w:topLinePunct/>
      </w:pPr>
      <w:r>
        <w:br w:type="column"/>
      </w:r>
      <w:r>
        <w:rPr>
          <w:rFonts w:ascii="Symbol" w:hAnsi="Symbol"/>
        </w:rPr>
        <w:t></w:t>
      </w:r>
      <w:r>
        <w:rPr>
          <w:rFonts w:ascii="Times New Roman" w:hAnsi="Times New Roman"/>
          <w:spacing w:val="-2"/>
        </w:rPr>
        <w:t>0.404991</w:t>
      </w:r>
      <w:r>
        <w:rPr>
          <w:rFonts w:ascii="Symbol" w:hAnsi="Symbol"/>
          <w:i/>
          <w:spacing w:val="-2"/>
          <w:sz w:val="25"/>
        </w:rPr>
        <w:t></w:t>
      </w:r>
    </w:p>
    <w:p w:rsidR="0018722C">
      <w:pPr>
        <w:spacing w:line="395" w:lineRule="exact" w:before="0"/>
        <w:ind w:leftChars="0" w:left="17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position w:val="-10"/>
          <w:sz w:val="24"/>
        </w:rPr>
        <w:t>)</w:t>
      </w:r>
      <w:r>
        <w:rPr>
          <w:kern w:val="2"/>
          <w:szCs w:val="22"/>
          <w:rFonts w:ascii="Times New Roman" w:hAnsi="Times New Roman" w:cstheme="minorBidi" w:eastAsiaTheme="minorHAnsi"/>
          <w:sz w:val="14"/>
        </w:rPr>
        <w:t>2.096351</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position w:val="-10"/>
          <w:sz w:val="24"/>
        </w:rPr>
        <w:t></w:t>
      </w:r>
      <w:r>
        <w:rPr>
          <w:kern w:val="2"/>
          <w:szCs w:val="22"/>
          <w:rFonts w:ascii="Symbol" w:hAnsi="Symbol" w:cstheme="minorBidi" w:eastAsiaTheme="minorHAnsi"/>
          <w:position w:val="-15"/>
          <w:sz w:val="36"/>
        </w:rPr>
        <w:t></w:t>
      </w:r>
      <w:r>
        <w:rPr>
          <w:kern w:val="2"/>
          <w:szCs w:val="22"/>
          <w:rFonts w:ascii="Times New Roman" w:hAnsi="Times New Roman" w:cstheme="minorBidi" w:eastAsiaTheme="minorHAnsi"/>
          <w:position w:val="-10"/>
          <w:sz w:val="24"/>
        </w:rPr>
        <w:t>0.942286</w:t>
      </w:r>
      <w:r>
        <w:rPr>
          <w:kern w:val="2"/>
          <w:szCs w:val="22"/>
          <w:rFonts w:ascii="Symbol" w:hAnsi="Symbol" w:cstheme="minorBidi" w:eastAsiaTheme="minorHAnsi"/>
          <w:i/>
          <w:position w:val="-10"/>
          <w:sz w:val="25"/>
        </w:rPr>
        <w:t></w:t>
      </w:r>
      <w:r>
        <w:rPr>
          <w:kern w:val="2"/>
          <w:szCs w:val="22"/>
          <w:rFonts w:ascii="Times New Roman" w:hAnsi="Times New Roman" w:cstheme="minorBidi" w:eastAsiaTheme="minorHAnsi"/>
          <w:sz w:val="14"/>
        </w:rPr>
        <w:t>2.096351</w:t>
      </w:r>
    </w:p>
    <w:p w:rsidR="0018722C">
      <w:spacing w:beforeLines="0" w:before="0" w:afterLines="0" w:after="0" w:line="440" w:lineRule="auto"/>
      <w:pPr>
        <w:sectPr w:rsidR="00556256">
          <w:type w:val="continuous"/>
          <w:pgSz w:w="11910" w:h="16840"/>
          <w:pgMar w:top="1600" w:bottom="280" w:left="1020" w:right="1020"/>
          <w:cols w:num="3" w:equalWidth="0">
            <w:col w:w="4399" w:space="40"/>
            <w:col w:w="1432" w:space="39"/>
            <w:col w:w="3960"/>
          </w:cols>
        </w:sectPr>
        <w:topLinePunct/>
      </w:pP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t>在上</w:t>
      </w:r>
      <w:r>
        <w:t>表</w:t>
      </w:r>
      <w:r>
        <w:t>6-11</w:t>
      </w:r>
      <w:r/>
      <w:r w:rsidR="001852F3">
        <w:t xml:space="preserve">和</w:t>
      </w:r>
      <w:r w:rsidR="001852F3">
        <w:t>表</w:t>
      </w:r>
      <w:r>
        <w:t>6-12</w:t>
      </w:r>
      <w:r/>
      <w:r w:rsidR="001852F3">
        <w:t xml:space="preserve">中，利空信息比同等利好信息对市场的波动性更大在</w:t>
      </w:r>
      <w:r>
        <w:t>PARCH</w:t>
      </w:r>
      <w:r>
        <w:t>（</w:t>
      </w:r>
      <w:r>
        <w:t>1,1</w:t>
      </w:r>
      <w:r>
        <w:t>）</w:t>
      </w:r>
      <w:r>
        <w:t>模</w:t>
      </w:r>
      <w:r>
        <w:t>型中也得到了印证，当股指期货推出前，</w:t>
      </w:r>
      <w:r>
        <w:rPr>
          <w:rFonts w:ascii="Symbol" w:hAnsi="Symbol" w:eastAsia="Symbol"/>
          <w:i/>
        </w:rPr>
        <w:t></w:t>
      </w:r>
      <w:r>
        <w:rPr>
          <w:rFonts w:ascii="Times New Roman" w:hAnsi="Times New Roman" w:eastAsia="宋体"/>
          <w:i/>
        </w:rPr>
        <w:t>i</w:t>
      </w:r>
      <w:r>
        <w:rPr>
          <w:rFonts w:ascii="Times New Roman" w:hAnsi="Times New Roman" w:eastAsia="宋体"/>
          <w:i/>
        </w:rPr>
        <w:t> </w:t>
      </w:r>
      <w:r>
        <w:t>=0.0796，</w:t>
      </w:r>
      <w:r>
        <w:t>其非对称项系数</w:t>
      </w:r>
      <w:r>
        <w:rPr>
          <w:rFonts w:ascii="Symbol" w:hAnsi="Symbol" w:eastAsia="Symbol"/>
          <w:i/>
        </w:rPr>
        <w:t></w:t>
      </w:r>
      <w:r>
        <w:rPr>
          <w:rFonts w:ascii="Times New Roman" w:hAnsi="Times New Roman" w:eastAsia="宋体"/>
          <w:i/>
        </w:rPr>
        <w:t>i </w:t>
      </w:r>
      <w:r>
        <w:t>=0.0497，当出现利好信息时</w:t>
      </w:r>
      <w:r>
        <w:t>（</w:t>
      </w:r>
      <w:r>
        <w:rPr>
          <w:rFonts w:ascii="Symbol" w:hAnsi="Symbol" w:eastAsia="Symbol"/>
          <w:i/>
          <w:spacing w:val="6"/>
          <w:w w:val="98"/>
          <w:sz w:val="25"/>
        </w:rPr>
        <w:t></w:t>
      </w:r>
      <w:r>
        <w:rPr>
          <w:rFonts w:ascii="Times New Roman" w:hAnsi="Times New Roman" w:eastAsia="宋体"/>
          <w:i/>
          <w:w w:val="101"/>
          <w:position w:val="-5"/>
          <w:sz w:val="14"/>
        </w:rPr>
        <w:t>t</w:t>
      </w:r>
      <w:r w:rsidR="001852F3">
        <w:rPr>
          <w:rFonts w:ascii="Times New Roman" w:hAnsi="Times New Roman" w:eastAsia="宋体"/>
          <w:i/>
          <w:spacing w:val="4"/>
          <w:position w:val="-5"/>
          <w:sz w:val="14"/>
        </w:rPr>
        <w:t xml:space="preserve"> </w:t>
      </w:r>
      <w:r>
        <w:rPr>
          <w:rFonts w:ascii="Symbol" w:hAnsi="Symbol" w:eastAsia="Symbol"/>
          <w:w w:val="102"/>
        </w:rPr>
        <w:t></w:t>
      </w:r>
      <w:r>
        <w:rPr>
          <w:rFonts w:ascii="Times New Roman" w:hAnsi="Times New Roman" w:eastAsia="宋体"/>
          <w:w w:val="102"/>
        </w:rPr>
        <w:t>0</w:t>
      </w:r>
      <w:r>
        <w:t>）</w:t>
      </w:r>
      <w:r>
        <w:t>，对沪深</w:t>
      </w:r>
      <w:r>
        <w:t>300</w:t>
      </w:r>
      <w:r/>
      <w:r w:rsidR="001852F3">
        <w:t xml:space="preserve">指数带来一个</w:t>
      </w:r>
      <w:r>
        <w:rPr>
          <w:rFonts w:hint="eastAsia"/>
        </w:rPr>
        <w:t>：</w:t>
      </w:r>
    </w:p>
    <w:p w:rsidR="0018722C">
      <w:pPr>
        <w:topLinePunct/>
      </w:pPr>
      <w:r>
        <w:rPr>
          <w:rFonts w:cstheme="minorBidi" w:hAnsiTheme="minorHAnsi" w:eastAsiaTheme="minorHAnsi" w:asciiTheme="minorHAnsi" w:ascii="Symbol" w:hAnsi="Symbol" w:eastAsia="Symbol"/>
          <w:i/>
        </w:rPr>
        <w:t></w:t>
      </w:r>
      <w:r>
        <w:rPr>
          <w:rFonts w:ascii="Times New Roman" w:hAnsi="Times New Roman" w:eastAsia="宋体" w:cstheme="minorBidi"/>
          <w:vertAlign w:val="subscript"/>
          <w:i/>
        </w:rPr>
        <w:t>i</w:t>
      </w:r>
      <w:r>
        <w:rPr>
          <w:rFonts w:ascii="Times New Roman" w:hAnsi="Times New Roman" w:eastAsia="宋体" w:cstheme="minorBidi"/>
          <w:vertAlign w:val="subscript"/>
          <w:i/>
        </w:rPr>
        <w:t> </w:t>
      </w:r>
      <w:r>
        <w:rPr>
          <w:rFonts w:ascii="Times New Roman" w:hAnsi="Times New Roman" w:eastAsia="宋体" w:cstheme="minorBidi"/>
        </w:rPr>
        <w:t>(</w:t>
      </w:r>
      <w:r>
        <w:rPr>
          <w:kern w:val="2"/>
          <w:szCs w:val="22"/>
          <w:rFonts w:ascii="Times New Roman" w:hAnsi="Times New Roman" w:eastAsia="宋体" w:cstheme="minorBidi"/>
          <w:spacing w:val="6"/>
          <w:w w:val="104"/>
          <w:sz w:val="24"/>
        </w:rPr>
        <w:t>1</w:t>
      </w:r>
      <w:r>
        <w:rPr>
          <w:kern w:val="2"/>
          <w:szCs w:val="22"/>
          <w:rFonts w:ascii="Symbol" w:hAnsi="Symbol" w:eastAsia="Symbol" w:cstheme="minorBidi"/>
          <w:w w:val="104"/>
          <w:sz w:val="24"/>
        </w:rPr>
        <w:t></w:t>
      </w:r>
      <w:r>
        <w:rPr>
          <w:kern w:val="2"/>
          <w:szCs w:val="22"/>
          <w:rFonts w:ascii="Symbol" w:hAnsi="Symbol" w:eastAsia="Symbol" w:cstheme="minorBidi"/>
          <w:i/>
          <w:spacing w:val="10"/>
          <w:w w:val="100"/>
          <w:sz w:val="25"/>
        </w:rPr>
        <w:t></w:t>
      </w:r>
      <w:r>
        <w:rPr>
          <w:kern w:val="2"/>
          <w:szCs w:val="22"/>
          <w:rFonts w:ascii="Times New Roman" w:hAnsi="Times New Roman" w:eastAsia="宋体" w:cstheme="minorBidi"/>
          <w:i/>
          <w:w w:val="104"/>
          <w:position w:val="-5"/>
          <w:sz w:val="14"/>
        </w:rPr>
        <w:t>i</w:t>
      </w:r>
      <w:r>
        <w:rPr>
          <w:kern w:val="2"/>
          <w:szCs w:val="22"/>
          <w:rFonts w:ascii="Times New Roman" w:hAnsi="Times New Roman" w:eastAsia="宋体" w:cstheme="minorBidi"/>
          <w:i/>
          <w:position w:val="-5"/>
          <w:sz w:val="14"/>
        </w:rPr>
        <w:t> </w:t>
      </w:r>
      <w:r>
        <w:rPr>
          <w:rFonts w:ascii="Times New Roman" w:hAnsi="Times New Roman" w:eastAsia="宋体" w:cstheme="minorBidi"/>
        </w:rPr>
        <w:t>)</w:t>
      </w:r>
      <w:r>
        <w:rPr>
          <w:rFonts w:ascii="Symbol" w:hAnsi="Symbol" w:eastAsia="Symbol" w:cstheme="minorBidi"/>
          <w:vertAlign w:val="superscript"/>
          /&gt;
        </w:rPr>
        <w:t></w:t>
      </w:r>
      <w:r>
        <w:rPr>
          <w:vertAlign w:val="superscript"/>
          /&gt;
        </w:rPr>
        <w:t>   </w:t>
      </w:r>
      <w:r>
        <w:rPr>
          <w:rFonts w:ascii="Symbol" w:hAnsi="Symbol" w:eastAsia="Symbol" w:cstheme="minorBidi"/>
        </w:rPr>
        <w:t></w:t>
      </w:r>
      <w:r>
        <w:rPr>
          <w:rFonts w:ascii="Times New Roman" w:hAnsi="Times New Roman" w:eastAsia="宋体" w:cstheme="minorBidi"/>
        </w:rPr>
        <w:t>0</w:t>
      </w:r>
      <w:r>
        <w:rPr>
          <w:rFonts w:ascii="Times New Roman" w:hAnsi="Times New Roman" w:eastAsia="宋体" w:cstheme="minorBidi"/>
        </w:rPr>
        <w:t>.</w:t>
      </w:r>
      <w:r>
        <w:rPr>
          <w:rFonts w:ascii="Times New Roman" w:hAnsi="Times New Roman" w:eastAsia="宋体" w:cstheme="minorBidi"/>
        </w:rPr>
        <w:t>079</w:t>
      </w:r>
      <w:r>
        <w:rPr>
          <w:rFonts w:ascii="Times New Roman" w:hAnsi="Times New Roman" w:eastAsia="宋体" w:cstheme="minorBidi"/>
        </w:rPr>
        <w:t>6</w:t>
      </w:r>
      <w:r>
        <w:rPr>
          <w:rFonts w:ascii="Symbol" w:hAnsi="Symbol" w:eastAsia="Symbol" w:cstheme="minorBidi"/>
        </w:rPr>
        <w:t></w:t>
      </w:r>
      <w:r>
        <w:rPr>
          <w:rFonts w:cstheme="minorBidi" w:hAnsiTheme="minorHAnsi" w:eastAsiaTheme="minorHAnsi" w:asciiTheme="minorHAnsi"/>
          <w:kern w:val="2"/>
          <w:spacing w:val="-46"/>
          <w:w w:val="104"/>
          <w:sz w:val="24"/>
        </w:rPr>
        <w:t>(</w:t>
      </w:r>
      <w:r>
        <w:rPr>
          <w:rFonts w:ascii="Times New Roman" w:hAnsi="Times New Roman" w:eastAsia="宋体" w:cstheme="minorBidi"/>
        </w:rPr>
        <w:t>1</w:t>
      </w:r>
      <w:r>
        <w:rPr>
          <w:rFonts w:ascii="Symbol" w:hAnsi="Symbol" w:eastAsia="Symbol" w:cstheme="minorBidi"/>
        </w:rPr>
        <w:t></w:t>
      </w:r>
      <w:r>
        <w:rPr>
          <w:rFonts w:ascii="Times New Roman" w:hAnsi="Times New Roman" w:eastAsia="宋体" w:cstheme="minorBidi"/>
        </w:rPr>
        <w:t>0</w:t>
      </w:r>
      <w:r>
        <w:rPr>
          <w:rFonts w:ascii="Times New Roman" w:hAnsi="Times New Roman" w:eastAsia="宋体" w:cstheme="minorBidi"/>
        </w:rPr>
        <w:t>.</w:t>
      </w:r>
      <w:r>
        <w:rPr>
          <w:rFonts w:ascii="Times New Roman" w:hAnsi="Times New Roman" w:eastAsia="宋体" w:cstheme="minorBidi"/>
        </w:rPr>
        <w:t>049</w:t>
      </w:r>
      <w:r>
        <w:rPr>
          <w:rFonts w:ascii="Times New Roman" w:hAnsi="Times New Roman" w:eastAsia="宋体" w:cstheme="minorBidi"/>
        </w:rPr>
        <w:t>7</w:t>
      </w:r>
      <w:r>
        <w:rPr>
          <w:rFonts w:cstheme="minorBidi" w:hAnsiTheme="minorHAnsi" w:eastAsiaTheme="minorHAnsi" w:asciiTheme="minorHAnsi"/>
          <w:kern w:val="2"/>
          <w:spacing w:val="-62"/>
          <w:w w:val="104"/>
          <w:sz w:val="24"/>
        </w:rPr>
        <w:t>)</w:t>
      </w:r>
      <w:r w:rsidR="004B696B">
        <w:rPr>
          <w:rFonts w:cstheme="minorBidi" w:hAnsiTheme="minorHAnsi" w:eastAsiaTheme="minorHAnsi" w:asciiTheme="minorHAnsi"/>
          <w:kern w:val="2"/>
          <w:spacing w:val="-62"/>
          <w:w w:val="104"/>
          <w:sz w:val="24"/>
        </w:rPr>
        <w:t xml:space="preserve"> </w:t>
      </w:r>
      <w:r>
        <w:rPr>
          <w:vertAlign w:val="superscript"/>
          /&gt;
        </w:rPr>
        <w:t>1</w:t>
      </w:r>
      <w:r>
        <w:rPr>
          <w:vertAlign w:val="superscript"/>
          /&gt;
        </w:rPr>
        <w:t>.</w:t>
      </w:r>
      <w:r>
        <w:rPr>
          <w:vertAlign w:val="superscript"/>
          /&gt;
        </w:rPr>
        <w:t>09546</w:t>
      </w:r>
      <w:r>
        <w:rPr>
          <w:vertAlign w:val="superscript"/>
          /&gt;
        </w:rPr>
        <w:t>6</w:t>
      </w:r>
      <w:r w:rsidR="001852F3">
        <w:rPr>
          <w:vertAlign w:val="superscript"/>
          /&gt;
        </w:rPr>
        <w:t xml:space="preserve"> </w:t>
      </w:r>
      <w:r>
        <w:rPr>
          <w:rFonts w:ascii="Symbol" w:hAnsi="Symbol" w:eastAsia="Symbol" w:cstheme="minorBidi"/>
        </w:rPr>
        <w:t></w:t>
      </w:r>
      <w:r>
        <w:rPr>
          <w:rFonts w:ascii="Times New Roman" w:hAnsi="Times New Roman" w:eastAsia="宋体" w:cstheme="minorBidi"/>
        </w:rPr>
        <w:t>0</w:t>
      </w:r>
      <w:r>
        <w:rPr>
          <w:rFonts w:ascii="Times New Roman" w:hAnsi="Times New Roman" w:eastAsia="宋体" w:cstheme="minorBidi"/>
        </w:rPr>
        <w:t>.</w:t>
      </w:r>
      <w:r>
        <w:rPr>
          <w:rFonts w:ascii="Times New Roman" w:hAnsi="Times New Roman" w:eastAsia="宋体" w:cstheme="minorBidi"/>
        </w:rPr>
        <w:t>07527</w:t>
      </w:r>
      <w:r>
        <w:rPr>
          <w:rFonts w:ascii="Times New Roman" w:hAnsi="Times New Roman" w:eastAsia="宋体" w:cstheme="minorBidi"/>
        </w:rPr>
        <w:t>7</w:t>
      </w:r>
      <w:r>
        <w:rPr>
          <w:rFonts w:cstheme="minorBidi" w:hAnsiTheme="minorHAnsi" w:eastAsiaTheme="minorHAnsi" w:asciiTheme="minorHAnsi"/>
        </w:rPr>
        <w:t>倍的冲击；</w:t>
      </w:r>
      <w:r>
        <w:rPr>
          <w:rFonts w:cstheme="minorBidi" w:hAnsiTheme="minorHAnsi" w:eastAsiaTheme="minorHAnsi" w:asciiTheme="minorHAnsi"/>
        </w:rPr>
        <w:t>当出现利空信息时</w:t>
      </w:r>
      <w:r>
        <w:rPr>
          <w:rFonts w:cstheme="minorBidi" w:hAnsiTheme="minorHAnsi" w:eastAsiaTheme="minorHAnsi" w:asciiTheme="minorHAnsi"/>
        </w:rPr>
        <w:t>(</w:t>
      </w:r>
      <w:r>
        <w:rPr>
          <w:kern w:val="2"/>
          <w:szCs w:val="22"/>
          <w:rFonts w:ascii="Symbol" w:hAnsi="Symbol" w:eastAsia="Symbol" w:cstheme="minorBidi"/>
          <w:i/>
          <w:spacing w:val="2"/>
          <w:sz w:val="25"/>
        </w:rPr>
        <w:t></w:t>
      </w:r>
      <w:r>
        <w:rPr>
          <w:kern w:val="2"/>
          <w:szCs w:val="22"/>
          <w:rFonts w:ascii="Times New Roman" w:hAnsi="Times New Roman" w:eastAsia="宋体" w:cstheme="minorBidi"/>
          <w:i/>
          <w:spacing w:val="2"/>
          <w:position w:val="-5"/>
          <w:sz w:val="14"/>
        </w:rPr>
        <w:t>t</w:t>
      </w:r>
      <w:r w:rsidR="001852F3">
        <w:rPr>
          <w:kern w:val="2"/>
          <w:szCs w:val="22"/>
          <w:rFonts w:ascii="Times New Roman" w:hAnsi="Times New Roman" w:eastAsia="宋体" w:cstheme="minorBidi"/>
          <w:i/>
          <w:spacing w:val="2"/>
          <w:position w:val="-5"/>
          <w:sz w:val="14"/>
        </w:rPr>
        <w:t xml:space="preserve"> </w:t>
      </w:r>
      <w:r>
        <w:rPr>
          <w:kern w:val="2"/>
          <w:szCs w:val="22"/>
          <w:rFonts w:ascii="Symbol" w:hAnsi="Symbol" w:eastAsia="Symbol" w:cstheme="minorBidi"/>
          <w:sz w:val="24"/>
        </w:rPr>
        <w:t></w:t>
      </w:r>
      <w:r w:rsidR="001852F3">
        <w:rPr>
          <w:kern w:val="2"/>
          <w:szCs w:val="22"/>
          <w:rFonts w:ascii="Times New Roman" w:hAnsi="Times New Roman" w:eastAsia="宋体" w:cstheme="minorBidi"/>
          <w:sz w:val="24"/>
        </w:rPr>
        <w:t xml:space="preserve">0</w:t>
      </w:r>
      <w:r>
        <w:rPr>
          <w:rFonts w:cstheme="minorBidi" w:hAnsiTheme="minorHAnsi" w:eastAsiaTheme="minorHAnsi" w:asciiTheme="minorHAnsi"/>
        </w:rPr>
        <w:t>)</w:t>
      </w:r>
      <w:r>
        <w:rPr>
          <w:rFonts w:cstheme="minorBidi" w:hAnsiTheme="minorHAnsi" w:eastAsiaTheme="minorHAnsi" w:asciiTheme="minorHAnsi"/>
        </w:rPr>
        <w:t xml:space="preserve">，对沪深</w:t>
      </w:r>
      <w:r>
        <w:rPr>
          <w:rFonts w:cstheme="minorBidi" w:hAnsiTheme="minorHAnsi" w:eastAsiaTheme="minorHAnsi" w:asciiTheme="minorHAnsi"/>
        </w:rPr>
        <w:t>300</w:t>
      </w:r>
      <w:r w:rsidR="001852F3">
        <w:rPr>
          <w:rFonts w:cstheme="minorBidi" w:hAnsiTheme="minorHAnsi" w:eastAsiaTheme="minorHAnsi" w:asciiTheme="minorHAnsi"/>
        </w:rPr>
        <w:t xml:space="preserve">指数带来一个：</w:t>
      </w:r>
    </w:p>
    <w:p w:rsidR="0018722C">
      <w:pPr>
        <w:topLinePunct/>
      </w:pPr>
      <w:r>
        <w:rPr>
          <w:rFonts w:cstheme="minorBidi" w:hAnsiTheme="minorHAnsi" w:eastAsiaTheme="minorHAnsi" w:asciiTheme="minorHAnsi" w:ascii="Symbol" w:hAnsi="Symbol" w:eastAsia="Symbol"/>
          <w:i/>
        </w:rPr>
        <w:t xml:space="preserve"></w:t>
      </w:r>
      <w:r>
        <w:rPr>
          <w:rFonts w:ascii="Times New Roman" w:hAnsi="Times New Roman" w:eastAsia="Times New Roman" w:cstheme="minorBidi"/>
          <w:vertAlign w:val="subscript"/>
          <w:i/>
        </w:rPr>
        <w:t xml:space="preserve">i </w:t>
      </w:r>
      <w:r>
        <w:rPr>
          <w:rFonts w:ascii="Times New Roman" w:hAnsi="Times New Roman" w:eastAsia="Times New Roman" w:cstheme="minorBidi"/>
        </w:rPr>
        <w:t xml:space="preserve">(</w:t>
      </w:r>
      <w:r>
        <w:rPr>
          <w:rFonts w:ascii="Times New Roman" w:hAnsi="Times New Roman" w:eastAsia="Times New Roman" w:cstheme="minorBidi"/>
        </w:rPr>
        <w:t xml:space="preserve">1</w:t>
      </w:r>
      <w:r>
        <w:rPr>
          <w:rFonts w:ascii="Symbol" w:hAnsi="Symbol" w:eastAsia="Symbol" w:cstheme="minorBidi"/>
        </w:rPr>
        <w:t xml:space="preserve"></w:t>
      </w:r>
      <w:r>
        <w:rPr>
          <w:rFonts w:ascii="Symbol" w:hAnsi="Symbol" w:eastAsia="Symbol" w:cstheme="minorBidi"/>
          <w:i/>
        </w:rPr>
        <w:t xml:space="preserve"></w:t>
      </w:r>
      <w:r>
        <w:rPr>
          <w:rFonts w:ascii="Times New Roman" w:hAnsi="Times New Roman" w:eastAsia="Times New Roman" w:cstheme="minorBidi"/>
          <w:vertAlign w:val="subscript"/>
          <w:i/>
        </w:rPr>
        <w:t xml:space="preserve">i</w:t>
      </w:r>
      <w:r>
        <w:rPr>
          <w:rFonts w:ascii="Symbol" w:hAnsi="Symbol" w:eastAsia="Symbol" w:cstheme="minorBidi"/>
        </w:rPr>
        <w:t xml:space="preserve"></w:t>
      </w:r>
      <w:r>
        <w:rPr>
          <w:rFonts w:ascii="Times New Roman" w:hAnsi="Times New Roman" w:eastAsia="Times New Roman" w:cstheme="minorBidi"/>
        </w:rPr>
        <w:t xml:space="preserve">(</w:t>
      </w:r>
      <w:r>
        <w:rPr>
          <w:rFonts w:ascii="Symbol" w:hAnsi="Symbol" w:eastAsia="Symbol" w:cstheme="minorBidi"/>
        </w:rPr>
        <w:t xml:space="preserve"></w:t>
      </w:r>
      <w:r>
        <w:rPr>
          <w:rFonts w:ascii="Times New Roman" w:hAnsi="Times New Roman" w:eastAsia="Times New Roman" w:cstheme="minorBidi"/>
        </w:rPr>
        <w:t xml:space="preserve">1</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ascii="Symbol" w:hAnsi="Symbol" w:eastAsia="Symbol" w:cstheme="minorBidi"/>
          <w:vertAlign w:val="superscript"/>
          /&gt;
        </w:rPr>
        <w:t xml:space="preserve"></w:t>
      </w:r>
      <w:r w:rsidR="001852F3">
        <w:rPr>
          <w:rFonts w:ascii="Times New Roman" w:hAnsi="Times New Roman" w:eastAsia="Times New Roman" w:cstheme="minorBidi"/>
          <w:vertAlign w:val="superscript"/>
          /&gt;
        </w:rPr>
        <w:t xml:space="preserve"> </w:t>
      </w:r>
      <w:r>
        <w:rPr>
          <w:rFonts w:ascii="Symbol" w:hAnsi="Symbol" w:eastAsia="Symbol" w:cstheme="minorBidi"/>
        </w:rPr>
        <w:t xml:space="preserve"></w:t>
      </w:r>
      <w:r>
        <w:rPr>
          <w:rFonts w:ascii="Times New Roman" w:hAnsi="Times New Roman" w:eastAsia="Times New Roman" w:cstheme="minorBidi"/>
        </w:rPr>
        <w:t xml:space="preserve">0.0796</w:t>
      </w:r>
      <w:r>
        <w:rPr>
          <w:rFonts w:ascii="Symbol" w:hAnsi="Symbol" w:eastAsia="Symbol" w:cstheme="minorBidi"/>
        </w:rPr>
        <w:t xml:space="preserve"></w:t>
      </w:r>
      <w:r>
        <w:rPr>
          <w:rFonts w:cstheme="minorBidi" w:hAnsiTheme="minorHAnsi" w:eastAsiaTheme="minorHAnsi" w:asciiTheme="minorHAnsi"/>
        </w:rPr>
        <w:t xml:space="preserve">(</w:t>
      </w:r>
      <w:r>
        <w:rPr>
          <w:rFonts w:ascii="Times New Roman" w:hAnsi="Times New Roman" w:eastAsia="Times New Roman" w:cstheme="minorBidi"/>
        </w:rPr>
        <w:t xml:space="preserve">1</w:t>
      </w:r>
      <w:r>
        <w:rPr>
          <w:rFonts w:ascii="Symbol" w:hAnsi="Symbol" w:eastAsia="Symbol" w:cstheme="minorBidi"/>
        </w:rPr>
        <w:t xml:space="preserve"></w:t>
      </w:r>
      <w:r>
        <w:rPr>
          <w:rFonts w:ascii="Times New Roman" w:hAnsi="Times New Roman" w:eastAsia="Times New Roman" w:cstheme="minorBidi"/>
        </w:rPr>
        <w:t xml:space="preserve">0.0497</w:t>
      </w:r>
      <w:r>
        <w:rPr>
          <w:rFonts w:ascii="Symbol" w:hAnsi="Symbol" w:eastAsia="Symbol" w:cstheme="minorBidi"/>
        </w:rPr>
        <w:t xml:space="preserve"></w:t>
      </w:r>
      <w:r>
        <w:rPr>
          <w:rFonts w:ascii="Times New Roman" w:hAnsi="Times New Roman" w:eastAsia="Times New Roman" w:cstheme="minorBidi"/>
        </w:rPr>
        <w:t xml:space="preserve">(</w:t>
      </w:r>
      <w:r>
        <w:rPr>
          <w:rFonts w:ascii="Symbol" w:hAnsi="Symbol" w:eastAsia="Symbol" w:cstheme="minorBidi"/>
        </w:rPr>
        <w:t xml:space="preserve"></w:t>
      </w:r>
      <w:r>
        <w:rPr>
          <w:rFonts w:ascii="Times New Roman" w:hAnsi="Times New Roman" w:eastAsia="Times New Roman" w:cstheme="minorBidi"/>
        </w:rPr>
        <w:t xml:space="preserve">1</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vertAlign w:val="superscript"/>
          /&gt;
        </w:rPr>
        <w:t xml:space="preserve">1.095466</w:t>
      </w:r>
      <w:r w:rsidR="001852F3">
        <w:rPr>
          <w:vertAlign w:val="superscript"/>
          /&gt;
        </w:rPr>
        <w:t xml:space="preserve"> </w:t>
      </w:r>
      <w:r>
        <w:rPr>
          <w:rFonts w:ascii="Symbol" w:hAnsi="Symbol" w:eastAsia="Symbol" w:cstheme="minorBidi"/>
        </w:rPr>
        <w:t xml:space="preserve"></w:t>
      </w:r>
      <w:r>
        <w:rPr>
          <w:rFonts w:ascii="Times New Roman" w:hAnsi="Times New Roman" w:eastAsia="Times New Roman" w:cstheme="minorBidi"/>
        </w:rPr>
        <w:t xml:space="preserve">0.083944</w:t>
      </w:r>
      <w:r>
        <w:rPr>
          <w:rFonts w:cstheme="minorBidi" w:hAnsiTheme="minorHAnsi" w:eastAsiaTheme="minorHAnsi" w:asciiTheme="minorHAnsi"/>
        </w:rPr>
        <w:t xml:space="preserve">倍的冲击。</w:t>
      </w:r>
    </w:p>
    <w:p w:rsidR="0018722C">
      <w:pPr>
        <w:topLinePunct/>
      </w:pPr>
      <w:r>
        <w:t>当股指期货推出后，</w:t>
      </w:r>
      <w:r>
        <w:rPr>
          <w:rFonts w:ascii="Symbol" w:hAnsi="Symbol" w:eastAsia="Symbol"/>
          <w:i/>
        </w:rPr>
        <w:t></w:t>
      </w:r>
      <w:r>
        <w:rPr>
          <w:rFonts w:ascii="Times New Roman" w:hAnsi="Times New Roman" w:eastAsia="宋体"/>
          <w:vertAlign w:val="superscript"/>
          /&gt;
        </w:rPr>
        <w:t>i </w:t>
      </w:r>
      <w:r>
        <w:t>=0.007254，其非对称项系数</w:t>
      </w:r>
      <w:r>
        <w:rPr>
          <w:rFonts w:ascii="Symbol" w:hAnsi="Symbol" w:eastAsia="Symbol"/>
          <w:i/>
        </w:rPr>
        <w:t></w:t>
      </w:r>
      <w:r>
        <w:rPr>
          <w:rFonts w:ascii="Times New Roman" w:hAnsi="Times New Roman" w:eastAsia="宋体"/>
          <w:vertAlign w:val="superscript"/>
          /&gt;
        </w:rPr>
        <w:t>i</w:t>
      </w:r>
      <w:r w:rsidR="001852F3">
        <w:rPr>
          <w:rFonts w:ascii="Times New Roman" w:hAnsi="Times New Roman" w:eastAsia="宋体"/>
          <w:vertAlign w:val="superscript"/>
          /&gt;
        </w:rPr>
        <w:t xml:space="preserve"> </w:t>
      </w:r>
      <w:r>
        <w:t>=0.404991，当出现利好信息时</w:t>
      </w:r>
    </w:p>
    <w:p w:rsidR="0018722C">
      <w:pPr>
        <w:topLinePunct/>
      </w:pPr>
      <w:r>
        <w:t>（</w:t>
      </w:r>
      <w:r/>
      <w:r>
        <w:rPr>
          <w:rFonts w:ascii="Symbol" w:hAnsi="Symbol" w:eastAsia="Symbol"/>
          <w:i/>
        </w:rPr>
        <w:t></w:t>
      </w:r>
      <w:r>
        <w:rPr>
          <w:rFonts w:ascii="Times New Roman" w:hAnsi="Times New Roman" w:eastAsia="宋体"/>
          <w:vertAlign w:val="subscript"/>
          <w:i/>
        </w:rPr>
        <w:t>t</w:t>
      </w:r>
      <w:r w:rsidR="001852F3">
        <w:rPr>
          <w:rFonts w:ascii="Times New Roman" w:hAnsi="Times New Roman" w:eastAsia="宋体"/>
          <w:vertAlign w:val="subscript"/>
          <w:i/>
        </w:rPr>
        <w:t xml:space="preserve"> </w:t>
      </w:r>
      <w:r>
        <w:rPr>
          <w:rFonts w:ascii="Symbol" w:hAnsi="Symbol" w:eastAsia="Symbol"/>
        </w:rPr>
        <w:t></w:t>
      </w:r>
      <w:r>
        <w:rPr>
          <w:rFonts w:ascii="Times New Roman" w:hAnsi="Times New Roman" w:eastAsia="宋体"/>
        </w:rPr>
        <w:t>0</w:t>
      </w:r>
      <w:r>
        <w:t>）</w:t>
      </w:r>
      <w:r>
        <w:t>，对沪深</w:t>
      </w:r>
      <w:r>
        <w:t>300</w:t>
      </w:r>
      <w:r/>
      <w:r w:rsidR="001852F3">
        <w:t xml:space="preserve">指数带来一个</w:t>
      </w:r>
      <w:r>
        <w:rPr>
          <w:rFonts w:hint="eastAsia"/>
        </w:rPr>
        <w:t>：</w:t>
      </w:r>
    </w:p>
    <w:p w:rsidR="0018722C">
      <w:pPr>
        <w:pStyle w:val="ae"/>
        <w:topLinePunct/>
      </w:pPr>
      <w:r>
        <w:pict>
          <v:shape style="margin-left:124.915657pt;margin-top:9.603066pt;width:164.2pt;height:9.050pt;mso-position-horizontal-relative:page;mso-position-vertical-relative:paragraph;z-index:-355408" type="#_x0000_t202" filled="false" stroked="false">
            <v:textbox inset="0,0,0,0">
              <w:txbxContent>
                <w:p w:rsidR="0018722C">
                  <w:pPr>
                    <w:tabs>
                      <w:tab w:pos="2758" w:val="left" w:leader="none"/>
                    </w:tabs>
                    <w:spacing w:before="7"/>
                    <w:ind w:leftChars="0" w:left="0" w:rightChars="0" w:right="0" w:firstLineChars="0" w:firstLine="0"/>
                    <w:jc w:val="left"/>
                    <w:rPr>
                      <w:rFonts w:ascii="Times New Roman" w:hAnsi="Times New Roman"/>
                      <w:sz w:val="14"/>
                    </w:rPr>
                  </w:pPr>
                  <w:r>
                    <w:rPr>
                      <w:rFonts w:ascii="Symbol" w:hAnsi="Symbol"/>
                      <w:i/>
                      <w:w w:val="105"/>
                      <w:sz w:val="14"/>
                    </w:rPr>
                    <w:t></w:t>
                  </w:r>
                  <w:r>
                    <w:rPr>
                      <w:rFonts w:ascii="Times New Roman" w:hAnsi="Times New Roman"/>
                      <w:w w:val="105"/>
                      <w:sz w:val="14"/>
                    </w:rPr>
                    <w:tab/>
                  </w:r>
                  <w:r>
                    <w:rPr>
                      <w:rFonts w:ascii="Times New Roman" w:hAnsi="Times New Roman"/>
                      <w:spacing w:val="-4"/>
                      <w:w w:val="105"/>
                      <w:sz w:val="14"/>
                    </w:rPr>
                    <w:t>2.096351</w:t>
                  </w:r>
                </w:p>
              </w:txbxContent>
            </v:textbox>
            <w10:wrap type="none"/>
          </v:shape>
        </w:pict>
      </w:r>
    </w:p>
    <w:p w:rsidR="0018722C">
      <w:pPr>
        <w:pStyle w:val="ae"/>
        <w:topLinePunct/>
      </w:pPr>
      <w:r>
        <w:rPr>
          <w:rFonts w:ascii="Symbol" w:hAnsi="Symbol" w:eastAsia="Symbol"/>
          <w:i/>
          <w:sz w:val="25"/>
        </w:rPr>
        <w:t></w:t>
      </w:r>
      <w:r>
        <w:rPr>
          <w:rFonts w:ascii="Times New Roman" w:hAnsi="Times New Roman" w:eastAsia="宋体"/>
          <w:i/>
          <w:sz w:val="14"/>
        </w:rPr>
        <w:t>i </w:t>
      </w:r>
      <w:r>
        <w:rPr>
          <w:rFonts w:ascii="Times New Roman" w:hAnsi="Times New Roman" w:eastAsia="宋体"/>
          <w:spacing w:val="-2"/>
        </w:rPr>
        <w:t>(1</w:t>
      </w:r>
      <w:r>
        <w:rPr>
          <w:rFonts w:ascii="Symbol" w:hAnsi="Symbol" w:eastAsia="Symbol"/>
          <w:spacing w:val="-2"/>
        </w:rPr>
        <w:t></w:t>
      </w:r>
      <w:r>
        <w:rPr>
          <w:rFonts w:ascii="Symbol" w:hAnsi="Symbol" w:eastAsia="Symbol"/>
          <w:i/>
          <w:spacing w:val="5"/>
          <w:sz w:val="25"/>
        </w:rPr>
        <w:t></w:t>
      </w:r>
      <w:r>
        <w:rPr>
          <w:rFonts w:ascii="Times New Roman" w:hAnsi="Times New Roman" w:eastAsia="宋体"/>
          <w:i/>
          <w:spacing w:val="5"/>
          <w:sz w:val="14"/>
        </w:rPr>
        <w:t>i</w:t>
      </w:r>
      <w:r>
        <w:rPr>
          <w:rFonts w:ascii="Times New Roman" w:hAnsi="Times New Roman" w:eastAsia="宋体"/>
        </w:rPr>
        <w:t>)</w:t>
      </w:r>
      <w:r w:rsidR="001852F3">
        <w:rPr>
          <w:rFonts w:ascii="Times New Roman" w:hAnsi="Times New Roman" w:eastAsia="宋体"/>
        </w:rPr>
        <w:t xml:space="preserve">  </w:t>
      </w:r>
      <w:r>
        <w:rPr>
          <w:rFonts w:ascii="Symbol" w:hAnsi="Symbol" w:eastAsia="Symbol"/>
        </w:rPr>
        <w:t></w:t>
      </w:r>
      <w:r>
        <w:rPr>
          <w:rFonts w:ascii="Times New Roman" w:hAnsi="Times New Roman" w:eastAsia="宋体"/>
          <w:spacing w:val="-4"/>
        </w:rPr>
        <w:t>0.007254</w:t>
      </w:r>
      <w:r>
        <w:rPr>
          <w:rFonts w:ascii="Symbol" w:hAnsi="Symbol" w:eastAsia="Symbol"/>
          <w:spacing w:val="-4"/>
        </w:rPr>
        <w:t></w:t>
      </w:r>
      <w:r>
        <w:rPr>
          <w:spacing w:val="-4"/>
        </w:rPr>
        <w:t>(</w:t>
      </w:r>
      <w:r>
        <w:rPr>
          <w:rFonts w:ascii="Times New Roman" w:hAnsi="Times New Roman" w:eastAsia="宋体"/>
          <w:spacing w:val="-4"/>
        </w:rPr>
        <w:t>1</w:t>
      </w:r>
      <w:r>
        <w:rPr>
          <w:rFonts w:ascii="Symbol" w:hAnsi="Symbol" w:eastAsia="Symbol"/>
          <w:spacing w:val="-4"/>
        </w:rPr>
        <w:t></w:t>
      </w:r>
      <w:r>
        <w:rPr>
          <w:rFonts w:ascii="Times New Roman" w:hAnsi="Times New Roman" w:eastAsia="宋体"/>
          <w:spacing w:val="-4"/>
        </w:rPr>
        <w:t>0.404991)</w:t>
      </w:r>
      <w:r>
        <w:rPr>
          <w:rFonts w:ascii="Symbol" w:hAnsi="Symbol" w:eastAsia="Symbol"/>
        </w:rPr>
        <w:t></w:t>
      </w:r>
      <w:r>
        <w:rPr>
          <w:rFonts w:ascii="Times New Roman" w:hAnsi="Times New Roman" w:eastAsia="宋体"/>
          <w:spacing w:val="-4"/>
        </w:rPr>
        <w:t>0.004107</w:t>
      </w:r>
      <w:r>
        <w:t>倍的冲击；</w:t>
      </w:r>
      <w:r>
        <w:rPr>
          <w:spacing w:val="-5"/>
        </w:rPr>
        <w:t>当出现利空信息时(</w:t>
      </w:r>
      <w:r>
        <w:rPr>
          <w:rFonts w:ascii="Symbol" w:hAnsi="Symbol" w:eastAsia="Symbol"/>
          <w:i/>
          <w:spacing w:val="2"/>
          <w:sz w:val="25"/>
        </w:rPr>
        <w:t></w:t>
      </w:r>
      <w:r>
        <w:rPr>
          <w:rFonts w:ascii="Times New Roman" w:hAnsi="Times New Roman" w:eastAsia="宋体"/>
          <w:i/>
          <w:spacing w:val="2"/>
          <w:sz w:val="14"/>
        </w:rPr>
        <w:t>t</w:t>
      </w:r>
      <w:r w:rsidR="001852F3">
        <w:rPr>
          <w:rFonts w:ascii="Times New Roman" w:hAnsi="Times New Roman" w:eastAsia="宋体"/>
          <w:i/>
          <w:spacing w:val="2"/>
          <w:sz w:val="14"/>
        </w:rPr>
        <w:t xml:space="preserve"> </w:t>
      </w:r>
      <w:r>
        <w:rPr>
          <w:rFonts w:ascii="Symbol" w:hAnsi="Symbol" w:eastAsia="Symbol"/>
        </w:rPr>
        <w:t></w:t>
      </w:r>
      <w:r>
        <w:rPr>
          <w:rFonts w:ascii="Times New Roman" w:hAnsi="Times New Roman" w:eastAsia="宋体"/>
        </w:rPr>
        <w:t>0</w:t>
      </w:r>
      <w:r>
        <w:rPr>
          <w:spacing w:val="-5"/>
        </w:rPr>
        <w:t>)，对沪深</w:t>
      </w:r>
      <w:r>
        <w:t>300</w:t>
      </w:r>
      <w:r w:rsidR="001852F3">
        <w:rPr>
          <w:spacing w:val="-4"/>
        </w:rPr>
        <w:t xml:space="preserve">指数带来一个：</w:t>
      </w:r>
    </w:p>
    <w:p w:rsidR="0018722C">
      <w:pPr>
        <w:pStyle w:val="ae"/>
        <w:topLinePunct/>
      </w:pPr>
      <w:r>
        <w:pict>
          <v:shape style="margin-left:153.912445pt;margin-top:2.134849pt;width:193.1pt;height:9pt;mso-position-horizontal-relative:page;mso-position-vertical-relative:paragraph;z-index:-355384" type="#_x0000_t202" filled="false" stroked="false">
            <v:textbox inset="0,0,0,0">
              <w:txbxContent>
                <w:p w:rsidR="0018722C">
                  <w:pPr>
                    <w:tabs>
                      <w:tab w:pos="3337" w:val="left" w:leader="none"/>
                    </w:tabs>
                    <w:spacing w:before="7"/>
                    <w:ind w:leftChars="0" w:left="0" w:rightChars="0" w:right="0" w:firstLineChars="0" w:firstLine="0"/>
                    <w:jc w:val="left"/>
                    <w:rPr>
                      <w:rFonts w:ascii="Times New Roman" w:hAnsi="Times New Roman"/>
                      <w:sz w:val="14"/>
                    </w:rPr>
                  </w:pPr>
                  <w:r>
                    <w:rPr>
                      <w:rFonts w:ascii="Symbol" w:hAnsi="Symbol"/>
                      <w:i/>
                      <w:w w:val="105"/>
                      <w:sz w:val="14"/>
                    </w:rPr>
                    <w:t></w:t>
                  </w:r>
                  <w:r>
                    <w:rPr>
                      <w:rFonts w:ascii="Times New Roman" w:hAnsi="Times New Roman"/>
                      <w:w w:val="105"/>
                      <w:sz w:val="14"/>
                    </w:rPr>
                    <w:tab/>
                  </w:r>
                  <w:r>
                    <w:rPr>
                      <w:rFonts w:ascii="Times New Roman" w:hAnsi="Times New Roman"/>
                      <w:spacing w:val="-4"/>
                      <w:w w:val="105"/>
                      <w:sz w:val="14"/>
                    </w:rPr>
                    <w:t>2.096351</w:t>
                  </w:r>
                </w:p>
              </w:txbxContent>
            </v:textbox>
            <w10:wrap type="none"/>
          </v:shape>
        </w:pict>
      </w:r>
    </w:p>
    <w:p w:rsidR="0018722C">
      <w:pPr>
        <w:pStyle w:val="ae"/>
        <w:topLinePunct/>
      </w:pPr>
      <w:r>
        <w:rPr>
          <w:rFonts w:ascii="Symbol" w:hAnsi="Symbol" w:eastAsia="Symbol"/>
          <w:i/>
          <w:w w:val="105"/>
          <w:sz w:val="25"/>
        </w:rPr>
        <w:t></w:t>
      </w:r>
      <w:r>
        <w:rPr>
          <w:rFonts w:ascii="Times New Roman" w:hAnsi="Times New Roman" w:eastAsia="Times New Roman"/>
          <w:i/>
          <w:w w:val="105"/>
          <w:sz w:val="14"/>
        </w:rPr>
        <w:t>i</w:t>
      </w:r>
      <w:r>
        <w:rPr>
          <w:rFonts w:ascii="Times New Roman" w:hAnsi="Times New Roman" w:eastAsia="Times New Roman"/>
          <w:i/>
          <w:spacing w:val="-4"/>
          <w:w w:val="105"/>
          <w:sz w:val="14"/>
        </w:rPr>
        <w:t> </w:t>
      </w:r>
      <w:r>
        <w:rPr>
          <w:rFonts w:ascii="Times New Roman" w:hAnsi="Times New Roman" w:eastAsia="Times New Roman"/>
          <w:spacing w:val="-2"/>
          <w:w w:val="105"/>
        </w:rPr>
        <w:t>(1</w:t>
      </w:r>
      <w:r>
        <w:rPr>
          <w:rFonts w:ascii="Symbol" w:hAnsi="Symbol" w:eastAsia="Symbol"/>
          <w:spacing w:val="-2"/>
          <w:w w:val="105"/>
        </w:rPr>
        <w:t></w:t>
      </w:r>
      <w:r>
        <w:rPr>
          <w:rFonts w:ascii="Symbol" w:hAnsi="Symbol" w:eastAsia="Symbol"/>
          <w:i/>
          <w:spacing w:val="5"/>
          <w:w w:val="105"/>
          <w:sz w:val="25"/>
        </w:rPr>
        <w:t></w:t>
      </w:r>
      <w:r>
        <w:rPr>
          <w:rFonts w:ascii="Times New Roman" w:hAnsi="Times New Roman" w:eastAsia="Times New Roman"/>
          <w:i/>
          <w:spacing w:val="5"/>
          <w:w w:val="105"/>
          <w:sz w:val="14"/>
        </w:rPr>
        <w:t>i</w:t>
      </w:r>
      <w:r>
        <w:rPr>
          <w:rFonts w:ascii="Symbol" w:hAnsi="Symbol" w:eastAsia="Symbol"/>
          <w:w w:val="105"/>
        </w:rPr>
        <w:t></w:t>
      </w:r>
      <w:r w:rsidR="001852F3">
        <w:rPr>
          <w:rFonts w:ascii="Times New Roman" w:hAnsi="Times New Roman" w:eastAsia="Times New Roman"/>
          <w:spacing w:val="-12"/>
          <w:w w:val="105"/>
        </w:rPr>
        <w:t xml:space="preserve">(</w:t>
      </w:r>
      <w:r>
        <w:rPr>
          <w:rFonts w:ascii="Symbol" w:hAnsi="Symbol" w:eastAsia="Symbol"/>
          <w:spacing w:val="-4"/>
          <w:w w:val="105"/>
        </w:rPr>
        <w:t></w:t>
      </w:r>
      <w:r>
        <w:rPr>
          <w:rFonts w:ascii="Times New Roman" w:hAnsi="Times New Roman" w:eastAsia="Times New Roman"/>
          <w:spacing w:val="-4"/>
          <w:w w:val="105"/>
        </w:rPr>
        <w:t>1))</w:t>
      </w:r>
      <w:r w:rsidR="001852F3">
        <w:rPr>
          <w:rFonts w:ascii="Times New Roman" w:hAnsi="Times New Roman" w:eastAsia="Times New Roman"/>
          <w:spacing w:val="-4"/>
          <w:w w:val="105"/>
        </w:rPr>
        <w:t xml:space="preserve">  </w:t>
      </w:r>
      <w:r>
        <w:rPr>
          <w:rFonts w:ascii="Symbol" w:hAnsi="Symbol" w:eastAsia="Symbol"/>
          <w:w w:val="105"/>
        </w:rPr>
        <w:t></w:t>
      </w:r>
      <w:r>
        <w:rPr>
          <w:rFonts w:ascii="Times New Roman" w:hAnsi="Times New Roman" w:eastAsia="Times New Roman"/>
          <w:spacing w:val="-4"/>
          <w:w w:val="105"/>
        </w:rPr>
        <w:t>0.007254</w:t>
      </w:r>
      <w:r>
        <w:rPr>
          <w:rFonts w:ascii="Symbol" w:hAnsi="Symbol" w:eastAsia="Symbol"/>
          <w:spacing w:val="-4"/>
          <w:w w:val="105"/>
        </w:rPr>
        <w:t></w:t>
      </w:r>
      <w:r>
        <w:rPr>
          <w:spacing w:val="-4"/>
          <w:w w:val="105"/>
        </w:rPr>
        <w:t>(</w:t>
      </w:r>
      <w:r>
        <w:rPr>
          <w:rFonts w:ascii="Times New Roman" w:hAnsi="Times New Roman" w:eastAsia="Times New Roman"/>
          <w:spacing w:val="-4"/>
          <w:w w:val="105"/>
        </w:rPr>
        <w:t>1</w:t>
      </w:r>
      <w:r>
        <w:rPr>
          <w:rFonts w:ascii="Symbol" w:hAnsi="Symbol" w:eastAsia="Symbol"/>
          <w:spacing w:val="-4"/>
          <w:w w:val="105"/>
        </w:rPr>
        <w:t></w:t>
      </w:r>
      <w:r>
        <w:rPr>
          <w:rFonts w:ascii="Times New Roman" w:hAnsi="Times New Roman" w:eastAsia="Times New Roman"/>
          <w:spacing w:val="-3"/>
          <w:w w:val="105"/>
        </w:rPr>
        <w:t>0.404991</w:t>
      </w:r>
      <w:r>
        <w:rPr>
          <w:rFonts w:ascii="Symbol" w:hAnsi="Symbol" w:eastAsia="Symbol"/>
          <w:spacing w:val="-3"/>
          <w:w w:val="105"/>
        </w:rPr>
        <w:t></w:t>
      </w:r>
      <w:r w:rsidR="001852F3">
        <w:rPr>
          <w:rFonts w:ascii="Times New Roman" w:hAnsi="Times New Roman" w:eastAsia="Times New Roman"/>
          <w:spacing w:val="-12"/>
          <w:w w:val="105"/>
        </w:rPr>
        <w:t xml:space="preserve">(</w:t>
      </w:r>
      <w:r>
        <w:rPr>
          <w:rFonts w:ascii="Symbol" w:hAnsi="Symbol" w:eastAsia="Symbol"/>
          <w:spacing w:val="-4"/>
          <w:w w:val="105"/>
        </w:rPr>
        <w:t></w:t>
      </w:r>
      <w:r>
        <w:rPr>
          <w:rFonts w:ascii="Times New Roman" w:hAnsi="Times New Roman" w:eastAsia="Times New Roman"/>
          <w:spacing w:val="-4"/>
          <w:w w:val="105"/>
        </w:rPr>
        <w:t>1))</w:t>
      </w:r>
      <w:r>
        <w:rPr>
          <w:rFonts w:ascii="Symbol" w:hAnsi="Symbol" w:eastAsia="Symbol"/>
        </w:rPr>
        <w:t></w:t>
      </w:r>
      <w:r>
        <w:rPr>
          <w:rFonts w:ascii="Times New Roman" w:hAnsi="Times New Roman" w:eastAsia="Times New Roman"/>
          <w:spacing w:val="-4"/>
        </w:rPr>
        <w:t>0.010528</w:t>
      </w:r>
      <w:r>
        <w:t>倍的冲击。</w:t>
      </w:r>
    </w:p>
    <w:p w:rsidR="0018722C">
      <w:pPr>
        <w:topLinePunct/>
      </w:pPr>
      <w:r>
        <w:t>其中</w:t>
      </w:r>
      <w:r>
        <w:rPr>
          <w:rFonts w:ascii="Symbol" w:hAnsi="Symbol" w:eastAsia="Symbol"/>
          <w:i/>
        </w:rPr>
        <w:t></w:t>
      </w:r>
      <w:r>
        <w:rPr>
          <w:rFonts w:ascii="Times New Roman" w:hAnsi="Times New Roman" w:eastAsia="宋体"/>
          <w:vertAlign w:val="subscript"/>
          <w:i/>
        </w:rPr>
        <w:t>i</w:t>
      </w:r>
      <w:r>
        <w:t>是正的且统计上显著，这表明在样本期间沪深</w:t>
      </w:r>
      <w:r w:rsidR="001852F3">
        <w:t xml:space="preserve">300</w:t>
      </w:r>
      <w:r w:rsidR="001852F3">
        <w:t xml:space="preserve">指数中存在杠杆效应，样本数据拟合</w:t>
      </w:r>
      <w:r w:rsidR="001852F3">
        <w:t xml:space="preserve">PARCH</w:t>
      </w:r>
      <w:r>
        <w:t>（</w:t>
      </w:r>
      <w:r>
        <w:t>1,1</w:t>
      </w:r>
      <w:r>
        <w:t>）</w:t>
      </w:r>
      <w:r>
        <w:t>模型效果较好。</w:t>
      </w:r>
    </w:p>
    <w:p w:rsidR="0018722C">
      <w:pPr>
        <w:topLinePunct/>
      </w:pPr>
      <w:r>
        <w:t>通过以上</w:t>
      </w:r>
      <w:r w:rsidR="001852F3">
        <w:t xml:space="preserve">ARCH、GARCH、EGARCH</w:t>
      </w:r>
      <w:r w:rsidR="001852F3">
        <w:t xml:space="preserve">和其扩展模型的拟合效果来看，显然，GARCH</w:t>
      </w:r>
      <w:r w:rsidR="001852F3">
        <w:t xml:space="preserve">模型要比</w:t>
      </w:r>
    </w:p>
    <w:p w:rsidR="0018722C">
      <w:pPr>
        <w:topLinePunct/>
      </w:pPr>
      <w:r>
        <w:t>ARCH</w:t>
      </w:r>
      <w:r/>
      <w:r w:rsidR="001852F3">
        <w:t xml:space="preserve">模型效果更好；</w:t>
      </w:r>
      <w:r>
        <w:t>EGARCH</w:t>
      </w:r>
      <w:r/>
      <w:r w:rsidR="001852F3">
        <w:t xml:space="preserve">模型要比</w:t>
      </w:r>
      <w:r>
        <w:t>GARCH</w:t>
      </w:r>
      <w:r/>
      <w:r w:rsidR="001852F3">
        <w:t xml:space="preserve">模型更好，其扩展</w:t>
      </w:r>
      <w:r>
        <w:t>TARCH</w:t>
      </w:r>
      <w:r/>
      <w:r w:rsidR="001852F3">
        <w:t xml:space="preserve">模型和</w:t>
      </w:r>
      <w:r>
        <w:t>PARCH</w:t>
      </w:r>
      <w:r/>
      <w:r w:rsidR="001852F3">
        <w:t xml:space="preserve">拟合效果也较好，在一定意义上对其进行了补充。</w:t>
      </w:r>
    </w:p>
    <w:p w:rsidR="0018722C">
      <w:pPr>
        <w:topLinePunct/>
      </w:pPr>
      <w:r>
        <w:t>最后，通过下</w:t>
      </w:r>
      <w:r>
        <w:t>图</w:t>
      </w:r>
      <w:r>
        <w:t>6-10</w:t>
      </w:r>
      <w:r/>
      <w:r w:rsidR="001852F3">
        <w:t xml:space="preserve">和</w:t>
      </w:r>
      <w:r w:rsidR="001852F3">
        <w:t>图</w:t>
      </w:r>
      <w:r>
        <w:t>6-11</w:t>
      </w:r>
      <w:r/>
      <w:r w:rsidR="001852F3">
        <w:t xml:space="preserve">也可直观的看出股指期货推出前后的沪深</w:t>
      </w:r>
      <w:r>
        <w:t>300</w:t>
      </w:r>
      <w:r/>
      <w:r w:rsidR="001852F3">
        <w:t xml:space="preserve">指数的波</w:t>
      </w:r>
    </w:p>
    <w:p w:rsidR="0018722C">
      <w:pPr>
        <w:topLinePunct/>
      </w:pPr>
      <w:r>
        <w:t>动性</w:t>
      </w:r>
      <w:r>
        <w:rPr>
          <w:rFonts w:hint="eastAsia"/>
        </w:rPr>
        <w:t>，</w:t>
      </w:r>
      <w:r>
        <w:t>在股指期货推出前，沪深</w:t>
      </w:r>
      <w:r>
        <w:t>300</w:t>
      </w:r>
      <w:r/>
      <w:r w:rsidR="001852F3">
        <w:t xml:space="preserve">指数从</w:t>
      </w:r>
      <w:r>
        <w:t>2005</w:t>
      </w:r>
      <w:r/>
      <w:r w:rsidR="001852F3">
        <w:t xml:space="preserve">年左右底部开始出现一次大的波浪，一直持</w:t>
      </w:r>
    </w:p>
    <w:p w:rsidR="0018722C">
      <w:pPr>
        <w:topLinePunct/>
      </w:pPr>
      <w:r>
        <w:t>续到</w:t>
      </w:r>
      <w:r>
        <w:t>2007</w:t>
      </w:r>
      <w:r/>
      <w:r w:rsidR="001852F3">
        <w:t xml:space="preserve">年开始快速下挫，直到</w:t>
      </w:r>
      <w:r>
        <w:t>2008</w:t>
      </w:r>
      <w:r/>
      <w:r w:rsidR="001852F3">
        <w:t xml:space="preserve">年中期又开始了第二次大的波浪。从</w:t>
      </w:r>
      <w:r>
        <w:t>2005</w:t>
      </w:r>
      <w:r/>
      <w:r w:rsidR="001852F3">
        <w:t xml:space="preserve">年的</w:t>
      </w:r>
      <w:r>
        <w:t>1000</w:t>
      </w:r>
    </w:p>
    <w:p w:rsidR="0018722C">
      <w:pPr>
        <w:topLinePunct/>
      </w:pPr>
      <w:r>
        <w:t>点左右到</w:t>
      </w:r>
      <w:r>
        <w:t>2007</w:t>
      </w:r>
      <w:r/>
      <w:r w:rsidR="001852F3">
        <w:t xml:space="preserve">年的</w:t>
      </w:r>
      <w:r>
        <w:t>6000</w:t>
      </w:r>
      <w:r/>
      <w:r w:rsidR="001852F3">
        <w:t xml:space="preserve">点左右的二年波幅高达</w:t>
      </w:r>
      <w:r>
        <w:t>600%</w:t>
      </w:r>
      <w:r>
        <w:t>。推出股指期货后</w:t>
      </w:r>
      <w:r>
        <w:rPr>
          <w:rFonts w:hint="eastAsia"/>
        </w:rPr>
        <w:t>，</w:t>
      </w:r>
      <w:r>
        <w:t>沪深</w:t>
      </w:r>
      <w:r>
        <w:t>300</w:t>
      </w:r>
      <w:r/>
      <w:r w:rsidR="001852F3">
        <w:t xml:space="preserve">指数收盘价波动幅度明显降低</w:t>
      </w:r>
      <w:r>
        <w:rPr>
          <w:rFonts w:hint="eastAsia"/>
        </w:rPr>
        <w:t>，</w:t>
      </w:r>
      <w:r>
        <w:t>直观地说明股指期货的推出稳定了股市的波动。</w:t>
      </w: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17848">
            <wp:simplePos x="0" y="0"/>
            <wp:positionH relativeFrom="page">
              <wp:posOffset>1834030</wp:posOffset>
            </wp:positionH>
            <wp:positionV relativeFrom="paragraph">
              <wp:posOffset>114732</wp:posOffset>
            </wp:positionV>
            <wp:extent cx="3770990" cy="1458689"/>
            <wp:effectExtent l="0" t="0" r="0" b="0"/>
            <wp:wrapNone/>
            <wp:docPr id="89" name="image83.png" descr=""/>
            <wp:cNvGraphicFramePr>
              <a:graphicFrameLocks noChangeAspect="1"/>
            </wp:cNvGraphicFramePr>
            <a:graphic>
              <a:graphicData uri="http://schemas.openxmlformats.org/drawingml/2006/picture">
                <pic:pic>
                  <pic:nvPicPr>
                    <pic:cNvPr id="90" name="image83.png"/>
                    <pic:cNvPicPr/>
                  </pic:nvPicPr>
                  <pic:blipFill>
                    <a:blip r:embed="rId125" cstate="print"/>
                    <a:stretch>
                      <a:fillRect/>
                    </a:stretch>
                  </pic:blipFill>
                  <pic:spPr>
                    <a:xfrm>
                      <a:off x="0" y="0"/>
                      <a:ext cx="3770990" cy="1458689"/>
                    </a:xfrm>
                    <a:prstGeom prst="rect">
                      <a:avLst/>
                    </a:prstGeom>
                  </pic:spPr>
                </pic:pic>
              </a:graphicData>
            </a:graphic>
          </wp:anchor>
        </w:drawing>
      </w:r>
      <w:r>
        <w:rPr>
          <w:kern w:val="2"/>
          <w:szCs w:val="22"/>
          <w:rFonts w:cstheme="minorBidi" w:hAnsiTheme="minorHAnsi" w:eastAsiaTheme="minorHAnsi" w:asciiTheme="minorHAnsi"/>
          <w:w w:val="105"/>
          <w:sz w:val="16"/>
        </w:rPr>
        <w:t>7000.00</w:t>
      </w:r>
    </w:p>
    <w:p w:rsidR="0018722C">
      <w:pPr>
        <w:topLinePunct/>
      </w:pPr>
      <w:r>
        <w:rPr>
          <w:rFonts w:cstheme="minorBidi" w:hAnsiTheme="minorHAnsi" w:eastAsiaTheme="minorHAnsi" w:asciiTheme="minorHAnsi"/>
        </w:rPr>
        <w:t>6000.00</w:t>
      </w:r>
    </w:p>
    <w:p w:rsidR="0018722C">
      <w:pPr>
        <w:topLinePunct/>
      </w:pPr>
      <w:r>
        <w:rPr>
          <w:rFonts w:cstheme="minorBidi" w:hAnsiTheme="minorHAnsi" w:eastAsiaTheme="minorHAnsi" w:asciiTheme="minorHAnsi"/>
        </w:rPr>
        <w:t>5000.00</w:t>
      </w:r>
    </w:p>
    <w:p w:rsidR="0018722C">
      <w:pPr>
        <w:topLinePunct/>
      </w:pPr>
      <w:r>
        <w:rPr>
          <w:rFonts w:cstheme="minorBidi" w:hAnsiTheme="minorHAnsi" w:eastAsiaTheme="minorHAnsi" w:asciiTheme="minorHAnsi"/>
        </w:rPr>
        <w:t>4000.00</w:t>
      </w:r>
    </w:p>
    <w:p w:rsidR="0018722C">
      <w:pPr>
        <w:topLinePunct/>
      </w:pPr>
      <w:r>
        <w:rPr>
          <w:rFonts w:cstheme="minorBidi" w:hAnsiTheme="minorHAnsi" w:eastAsiaTheme="minorHAnsi" w:asciiTheme="minorHAnsi"/>
        </w:rPr>
        <w:t>3000.00</w:t>
      </w:r>
    </w:p>
    <w:p w:rsidR="0018722C">
      <w:pPr>
        <w:topLinePunct/>
      </w:pPr>
      <w:r>
        <w:rPr>
          <w:rFonts w:cstheme="minorBidi" w:hAnsiTheme="minorHAnsi" w:eastAsiaTheme="minorHAnsi" w:asciiTheme="minorHAnsi"/>
        </w:rPr>
        <w:t>2000.00</w:t>
      </w:r>
    </w:p>
    <w:p w:rsidR="0018722C">
      <w:pPr>
        <w:topLinePunct/>
      </w:pPr>
      <w:r>
        <w:rPr>
          <w:rFonts w:cstheme="minorBidi" w:hAnsiTheme="minorHAnsi" w:eastAsiaTheme="minorHAnsi" w:asciiTheme="minorHAnsi"/>
        </w:rPr>
        <w:t>1000.00</w:t>
      </w:r>
    </w:p>
    <w:p w:rsidR="0018722C">
      <w:pPr>
        <w:pStyle w:val="ae"/>
        <w:topLinePunct/>
      </w:pPr>
      <w:r>
        <w:rPr>
          <w:kern w:val="2"/>
          <w:sz w:val="22"/>
          <w:szCs w:val="22"/>
          <w:rFonts w:cstheme="minorBidi" w:hAnsiTheme="minorHAnsi" w:eastAsiaTheme="minorHAnsi" w:asciiTheme="minorHAnsi"/>
        </w:rPr>
        <w:pict>
          <v:shape style="position:absolute;margin-left:422.039032pt;margin-top:36.786198pt;width:50.95pt;height:8.3pt;mso-position-horizontal-relative:page;mso-position-vertical-relative:paragraph;z-index:17920;rotation:44" type="#_x0000_t136" fillcolor="#000000" stroked="f">
            <o:extrusion v:ext="view" autorotationcenter="t"/>
            <v:textpath style="font-family:&amp;quot;宋体&amp;quot;;font-size:8pt;v-text-kern:t;mso-text-shadow:auto" string="2010年1月4日"/>
            <w10:wrap type="none"/>
          </v:shape>
        </w:pict>
      </w:r>
      <w:r>
        <w:rPr>
          <w:kern w:val="2"/>
          <w:sz w:val="22"/>
          <w:szCs w:val="22"/>
          <w:rFonts w:cstheme="minorBidi" w:hAnsiTheme="minorHAnsi" w:eastAsiaTheme="minorHAnsi" w:asciiTheme="minorHAnsi"/>
        </w:rPr>
        <w:pict>
          <v:shape style="position:absolute;margin-left:403.259644pt;margin-top:36.786194pt;width:50.95pt;height:8.3pt;mso-position-horizontal-relative:page;mso-position-vertical-relative:paragraph;z-index:17944;rotation:44" type="#_x0000_t136" fillcolor="#000000" stroked="f">
            <o:extrusion v:ext="view" autorotationcenter="t"/>
            <v:textpath style="font-family:&amp;quot;宋体&amp;quot;;font-size:8pt;v-text-kern:t;mso-text-shadow:auto" string="2009年9月4日"/>
            <w10:wrap type="none"/>
          </v:shape>
        </w:pict>
      </w:r>
      <w:r>
        <w:rPr>
          <w:kern w:val="2"/>
          <w:sz w:val="22"/>
          <w:szCs w:val="22"/>
          <w:rFonts w:cstheme="minorBidi" w:hAnsiTheme="minorHAnsi" w:eastAsiaTheme="minorHAnsi" w:asciiTheme="minorHAnsi"/>
        </w:rPr>
        <w:pict>
          <v:shape style="position:absolute;margin-left:384.444458pt;margin-top:36.786194pt;width:50.95pt;height:8.3pt;mso-position-horizontal-relative:page;mso-position-vertical-relative:paragraph;z-index:17968;rotation:44" type="#_x0000_t136" fillcolor="#000000" stroked="f">
            <o:extrusion v:ext="view" autorotationcenter="t"/>
            <v:textpath style="font-family:&amp;quot;宋体&amp;quot;;font-size:8pt;v-text-kern:t;mso-text-shadow:auto" string="2009年5月4日"/>
            <w10:wrap type="none"/>
          </v:shape>
        </w:pict>
      </w:r>
      <w:r>
        <w:rPr>
          <w:kern w:val="2"/>
          <w:sz w:val="22"/>
          <w:szCs w:val="22"/>
          <w:rFonts w:cstheme="minorBidi" w:hAnsiTheme="minorHAnsi" w:eastAsiaTheme="minorHAnsi" w:asciiTheme="minorHAnsi"/>
        </w:rPr>
        <w:pict>
          <v:shape style="position:absolute;margin-left:366.411224pt;margin-top:36.786186pt;width:50.95pt;height:8.3pt;mso-position-horizontal-relative:page;mso-position-vertical-relative:paragraph;z-index:17992;rotation:44" type="#_x0000_t136" fillcolor="#000000" stroked="f">
            <o:extrusion v:ext="view" autorotationcenter="t"/>
            <v:textpath style="font-family:&amp;quot;宋体&amp;quot;;font-size:8pt;v-text-kern:t;mso-text-shadow:auto" string="2009年1月4日"/>
            <w10:wrap type="none"/>
          </v:shape>
        </w:pict>
      </w:r>
      <w:r>
        <w:rPr>
          <w:kern w:val="2"/>
          <w:sz w:val="22"/>
          <w:szCs w:val="22"/>
          <w:rFonts w:cstheme="minorBidi" w:hAnsiTheme="minorHAnsi" w:eastAsiaTheme="minorHAnsi" w:asciiTheme="minorHAnsi"/>
        </w:rPr>
        <w:pict>
          <v:shape style="position:absolute;margin-left:347.630432pt;margin-top:36.786182pt;width:50.9pt;height:8.3pt;mso-position-horizontal-relative:page;mso-position-vertical-relative:paragraph;z-index:18016;rotation:44" type="#_x0000_t136" fillcolor="#000000" stroked="f">
            <o:extrusion v:ext="view" autorotationcenter="t"/>
            <v:textpath style="font-family:&amp;quot;宋体&amp;quot;;font-size:8pt;v-text-kern:t;mso-text-shadow:auto" string="2008年9月4日"/>
            <w10:wrap type="none"/>
          </v:shape>
        </w:pict>
      </w:r>
      <w:r>
        <w:rPr>
          <w:kern w:val="2"/>
          <w:sz w:val="22"/>
          <w:szCs w:val="22"/>
          <w:rFonts w:cstheme="minorBidi" w:hAnsiTheme="minorHAnsi" w:eastAsiaTheme="minorHAnsi" w:asciiTheme="minorHAnsi"/>
        </w:rPr>
        <w:pict>
          <v:shape style="position:absolute;margin-left:328.825256pt;margin-top:36.786186pt;width:50.95pt;height:8.3pt;mso-position-horizontal-relative:page;mso-position-vertical-relative:paragraph;z-index:18040;rotation:44" type="#_x0000_t136" fillcolor="#000000" stroked="f">
            <o:extrusion v:ext="view" autorotationcenter="t"/>
            <v:textpath style="font-family:&amp;quot;宋体&amp;quot;;font-size:8pt;v-text-kern:t;mso-text-shadow:auto" string="2008年5月4日"/>
            <w10:wrap type="none"/>
          </v:shape>
        </w:pict>
      </w:r>
      <w:r>
        <w:rPr>
          <w:kern w:val="2"/>
          <w:sz w:val="22"/>
          <w:szCs w:val="22"/>
          <w:rFonts w:cstheme="minorBidi" w:hAnsiTheme="minorHAnsi" w:eastAsiaTheme="minorHAnsi" w:asciiTheme="minorHAnsi"/>
        </w:rPr>
        <w:pict>
          <v:shape style="position:absolute;margin-left:310.033051pt;margin-top:36.786182pt;width:50.95pt;height:8.3pt;mso-position-horizontal-relative:page;mso-position-vertical-relative:paragraph;z-index:18064;rotation:44" type="#_x0000_t136" fillcolor="#000000" stroked="f">
            <o:extrusion v:ext="view" autorotationcenter="t"/>
            <v:textpath style="font-family:&amp;quot;宋体&amp;quot;;font-size:8pt;v-text-kern:t;mso-text-shadow:auto" string="2008年1月4日"/>
            <w10:wrap type="none"/>
          </v:shape>
        </w:pict>
      </w:r>
      <w:r>
        <w:rPr>
          <w:kern w:val="2"/>
          <w:sz w:val="22"/>
          <w:szCs w:val="22"/>
          <w:rFonts w:cstheme="minorBidi" w:hAnsiTheme="minorHAnsi" w:eastAsiaTheme="minorHAnsi" w:asciiTheme="minorHAnsi"/>
        </w:rPr>
        <w:pict>
          <v:shape style="position:absolute;margin-left:291.252258pt;margin-top:36.786179pt;width:50.9pt;height:8.3pt;mso-position-horizontal-relative:page;mso-position-vertical-relative:paragraph;z-index:18088;rotation:44" type="#_x0000_t136" fillcolor="#000000" stroked="f">
            <o:extrusion v:ext="view" autorotationcenter="t"/>
            <v:textpath style="font-family:&amp;quot;宋体&amp;quot;;font-size:8pt;v-text-kern:t;mso-text-shadow:auto" string="2007年9月4日"/>
            <w10:wrap type="none"/>
          </v:shape>
        </w:pict>
      </w:r>
      <w:r>
        <w:rPr>
          <w:kern w:val="2"/>
          <w:sz w:val="22"/>
          <w:szCs w:val="22"/>
          <w:rFonts w:cstheme="minorBidi" w:hAnsiTheme="minorHAnsi" w:eastAsiaTheme="minorHAnsi" w:asciiTheme="minorHAnsi"/>
        </w:rPr>
        <w:pict>
          <v:shape style="position:absolute;margin-left:272.447083pt;margin-top:36.786182pt;width:50.95pt;height:8.3pt;mso-position-horizontal-relative:page;mso-position-vertical-relative:paragraph;z-index:18112;rotation:44" type="#_x0000_t136" fillcolor="#000000" stroked="f">
            <o:extrusion v:ext="view" autorotationcenter="t"/>
            <v:textpath style="font-family:&amp;quot;宋体&amp;quot;;font-size:8pt;v-text-kern:t;mso-text-shadow:auto" string="2007年5月4日"/>
            <w10:wrap type="none"/>
          </v:shape>
        </w:pict>
      </w:r>
      <w:r>
        <w:rPr>
          <w:kern w:val="2"/>
          <w:sz w:val="22"/>
          <w:szCs w:val="22"/>
          <w:rFonts w:cstheme="minorBidi" w:hAnsiTheme="minorHAnsi" w:eastAsiaTheme="minorHAnsi" w:asciiTheme="minorHAnsi"/>
        </w:rPr>
        <w:pict>
          <v:shape style="position:absolute;margin-left:254.405258pt;margin-top:36.786186pt;width:50.95pt;height:8.3pt;mso-position-horizontal-relative:page;mso-position-vertical-relative:paragraph;z-index:18136;rotation:44" type="#_x0000_t136" fillcolor="#000000" stroked="f">
            <o:extrusion v:ext="view" autorotationcenter="t"/>
            <v:textpath style="font-family:&amp;quot;宋体&amp;quot;;font-size:8pt;v-text-kern:t;mso-text-shadow:auto" string="2007年1月4日"/>
            <w10:wrap type="none"/>
          </v:shape>
        </w:pict>
      </w:r>
      <w:r>
        <w:rPr>
          <w:kern w:val="2"/>
          <w:sz w:val="22"/>
          <w:szCs w:val="22"/>
          <w:rFonts w:cstheme="minorBidi" w:hAnsiTheme="minorHAnsi" w:eastAsiaTheme="minorHAnsi" w:asciiTheme="minorHAnsi"/>
        </w:rPr>
        <w:pict>
          <v:shape style="position:absolute;margin-left:235.617279pt;margin-top:36.786179pt;width:50.95pt;height:8.3pt;mso-position-horizontal-relative:page;mso-position-vertical-relative:paragraph;z-index:18160;rotation:44" type="#_x0000_t136" fillcolor="#000000" stroked="f">
            <o:extrusion v:ext="view" autorotationcenter="t"/>
            <v:textpath style="font-family:&amp;quot;宋体&amp;quot;;font-size:8pt;v-text-kern:t;mso-text-shadow:auto" string="2006年9月4日"/>
            <w10:wrap type="none"/>
          </v:shape>
        </w:pict>
      </w:r>
      <w:r>
        <w:rPr>
          <w:kern w:val="2"/>
          <w:sz w:val="22"/>
          <w:szCs w:val="22"/>
          <w:rFonts w:cstheme="minorBidi" w:hAnsiTheme="minorHAnsi" w:eastAsiaTheme="minorHAnsi" w:asciiTheme="minorHAnsi"/>
        </w:rPr>
        <w:pict>
          <v:shape style="position:absolute;margin-left:216.819275pt;margin-top:36.786186pt;width:50.95pt;height:8.3pt;mso-position-horizontal-relative:page;mso-position-vertical-relative:paragraph;z-index:18184;rotation:44" type="#_x0000_t136" fillcolor="#000000" stroked="f">
            <o:extrusion v:ext="view" autorotationcenter="t"/>
            <v:textpath style="font-family:&amp;quot;宋体&amp;quot;;font-size:8pt;v-text-kern:t;mso-text-shadow:auto" string="2006年5月4日"/>
            <w10:wrap type="none"/>
          </v:shape>
        </w:pict>
      </w:r>
      <w:r>
        <w:rPr>
          <w:kern w:val="2"/>
          <w:sz w:val="22"/>
          <w:szCs w:val="22"/>
          <w:rFonts w:cstheme="minorBidi" w:hAnsiTheme="minorHAnsi" w:eastAsiaTheme="minorHAnsi" w:asciiTheme="minorHAnsi"/>
        </w:rPr>
        <w:pict>
          <v:shape style="position:absolute;margin-left:198.777466pt;margin-top:36.78619pt;width:50.95pt;height:8.3pt;mso-position-horizontal-relative:page;mso-position-vertical-relative:paragraph;z-index:18208;rotation:44" type="#_x0000_t136" fillcolor="#000000" stroked="f">
            <o:extrusion v:ext="view" autorotationcenter="t"/>
            <v:textpath style="font-family:&amp;quot;宋体&amp;quot;;font-size:8pt;v-text-kern:t;mso-text-shadow:auto" string="2006年1月4日"/>
            <w10:wrap type="none"/>
          </v:shape>
        </w:pict>
      </w:r>
      <w:r>
        <w:rPr>
          <w:kern w:val="2"/>
          <w:sz w:val="22"/>
          <w:szCs w:val="22"/>
          <w:rFonts w:cstheme="minorBidi" w:hAnsiTheme="minorHAnsi" w:eastAsiaTheme="minorHAnsi" w:asciiTheme="minorHAnsi"/>
        </w:rPr>
        <w:pict>
          <v:shape style="position:absolute;margin-left:179.993774pt;margin-top:36.786186pt;width:50.95pt;height:8.3pt;mso-position-horizontal-relative:page;mso-position-vertical-relative:paragraph;z-index:18232;rotation:44" type="#_x0000_t136" fillcolor="#000000" stroked="f">
            <o:extrusion v:ext="view" autorotationcenter="t"/>
            <v:textpath style="font-family:&amp;quot;宋体&amp;quot;;font-size:8pt;v-text-kern:t;mso-text-shadow:auto" string="2005年9月4日"/>
            <w10:wrap type="none"/>
          </v:shape>
        </w:pict>
      </w:r>
      <w:r>
        <w:rPr>
          <w:kern w:val="2"/>
          <w:sz w:val="22"/>
          <w:szCs w:val="22"/>
          <w:rFonts w:cstheme="minorBidi" w:hAnsiTheme="minorHAnsi" w:eastAsiaTheme="minorHAnsi" w:asciiTheme="minorHAnsi"/>
        </w:rPr>
        <w:pict>
          <v:shape style="position:absolute;margin-left:161.187180pt;margin-top:36.786186pt;width:50.95pt;height:8.3pt;mso-position-horizontal-relative:page;mso-position-vertical-relative:paragraph;z-index:18256;rotation:44" type="#_x0000_t136" fillcolor="#000000" stroked="f">
            <o:extrusion v:ext="view" autorotationcenter="t"/>
            <v:textpath style="font-family:&amp;quot;宋体&amp;quot;;font-size:8pt;v-text-kern:t;mso-text-shadow:auto" string="2005年5月4日"/>
            <w10:wrap type="none"/>
          </v:shape>
        </w:pict>
      </w:r>
      <w:r>
        <w:rPr>
          <w:kern w:val="2"/>
          <w:sz w:val="22"/>
          <w:szCs w:val="22"/>
          <w:rFonts w:cstheme="minorBidi" w:hAnsiTheme="minorHAnsi" w:eastAsiaTheme="minorHAnsi" w:asciiTheme="minorHAnsi"/>
        </w:rPr>
        <w:pict>
          <v:shape style="position:absolute;margin-left:142.399292pt;margin-top:36.786186pt;width:50.95pt;height:8.3pt;mso-position-horizontal-relative:page;mso-position-vertical-relative:paragraph;z-index:18280;rotation:44" type="#_x0000_t136" fillcolor="#000000" stroked="f">
            <o:extrusion v:ext="view" autorotationcenter="t"/>
            <v:textpath style="font-family:&amp;quot;宋体&amp;quot;;font-size:8pt;v-text-kern:t;mso-text-shadow:auto" string="2005年1月4日"/>
            <w10:wrap type="none"/>
          </v:shape>
        </w:pict>
      </w:r>
      <w:r>
        <w:rPr>
          <w:kern w:val="2"/>
          <w:szCs w:val="22"/>
          <w:rFonts w:cstheme="minorBidi" w:hAnsiTheme="minorHAnsi" w:eastAsiaTheme="minorHAnsi" w:asciiTheme="minorHAnsi"/>
          <w:w w:val="105"/>
          <w:sz w:val="16"/>
        </w:rPr>
        <w:t>0.00</w:t>
      </w:r>
    </w:p>
    <w:p w:rsidR="0018722C">
      <w:pPr>
        <w:pStyle w:val="a9"/>
        <w:topLinePunct/>
      </w:pPr>
      <w:r>
        <w:t>图6-10</w:t>
      </w:r>
      <w:r>
        <w:t xml:space="preserve">  </w:t>
      </w:r>
      <w:r w:rsidRPr="00DB64CE">
        <w:t>沪深</w:t>
      </w:r>
      <w:r w:rsidR="001852F3">
        <w:t xml:space="preserve">300</w:t>
      </w:r>
      <w:r w:rsidR="001852F3">
        <w:t xml:space="preserve">指数在股指期货推出前走势</w:t>
      </w:r>
      <w:r>
        <w:t>（</w:t>
      </w:r>
      <w:r>
        <w:t>2005-2010</w:t>
      </w:r>
      <w:r>
        <w:t>）</w:t>
      </w:r>
    </w:p>
    <w:p w:rsidR="0018722C">
      <w:pPr>
        <w:topLinePunct/>
      </w:pP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18304">
            <wp:simplePos x="0" y="0"/>
            <wp:positionH relativeFrom="page">
              <wp:posOffset>1882089</wp:posOffset>
            </wp:positionH>
            <wp:positionV relativeFrom="paragraph">
              <wp:posOffset>119331</wp:posOffset>
            </wp:positionV>
            <wp:extent cx="3779099" cy="982675"/>
            <wp:effectExtent l="0" t="0" r="0" b="0"/>
            <wp:wrapNone/>
            <wp:docPr id="91" name="image84.png" descr=""/>
            <wp:cNvGraphicFramePr>
              <a:graphicFrameLocks noChangeAspect="1"/>
            </wp:cNvGraphicFramePr>
            <a:graphic>
              <a:graphicData uri="http://schemas.openxmlformats.org/drawingml/2006/picture">
                <pic:pic>
                  <pic:nvPicPr>
                    <pic:cNvPr id="92" name="image84.png"/>
                    <pic:cNvPicPr/>
                  </pic:nvPicPr>
                  <pic:blipFill>
                    <a:blip r:embed="rId126" cstate="print"/>
                    <a:stretch>
                      <a:fillRect/>
                    </a:stretch>
                  </pic:blipFill>
                  <pic:spPr>
                    <a:xfrm>
                      <a:off x="0" y="0"/>
                      <a:ext cx="3779099" cy="982675"/>
                    </a:xfrm>
                    <a:prstGeom prst="rect">
                      <a:avLst/>
                    </a:prstGeom>
                  </pic:spPr>
                </pic:pic>
              </a:graphicData>
            </a:graphic>
          </wp:anchor>
        </w:drawing>
      </w:r>
      <w:r>
        <w:rPr>
          <w:kern w:val="2"/>
          <w:szCs w:val="22"/>
          <w:rFonts w:cstheme="minorBidi" w:hAnsiTheme="minorHAnsi" w:eastAsiaTheme="minorHAnsi" w:asciiTheme="minorHAnsi"/>
          <w:w w:val="105"/>
          <w:sz w:val="18"/>
        </w:rPr>
        <w:t>4000.00</w:t>
      </w:r>
    </w:p>
    <w:p w:rsidR="0018722C">
      <w:pPr>
        <w:topLinePunct/>
      </w:pPr>
      <w:r>
        <w:rPr>
          <w:rFonts w:cstheme="minorBidi" w:hAnsiTheme="minorHAnsi" w:eastAsiaTheme="minorHAnsi" w:asciiTheme="minorHAnsi"/>
        </w:rPr>
        <w:t>3500.00</w:t>
      </w:r>
    </w:p>
    <w:p w:rsidR="0018722C">
      <w:pPr>
        <w:topLinePunct/>
      </w:pPr>
      <w:r>
        <w:rPr>
          <w:rFonts w:cstheme="minorBidi" w:hAnsiTheme="minorHAnsi" w:eastAsiaTheme="minorHAnsi" w:asciiTheme="minorHAnsi"/>
        </w:rPr>
        <w:t>3000.00</w:t>
      </w:r>
    </w:p>
    <w:p w:rsidR="0018722C">
      <w:pPr>
        <w:topLinePunct/>
      </w:pPr>
      <w:r>
        <w:rPr>
          <w:rFonts w:cstheme="minorBidi" w:hAnsiTheme="minorHAnsi" w:eastAsiaTheme="minorHAnsi" w:asciiTheme="minorHAnsi"/>
        </w:rPr>
        <w:t>2500.00</w:t>
      </w:r>
    </w:p>
    <w:p w:rsidR="0018722C">
      <w:pPr>
        <w:topLinePunct/>
      </w:pPr>
      <w:r>
        <w:rPr>
          <w:rFonts w:cstheme="minorBidi" w:hAnsiTheme="minorHAnsi" w:eastAsiaTheme="minorHAnsi" w:asciiTheme="minorHAnsi"/>
        </w:rPr>
        <w:t>2000.00</w:t>
      </w:r>
    </w:p>
    <w:p w:rsidR="0018722C">
      <w:pPr>
        <w:topLinePunct/>
      </w:pPr>
      <w:r>
        <w:rPr>
          <w:rFonts w:cstheme="minorBidi" w:hAnsiTheme="minorHAnsi" w:eastAsiaTheme="minorHAnsi" w:asciiTheme="minorHAnsi"/>
        </w:rPr>
        <w:t>1500.00</w:t>
      </w:r>
    </w:p>
    <w:p w:rsidR="0018722C">
      <w:pPr>
        <w:topLinePunct/>
      </w:pPr>
      <w:r>
        <w:rPr>
          <w:rFonts w:cstheme="minorBidi" w:hAnsiTheme="minorHAnsi" w:eastAsiaTheme="minorHAnsi" w:asciiTheme="minorHAnsi"/>
        </w:rPr>
        <w:t>1000.00</w:t>
      </w:r>
    </w:p>
    <w:p w:rsidR="0018722C">
      <w:pPr>
        <w:topLinePunct/>
      </w:pPr>
      <w:r>
        <w:rPr>
          <w:rFonts w:cstheme="minorBidi" w:hAnsiTheme="minorHAnsi" w:eastAsiaTheme="minorHAnsi" w:asciiTheme="minorHAnsi"/>
        </w:rPr>
        <w:t>500.00</w:t>
      </w:r>
    </w:p>
    <w:p w:rsidR="0018722C">
      <w:pPr>
        <w:pStyle w:val="ae"/>
        <w:topLinePunct/>
      </w:pPr>
      <w:r>
        <w:rPr>
          <w:kern w:val="2"/>
          <w:sz w:val="22"/>
          <w:szCs w:val="22"/>
          <w:rFonts w:cstheme="minorBidi" w:hAnsiTheme="minorHAnsi" w:eastAsiaTheme="minorHAnsi" w:asciiTheme="minorHAnsi"/>
        </w:rPr>
        <w:pict>
          <v:shape style="position:absolute;margin-left:424.714264pt;margin-top:32.048187pt;width:55.4pt;height:7.95pt;mso-position-horizontal-relative:page;mso-position-vertical-relative:paragraph;z-index:18616;rotation:44" type="#_x0000_t136" fillcolor="#000000" stroked="f">
            <o:extrusion v:ext="view" autorotationcenter="t"/>
            <v:textpath style="font-family:&amp;quot;宋体&amp;quot;;font-size:8pt;v-text-kern:t;mso-text-shadow:auto" string="2012年12月16日"/>
            <w10:wrap type="none"/>
          </v:shape>
        </w:pict>
      </w:r>
      <w:r>
        <w:rPr>
          <w:kern w:val="2"/>
          <w:sz w:val="22"/>
          <w:szCs w:val="22"/>
          <w:rFonts w:cstheme="minorBidi" w:hAnsiTheme="minorHAnsi" w:eastAsiaTheme="minorHAnsi" w:asciiTheme="minorHAnsi"/>
        </w:rPr>
        <w:pict>
          <v:shape style="position:absolute;margin-left:407.390167pt;margin-top:32.048176pt;width:55.4pt;height:7.95pt;mso-position-horizontal-relative:page;mso-position-vertical-relative:paragraph;z-index:18640;rotation:44" type="#_x0000_t136" fillcolor="#000000" stroked="f">
            <o:extrusion v:ext="view" autorotationcenter="t"/>
            <v:textpath style="font-family:&amp;quot;宋体&amp;quot;;font-size:8pt;v-text-kern:t;mso-text-shadow:auto" string="2012年10月16日"/>
            <w10:wrap type="none"/>
          </v:shape>
        </w:pict>
      </w:r>
      <w:r>
        <w:rPr>
          <w:kern w:val="2"/>
          <w:sz w:val="22"/>
          <w:szCs w:val="22"/>
          <w:rFonts w:cstheme="minorBidi" w:hAnsiTheme="minorHAnsi" w:eastAsiaTheme="minorHAnsi" w:asciiTheme="minorHAnsi"/>
        </w:rPr>
        <w:pict>
          <v:shape style="position:absolute;margin-left:390.365631pt;margin-top:30.969494pt;width:51.65pt;height:7.95pt;mso-position-horizontal-relative:page;mso-position-vertical-relative:paragraph;z-index:18664;rotation:44" type="#_x0000_t136" fillcolor="#000000" stroked="f">
            <o:extrusion v:ext="view" autorotationcenter="t"/>
            <v:textpath style="font-family:&amp;quot;宋体&amp;quot;;font-size:8pt;v-text-kern:t;mso-text-shadow:auto" string="2012年8月16日"/>
            <w10:wrap type="none"/>
          </v:shape>
        </w:pict>
      </w:r>
      <w:r>
        <w:rPr>
          <w:kern w:val="2"/>
          <w:sz w:val="22"/>
          <w:szCs w:val="22"/>
          <w:rFonts w:cstheme="minorBidi" w:hAnsiTheme="minorHAnsi" w:eastAsiaTheme="minorHAnsi" w:asciiTheme="minorHAnsi"/>
        </w:rPr>
        <w:pict>
          <v:shape style="position:absolute;margin-left:372.783661pt;margin-top:30.969475pt;width:51.65pt;height:7.95pt;mso-position-horizontal-relative:page;mso-position-vertical-relative:paragraph;z-index:18688;rotation:44" type="#_x0000_t136" fillcolor="#000000" stroked="f">
            <o:extrusion v:ext="view" autorotationcenter="t"/>
            <v:textpath style="font-family:&amp;quot;宋体&amp;quot;;font-size:8pt;v-text-kern:t;mso-text-shadow:auto" string="2012年6月16日"/>
            <w10:wrap type="none"/>
          </v:shape>
        </w:pict>
      </w:r>
      <w:r>
        <w:rPr>
          <w:kern w:val="2"/>
          <w:sz w:val="22"/>
          <w:szCs w:val="22"/>
          <w:rFonts w:cstheme="minorBidi" w:hAnsiTheme="minorHAnsi" w:eastAsiaTheme="minorHAnsi" w:asciiTheme="minorHAnsi"/>
        </w:rPr>
        <w:pict>
          <v:shape style="position:absolute;margin-left:355.459534pt;margin-top:30.969465pt;width:51.65pt;height:7.95pt;mso-position-horizontal-relative:page;mso-position-vertical-relative:paragraph;z-index:18712;rotation:44" type="#_x0000_t136" fillcolor="#000000" stroked="f">
            <o:extrusion v:ext="view" autorotationcenter="t"/>
            <v:textpath style="font-family:&amp;quot;宋体&amp;quot;;font-size:8pt;v-text-kern:t;mso-text-shadow:auto" string="2012年4月16日"/>
            <w10:wrap type="none"/>
          </v:shape>
        </w:pict>
      </w:r>
      <w:r>
        <w:rPr>
          <w:kern w:val="2"/>
          <w:sz w:val="22"/>
          <w:szCs w:val="22"/>
          <w:rFonts w:cstheme="minorBidi" w:hAnsiTheme="minorHAnsi" w:eastAsiaTheme="minorHAnsi" w:asciiTheme="minorHAnsi"/>
        </w:rPr>
        <w:pict>
          <v:shape style="position:absolute;margin-left:338.10675pt;margin-top:30.969463pt;width:51.65pt;height:7.95pt;mso-position-horizontal-relative:page;mso-position-vertical-relative:paragraph;z-index:18736;rotation:44" type="#_x0000_t136" fillcolor="#000000" stroked="f">
            <o:extrusion v:ext="view" autorotationcenter="t"/>
            <v:textpath style="font-family:&amp;quot;宋体&amp;quot;;font-size:8pt;v-text-kern:t;mso-text-shadow:auto" string="2012年2月16日"/>
            <w10:wrap type="none"/>
          </v:shape>
        </w:pict>
      </w:r>
      <w:r>
        <w:rPr>
          <w:kern w:val="2"/>
          <w:sz w:val="22"/>
          <w:szCs w:val="22"/>
          <w:rFonts w:cstheme="minorBidi" w:hAnsiTheme="minorHAnsi" w:eastAsiaTheme="minorHAnsi" w:asciiTheme="minorHAnsi"/>
        </w:rPr>
        <w:pict>
          <v:shape style="position:absolute;margin-left:319.756989pt;margin-top:32.048168pt;width:55.4pt;height:7.95pt;mso-position-horizontal-relative:page;mso-position-vertical-relative:paragraph;z-index:18760;rotation:44" type="#_x0000_t136" fillcolor="#000000" stroked="f">
            <o:extrusion v:ext="view" autorotationcenter="t"/>
            <v:textpath style="font-family:&amp;quot;宋体&amp;quot;;font-size:8pt;v-text-kern:t;mso-text-shadow:auto" string="2011年12月16日"/>
            <w10:wrap type="none"/>
          </v:shape>
        </w:pict>
      </w:r>
      <w:r>
        <w:rPr>
          <w:kern w:val="2"/>
          <w:sz w:val="22"/>
          <w:szCs w:val="22"/>
          <w:rFonts w:cstheme="minorBidi" w:hAnsiTheme="minorHAnsi" w:eastAsiaTheme="minorHAnsi" w:asciiTheme="minorHAnsi"/>
        </w:rPr>
        <w:pict>
          <v:shape style="position:absolute;margin-left:302.411407pt;margin-top:32.048164pt;width:55.4pt;height:7.95pt;mso-position-horizontal-relative:page;mso-position-vertical-relative:paragraph;z-index:18784;rotation:44" type="#_x0000_t136" fillcolor="#000000" stroked="f">
            <o:extrusion v:ext="view" autorotationcenter="t"/>
            <v:textpath style="font-family:&amp;quot;宋体&amp;quot;;font-size:8pt;v-text-kern:t;mso-text-shadow:auto" string="2011年10月16日"/>
            <w10:wrap type="none"/>
          </v:shape>
        </w:pict>
      </w:r>
      <w:r>
        <w:rPr>
          <w:kern w:val="2"/>
          <w:sz w:val="22"/>
          <w:szCs w:val="22"/>
          <w:rFonts w:cstheme="minorBidi" w:hAnsiTheme="minorHAnsi" w:eastAsiaTheme="minorHAnsi" w:asciiTheme="minorHAnsi"/>
        </w:rPr>
        <w:pict>
          <v:shape style="position:absolute;margin-left:285.391083pt;margin-top:30.969484pt;width:51.65pt;height:7.95pt;mso-position-horizontal-relative:page;mso-position-vertical-relative:paragraph;z-index:18808;rotation:44" type="#_x0000_t136" fillcolor="#000000" stroked="f">
            <o:extrusion v:ext="view" autorotationcenter="t"/>
            <v:textpath style="font-family:&amp;quot;宋体&amp;quot;;font-size:8pt;v-text-kern:t;mso-text-shadow:auto" string="2011年8月16日"/>
            <w10:wrap type="none"/>
          </v:shape>
        </w:pict>
      </w:r>
      <w:r>
        <w:rPr>
          <w:kern w:val="2"/>
          <w:sz w:val="22"/>
          <w:szCs w:val="22"/>
          <w:rFonts w:cstheme="minorBidi" w:hAnsiTheme="minorHAnsi" w:eastAsiaTheme="minorHAnsi" w:asciiTheme="minorHAnsi"/>
        </w:rPr>
        <w:pict>
          <v:shape style="position:absolute;margin-left:268.064148pt;margin-top:30.969473pt;width:51.65pt;height:7.95pt;mso-position-horizontal-relative:page;mso-position-vertical-relative:paragraph;z-index:18832;rotation:44" type="#_x0000_t136" fillcolor="#000000" stroked="f">
            <o:extrusion v:ext="view" autorotationcenter="t"/>
            <v:textpath style="font-family:&amp;quot;宋体&amp;quot;;font-size:8pt;v-text-kern:t;mso-text-shadow:auto" string="2011年6月16日"/>
            <w10:wrap type="none"/>
          </v:shape>
        </w:pict>
      </w:r>
      <w:r>
        <w:rPr>
          <w:kern w:val="2"/>
          <w:sz w:val="22"/>
          <w:szCs w:val="22"/>
          <w:rFonts w:cstheme="minorBidi" w:hAnsiTheme="minorHAnsi" w:eastAsiaTheme="minorHAnsi" w:asciiTheme="minorHAnsi"/>
        </w:rPr>
        <w:pict>
          <v:shape style="position:absolute;margin-left:250.482193pt;margin-top:30.969484pt;width:51.65pt;height:7.95pt;mso-position-horizontal-relative:page;mso-position-vertical-relative:paragraph;z-index:18856;rotation:44" type="#_x0000_t136" fillcolor="#000000" stroked="f">
            <o:extrusion v:ext="view" autorotationcenter="t"/>
            <v:textpath style="font-family:&amp;quot;宋体&amp;quot;;font-size:8pt;v-text-kern:t;mso-text-shadow:auto" string="2011年4月16日"/>
            <w10:wrap type="none"/>
          </v:shape>
        </w:pict>
      </w:r>
      <w:r>
        <w:rPr>
          <w:kern w:val="2"/>
          <w:sz w:val="22"/>
          <w:szCs w:val="22"/>
          <w:rFonts w:cstheme="minorBidi" w:hAnsiTheme="minorHAnsi" w:eastAsiaTheme="minorHAnsi" w:asciiTheme="minorHAnsi"/>
        </w:rPr>
        <w:pict>
          <v:shape style="position:absolute;margin-left:233.63649pt;margin-top:30.969475pt;width:51.65pt;height:7.95pt;mso-position-horizontal-relative:page;mso-position-vertical-relative:paragraph;z-index:18880;rotation:44" type="#_x0000_t136" fillcolor="#000000" stroked="f">
            <o:extrusion v:ext="view" autorotationcenter="t"/>
            <v:textpath style="font-family:&amp;quot;宋体&amp;quot;;font-size:8pt;v-text-kern:t;mso-text-shadow:auto" string="2011年2月16日"/>
            <w10:wrap type="none"/>
          </v:shape>
        </w:pict>
      </w:r>
      <w:r>
        <w:rPr>
          <w:kern w:val="2"/>
          <w:sz w:val="22"/>
          <w:szCs w:val="22"/>
          <w:rFonts w:cstheme="minorBidi" w:hAnsiTheme="minorHAnsi" w:eastAsiaTheme="minorHAnsi" w:asciiTheme="minorHAnsi"/>
        </w:rPr>
        <w:pict>
          <v:shape style="position:absolute;margin-left:215.260864pt;margin-top:32.048161pt;width:55.4pt;height:7.95pt;mso-position-horizontal-relative:page;mso-position-vertical-relative:paragraph;z-index:18904;rotation:44" type="#_x0000_t136" fillcolor="#000000" stroked="f">
            <o:extrusion v:ext="view" autorotationcenter="t"/>
            <v:textpath style="font-family:&amp;quot;宋体&amp;quot;;font-size:8pt;v-text-kern:t;mso-text-shadow:auto" string="2010年12月16日"/>
            <w10:wrap type="none"/>
          </v:shape>
        </w:pict>
      </w:r>
      <w:r>
        <w:rPr>
          <w:kern w:val="2"/>
          <w:sz w:val="22"/>
          <w:szCs w:val="22"/>
          <w:rFonts w:cstheme="minorBidi" w:hAnsiTheme="minorHAnsi" w:eastAsiaTheme="minorHAnsi" w:asciiTheme="minorHAnsi"/>
        </w:rPr>
        <w:pict>
          <v:shape style="position:absolute;margin-left:197.696136pt;margin-top:32.048164pt;width:55.4pt;height:7.95pt;mso-position-horizontal-relative:page;mso-position-vertical-relative:paragraph;z-index:18928;rotation:44" type="#_x0000_t136" fillcolor="#000000" stroked="f">
            <o:extrusion v:ext="view" autorotationcenter="t"/>
            <v:textpath style="font-family:&amp;quot;宋体&amp;quot;;font-size:8pt;v-text-kern:t;mso-text-shadow:auto" string="2010年10月16日"/>
            <w10:wrap type="none"/>
          </v:shape>
        </w:pict>
      </w:r>
      <w:r>
        <w:rPr>
          <w:kern w:val="2"/>
          <w:sz w:val="22"/>
          <w:szCs w:val="22"/>
          <w:rFonts w:cstheme="minorBidi" w:hAnsiTheme="minorHAnsi" w:eastAsiaTheme="minorHAnsi" w:asciiTheme="minorHAnsi"/>
        </w:rPr>
        <w:pict>
          <v:shape style="position:absolute;margin-left:180.89325pt;margin-top:30.969469pt;width:51.65pt;height:7.95pt;mso-position-horizontal-relative:page;mso-position-vertical-relative:paragraph;z-index:18952;rotation:44" type="#_x0000_t136" fillcolor="#000000" stroked="f">
            <o:extrusion v:ext="view" autorotationcenter="t"/>
            <v:textpath style="font-family:&amp;quot;宋体&amp;quot;;font-size:8pt;v-text-kern:t;mso-text-shadow:auto" string="2010年8月16日"/>
            <w10:wrap type="none"/>
          </v:shape>
        </w:pict>
      </w:r>
      <w:r>
        <w:rPr>
          <w:kern w:val="2"/>
          <w:sz w:val="22"/>
          <w:szCs w:val="22"/>
          <w:rFonts w:cstheme="minorBidi" w:hAnsiTheme="minorHAnsi" w:eastAsiaTheme="minorHAnsi" w:asciiTheme="minorHAnsi"/>
        </w:rPr>
        <w:pict>
          <v:shape style="position:absolute;margin-left:163.328522pt;margin-top:30.969473pt;width:51.65pt;height:7.95pt;mso-position-horizontal-relative:page;mso-position-vertical-relative:paragraph;z-index:18976;rotation:44" type="#_x0000_t136" fillcolor="#000000" stroked="f">
            <o:extrusion v:ext="view" autorotationcenter="t"/>
            <v:textpath style="font-family:&amp;quot;宋体&amp;quot;;font-size:8pt;v-text-kern:t;mso-text-shadow:auto" string="2010年6月16日"/>
            <w10:wrap type="none"/>
          </v:shape>
        </w:pict>
      </w:r>
      <w:r>
        <w:rPr>
          <w:kern w:val="2"/>
          <w:sz w:val="22"/>
          <w:szCs w:val="22"/>
          <w:rFonts w:cstheme="minorBidi" w:hAnsiTheme="minorHAnsi" w:eastAsiaTheme="minorHAnsi" w:asciiTheme="minorHAnsi"/>
        </w:rPr>
        <w:pict>
          <v:shape style="position:absolute;margin-left:146.001297pt;margin-top:30.969463pt;width:51.65pt;height:7.95pt;mso-position-horizontal-relative:page;mso-position-vertical-relative:paragraph;z-index:19000;rotation:44" type="#_x0000_t136" fillcolor="#000000" stroked="f">
            <o:extrusion v:ext="view" autorotationcenter="t"/>
            <v:textpath style="font-family:&amp;quot;宋体&amp;quot;;font-size:8pt;v-text-kern:t;mso-text-shadow:auto" string="2010年4月16日"/>
            <w10:wrap type="none"/>
          </v:shape>
        </w:pict>
      </w:r>
      <w:r>
        <w:rPr>
          <w:kern w:val="2"/>
          <w:szCs w:val="22"/>
          <w:rFonts w:cstheme="minorBidi" w:hAnsiTheme="minorHAnsi" w:eastAsiaTheme="minorHAnsi" w:asciiTheme="minorHAnsi"/>
          <w:w w:val="105"/>
          <w:sz w:val="18"/>
        </w:rPr>
        <w:t>0.00</w:t>
      </w:r>
    </w:p>
    <w:p w:rsidR="0018722C">
      <w:pPr>
        <w:pStyle w:val="a9"/>
        <w:topLinePunct/>
      </w:pPr>
      <w:r>
        <w:t>图6-11</w:t>
      </w:r>
      <w:r>
        <w:t xml:space="preserve">  </w:t>
      </w:r>
      <w:r w:rsidRPr="00DB64CE">
        <w:t>沪深</w:t>
      </w:r>
      <w:r w:rsidR="001852F3">
        <w:t xml:space="preserve">300</w:t>
      </w:r>
      <w:r w:rsidR="001852F3">
        <w:t xml:space="preserve">指数在股指期货推出后走势</w:t>
      </w:r>
      <w:r>
        <w:t>（</w:t>
      </w:r>
      <w:r>
        <w:t>2010-2013</w:t>
      </w:r>
      <w:r>
        <w:t>）</w:t>
      </w:r>
    </w:p>
    <w:p w:rsidR="0018722C">
      <w:pPr>
        <w:topLinePunct/>
      </w:pPr>
      <w:r>
        <w:t>2005</w:t>
      </w:r>
      <w:r/>
      <w:r w:rsidR="001852F3">
        <w:t xml:space="preserve">年至股指期货推出前的</w:t>
      </w:r>
      <w:r>
        <w:t>2010</w:t>
      </w:r>
      <w:r/>
      <w:r w:rsidR="001852F3">
        <w:t xml:space="preserve">年间，年最高波动幅度达</w:t>
      </w:r>
      <w:r>
        <w:t>161</w:t>
      </w:r>
      <w:r>
        <w:t>.</w:t>
      </w:r>
      <w:r>
        <w:t>55%，</w:t>
      </w:r>
      <w:r>
        <w:t>最低</w:t>
      </w:r>
      <w:r>
        <w:t>96</w:t>
      </w:r>
      <w:r>
        <w:t>.</w:t>
      </w:r>
      <w:r>
        <w:t>71%，而</w:t>
      </w:r>
      <w:r>
        <w:t>股指期货推出后，年波动幅度最大</w:t>
      </w:r>
      <w:r>
        <w:t>25</w:t>
      </w:r>
      <w:r>
        <w:t>.</w:t>
      </w:r>
      <w:r>
        <w:t>01%，</w:t>
      </w:r>
      <w:r>
        <w:t>最低</w:t>
      </w:r>
      <w:r>
        <w:t>7</w:t>
      </w:r>
      <w:r>
        <w:t>.</w:t>
      </w:r>
      <w:r>
        <w:t>55%。按照本文时间序列数据计算，股指</w:t>
      </w:r>
      <w:r>
        <w:t>期货上市前</w:t>
      </w:r>
      <w:r>
        <w:t>1282</w:t>
      </w:r>
      <w:r/>
      <w:r w:rsidR="001852F3">
        <w:t xml:space="preserve">天，日波动率最高</w:t>
      </w:r>
      <w:r>
        <w:t>9%</w:t>
      </w:r>
      <w:r>
        <w:t>左右，最低</w:t>
      </w:r>
      <w:r>
        <w:t>-9%</w:t>
      </w:r>
      <w:r>
        <w:t>左右；股指期货上市后的</w:t>
      </w:r>
      <w:r>
        <w:t>686</w:t>
      </w:r>
      <w:r/>
      <w:r w:rsidR="001852F3">
        <w:t xml:space="preserve">天里，日</w:t>
      </w:r>
      <w:r>
        <w:t>波动率最高</w:t>
      </w:r>
      <w:r>
        <w:t>5%左右，最低-6%左右。这些数据展现了股指期货对股票现货市场的积极作用，</w:t>
      </w:r>
      <w:r>
        <w:t>如</w:t>
      </w:r>
      <w:r>
        <w:t>图</w:t>
      </w:r>
      <w:r>
        <w:t>6-12</w:t>
      </w:r>
      <w:r>
        <w:t>。</w:t>
      </w:r>
    </w:p>
    <w:p w:rsidR="0018722C">
      <w:pPr>
        <w:pStyle w:val="ae"/>
        <w:topLinePunct/>
      </w:pPr>
      <w:r>
        <w:rPr>
          <w:rFonts w:cstheme="minorBidi" w:hAnsiTheme="minorHAnsi" w:eastAsiaTheme="minorHAnsi" w:asciiTheme="minorHAnsi"/>
        </w:rPr>
        <w:pict>
          <v:group style="margin-left:144.964081pt;margin-top:-5.130221pt;width:348.9pt;height:141.15pt;mso-position-horizontal-relative:page;mso-position-vertical-relative:paragraph;z-index:18592" coordorigin="2899,-103" coordsize="6978,2823">
            <v:line style="position:absolute" from="2899,2494" to="9862,2494" stroked="true" strokeweight=".139386pt" strokecolor="#000000">
              <v:stroke dashstyle="shortdot"/>
            </v:line>
            <v:shape style="position:absolute;left:2899;top:2104;width:6963;height:2" coordorigin="2899,2104" coordsize="6963,0" path="m5722,2104l9862,2104m2899,2104l5512,2104e" filled="false" stroked="true" strokeweight=".139389pt" strokecolor="#000000">
              <v:path arrowok="t"/>
              <v:stroke dashstyle="shortdot"/>
            </v:shape>
            <v:shape style="position:absolute;left:4164;top:1338;width:2126;height:2" coordorigin="4165,1338" coordsize="2126,0" path="m4943,1338l6291,1338m4165,1338l4734,1338e" filled="false" stroked="true" strokeweight=".139389pt" strokecolor="#000000">
              <v:path arrowok="t"/>
              <v:stroke dashstyle="shortdot"/>
            </v:shape>
            <v:line style="position:absolute" from="2899,1338" to="3970,1338" stroked="true" strokeweight=".139389pt" strokecolor="#000000">
              <v:stroke dashstyle="shortdot"/>
            </v:line>
            <v:shape style="position:absolute;left:2899;top:948;width:1835;height:2" coordorigin="2899,948" coordsize="1835,0" path="m4165,948l4734,948m2899,948l3970,948e" filled="false" stroked="true" strokeweight=".139389pt" strokecolor="#000000">
              <v:path arrowok="t"/>
              <v:stroke dashstyle="shortdot"/>
            </v:shape>
            <v:rect style="position:absolute;left:3970;top:805;width:195;height:931" filled="true" fillcolor="#9999ff" stroked="false">
              <v:fill type="solid"/>
            </v:rect>
            <v:rect style="position:absolute;left:3970;top:805;width:195;height:931" filled="false" stroked="true" strokeweight=".747296pt" strokecolor="#000000">
              <v:stroke dashstyle="solid"/>
            </v:rect>
            <v:line style="position:absolute" from="4943,948" to="9862,948" stroked="true" strokeweight=".139389pt" strokecolor="#000000">
              <v:stroke dashstyle="shortdot"/>
            </v:line>
            <v:shape style="position:absolute;left:2899;top:572;width:6963;height:2" coordorigin="2899,573" coordsize="6963,0" path="m4943,573l9862,573m2899,573l4734,573e" filled="false" stroked="true" strokeweight=".139389pt" strokecolor="#000000">
              <v:path arrowok="t"/>
              <v:stroke dashstyle="shortdot"/>
            </v:shape>
            <v:rect style="position:absolute;left:4733;top:490;width:210;height:1246" filled="true" fillcolor="#9999ff" stroked="false">
              <v:fill type="solid"/>
            </v:rect>
            <v:rect style="position:absolute;left:4733;top:490;width:210;height:1246" filled="false" stroked="true" strokeweight=".747304pt" strokecolor="#000000">
              <v:stroke dashstyle="solid"/>
            </v:rect>
            <v:rect style="position:absolute;left:5511;top:1736;width:210;height:511" filled="true" fillcolor="#9999ff" stroked="false">
              <v:fill type="solid"/>
            </v:rect>
            <v:rect style="position:absolute;left:5511;top:1736;width:210;height:511" filled="false" stroked="true" strokeweight=".747233pt" strokecolor="#000000">
              <v:stroke dashstyle="solid"/>
            </v:rect>
            <v:line style="position:absolute" from="6486,1338" to="9862,1338" stroked="true" strokeweight=".139389pt" strokecolor="#000000">
              <v:stroke dashstyle="shortdot"/>
            </v:line>
            <v:rect style="position:absolute;left:6290;top:985;width:195;height:751" filled="true" fillcolor="#9999ff" stroked="false">
              <v:fill type="solid"/>
            </v:rect>
            <v:rect style="position:absolute;left:6290;top:985;width:195;height:751" filled="false" stroked="true" strokeweight=".747283pt" strokecolor="#000000">
              <v:stroke dashstyle="solid"/>
            </v:rect>
            <v:line style="position:absolute" from="7054,1781" to="7264,1781" stroked="true" strokeweight="4.505170pt" strokecolor="#9999ff">
              <v:stroke dashstyle="solid"/>
            </v:line>
            <v:rect style="position:absolute;left:7054;top:1736;width:210;height:91" filled="false" stroked="true" strokeweight=".746808pt" strokecolor="#000000">
              <v:stroke dashstyle="solid"/>
            </v:rect>
            <v:rect style="position:absolute;left:7833;top:1736;width:210;height:196" filled="true" fillcolor="#9999ff" stroked="false">
              <v:fill type="solid"/>
            </v:rect>
            <v:rect style="position:absolute;left:7833;top:1736;width:210;height:196" filled="false" stroked="true" strokeweight=".746995pt" strokecolor="#000000">
              <v:stroke dashstyle="solid"/>
            </v:rect>
            <v:line style="position:absolute" from="8612,1706" to="8806,1706" stroked="true" strokeweight="3.011744pt" strokecolor="#9999ff">
              <v:stroke dashstyle="solid"/>
            </v:line>
            <v:rect style="position:absolute;left:8611;top:1676;width:195;height:61" filled="false" stroked="true" strokeweight=".746767pt" strokecolor="#000000">
              <v:stroke dashstyle="solid"/>
            </v:rect>
            <v:line style="position:absolute" from="9375,1699" to="9585,1699" stroked="true" strokeweight="3.758457pt" strokecolor="#9999ff">
              <v:stroke dashstyle="solid"/>
            </v:line>
            <v:rect style="position:absolute;left:9375;top:1661;width:210;height:76" filled="false" stroked="true" strokeweight=".746782pt" strokecolor="#000000">
              <v:stroke dashstyle="solid"/>
            </v:rect>
            <v:line style="position:absolute" from="2899,183" to="9862,183" stroked="true" strokeweight=".139386pt" strokecolor="#000000">
              <v:stroke dashstyle="shortdot"/>
            </v:line>
            <v:line style="position:absolute" from="2907,191" to="2907,2486" stroked="true" strokeweight=".747322pt" strokecolor="#000000">
              <v:stroke dashstyle="solid"/>
            </v:line>
            <v:shape style="position:absolute;left:1104;top:6369;width:30;height:2322" coordorigin="1104,6370" coordsize="30,2322" path="m2907,2501l2937,2501m2907,2112l2937,2112m2907,1736l2937,1736m2907,1346l2937,1346m2907,956l2937,956m2907,580l2937,580m2907,191l2937,191e" filled="false" stroked="true" strokeweight=".747017pt" strokecolor="#000000">
              <v:path arrowok="t"/>
              <v:stroke dashstyle="solid"/>
            </v:shape>
            <v:line style="position:absolute" from="3191,1759" to="3401,1759" stroked="true" strokeweight="2.240140pt" strokecolor="#9999ff">
              <v:stroke dashstyle="solid"/>
            </v:line>
            <v:rect style="position:absolute;left:3191;top:1736;width:210;height:45" filled="false" stroked="true" strokeweight=".74674pt" strokecolor="#000000">
              <v:stroke dashstyle="solid"/>
            </v:rect>
            <v:line style="position:absolute" from="2907,1736" to="9854,1736" stroked="true" strokeweight=".746713pt" strokecolor="#000000">
              <v:stroke dashstyle="solid"/>
            </v:line>
            <v:shape style="position:absolute;left:3677;top:1721;width:6199;height:2" coordorigin="3678,1721" coordsize="6199,0" path="m3678,1721l3693,1721m4442,1721l4457,1721m5220,1721l5235,1721m5999,1721l6014,1721m6763,1721l6777,1721m7541,1721l7556,1721m8320,1721l8335,1721m9083,1721l9098,1721m9862,1721l9877,1721e" filled="false" stroked="true" strokeweight="1.493427pt" strokecolor="#000000">
              <v:path arrowok="t"/>
              <v:stroke dashstyle="solid"/>
            </v:shape>
            <v:shape style="position:absolute;left:4965;top:6075;width:2;height:2835" coordorigin="4965,6076" coordsize="0,2835" path="m6753,1719l6753,-103m6753,1719l6753,2720e" filled="false" stroked="true" strokeweight=".747017pt" strokecolor="#000000">
              <v:path arrowok="t"/>
              <v:stroke dashstyle="solid"/>
            </v:shape>
            <v:shape style="position:absolute;left:6275;top:-23;width:1002;height:80" coordorigin="6275,-23" coordsize="1002,80" path="m7277,17l7257,7,7197,-23,7197,7,6759,7,6748,7,6355,7,6355,-23,6275,17,6355,57,6355,27,6748,27,6759,27,7197,27,7197,57,7257,27,7277,17e" filled="true" fillcolor="#000000" stroked="false">
              <v:path arrowok="t"/>
              <v:fill type="solid"/>
            </v:shape>
            <v:shape style="position:absolute;left:4486;top:-65;width:1639;height:166" type="#_x0000_t202" filled="false" stroked="false">
              <v:textbox inset="0,0,0,0">
                <w:txbxContent>
                  <w:p w:rsidR="0018722C">
                    <w:pPr>
                      <w:spacing w:line="165" w:lineRule="exact" w:before="0"/>
                      <w:ind w:leftChars="0" w:left="0" w:rightChars="0" w:right="0" w:firstLineChars="0" w:firstLine="0"/>
                      <w:jc w:val="left"/>
                      <w:rPr>
                        <w:b/>
                        <w:sz w:val="16"/>
                      </w:rPr>
                    </w:pPr>
                    <w:r>
                      <w:rPr>
                        <w:b/>
                        <w:sz w:val="16"/>
                      </w:rPr>
                      <w:t>股指期货推出前波幅</w:t>
                    </w:r>
                  </w:p>
                </w:txbxContent>
              </v:textbox>
              <w10:wrap type="none"/>
            </v:shape>
            <v:shape style="position:absolute;left:7421;top:-65;width:1639;height:166" type="#_x0000_t202" filled="false" stroked="false">
              <v:textbox inset="0,0,0,0">
                <w:txbxContent>
                  <w:p w:rsidR="0018722C">
                    <w:pPr>
                      <w:spacing w:line="165" w:lineRule="exact" w:before="0"/>
                      <w:ind w:leftChars="0" w:left="0" w:rightChars="0" w:right="0" w:firstLineChars="0" w:firstLine="0"/>
                      <w:jc w:val="left"/>
                      <w:rPr>
                        <w:b/>
                        <w:sz w:val="16"/>
                      </w:rPr>
                    </w:pPr>
                    <w:r>
                      <w:rPr>
                        <w:b/>
                        <w:sz w:val="16"/>
                      </w:rPr>
                      <w:t>股指期货推出后波幅</w:t>
                    </w:r>
                  </w:p>
                </w:txbxContent>
              </v:textbox>
              <w10:wrap type="none"/>
            </v:shape>
            <v:shape style="position:absolute;left:3109;top:1871;width:379;height:166" type="#_x0000_t202" filled="false" stroked="false">
              <v:textbox inset="0,0,0,0">
                <w:txbxContent>
                  <w:p w:rsidR="0018722C">
                    <w:pPr>
                      <w:spacing w:line="165" w:lineRule="exact" w:before="0"/>
                      <w:ind w:leftChars="0" w:left="0" w:rightChars="0" w:right="0" w:firstLineChars="0" w:firstLine="0"/>
                      <w:jc w:val="left"/>
                      <w:rPr>
                        <w:sz w:val="16"/>
                      </w:rPr>
                    </w:pPr>
                    <w:r>
                      <w:rPr>
                        <w:w w:val="105"/>
                        <w:sz w:val="16"/>
                      </w:rPr>
                      <w:t>2005</w:t>
                    </w:r>
                  </w:p>
                </w:txbxContent>
              </v:textbox>
              <w10:wrap type="none"/>
            </v:shape>
            <v:shape style="position:absolute;left:3887;top:1871;width:379;height:166" type="#_x0000_t202" filled="false" stroked="false">
              <v:textbox inset="0,0,0,0">
                <w:txbxContent>
                  <w:p w:rsidR="0018722C">
                    <w:pPr>
                      <w:spacing w:line="165" w:lineRule="exact" w:before="0"/>
                      <w:ind w:leftChars="0" w:left="0" w:rightChars="0" w:right="0" w:firstLineChars="0" w:firstLine="0"/>
                      <w:jc w:val="left"/>
                      <w:rPr>
                        <w:sz w:val="16"/>
                      </w:rPr>
                    </w:pPr>
                    <w:r>
                      <w:rPr>
                        <w:w w:val="105"/>
                        <w:sz w:val="16"/>
                      </w:rPr>
                      <w:t>2006</w:t>
                    </w:r>
                  </w:p>
                </w:txbxContent>
              </v:textbox>
              <w10:wrap type="none"/>
            </v:shape>
            <v:shape style="position:absolute;left:4651;top:1871;width:379;height:166" type="#_x0000_t202" filled="false" stroked="false">
              <v:textbox inset="0,0,0,0">
                <w:txbxContent>
                  <w:p w:rsidR="0018722C">
                    <w:pPr>
                      <w:spacing w:line="165" w:lineRule="exact" w:before="0"/>
                      <w:ind w:leftChars="0" w:left="0" w:rightChars="0" w:right="0" w:firstLineChars="0" w:firstLine="0"/>
                      <w:jc w:val="left"/>
                      <w:rPr>
                        <w:sz w:val="16"/>
                      </w:rPr>
                    </w:pPr>
                    <w:r>
                      <w:rPr>
                        <w:w w:val="105"/>
                        <w:sz w:val="16"/>
                      </w:rPr>
                      <w:t>2007</w:t>
                    </w:r>
                  </w:p>
                </w:txbxContent>
              </v:textbox>
              <w10:wrap type="none"/>
            </v:shape>
            <v:shape style="position:absolute;left:5429;top:1871;width:379;height:166" type="#_x0000_t202" filled="false" stroked="false">
              <v:textbox inset="0,0,0,0">
                <w:txbxContent>
                  <w:p w:rsidR="0018722C">
                    <w:pPr>
                      <w:spacing w:line="165" w:lineRule="exact" w:before="0"/>
                      <w:ind w:leftChars="0" w:left="0" w:rightChars="0" w:right="0" w:firstLineChars="0" w:firstLine="0"/>
                      <w:jc w:val="left"/>
                      <w:rPr>
                        <w:sz w:val="16"/>
                      </w:rPr>
                    </w:pPr>
                    <w:r>
                      <w:rPr>
                        <w:w w:val="105"/>
                        <w:sz w:val="16"/>
                      </w:rPr>
                      <w:t>2008</w:t>
                    </w:r>
                  </w:p>
                </w:txbxContent>
              </v:textbox>
              <w10:wrap type="none"/>
            </v:shape>
            <v:shape style="position:absolute;left:6208;top:1871;width:379;height:166" type="#_x0000_t202" filled="false" stroked="false">
              <v:textbox inset="0,0,0,0">
                <w:txbxContent>
                  <w:p w:rsidR="0018722C">
                    <w:pPr>
                      <w:spacing w:line="165" w:lineRule="exact" w:before="0"/>
                      <w:ind w:leftChars="0" w:left="0" w:rightChars="0" w:right="0" w:firstLineChars="0" w:firstLine="0"/>
                      <w:jc w:val="left"/>
                      <w:rPr>
                        <w:sz w:val="16"/>
                      </w:rPr>
                    </w:pPr>
                    <w:r>
                      <w:rPr>
                        <w:w w:val="105"/>
                        <w:sz w:val="16"/>
                      </w:rPr>
                      <w:t>2009</w:t>
                    </w:r>
                  </w:p>
                </w:txbxContent>
              </v:textbox>
              <w10:wrap type="none"/>
            </v:shape>
            <v:shape style="position:absolute;left:6972;top:1871;width:379;height:166" type="#_x0000_t202" filled="false" stroked="false">
              <v:textbox inset="0,0,0,0">
                <w:txbxContent>
                  <w:p w:rsidR="0018722C">
                    <w:pPr>
                      <w:spacing w:line="165" w:lineRule="exact" w:before="0"/>
                      <w:ind w:leftChars="0" w:left="0" w:rightChars="0" w:right="0" w:firstLineChars="0" w:firstLine="0"/>
                      <w:jc w:val="left"/>
                      <w:rPr>
                        <w:sz w:val="16"/>
                      </w:rPr>
                    </w:pPr>
                    <w:r>
                      <w:rPr>
                        <w:w w:val="105"/>
                        <w:sz w:val="16"/>
                      </w:rPr>
                      <w:t>2010</w:t>
                    </w:r>
                  </w:p>
                </w:txbxContent>
              </v:textbox>
              <w10:wrap type="none"/>
            </v:shape>
            <v:shape style="position:absolute;left:7750;top:1871;width:379;height:166" type="#_x0000_t202" filled="false" stroked="false">
              <v:textbox inset="0,0,0,0">
                <w:txbxContent>
                  <w:p w:rsidR="0018722C">
                    <w:pPr>
                      <w:spacing w:line="165" w:lineRule="exact" w:before="0"/>
                      <w:ind w:leftChars="0" w:left="0" w:rightChars="0" w:right="0" w:firstLineChars="0" w:firstLine="0"/>
                      <w:jc w:val="left"/>
                      <w:rPr>
                        <w:sz w:val="16"/>
                      </w:rPr>
                    </w:pPr>
                    <w:r>
                      <w:rPr>
                        <w:w w:val="105"/>
                        <w:sz w:val="16"/>
                      </w:rPr>
                      <w:t>2011</w:t>
                    </w:r>
                  </w:p>
                </w:txbxContent>
              </v:textbox>
              <w10:wrap type="none"/>
            </v:shape>
            <v:shape style="position:absolute;left:8529;top:1871;width:379;height:166" type="#_x0000_t202" filled="false" stroked="false">
              <v:textbox inset="0,0,0,0">
                <w:txbxContent>
                  <w:p w:rsidR="0018722C">
                    <w:pPr>
                      <w:spacing w:line="165" w:lineRule="exact" w:before="0"/>
                      <w:ind w:leftChars="0" w:left="0" w:rightChars="0" w:right="0" w:firstLineChars="0" w:firstLine="0"/>
                      <w:jc w:val="left"/>
                      <w:rPr>
                        <w:sz w:val="16"/>
                      </w:rPr>
                    </w:pPr>
                    <w:r>
                      <w:rPr>
                        <w:w w:val="105"/>
                        <w:sz w:val="16"/>
                      </w:rPr>
                      <w:t>2012</w:t>
                    </w:r>
                  </w:p>
                </w:txbxContent>
              </v:textbox>
              <w10:wrap type="none"/>
            </v:shape>
            <v:shape style="position:absolute;left:9292;top:1871;width:379;height:166" type="#_x0000_t202" filled="false" stroked="false">
              <v:textbox inset="0,0,0,0">
                <w:txbxContent>
                  <w:p w:rsidR="0018722C">
                    <w:pPr>
                      <w:spacing w:line="165" w:lineRule="exact" w:before="0"/>
                      <w:ind w:leftChars="0" w:left="0" w:rightChars="0" w:right="0" w:firstLineChars="0" w:firstLine="0"/>
                      <w:jc w:val="left"/>
                      <w:rPr>
                        <w:sz w:val="16"/>
                      </w:rPr>
                    </w:pPr>
                    <w:r>
                      <w:rPr>
                        <w:w w:val="105"/>
                        <w:sz w:val="16"/>
                      </w:rPr>
                      <w:t>2013</w:t>
                    </w:r>
                  </w:p>
                </w:txbxContent>
              </v:textbox>
              <w10:wrap type="none"/>
            </v:shape>
            <w10:wrap type="none"/>
          </v:group>
        </w:pict>
      </w:r>
    </w:p>
    <w:p w:rsidR="0018722C">
      <w:pPr>
        <w:pStyle w:val="ae"/>
        <w:topLinePunct/>
      </w:pPr>
      <w:r>
        <w:rPr>
          <w:rFonts w:cstheme="minorBidi" w:hAnsiTheme="minorHAnsi" w:eastAsiaTheme="minorHAnsi" w:asciiTheme="minorHAnsi"/>
        </w:rPr>
        <w:t>200.00%</w:t>
      </w:r>
    </w:p>
    <w:p w:rsidR="0018722C">
      <w:pPr>
        <w:topLinePunct/>
      </w:pPr>
      <w:r>
        <w:rPr>
          <w:rFonts w:cstheme="minorBidi" w:hAnsiTheme="minorHAnsi" w:eastAsiaTheme="minorHAnsi" w:asciiTheme="minorHAnsi"/>
        </w:rPr>
        <w:t>150.00%</w:t>
      </w:r>
    </w:p>
    <w:p w:rsidR="0018722C">
      <w:pPr>
        <w:topLinePunct/>
      </w:pPr>
      <w:r>
        <w:rPr>
          <w:rFonts w:cstheme="minorBidi" w:hAnsiTheme="minorHAnsi" w:eastAsiaTheme="minorHAnsi" w:asciiTheme="minorHAnsi"/>
        </w:rPr>
        <w:t>100.00%</w:t>
      </w:r>
    </w:p>
    <w:p w:rsidR="0018722C">
      <w:pPr>
        <w:topLinePunct/>
      </w:pPr>
      <w:r>
        <w:rPr>
          <w:rFonts w:cstheme="minorBidi" w:hAnsiTheme="minorHAnsi" w:eastAsiaTheme="minorHAnsi" w:asciiTheme="minorHAnsi"/>
        </w:rPr>
        <w:t>50.00%</w:t>
      </w:r>
    </w:p>
    <w:p w:rsidR="0018722C">
      <w:pPr>
        <w:topLinePunct/>
      </w:pPr>
      <w:r>
        <w:rPr>
          <w:rFonts w:cstheme="minorBidi" w:hAnsiTheme="minorHAnsi" w:eastAsiaTheme="minorHAnsi" w:asciiTheme="minorHAnsi"/>
        </w:rPr>
        <w:t>0.00%</w:t>
      </w:r>
    </w:p>
    <w:p w:rsidR="0018722C">
      <w:pPr>
        <w:topLinePunct/>
      </w:pPr>
      <w:r>
        <w:rPr>
          <w:rFonts w:cstheme="minorBidi" w:hAnsiTheme="minorHAnsi" w:eastAsiaTheme="minorHAnsi" w:asciiTheme="minorHAnsi"/>
        </w:rPr>
        <w:t>-50.00%</w:t>
      </w:r>
    </w:p>
    <w:p w:rsidR="0018722C">
      <w:pPr>
        <w:spacing w:before="55"/>
        <w:ind w:leftChars="0" w:left="2060" w:rightChars="0" w:right="0" w:firstLineChars="0" w:firstLine="0"/>
        <w:jc w:val="left"/>
        <w:keepNext/>
        <w:topLinePunct/>
      </w:pPr>
      <w:r>
        <w:rPr>
          <w:kern w:val="2"/>
          <w:sz w:val="16"/>
          <w:szCs w:val="22"/>
          <w:rFonts w:cstheme="minorBidi" w:hAnsiTheme="minorHAnsi" w:eastAsiaTheme="minorHAnsi" w:asciiTheme="minorHAnsi"/>
          <w:w w:val="105"/>
        </w:rPr>
        <w:t>-100.00%</w:t>
      </w:r>
    </w:p>
    <w:p w:rsidR="0018722C">
      <w:spacing w:beforeLines="0" w:before="0" w:afterLines="0" w:after="0" w:line="440" w:lineRule="auto"/>
      <w:pPr>
        <w:sectPr w:rsidR="00556256">
          <w:type w:val="continuous"/>
          <w:pgSz w:w="11910" w:h="16840"/>
          <w:pgMar w:header="0" w:footer="875" w:top="1160" w:bottom="1060" w:left="0" w:right="900"/>
        </w:sectPr>
        <w:topLinePunct/>
      </w:pPr>
    </w:p>
    <w:p w:rsidR="0018722C">
      <w:pPr>
        <w:pStyle w:val="Heading2"/>
        <w:topLinePunct/>
        <w:ind w:left="171" w:hangingChars="171" w:hanging="171"/>
      </w:pPr>
      <w:bookmarkStart w:id="727195" w:name="_Toc686727195"/>
      <w:bookmarkStart w:name="6.6小结 " w:id="201"/>
      <w:bookmarkEnd w:id="201"/>
      <w:r>
        <w:t>6.6</w:t>
      </w:r>
      <w:r>
        <w:t xml:space="preserve"> </w:t>
      </w:r>
      <w:r/>
      <w:bookmarkStart w:name="_bookmark84" w:id="202"/>
      <w:bookmarkEnd w:id="202"/>
      <w:r/>
      <w:bookmarkStart w:name="_bookmark84" w:id="203"/>
      <w:bookmarkEnd w:id="203"/>
      <w:r>
        <w:t>小结</w:t>
      </w:r>
      <w:bookmarkEnd w:id="727195"/>
    </w:p>
    <w:p w:rsidR="0018722C">
      <w:pPr>
        <w:pStyle w:val="a9"/>
        <w:topLinePunct/>
      </w:pPr>
      <w:r>
        <w:br w:type="column"/>
      </w:r>
      <w:r>
        <w:t>图6-12</w:t>
      </w:r>
      <w:r>
        <w:t xml:space="preserve">  </w:t>
      </w:r>
      <w:r w:rsidRPr="00DB64CE">
        <w:t>股指期货推出前后的各年涨跌幅度</w:t>
      </w:r>
    </w:p>
    <w:p w:rsidR="0018722C">
      <w:spacing w:beforeLines="0" w:before="0" w:afterLines="0" w:after="0" w:line="440" w:lineRule="auto"/>
      <w:pPr>
        <w:sectPr w:rsidR="00556256">
          <w:type w:val="continuous"/>
          <w:pgSz w:w="11910" w:h="16840"/>
          <w:pgMar w:top="1600" w:bottom="280" w:left="0" w:right="900"/>
          <w:cols w:num="2" w:equalWidth="0">
            <w:col w:w="2192" w:space="617"/>
            <w:col w:w="8201"/>
          </w:cols>
        </w:sectPr>
        <w:topLinePunct/>
      </w:pPr>
    </w:p>
    <w:p w:rsidR="0018722C">
      <w:pPr>
        <w:topLinePunct/>
      </w:pPr>
      <w:r>
        <w:t>通过实证研究沪深</w:t>
      </w:r>
      <w:r>
        <w:t>300</w:t>
      </w:r>
      <w:r/>
      <w:r w:rsidR="001852F3">
        <w:t xml:space="preserve">指数日收益率时间序列，发现其时序图呈现尖峰厚尾的典型特征。在股指期货推出前，大盘指数波动率要明显大于股指期货推出后，股指期货推出前指数收益率图标准差比推出后的标准差要大，说明了股指期货的推出对稳定现货市场有一定的作用。</w:t>
      </w:r>
      <w:r>
        <w:t>股指期货具有一定的价格发现功能，相比股指期货价格指数，沪深</w:t>
      </w:r>
      <w:r>
        <w:t>300</w:t>
      </w:r>
      <w:r/>
      <w:r w:rsidR="001852F3">
        <w:t xml:space="preserve">指数有一定的滞后性，</w:t>
      </w:r>
      <w:r>
        <w:t>对投资交易者来说，股指期货具有一定的参考价值。通过</w:t>
      </w:r>
      <w:r>
        <w:t>ARCH</w:t>
      </w:r>
      <w:r/>
      <w:r w:rsidR="001852F3">
        <w:t xml:space="preserve">建模，发现沪深</w:t>
      </w:r>
      <w:r>
        <w:t>300</w:t>
      </w:r>
      <w:r/>
      <w:r w:rsidR="001852F3">
        <w:t xml:space="preserve">指数时间序列模型中的扰动方差稳定性比古典回归假设的要差，大的及小的预测误差会大量出现，表明存在一种异方差，其中预测误差的方差取决于后续扰动项的大小，同时也说明预测误差的</w:t>
      </w:r>
      <w:r>
        <w:t>方差中有某种相关性。通过拉格朗日检验和残差平方相关图检验发现，沪深</w:t>
      </w:r>
      <w:r>
        <w:t>300</w:t>
      </w:r>
      <w:r/>
      <w:r w:rsidR="001852F3">
        <w:t xml:space="preserve">指数日收</w:t>
      </w:r>
      <w:r w:rsidR="001852F3">
        <w:t>益</w:t>
      </w:r>
    </w:p>
    <w:p w:rsidR="0018722C">
      <w:pPr>
        <w:topLinePunct/>
      </w:pPr>
      <w:r>
        <w:t>率序列存在</w:t>
      </w:r>
      <w:r w:rsidR="001852F3">
        <w:t xml:space="preserve">ARCH</w:t>
      </w:r>
      <w:r w:rsidR="001852F3">
        <w:t xml:space="preserve">效应。</w:t>
      </w:r>
    </w:p>
    <w:p w:rsidR="0018722C">
      <w:pPr>
        <w:topLinePunct/>
      </w:pPr>
      <w:r>
        <w:t>在</w:t>
      </w:r>
      <w:r>
        <w:t>ARCH</w:t>
      </w:r>
      <w:r/>
      <w:r w:rsidR="001852F3">
        <w:t xml:space="preserve">效应的基础上，本文对沪深指数序列进行了</w:t>
      </w:r>
      <w:r>
        <w:t>GARCH</w:t>
      </w:r>
      <w:r>
        <w:t>（</w:t>
      </w:r>
      <w:r>
        <w:t>1,1</w:t>
      </w:r>
      <w:r>
        <w:t>）</w:t>
      </w:r>
      <w:r>
        <w:t>建模，通过统计值发现拟合较好，随后引入虚拟变量，在扩张的模型中发现，股指期货推出确实对现货市场有正向的影响，然而由于参数过小，其影响力有限。随后进一步通过</w:t>
      </w:r>
      <w:r w:rsidR="001852F3">
        <w:t xml:space="preserve">EGARCH</w:t>
      </w:r>
      <w:r>
        <w:t>（</w:t>
      </w:r>
      <w:r>
        <w:t>1,1</w:t>
      </w:r>
      <w:r>
        <w:t>）</w:t>
      </w:r>
      <w:r>
        <w:t>模型对大盘</w:t>
      </w:r>
      <w:r>
        <w:t>在市场存在利好消息和利空消息的波动中存在的杠杆效应，通过实证检验，发现沪深</w:t>
      </w:r>
      <w:r>
        <w:t>300</w:t>
      </w:r>
      <w:r/>
      <w:r w:rsidR="001852F3">
        <w:t xml:space="preserve">指数的确存在非对称效应，利空信息对市场的震动要大于同等利好信息对市场的震动性。模型</w:t>
      </w:r>
      <w:r>
        <w:t>中其他参数说明股指期货推出后，沪深</w:t>
      </w:r>
      <w:r>
        <w:t>300</w:t>
      </w:r>
      <w:r/>
      <w:r w:rsidR="001852F3">
        <w:t xml:space="preserve">指数波动率在短期内有所加大，但是中期看有所缓和，股指期货起到了稳定现货市场的作用。但是，值得注意的是，股指期货的推出对现货</w:t>
      </w:r>
      <w:r>
        <w:t>市场起短期的波动性影响力较小，其作用力呈现由强转弱的趋势。最后，通过对</w:t>
      </w:r>
      <w:r>
        <w:t>EGARCH</w:t>
      </w:r>
      <w:r/>
      <w:r w:rsidR="001852F3">
        <w:t xml:space="preserve">的扩</w:t>
      </w:r>
      <w:r>
        <w:t>展模型</w:t>
      </w:r>
      <w:r>
        <w:t>TARCH</w:t>
      </w:r>
      <w:r/>
      <w:r w:rsidR="001852F3">
        <w:t xml:space="preserve">和</w:t>
      </w:r>
      <w:r>
        <w:t>PARCH</w:t>
      </w:r>
      <w:r/>
      <w:r w:rsidR="001852F3">
        <w:t xml:space="preserve">模型进行了序列拟合，效果联好，进一步对</w:t>
      </w:r>
      <w:r>
        <w:t>EGARCH</w:t>
      </w:r>
      <w:r/>
      <w:r w:rsidR="001852F3">
        <w:t xml:space="preserve">的非对称性解释进行了补充。</w:t>
      </w:r>
    </w:p>
    <w:p w:rsidR="0018722C">
      <w:pPr>
        <w:topLinePunct/>
      </w:pPr>
      <w:r>
        <w:t>基于以上的实证研究结论，本文认为股指期货运行三年来，之所以对大盘影响力有限，</w:t>
      </w:r>
      <w:r w:rsidR="001852F3">
        <w:t xml:space="preserve">主要是由于监管机构对股指期货交易业务的限制和发展年限较短，公募基金、券商资管、信托理财、保险资金和其他大型机构的主要资金不得用于股指期货交易，仅允许极少量资金进行套期保值交易。这些套期保值的资金由于其本身的主力资金在现货市场是做多头，所以其</w:t>
      </w:r>
      <w:r>
        <w:t>期货资金势必变为了空头头寸，以求避险。所以，其现货市场主力资金略有打压沪深</w:t>
      </w:r>
      <w:r>
        <w:t>300</w:t>
      </w:r>
      <w:r/>
      <w:r w:rsidR="001852F3">
        <w:t xml:space="preserve">期货指数的标的股，期货头寸就很会容易获利，这样就造成了机构资金成为了期货市场做空的主力，在短期内，对现货市场产生一定冲击。然而，由于期货市场是由空方、多方和投机方</w:t>
      </w:r>
      <w:r>
        <w:t>共同组成，而且期指交易是</w:t>
      </w:r>
      <w:r>
        <w:t>T+0</w:t>
      </w:r>
      <w:r/>
      <w:r w:rsidR="001852F3">
        <w:t xml:space="preserve">制度，所以，在机构做空期指的过程中，价格回归价值，多方也会逐渐进行接盘，致使指数向下波动性逐渐减小，最终上扬，投机者在中间起到了润滑</w:t>
      </w:r>
      <w:r>
        <w:t>剂的作用，使市场中长期更趋于稳定。股指期货的投资者中大约</w:t>
      </w:r>
      <w:r>
        <w:t>92%为散户，这些投资者其实构成了期货市场的投机者，他们大多数缺乏专业知识和专业交易技术，与美国市场不同的</w:t>
      </w:r>
      <w:r>
        <w:t>是，美国</w:t>
      </w:r>
      <w:r>
        <w:t>一手</w:t>
      </w:r>
      <w:r>
        <w:t>合约是</w:t>
      </w:r>
      <w:r>
        <w:t>250</w:t>
      </w:r>
      <w:r/>
      <w:r w:rsidR="001852F3">
        <w:t xml:space="preserve">美元，这就限制了普通散户的交易，投资者多为机构投资者，散户投资股指期货风险较大。其次，期货与现货市场交易制度的不对称性、股指期货标的物存在的风险、政府干预和现货市场的交易机制缺陷等都导致了股指期货发展三年来存在一些矛盾性问题。</w:t>
      </w:r>
    </w:p>
    <w:p w:rsidR="0018722C">
      <w:pPr>
        <w:topLinePunct/>
      </w:pPr>
      <w:r>
        <w:t>中国</w:t>
      </w:r>
      <w:r>
        <w:t>2010</w:t>
      </w:r>
      <w:r/>
      <w:r w:rsidR="001852F3">
        <w:t xml:space="preserve">年</w:t>
      </w:r>
      <w:r>
        <w:t>4</w:t>
      </w:r>
      <w:r/>
      <w:r w:rsidR="001852F3">
        <w:t xml:space="preserve">月首次推出股指期货，当月股指期货持仓</w:t>
      </w:r>
      <w:r>
        <w:t>1</w:t>
      </w:r>
      <w:r/>
      <w:r w:rsidR="001852F3">
        <w:t xml:space="preserve">万手，成交量</w:t>
      </w:r>
      <w:r>
        <w:t>14</w:t>
      </w:r>
      <w:r/>
      <w:r w:rsidR="001852F3">
        <w:t xml:space="preserve">万手，成交</w:t>
      </w:r>
    </w:p>
    <w:p w:rsidR="0018722C">
      <w:pPr>
        <w:topLinePunct/>
      </w:pPr>
      <w:r>
        <w:t>金额</w:t>
      </w:r>
      <w:r>
        <w:t>1</w:t>
      </w:r>
      <w:r>
        <w:t>.</w:t>
      </w:r>
      <w:r>
        <w:t>373</w:t>
      </w:r>
      <w:r/>
      <w:r w:rsidR="001852F3">
        <w:t xml:space="preserve">万亿元，两年后的同一月份，即</w:t>
      </w:r>
      <w:r>
        <w:t>2012</w:t>
      </w:r>
      <w:r/>
      <w:r w:rsidR="001852F3">
        <w:t xml:space="preserve">年</w:t>
      </w:r>
      <w:r>
        <w:t>4</w:t>
      </w:r>
      <w:r/>
      <w:r w:rsidR="001852F3">
        <w:t xml:space="preserve">月，持仓量为</w:t>
      </w:r>
      <w:r>
        <w:t>6</w:t>
      </w:r>
      <w:r/>
      <w:r w:rsidR="001852F3">
        <w:t xml:space="preserve">万手，成交量</w:t>
      </w:r>
      <w:r>
        <w:t>606</w:t>
      </w:r>
      <w:r/>
      <w:r w:rsidR="001852F3">
        <w:t xml:space="preserve">万手，</w:t>
      </w:r>
    </w:p>
    <w:p w:rsidR="0018722C">
      <w:pPr>
        <w:topLinePunct/>
      </w:pPr>
      <w:r>
        <w:t>成交金额高达</w:t>
      </w:r>
      <w:r>
        <w:t>4</w:t>
      </w:r>
      <w:r>
        <w:t>.</w:t>
      </w:r>
      <w:r>
        <w:t>674</w:t>
      </w:r>
      <w:r/>
      <w:r w:rsidR="001852F3">
        <w:t xml:space="preserve">万亿元，而且两年来股指期货客户从零发展到了</w:t>
      </w:r>
      <w:r>
        <w:t>10</w:t>
      </w:r>
      <w:r/>
      <w:r w:rsidR="001852F3">
        <w:t xml:space="preserve">万客户，显示了市场对股指期货有极强的需求，股指期货业务也发展迅速。然而，虽然股指期货业务发展较快</w:t>
      </w:r>
      <w:r w:rsidR="001852F3">
        <w:t>，</w:t>
      </w:r>
    </w:p>
    <w:p w:rsidR="0018722C">
      <w:pPr>
        <w:topLinePunct/>
      </w:pPr>
      <w:r>
        <w:t>但</w:t>
      </w:r>
      <w:r>
        <w:t>7</w:t>
      </w:r>
      <w:r/>
      <w:r w:rsidR="001852F3">
        <w:t xml:space="preserve">成散户处于亏损状态。而基金等机构投资者的套保资产却多数实现了盈利，说明了中国应当鼓励机构投资者参与股指期货，尤其是发展对冲基金行业，使这些对冲工具实现其真真的市场价值。</w:t>
      </w:r>
    </w:p>
    <w:p w:rsidR="0018722C">
      <w:pPr>
        <w:pStyle w:val="Heading1"/>
        <w:topLinePunct/>
      </w:pPr>
      <w:bookmarkStart w:id="727196" w:name="_Toc686727196"/>
      <w:bookmarkStart w:name="7结论与建议 " w:id="204"/>
      <w:bookmarkEnd w:id="204"/>
      <w:r>
        <w:t>7</w:t>
      </w:r>
      <w:r>
        <w:t xml:space="preserve">  </w:t>
      </w:r>
      <w:r/>
      <w:bookmarkStart w:name="_bookmark85" w:id="205"/>
      <w:bookmarkEnd w:id="205"/>
      <w:r/>
      <w:bookmarkStart w:name="_bookmark85" w:id="206"/>
      <w:bookmarkEnd w:id="206"/>
      <w:r>
        <w:t>结论与建议</w:t>
      </w:r>
      <w:bookmarkEnd w:id="727196"/>
    </w:p>
    <w:p w:rsidR="0018722C">
      <w:pPr>
        <w:pStyle w:val="Heading2"/>
        <w:topLinePunct/>
        <w:ind w:left="171" w:hangingChars="171" w:hanging="171"/>
      </w:pPr>
      <w:bookmarkStart w:id="727197" w:name="_Toc686727197"/>
      <w:bookmarkStart w:name="7.1结论 " w:id="207"/>
      <w:bookmarkEnd w:id="207"/>
      <w:r>
        <w:t>7.1</w:t>
      </w:r>
      <w:r>
        <w:t xml:space="preserve"> </w:t>
      </w:r>
      <w:r/>
      <w:bookmarkStart w:name="_bookmark86" w:id="208"/>
      <w:bookmarkEnd w:id="208"/>
      <w:r/>
      <w:bookmarkStart w:name="_bookmark86" w:id="209"/>
      <w:bookmarkEnd w:id="209"/>
      <w:r>
        <w:t>结论</w:t>
      </w:r>
      <w:bookmarkEnd w:id="727197"/>
    </w:p>
    <w:p w:rsidR="0018722C">
      <w:pPr>
        <w:pStyle w:val="Heading3"/>
        <w:topLinePunct/>
        <w:ind w:left="200" w:hangingChars="200" w:hanging="200"/>
      </w:pPr>
      <w:bookmarkStart w:id="727198" w:name="_Toc686727198"/>
      <w:bookmarkStart w:name="_bookmark87" w:id="210"/>
      <w:bookmarkEnd w:id="210"/>
      <w:r>
        <w:t>7.1.1</w:t>
      </w:r>
      <w:r>
        <w:t xml:space="preserve"> </w:t>
      </w:r>
      <w:bookmarkStart w:name="_bookmark87" w:id="211"/>
      <w:bookmarkEnd w:id="211"/>
      <w:r>
        <w:t>对冲基金对证券市场不构成危机</w:t>
      </w:r>
      <w:bookmarkEnd w:id="727198"/>
    </w:p>
    <w:p w:rsidR="0018722C">
      <w:pPr>
        <w:topLinePunct/>
      </w:pPr>
      <w:r>
        <w:t>2008</w:t>
      </w:r>
      <w:r/>
      <w:r w:rsidR="001852F3">
        <w:t xml:space="preserve">年的美国次贷危机和</w:t>
      </w:r>
      <w:r>
        <w:t>2011</w:t>
      </w:r>
      <w:r/>
      <w:r w:rsidR="001852F3">
        <w:t xml:space="preserve">年的欧洲主权债务危机对全球经济造成巨大损失，然而，</w:t>
      </w:r>
      <w:r w:rsidR="001852F3">
        <w:t xml:space="preserve">研究证明国际对冲基并不是金融危机的罪魁祸首，反而其负向反馈交易策略间接缓冲了股市的波动。本文通过研究美国对冲基金对证券市场的影响性，考虑了美国对冲基金的收益、风险与监管因素，认为对冲基金并没有造成金融危机，对证券市场也没有造成冲击。对冲基金主要使用的金融衍生工具是股指期货、买空卖空和期权。通过研究这些避险工具，发现他们不足以构成股票市场波动的因素，反而其价格发现功能会促使金融资产价格回归价值，减缓市场波动。</w:t>
      </w:r>
    </w:p>
    <w:p w:rsidR="0018722C">
      <w:pPr>
        <w:pStyle w:val="Heading3"/>
        <w:topLinePunct/>
        <w:ind w:left="200" w:hangingChars="200" w:hanging="200"/>
      </w:pPr>
      <w:bookmarkStart w:id="727199" w:name="_Toc686727199"/>
      <w:bookmarkStart w:name="_bookmark88" w:id="212"/>
      <w:bookmarkEnd w:id="212"/>
      <w:r>
        <w:t>7.1.2</w:t>
      </w:r>
      <w:r>
        <w:t xml:space="preserve"> </w:t>
      </w:r>
      <w:bookmarkStart w:name="_bookmark88" w:id="213"/>
      <w:bookmarkEnd w:id="213"/>
      <w:r>
        <w:t>多空权益型对冲基金对</w:t>
      </w:r>
      <w:r>
        <w:t>A</w:t>
      </w:r>
      <w:r/>
      <w:r w:rsidR="001852F3">
        <w:t xml:space="preserve">股市场有缓冲作用</w:t>
      </w:r>
      <w:bookmarkEnd w:id="727199"/>
    </w:p>
    <w:p w:rsidR="0018722C">
      <w:pPr>
        <w:topLinePunct/>
      </w:pPr>
      <w:r>
        <w:t>本文通过对多空权益型对冲基金买空卖空策略开通前后的时间序列进行均值方差分析，</w:t>
      </w:r>
      <w:r w:rsidR="001852F3">
        <w:t xml:space="preserve">认为买空卖空不但没有给市场造成冲击，反而起到了缓和市场波动的作用，并有利于增强市</w:t>
      </w:r>
      <w:r>
        <w:t>场流动性。通过利用买空卖空余额拟合向量自回归模型和向量误差修正模型，拟合效果良好，</w:t>
      </w:r>
      <w:r>
        <w:t>但不是最优，有待在今后的研究中进一步实证分析与探索。检验结果发现：买空卖空与</w:t>
      </w:r>
      <w:r>
        <w:t>A</w:t>
      </w:r>
      <w:r/>
      <w:r w:rsidR="001852F3">
        <w:t xml:space="preserve">股市场存在因果关系，但是，在有限的交易规模下，很难对市场形成冲击，即中国买空卖空业务对市场影响力极小，最后，在均值方差分析中对买空卖空的影响力做了进一步补充。发达</w:t>
      </w:r>
      <w:r>
        <w:t>市场通常买空卖空交易额可以占到总交易额的</w:t>
      </w:r>
      <w:r>
        <w:t>30%左右，而中国在转融通业务开通之前，</w:t>
      </w:r>
      <w:r>
        <w:t>仅</w:t>
      </w:r>
    </w:p>
    <w:p w:rsidR="0018722C">
      <w:pPr>
        <w:topLinePunct/>
      </w:pPr>
      <w:r>
        <w:t>1</w:t>
      </w:r>
      <w:r>
        <w:t>/</w:t>
      </w:r>
      <w:r>
        <w:t>250</w:t>
      </w:r>
      <w:r>
        <w:t>。转融通业务的开通将大大促进市场流动性，增强市场交易活跃度，避免市场由于投机和泡沫所导致的巨震，也可以使有价值的企业发挥其价值，滥竽充数的企业逐渐被淘汰。</w:t>
      </w:r>
    </w:p>
    <w:p w:rsidR="0018722C">
      <w:pPr>
        <w:pStyle w:val="Heading3"/>
        <w:topLinePunct/>
        <w:ind w:left="200" w:hangingChars="200" w:hanging="200"/>
      </w:pPr>
      <w:bookmarkStart w:id="727200" w:name="_Toc686727200"/>
      <w:bookmarkStart w:name="_bookmark89" w:id="214"/>
      <w:bookmarkEnd w:id="214"/>
      <w:r>
        <w:t>7.1.3</w:t>
      </w:r>
      <w:r>
        <w:t xml:space="preserve"> </w:t>
      </w:r>
      <w:bookmarkStart w:name="_bookmark89" w:id="215"/>
      <w:bookmarkEnd w:id="215"/>
      <w:r>
        <w:t>指数期货型对冲基金对</w:t>
      </w:r>
      <w:r>
        <w:t>A</w:t>
      </w:r>
      <w:r/>
      <w:r w:rsidR="001852F3">
        <w:t xml:space="preserve">股市场有缓冲作用</w:t>
      </w:r>
      <w:bookmarkEnd w:id="727200"/>
    </w:p>
    <w:p w:rsidR="0018722C">
      <w:pPr>
        <w:topLinePunct/>
      </w:pPr>
      <w:r>
        <w:t>本文通过利用沪深</w:t>
      </w:r>
      <w:r>
        <w:t>300</w:t>
      </w:r>
      <w:r/>
      <w:r w:rsidR="001852F3">
        <w:t xml:space="preserve">指数检验指数期货型对冲基金对</w:t>
      </w:r>
      <w:r>
        <w:t>A</w:t>
      </w:r>
      <w:r/>
      <w:r w:rsidR="001852F3">
        <w:t xml:space="preserve">股的影响性，拟合条件异方差</w:t>
      </w:r>
      <w:r>
        <w:t>模型、广义</w:t>
      </w:r>
      <w:r>
        <w:t>ARCH</w:t>
      </w:r>
      <w:r/>
      <w:r w:rsidR="001852F3">
        <w:t xml:space="preserve">模型、指数</w:t>
      </w:r>
      <w:r>
        <w:t>GARCH</w:t>
      </w:r>
      <w:r/>
      <w:r w:rsidR="001852F3">
        <w:t xml:space="preserve">模型及其扩展模型，其中</w:t>
      </w:r>
      <w:r>
        <w:t>GARCH</w:t>
      </w:r>
      <w:r/>
      <w:r w:rsidR="001852F3">
        <w:t xml:space="preserve">模型拟合效果优于</w:t>
      </w:r>
      <w:r>
        <w:t>ARCH</w:t>
      </w:r>
      <w:r>
        <w:t>模型，</w:t>
      </w:r>
      <w:r>
        <w:t>EGARCH</w:t>
      </w:r>
      <w:r/>
      <w:r w:rsidR="001852F3">
        <w:t xml:space="preserve">模型拟合效果优于</w:t>
      </w:r>
      <w:r>
        <w:t>GARCH</w:t>
      </w:r>
      <w:r/>
      <w:r w:rsidR="001852F3">
        <w:t xml:space="preserve">模型。</w:t>
      </w:r>
      <w:r>
        <w:t>EGARCH</w:t>
      </w:r>
      <w:r/>
      <w:r w:rsidR="001852F3">
        <w:t xml:space="preserve">模型发现</w:t>
      </w:r>
      <w:r>
        <w:t>A</w:t>
      </w:r>
      <w:r/>
      <w:r w:rsidR="001852F3">
        <w:t xml:space="preserve">股市场存在信息冲击的非对</w:t>
      </w:r>
      <w:r>
        <w:t>称行，即利空信息对等量利好信息对市场的影响要大，</w:t>
      </w:r>
      <w:r>
        <w:t>TARCH</w:t>
      </w:r>
      <w:r/>
      <w:r w:rsidR="001852F3">
        <w:t xml:space="preserve">模型和</w:t>
      </w:r>
      <w:r>
        <w:t>PARCH</w:t>
      </w:r>
      <w:r/>
      <w:r w:rsidR="001852F3">
        <w:t xml:space="preserve">模型对</w:t>
      </w:r>
      <w:r>
        <w:t>EGARCH</w:t>
      </w:r>
      <w:r/>
      <w:r w:rsidR="001852F3">
        <w:t xml:space="preserve">模型的信息冲击的非对冲性解释进行了补充。通过引入虚拟变量发现，股指期货的推出，非但没有加大市场波动，反而对市场波动起到了缓和的作用。但是，从短期看，股指期货的引入</w:t>
      </w:r>
      <w:r>
        <w:t>对市场有一定影响，但影响极小，统计值也不够显著。通过对沪深</w:t>
      </w:r>
      <w:r>
        <w:t>300</w:t>
      </w:r>
      <w:r/>
      <w:r w:rsidR="001852F3">
        <w:t xml:space="preserve">股指期货引入前后</w:t>
      </w:r>
      <w:r w:rsidR="001852F3">
        <w:t>的</w:t>
      </w:r>
    </w:p>
    <w:p w:rsidR="0018722C">
      <w:pPr>
        <w:topLinePunct/>
      </w:pPr>
      <w:r>
        <w:t>时间序列进行均值方差分析，发现股指期货推出后，沪深</w:t>
      </w:r>
      <w:r>
        <w:t>300</w:t>
      </w:r>
      <w:r/>
      <w:r w:rsidR="001852F3">
        <w:t xml:space="preserve">指数波动性显著减低，进一步</w:t>
      </w:r>
      <w:r>
        <w:t>验证了股指期货有缓和市场波动和价格发现的功能，也证明了了指数期货型对冲基金对</w:t>
      </w:r>
      <w:r>
        <w:t>A</w:t>
      </w:r>
      <w:r/>
      <w:r w:rsidR="001852F3">
        <w:t xml:space="preserve">股</w:t>
      </w:r>
      <w:r>
        <w:t>并没有冲击作用，而有缓解</w:t>
      </w:r>
      <w:r>
        <w:t>A</w:t>
      </w:r>
      <w:r/>
      <w:r w:rsidR="001852F3">
        <w:t xml:space="preserve">股指数波动的作用。</w:t>
      </w:r>
    </w:p>
    <w:p w:rsidR="0018722C">
      <w:pPr>
        <w:topLinePunct/>
      </w:pPr>
      <w:r>
        <w:t>基于国内仅有的两种对冲工具的实证研究，反驳了主观认为对冲基金对市场有负面影响力的观点。长期来看，金融创新势必会促进金融市场的发展，也会对市场波动性起到缓冲作用。中国财富管理行业经过长期发展，已经初具规模，虽然与美国等发达国家相比，仍有很多不足之处。发展对冲基金行业可以为我们带来诸多好处：例如疏导影子银行资金流、多元化投资理财渠道、促进证券市场交投、稳定金融市场、促进财富管理行业竞争力、培养财富管理行业优秀人才、为高净值群体服务、促进中国金融市场的国际化水准等。</w:t>
      </w:r>
    </w:p>
    <w:p w:rsidR="0018722C">
      <w:pPr>
        <w:pStyle w:val="Heading3"/>
        <w:topLinePunct/>
        <w:ind w:left="200" w:hangingChars="200" w:hanging="200"/>
      </w:pPr>
      <w:bookmarkStart w:id="727201" w:name="_Toc686727201"/>
      <w:bookmarkStart w:name="_bookmark90" w:id="216"/>
      <w:bookmarkEnd w:id="216"/>
      <w:r>
        <w:t>7.1.4</w:t>
      </w:r>
      <w:r>
        <w:t xml:space="preserve"> </w:t>
      </w:r>
      <w:bookmarkStart w:name="_bookmark90" w:id="217"/>
      <w:bookmarkEnd w:id="217"/>
      <w:r>
        <w:t>美国的对冲基金发展经验为中国提供了借鉴</w:t>
      </w:r>
      <w:bookmarkEnd w:id="727201"/>
    </w:p>
    <w:p w:rsidR="0018722C">
      <w:pPr>
        <w:topLinePunct/>
      </w:pPr>
      <w:r>
        <w:t>美国的财富管理行业发展经验，尤其是对冲基金行业的发展与监管为我们提供了很好地借鉴。随着经济建设的不断进步，势必会产生越来越多的新经济模式，我们政府也应该与时俱进，实事求是，确认多样化的企业组织形式的合法地位，调动财富管理行业的积极性，推动中国财富管理行业和金融市场大发展。</w:t>
      </w:r>
    </w:p>
    <w:p w:rsidR="0018722C">
      <w:pPr>
        <w:topLinePunct/>
      </w:pPr>
      <w:r>
        <w:t>中国政府应当抱着</w:t>
      </w:r>
      <w:r>
        <w:rPr>
          <w:rFonts w:hint="eastAsia"/>
        </w:rPr>
        <w:t>‘</w:t>
      </w:r>
      <w:r>
        <w:t>取其利而避其害</w:t>
      </w:r>
      <w:r>
        <w:rPr>
          <w:rFonts w:hint="eastAsia"/>
        </w:rPr>
        <w:t>’</w:t>
      </w:r>
      <w:r>
        <w:t>的宗旨为对冲基金行业发展创造条件。在没有任何发展经验的背景下，可以利用美国对冲基金的发展和监管经验，来为我们的对冲基金行业进行指导，尽快完善相关法规的制定。中国现在正处于高速发展阶段，有数万亿的私人存款和巨大规模的影子银行，为了有效地保护投资者利益，政府应该完善财富管理行业各企业组织形式的立法。当前的现实是：投资者需承担无限责任、投资公司需付各种税收、注册投资公司门槛过高和申请流程过于繁琐等，极大阻碍了中国这样一个高储蓄国家私人的投资热情和创立投资公司的积极性，不利于中国当代生产力的进一步释放。美国政府扶持金融市场的</w:t>
      </w:r>
      <w:r>
        <w:t>发展与鼓励金融产品的创新，为对冲基金行业发展创造了优越的投资环境和有利的法制法规，</w:t>
      </w:r>
      <w:r w:rsidR="001852F3">
        <w:t xml:space="preserve">值得我们学习。</w:t>
      </w:r>
    </w:p>
    <w:p w:rsidR="0018722C">
      <w:pPr>
        <w:pStyle w:val="Heading2"/>
        <w:topLinePunct/>
        <w:ind w:left="171" w:hangingChars="171" w:hanging="171"/>
      </w:pPr>
      <w:bookmarkStart w:id="727202" w:name="_Toc686727202"/>
      <w:bookmarkStart w:name="7.2建议 " w:id="218"/>
      <w:bookmarkEnd w:id="218"/>
      <w:r>
        <w:t>7.2</w:t>
      </w:r>
      <w:r>
        <w:t xml:space="preserve"> </w:t>
      </w:r>
      <w:r/>
      <w:bookmarkStart w:name="_bookmark91" w:id="219"/>
      <w:bookmarkEnd w:id="219"/>
      <w:r/>
      <w:bookmarkStart w:name="_bookmark91" w:id="220"/>
      <w:bookmarkEnd w:id="220"/>
      <w:r>
        <w:t>建议</w:t>
      </w:r>
      <w:bookmarkEnd w:id="727202"/>
    </w:p>
    <w:p w:rsidR="0018722C">
      <w:pPr>
        <w:pStyle w:val="Heading3"/>
        <w:topLinePunct/>
        <w:ind w:left="200" w:hangingChars="200" w:hanging="200"/>
      </w:pPr>
      <w:bookmarkStart w:id="727203" w:name="_Toc686727203"/>
      <w:bookmarkStart w:name="_bookmark92" w:id="221"/>
      <w:bookmarkEnd w:id="221"/>
      <w:r>
        <w:t>7.2.1</w:t>
      </w:r>
      <w:r>
        <w:t xml:space="preserve"> </w:t>
      </w:r>
      <w:bookmarkStart w:name="_bookmark92" w:id="222"/>
      <w:bookmarkEnd w:id="222"/>
      <w:r>
        <w:t>引进国际优秀对冲基金</w:t>
      </w:r>
      <w:bookmarkEnd w:id="727203"/>
    </w:p>
    <w:p w:rsidR="0018722C">
      <w:pPr>
        <w:topLinePunct/>
      </w:pPr>
      <w:r>
        <w:t>允许优秀的对冲基金进入中国市场参与交投，可以促进我们证券市场的流动性、打击有欺诈行为的上市企业、释放非系统性风险、多样化投资渠道、培养一批优秀的对冲基金经理等。</w:t>
      </w:r>
    </w:p>
    <w:p w:rsidR="0018722C">
      <w:pPr>
        <w:pStyle w:val="Heading4"/>
        <w:topLinePunct/>
        <w:ind w:left="200" w:hangingChars="200" w:hanging="200"/>
      </w:pPr>
      <w:r>
        <w:rPr>
          <w:b/>
        </w:rPr>
        <w:t>7.2.1.1</w:t>
      </w:r>
      <w:r>
        <w:t xml:space="preserve"> </w:t>
      </w:r>
      <w:r>
        <w:t>对冲基金可以促进市场流动性并且有稳定市场的作用</w:t>
      </w:r>
    </w:p>
    <w:p w:rsidR="0018722C">
      <w:pPr>
        <w:topLinePunct/>
      </w:pPr>
      <w:r>
        <w:t>西方学者</w:t>
      </w:r>
      <w:r w:rsidR="001852F3">
        <w:t xml:space="preserve">Kodres</w:t>
      </w:r>
      <w:r w:rsidR="001852F3">
        <w:t xml:space="preserve">和</w:t>
      </w:r>
      <w:r w:rsidR="001852F3">
        <w:t xml:space="preserve">Pritsker</w:t>
      </w:r>
      <w:r>
        <w:t>（</w:t>
      </w:r>
      <w:r>
        <w:t>1997</w:t>
      </w:r>
      <w:r>
        <w:t>）</w:t>
      </w:r>
      <w:r>
        <w:t>认为对冲基金扮演的一个风险购买者和吸收者的角</w:t>
      </w:r>
    </w:p>
    <w:p w:rsidR="0018722C">
      <w:pPr>
        <w:topLinePunct/>
      </w:pPr>
      <w:r>
        <w:t>色，即他们倾向于进行负向反馈交易，这意味着对冲基金在价格下跌时买入资产，在价格上升时卖出资产，这种投资方式促进了市场的流动性，尤其是在经济下行与危机中的市场。国</w:t>
      </w:r>
      <w:r>
        <w:t>内学者杨德勇和吴琼</w:t>
      </w:r>
      <w:r>
        <w:t>（</w:t>
      </w:r>
      <w:r>
        <w:t xml:space="preserve">2011</w:t>
      </w:r>
      <w:r>
        <w:t>）</w:t>
      </w:r>
      <w:r>
        <w:t>也发现，对冲基金使用的对冲工具-融资融券交易机制能够活跃市场交易，促进市场流动性的增加，对市场波动也有一定抑制作用。司斌和肖瑾</w:t>
      </w:r>
      <w:r>
        <w:t>（</w:t>
      </w:r>
      <w:r>
        <w:t>2012</w:t>
      </w:r>
      <w:r>
        <w:t>）</w:t>
      </w:r>
      <w:r>
        <w:t>也</w:t>
      </w:r>
      <w:r>
        <w:t>指出，对冲基金使较为难以预测的</w:t>
      </w:r>
      <w:r>
        <w:t>OTC</w:t>
      </w:r>
      <w:r/>
      <w:r w:rsidR="001852F3">
        <w:t xml:space="preserve">市场资本流动性更强。同时，</w:t>
      </w:r>
      <w:r>
        <w:t>Figlewshki</w:t>
      </w:r>
      <w:r/>
      <w:r w:rsidR="001852F3">
        <w:t xml:space="preserve">和</w:t>
      </w:r>
      <w:r>
        <w:t>Web</w:t>
      </w:r>
      <w:r>
        <w:t>b</w:t>
      </w:r>
      <w:r>
        <w:t>（</w:t>
      </w:r>
      <w:r>
        <w:t>1993</w:t>
      </w:r>
      <w:r>
        <w:t>）</w:t>
      </w:r>
      <w:r>
        <w:t>指出对冲基金可以稳定市场运行，主要是通过融资融券交易对市场产生了正面的影响，指数上涨时，卖空交易额显著扩大，指数低迷时，卖空交易量显著减少，卖空交易起到了平缓指</w:t>
      </w:r>
      <w:r>
        <w:t>数剧烈波动的作用。</w:t>
      </w:r>
      <w:r>
        <w:t xml:space="preserve">Bris.</w:t>
      </w:r>
      <w:r w:rsidR="001852F3">
        <w:t xml:space="preserve"> </w:t>
      </w:r>
      <w:r w:rsidR="001852F3">
        <w:t xml:space="preserve">etal</w:t>
      </w:r>
      <w:r>
        <w:t>（</w:t>
      </w:r>
      <w:r>
        <w:t>2003</w:t>
      </w:r>
      <w:r>
        <w:t>）</w:t>
      </w:r>
      <w:r>
        <w:t>也验证了约束卖空并不会稳定市场，相对于禁止卖空交易的市场，允许卖空交易的市场具有比较低的收益率波动性，且负收益率极端值的分布频率数也要小很多，即对冲工具卖空起到了稳定市场的作用。而且，Stephen </w:t>
      </w:r>
      <w:r>
        <w:t xml:space="preserve">J.</w:t>
      </w:r>
      <w:r w:rsidR="001852F3">
        <w:t xml:space="preserve"> </w:t>
      </w:r>
      <w:r w:rsidR="001852F3">
        <w:t xml:space="preserve">Brown</w:t>
      </w:r>
      <w:r/>
      <w:r w:rsidR="001852F3">
        <w:t xml:space="preserve">等</w:t>
      </w:r>
      <w:r>
        <w:t>（</w:t>
      </w:r>
      <w:r>
        <w:t xml:space="preserve">1998</w:t>
      </w:r>
      <w:r>
        <w:t>）</w:t>
      </w:r>
      <w:r>
        <w:t>通过实证分析</w:t>
      </w:r>
      <w:r>
        <w:t>1997</w:t>
      </w:r>
      <w:r/>
      <w:r w:rsidR="001852F3">
        <w:t xml:space="preserve">年金融危机，发现对冲基金非但没有作为一个整体导致危机，而且在马来西亚元下跌过程中买进，在一定程度上减轻了汇率的下跌而不是加速下跌。所以对冲基金不但可以促进市场流动性，同时起到了稳定市场的作用。</w:t>
      </w:r>
    </w:p>
    <w:p w:rsidR="0018722C">
      <w:pPr>
        <w:pStyle w:val="Heading4"/>
        <w:topLinePunct/>
        <w:ind w:left="200" w:hangingChars="200" w:hanging="200"/>
      </w:pPr>
      <w:r>
        <w:rPr>
          <w:b/>
        </w:rPr>
        <w:t>7.2.1.2</w:t>
      </w:r>
      <w:r>
        <w:t xml:space="preserve"> </w:t>
      </w:r>
      <w:r>
        <w:t>打击垃圾上市企业或行业</w:t>
      </w:r>
    </w:p>
    <w:p w:rsidR="0018722C">
      <w:pPr>
        <w:topLinePunct/>
      </w:pPr>
      <w:r>
        <w:t>对冲基金在一定程度上扮演了监管机构的帮手角色，很多</w:t>
      </w:r>
      <w:r>
        <w:t>时候</w:t>
      </w:r>
      <w:r>
        <w:t>由于监管机构不能及时察觉某类上市企业进行造假、欺诈或者粉饰报表，这个</w:t>
      </w:r>
      <w:r>
        <w:t>时候</w:t>
      </w:r>
      <w:r>
        <w:t>对冲基金的看空态度和及时卖空的</w:t>
      </w:r>
      <w:r>
        <w:t>操作可以引起市场的警觉。事实上，对冲基金绝对不会随意赌博式的去卖空一家企业的证券，</w:t>
      </w:r>
      <w:r w:rsidR="001852F3">
        <w:t xml:space="preserve">在卖空之前都做足了调研与分析，如果其财务状况和管理情况确实得到对冲基金的不认可，</w:t>
      </w:r>
      <w:r w:rsidR="001852F3">
        <w:t xml:space="preserve">对冲基金就会卖空。雪球财经创始人方三文也指出：在中国上市不容易，一旦上市成功，基本塑成不败金身，主营业务再烂都还有</w:t>
      </w:r>
      <w:r w:rsidR="001852F3">
        <w:t>不错</w:t>
      </w:r>
      <w:r w:rsidR="001852F3">
        <w:t>的股价。如果不行，搞个卖壳重组概念，还能拉</w:t>
      </w:r>
      <w:r>
        <w:t>上</w:t>
      </w:r>
      <w:r>
        <w:t>10</w:t>
      </w:r>
      <w:r/>
      <w:r w:rsidR="001852F3">
        <w:t xml:space="preserve">个涨停板。这也反映出了我们资本市场的制度缺陷，我们需要对冲基金来补充市场元素</w:t>
      </w:r>
      <w:r>
        <w:t>进而进化市场。美国资本市场则正好相反，上市容易，但上市后不好混，对冲基金、投资者、事务所等一直盯着你，除了自己的业绩，没有任何力量救你，没人为你的股价背书。赴美上市的中国概念股是中国本土上市公司的某种缩影，他们在美国市场上被类似于“浑水”这样</w:t>
      </w:r>
      <w:r>
        <w:t>的机构做空，其原因是在于习惯了像</w:t>
      </w:r>
      <w:r>
        <w:t>A</w:t>
      </w:r>
      <w:r/>
      <w:r w:rsidR="001852F3">
        <w:t xml:space="preserve">股上司公司那样不把严肃的法律当回事。</w:t>
      </w:r>
      <w:r>
        <w:t>A</w:t>
      </w:r>
      <w:r/>
      <w:r w:rsidR="001852F3">
        <w:t xml:space="preserve">股市场的上市公司，都是通过权力部门的审批进入市场，一路被披上了各种漂亮的外衣。中国资本市</w:t>
      </w:r>
      <w:r>
        <w:t>场需要“浑水”这样的打假机构来“摸鱼”，市场监管不能光靠政府机构，只有各种利益主体广泛的参与监管，织成一张监管的天罗地网，上市公司造假之类的恶习才有可能减少。如果我们只能像以前一样只有股票价格上涨才能盈利，这样的结局就是一旦公司经营不善或管理</w:t>
      </w:r>
      <w:r>
        <w:t>不佳而导致股票大幅下跌，只能亏本卖掉，不可能有对冲的机会</w:t>
      </w:r>
      <w:r>
        <w:rPr>
          <w:spacing w:val="-8"/>
        </w:rPr>
        <w:t>（</w:t>
      </w:r>
      <w:r>
        <w:t>苏辉</w:t>
      </w:r>
      <w:r>
        <w:rPr>
          <w:rFonts w:hint="eastAsia"/>
        </w:rPr>
        <w:t>，</w:t>
      </w:r>
      <w:r>
        <w:t>2011</w:t>
      </w:r>
      <w:r>
        <w:t>）</w:t>
      </w:r>
      <w:r>
        <w:t>。美国做空机</w:t>
      </w:r>
      <w:r>
        <w:t>构</w:t>
      </w:r>
    </w:p>
    <w:p w:rsidR="0018722C">
      <w:pPr>
        <w:topLinePunct/>
      </w:pPr>
      <w:r>
        <w:t>香橼研究公司创始人安德鲁莱福特也指出：对冲基金做空可使上市公司保持诚实，为市场增加了平衡。对冲基金通过做空造假等“垃圾”企业，对于净化市场环境和保护投资者利益起到很大作用。</w:t>
      </w:r>
    </w:p>
    <w:p w:rsidR="0018722C">
      <w:pPr>
        <w:pStyle w:val="Heading4"/>
        <w:topLinePunct/>
        <w:ind w:left="200" w:hangingChars="200" w:hanging="200"/>
      </w:pPr>
      <w:r>
        <w:rPr>
          <w:b/>
        </w:rPr>
        <w:t>7.2.1.3</w:t>
      </w:r>
      <w:r>
        <w:t xml:space="preserve"> </w:t>
      </w:r>
      <w:r>
        <w:t>增加投资渠道</w:t>
      </w:r>
    </w:p>
    <w:p w:rsidR="0018722C">
      <w:pPr>
        <w:pStyle w:val="ae"/>
        <w:topLinePunct/>
      </w:pPr>
      <w:r>
        <w:pict>
          <v:group style="margin-left:177.839233pt;margin-top:113.748871pt;width:334.5pt;height:170.65pt;mso-position-horizontal-relative:page;mso-position-vertical-relative:paragraph;z-index:-354256" coordorigin="3557,2275" coordsize="6690,3413">
            <v:line style="position:absolute" from="3566,4263" to="6074,4263" stroked="true" strokeweight="6.500681pt" strokecolor="#9999ff">
              <v:stroke dashstyle="solid"/>
            </v:line>
            <v:rect style="position:absolute;left:3566;top:4198;width:2508;height:131" filled="false" stroked="true" strokeweight=".959512pt" strokecolor="#000000">
              <v:stroke dashstyle="solid"/>
            </v:rect>
            <v:line style="position:absolute" from="3566,2558" to="3902,2558" stroked="true" strokeweight="6.476693pt" strokecolor="#9999ff">
              <v:stroke dashstyle="solid"/>
            </v:line>
            <v:rect style="position:absolute;left:3566;top:2493;width:337;height:130" filled="false" stroked="true" strokeweight=".959607pt" strokecolor="#000000">
              <v:stroke dashstyle="solid"/>
            </v:rect>
            <v:shape style="position:absolute;left:1568;top:10067;width:6676;height:3412" coordorigin="1568,10067" coordsize="6676,3412" path="m3569,5685l10246,5685m3569,2275l3569,5680e" filled="false" stroked="true" strokeweight=".239971pt" strokecolor="#000000">
              <v:path arrowok="t"/>
              <v:stroke dashstyle="solid"/>
            </v:shape>
            <w10:wrap type="none"/>
          </v:group>
        </w:pict>
      </w:r>
      <w:r>
        <w:rPr>
          <w:spacing w:val="-10"/>
        </w:rPr>
        <w:t>按照</w:t>
      </w:r>
      <w:r>
        <w:t>2012</w:t>
      </w:r>
      <w:r w:rsidR="001852F3">
        <w:rPr>
          <w:spacing w:val="-4"/>
        </w:rPr>
        <w:t xml:space="preserve">年兴业银行与胡润研究院联合发布的《</w:t>
      </w:r>
      <w:r>
        <w:t>2012</w:t>
      </w:r>
      <w:r w:rsidR="001852F3">
        <w:rPr>
          <w:spacing w:val="-4"/>
        </w:rPr>
        <w:t xml:space="preserve">中国高净值人群消费需求白皮书》看，600</w:t>
      </w:r>
      <w:r w:rsidR="001852F3">
        <w:rPr>
          <w:spacing w:val="-6"/>
        </w:rPr>
        <w:t xml:space="preserve">万元以上的高净值人群达</w:t>
      </w:r>
      <w:r>
        <w:t>270</w:t>
      </w:r>
      <w:r w:rsidR="001852F3">
        <w:rPr>
          <w:spacing w:val="-6"/>
        </w:rPr>
        <w:t xml:space="preserve">万人，总的可投资流动资金规模达到</w:t>
      </w:r>
      <w:r>
        <w:t>16</w:t>
      </w:r>
      <w:r w:rsidR="001852F3">
        <w:rPr>
          <w:spacing w:val="-6"/>
        </w:rPr>
        <w:t xml:space="preserve">万亿元。</w:t>
      </w:r>
      <w:r>
        <w:t>A</w:t>
      </w:r>
      <w:r w:rsidR="001852F3">
        <w:rPr>
          <w:spacing w:val="-14"/>
        </w:rPr>
        <w:t xml:space="preserve">股</w:t>
      </w:r>
      <w:r>
        <w:rPr>
          <w:spacing w:val="-16"/>
        </w:rPr>
        <w:t>流通市值</w:t>
      </w:r>
      <w:r>
        <w:t>2012</w:t>
      </w:r>
      <w:r w:rsidR="001852F3">
        <w:rPr>
          <w:spacing w:val="-8"/>
        </w:rPr>
        <w:t xml:space="preserve">年四季度也就</w:t>
      </w:r>
      <w:r>
        <w:t>18</w:t>
      </w:r>
      <w:r w:rsidR="001852F3">
        <w:rPr>
          <w:spacing w:val="-4"/>
        </w:rPr>
        <w:t xml:space="preserve">亿元左右，基本持平。如下图，我们可以看出，高净值投资者最关注的是投资产品的收益率。</w:t>
      </w:r>
    </w:p>
    <w:tbl>
      <w:tblPr>
        <w:tblW w:w="0" w:type="auto"/>
        <w:tblInd w:w="1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1"/>
        <w:gridCol w:w="335"/>
        <w:gridCol w:w="668"/>
        <w:gridCol w:w="1336"/>
        <w:gridCol w:w="2671"/>
        <w:gridCol w:w="668"/>
        <w:gridCol w:w="401"/>
      </w:tblGrid>
      <w:tr>
        <w:trPr>
          <w:trHeight w:val="700" w:hRule="atLeast"/>
        </w:trPr>
        <w:tc>
          <w:tcPr>
            <w:tcW w:w="1511" w:type="dxa"/>
          </w:tcPr>
          <w:p w:rsidR="0018722C">
            <w:pPr>
              <w:topLinePunct/>
              <w:ind w:leftChars="0" w:left="0" w:rightChars="0" w:right="0" w:firstLineChars="0" w:firstLine="0"/>
              <w:spacing w:line="240" w:lineRule="atLeast"/>
            </w:pPr>
            <w:r>
              <w:t>较低的交易费用</w:t>
            </w:r>
          </w:p>
        </w:tc>
        <w:tc>
          <w:tcPr>
            <w:tcW w:w="335" w:type="dxa"/>
            <w:tcBorders>
              <w:bottom w:val="single" w:sz="8" w:space="0" w:color="9999FF"/>
            </w:tcBorders>
          </w:tcPr>
          <w:p w:rsidR="0018722C">
            <w:pPr>
              <w:topLinePunct/>
              <w:ind w:leftChars="0" w:left="0" w:rightChars="0" w:right="0" w:firstLineChars="0" w:firstLine="0"/>
              <w:spacing w:line="240" w:lineRule="atLeast"/>
            </w:pPr>
          </w:p>
        </w:tc>
        <w:tc>
          <w:tcPr>
            <w:tcW w:w="668" w:type="dxa"/>
            <w:tcBorders>
              <w:bottom w:val="single" w:sz="8" w:space="0" w:color="9999FF"/>
            </w:tcBorders>
          </w:tcPr>
          <w:p w:rsidR="0018722C">
            <w:pPr>
              <w:topLinePunct/>
              <w:ind w:leftChars="0" w:left="0" w:rightChars="0" w:right="0" w:firstLineChars="0" w:firstLine="0"/>
              <w:spacing w:line="240" w:lineRule="atLeast"/>
            </w:pPr>
            <w:r>
              <w:t>2%</w:t>
            </w:r>
          </w:p>
        </w:tc>
        <w:tc>
          <w:tcPr>
            <w:tcW w:w="1336" w:type="dxa"/>
          </w:tcPr>
          <w:p w:rsidR="0018722C">
            <w:pPr>
              <w:topLinePunct/>
              <w:ind w:leftChars="0" w:left="0" w:rightChars="0" w:right="0" w:firstLineChars="0" w:firstLine="0"/>
              <w:spacing w:line="240" w:lineRule="atLeast"/>
            </w:pPr>
          </w:p>
        </w:tc>
        <w:tc>
          <w:tcPr>
            <w:tcW w:w="2671" w:type="dxa"/>
          </w:tcPr>
          <w:p w:rsidR="0018722C">
            <w:pPr>
              <w:topLinePunct/>
              <w:ind w:leftChars="0" w:left="0" w:rightChars="0" w:right="0" w:firstLineChars="0" w:firstLine="0"/>
              <w:spacing w:line="240" w:lineRule="atLeast"/>
            </w:pPr>
          </w:p>
        </w:tc>
        <w:tc>
          <w:tcPr>
            <w:tcW w:w="668" w:type="dxa"/>
          </w:tcPr>
          <w:p w:rsidR="0018722C">
            <w:pPr>
              <w:topLinePunct/>
              <w:ind w:leftChars="0" w:left="0" w:rightChars="0" w:right="0" w:firstLineChars="0" w:firstLine="0"/>
              <w:spacing w:line="240" w:lineRule="atLeast"/>
            </w:pPr>
          </w:p>
        </w:tc>
        <w:tc>
          <w:tcPr>
            <w:tcW w:w="401" w:type="dxa"/>
            <w:vMerge w:val="restart"/>
          </w:tcPr>
          <w:p w:rsidR="0018722C">
            <w:pPr>
              <w:topLinePunct/>
              <w:ind w:leftChars="0" w:left="0" w:rightChars="0" w:right="0" w:firstLineChars="0" w:firstLine="0"/>
              <w:spacing w:line="240" w:lineRule="atLeast"/>
            </w:pPr>
          </w:p>
        </w:tc>
      </w:tr>
      <w:tr>
        <w:trPr>
          <w:trHeight w:val="140" w:hRule="atLeast"/>
        </w:trPr>
        <w:tc>
          <w:tcPr>
            <w:tcW w:w="1511" w:type="dxa"/>
            <w:tcBorders>
              <w:right w:val="single" w:sz="8" w:space="0" w:color="000000"/>
            </w:tcBorders>
          </w:tcPr>
          <w:p w:rsidR="0018722C">
            <w:pPr>
              <w:topLinePunct/>
              <w:ind w:leftChars="0" w:left="0" w:rightChars="0" w:right="0" w:firstLineChars="0" w:firstLine="0"/>
              <w:spacing w:line="240" w:lineRule="atLeast"/>
            </w:pPr>
            <w:r>
              <w:t>良好的私密性</w:t>
            </w:r>
          </w:p>
        </w:tc>
        <w:tc>
          <w:tcPr>
            <w:tcW w:w="335" w:type="dxa"/>
            <w:tcBorders>
              <w:top w:val="single" w:sz="8" w:space="0" w:color="9999FF"/>
              <w:left w:val="single" w:sz="8" w:space="0" w:color="000000"/>
            </w:tcBorders>
          </w:tcPr>
          <w:p w:rsidR="0018722C">
            <w:pPr>
              <w:topLinePunct/>
              <w:ind w:leftChars="0" w:left="0" w:rightChars="0" w:right="0" w:firstLineChars="0" w:firstLine="0"/>
              <w:spacing w:line="240" w:lineRule="atLeast"/>
            </w:pPr>
          </w:p>
        </w:tc>
        <w:tc>
          <w:tcPr>
            <w:tcW w:w="668" w:type="dxa"/>
            <w:tcBorders>
              <w:top w:val="single" w:sz="8" w:space="0" w:color="9999FF"/>
              <w:right w:val="single" w:sz="8" w:space="0" w:color="000000"/>
            </w:tcBorders>
          </w:tcPr>
          <w:p w:rsidR="0018722C">
            <w:pPr>
              <w:topLinePunct/>
              <w:ind w:leftChars="0" w:left="0" w:rightChars="0" w:right="0" w:firstLineChars="0" w:firstLine="0"/>
              <w:spacing w:line="240" w:lineRule="atLeast"/>
            </w:pPr>
          </w:p>
        </w:tc>
        <w:tc>
          <w:tcPr>
            <w:tcW w:w="1336" w:type="dxa"/>
            <w:tcBorders>
              <w:left w:val="single" w:sz="8" w:space="0" w:color="000000"/>
            </w:tcBorders>
          </w:tcPr>
          <w:p w:rsidR="0018722C">
            <w:pPr>
              <w:topLinePunct/>
              <w:ind w:leftChars="0" w:left="0" w:rightChars="0" w:right="0" w:firstLineChars="0" w:firstLine="0"/>
              <w:spacing w:line="240" w:lineRule="atLeast"/>
            </w:pPr>
            <w:r>
              <w:t>6%</w:t>
            </w:r>
          </w:p>
        </w:tc>
        <w:tc>
          <w:tcPr>
            <w:tcW w:w="2671" w:type="dxa"/>
          </w:tcPr>
          <w:p w:rsidR="0018722C">
            <w:pPr>
              <w:topLinePunct/>
              <w:ind w:leftChars="0" w:left="0" w:rightChars="0" w:right="0" w:firstLineChars="0" w:firstLine="0"/>
              <w:spacing w:line="240" w:lineRule="atLeast"/>
            </w:pPr>
          </w:p>
        </w:tc>
        <w:tc>
          <w:tcPr>
            <w:tcW w:w="668" w:type="dxa"/>
          </w:tcPr>
          <w:p w:rsidR="0018722C">
            <w:pPr>
              <w:topLinePunct/>
              <w:ind w:leftChars="0" w:left="0" w:rightChars="0" w:right="0" w:firstLineChars="0" w:firstLine="0"/>
              <w:spacing w:line="240" w:lineRule="atLeast"/>
            </w:pPr>
          </w:p>
        </w:tc>
        <w:tc>
          <w:tcPr>
            <w:tcW w:w="401" w:type="dxa"/>
            <w:vMerge/>
            <w:tcBorders>
              <w:top w:val="nil"/>
            </w:tcBorders>
          </w:tcPr>
          <w:p w:rsidR="0018722C">
            <w:pPr>
              <w:topLinePunct/>
              <w:ind w:leftChars="0" w:left="0" w:rightChars="0" w:right="0" w:firstLineChars="0" w:firstLine="0"/>
              <w:spacing w:line="240" w:lineRule="atLeast"/>
            </w:pPr>
          </w:p>
        </w:tc>
      </w:tr>
      <w:tr>
        <w:trPr>
          <w:trHeight w:val="400" w:hRule="atLeast"/>
        </w:trPr>
        <w:tc>
          <w:tcPr>
            <w:tcW w:w="1511" w:type="dxa"/>
          </w:tcPr>
          <w:p w:rsidR="0018722C">
            <w:pPr>
              <w:topLinePunct/>
              <w:ind w:leftChars="0" w:left="0" w:rightChars="0" w:right="0" w:firstLineChars="0" w:firstLine="0"/>
              <w:spacing w:line="240" w:lineRule="atLeast"/>
            </w:pPr>
          </w:p>
        </w:tc>
        <w:tc>
          <w:tcPr>
            <w:tcW w:w="335" w:type="dxa"/>
            <w:tcBorders>
              <w:bottom w:val="single" w:sz="8" w:space="0" w:color="9999FF"/>
            </w:tcBorders>
          </w:tcPr>
          <w:p w:rsidR="0018722C">
            <w:pPr>
              <w:topLinePunct/>
              <w:ind w:leftChars="0" w:left="0" w:rightChars="0" w:right="0" w:firstLineChars="0" w:firstLine="0"/>
              <w:spacing w:line="240" w:lineRule="atLeast"/>
            </w:pPr>
          </w:p>
        </w:tc>
        <w:tc>
          <w:tcPr>
            <w:tcW w:w="668" w:type="dxa"/>
            <w:tcBorders>
              <w:bottom w:val="single" w:sz="8" w:space="0" w:color="9999FF"/>
            </w:tcBorders>
          </w:tcPr>
          <w:p w:rsidR="0018722C">
            <w:pPr>
              <w:topLinePunct/>
              <w:ind w:leftChars="0" w:left="0" w:rightChars="0" w:right="0" w:firstLineChars="0" w:firstLine="0"/>
              <w:spacing w:line="240" w:lineRule="atLeast"/>
            </w:pPr>
          </w:p>
        </w:tc>
        <w:tc>
          <w:tcPr>
            <w:tcW w:w="1336" w:type="dxa"/>
            <w:tcBorders>
              <w:bottom w:val="single" w:sz="8" w:space="0" w:color="9999FF"/>
            </w:tcBorders>
          </w:tcPr>
          <w:p w:rsidR="0018722C">
            <w:pPr>
              <w:topLinePunct/>
              <w:ind w:leftChars="0" w:left="0" w:rightChars="0" w:right="0" w:firstLineChars="0" w:firstLine="0"/>
              <w:spacing w:line="240" w:lineRule="atLeast"/>
            </w:pPr>
          </w:p>
        </w:tc>
        <w:tc>
          <w:tcPr>
            <w:tcW w:w="2671" w:type="dxa"/>
          </w:tcPr>
          <w:p w:rsidR="0018722C">
            <w:pPr>
              <w:topLinePunct/>
              <w:ind w:leftChars="0" w:left="0" w:rightChars="0" w:right="0" w:firstLineChars="0" w:firstLine="0"/>
              <w:spacing w:line="240" w:lineRule="atLeast"/>
            </w:pPr>
          </w:p>
        </w:tc>
        <w:tc>
          <w:tcPr>
            <w:tcW w:w="668" w:type="dxa"/>
          </w:tcPr>
          <w:p w:rsidR="0018722C">
            <w:pPr>
              <w:topLinePunct/>
              <w:ind w:leftChars="0" w:left="0" w:rightChars="0" w:right="0" w:firstLineChars="0" w:firstLine="0"/>
              <w:spacing w:line="240" w:lineRule="atLeast"/>
            </w:pPr>
          </w:p>
        </w:tc>
        <w:tc>
          <w:tcPr>
            <w:tcW w:w="401" w:type="dxa"/>
            <w:vMerge/>
            <w:tcBorders>
              <w:top w:val="nil"/>
            </w:tcBorders>
          </w:tcPr>
          <w:p w:rsidR="0018722C">
            <w:pPr>
              <w:topLinePunct/>
              <w:ind w:leftChars="0" w:left="0" w:rightChars="0" w:right="0" w:firstLineChars="0" w:firstLine="0"/>
              <w:spacing w:line="240" w:lineRule="atLeast"/>
            </w:pPr>
          </w:p>
        </w:tc>
      </w:tr>
      <w:tr>
        <w:trPr>
          <w:trHeight w:val="140" w:hRule="atLeast"/>
        </w:trPr>
        <w:tc>
          <w:tcPr>
            <w:tcW w:w="1511" w:type="dxa"/>
            <w:tcBorders>
              <w:right w:val="single" w:sz="8" w:space="0" w:color="000000"/>
            </w:tcBorders>
          </w:tcPr>
          <w:p w:rsidR="0018722C">
            <w:pPr>
              <w:topLinePunct/>
              <w:ind w:leftChars="0" w:left="0" w:rightChars="0" w:right="0" w:firstLineChars="0" w:firstLine="0"/>
              <w:spacing w:line="240" w:lineRule="atLeast"/>
            </w:pPr>
            <w:r>
              <w:t>灵活的投资方式</w:t>
            </w:r>
          </w:p>
        </w:tc>
        <w:tc>
          <w:tcPr>
            <w:tcW w:w="335" w:type="dxa"/>
            <w:tcBorders>
              <w:top w:val="single" w:sz="8" w:space="0" w:color="9999FF"/>
              <w:left w:val="single" w:sz="8" w:space="0" w:color="000000"/>
            </w:tcBorders>
          </w:tcPr>
          <w:p w:rsidR="0018722C">
            <w:pPr>
              <w:topLinePunct/>
              <w:ind w:leftChars="0" w:left="0" w:rightChars="0" w:right="0" w:firstLineChars="0" w:firstLine="0"/>
              <w:spacing w:line="240" w:lineRule="atLeast"/>
            </w:pPr>
          </w:p>
        </w:tc>
        <w:tc>
          <w:tcPr>
            <w:tcW w:w="668" w:type="dxa"/>
            <w:tcBorders>
              <w:top w:val="single" w:sz="8" w:space="0" w:color="9999FF"/>
            </w:tcBorders>
          </w:tcPr>
          <w:p w:rsidR="0018722C">
            <w:pPr>
              <w:topLinePunct/>
              <w:ind w:leftChars="0" w:left="0" w:rightChars="0" w:right="0" w:firstLineChars="0" w:firstLine="0"/>
              <w:spacing w:line="240" w:lineRule="atLeast"/>
            </w:pPr>
          </w:p>
        </w:tc>
        <w:tc>
          <w:tcPr>
            <w:tcW w:w="1336" w:type="dxa"/>
            <w:tcBorders>
              <w:top w:val="single" w:sz="8" w:space="0" w:color="9999FF"/>
              <w:right w:val="single" w:sz="8" w:space="0" w:color="000000"/>
            </w:tcBorders>
          </w:tcPr>
          <w:p w:rsidR="0018722C">
            <w:pPr>
              <w:topLinePunct/>
              <w:ind w:leftChars="0" w:left="0" w:rightChars="0" w:right="0" w:firstLineChars="0" w:firstLine="0"/>
              <w:spacing w:line="240" w:lineRule="atLeast"/>
            </w:pPr>
          </w:p>
        </w:tc>
        <w:tc>
          <w:tcPr>
            <w:tcW w:w="2671" w:type="dxa"/>
            <w:tcBorders>
              <w:left w:val="single" w:sz="8" w:space="0" w:color="000000"/>
            </w:tcBorders>
          </w:tcPr>
          <w:p w:rsidR="0018722C">
            <w:pPr>
              <w:topLinePunct/>
              <w:ind w:leftChars="0" w:left="0" w:rightChars="0" w:right="0" w:firstLineChars="0" w:firstLine="0"/>
              <w:spacing w:line="240" w:lineRule="atLeast"/>
            </w:pPr>
            <w:r>
              <w:t>14%</w:t>
            </w:r>
          </w:p>
        </w:tc>
        <w:tc>
          <w:tcPr>
            <w:tcW w:w="668" w:type="dxa"/>
          </w:tcPr>
          <w:p w:rsidR="0018722C">
            <w:pPr>
              <w:topLinePunct/>
              <w:ind w:leftChars="0" w:left="0" w:rightChars="0" w:right="0" w:firstLineChars="0" w:firstLine="0"/>
              <w:spacing w:line="240" w:lineRule="atLeast"/>
            </w:pPr>
          </w:p>
        </w:tc>
        <w:tc>
          <w:tcPr>
            <w:tcW w:w="401" w:type="dxa"/>
            <w:vMerge/>
            <w:tcBorders>
              <w:top w:val="nil"/>
            </w:tcBorders>
          </w:tcPr>
          <w:p w:rsidR="0018722C">
            <w:pPr>
              <w:topLinePunct/>
              <w:ind w:leftChars="0" w:left="0" w:rightChars="0" w:right="0" w:firstLineChars="0" w:firstLine="0"/>
              <w:spacing w:line="240" w:lineRule="atLeast"/>
            </w:pPr>
          </w:p>
        </w:tc>
      </w:tr>
      <w:tr>
        <w:trPr>
          <w:trHeight w:val="400" w:hRule="atLeast"/>
        </w:trPr>
        <w:tc>
          <w:tcPr>
            <w:tcW w:w="1511" w:type="dxa"/>
          </w:tcPr>
          <w:p w:rsidR="0018722C">
            <w:pPr>
              <w:topLinePunct/>
              <w:ind w:leftChars="0" w:left="0" w:rightChars="0" w:right="0" w:firstLineChars="0" w:firstLine="0"/>
              <w:spacing w:line="240" w:lineRule="atLeast"/>
            </w:pPr>
          </w:p>
        </w:tc>
        <w:tc>
          <w:tcPr>
            <w:tcW w:w="335" w:type="dxa"/>
          </w:tcPr>
          <w:p w:rsidR="0018722C">
            <w:pPr>
              <w:topLinePunct/>
              <w:ind w:leftChars="0" w:left="0" w:rightChars="0" w:right="0" w:firstLineChars="0" w:firstLine="0"/>
              <w:spacing w:line="240" w:lineRule="atLeast"/>
            </w:pPr>
          </w:p>
        </w:tc>
        <w:tc>
          <w:tcPr>
            <w:tcW w:w="668" w:type="dxa"/>
          </w:tcPr>
          <w:p w:rsidR="0018722C">
            <w:pPr>
              <w:topLinePunct/>
              <w:ind w:leftChars="0" w:left="0" w:rightChars="0" w:right="0" w:firstLineChars="0" w:firstLine="0"/>
              <w:spacing w:line="240" w:lineRule="atLeast"/>
            </w:pPr>
          </w:p>
        </w:tc>
        <w:tc>
          <w:tcPr>
            <w:tcW w:w="1336" w:type="dxa"/>
          </w:tcPr>
          <w:p w:rsidR="0018722C">
            <w:pPr>
              <w:topLinePunct/>
              <w:ind w:leftChars="0" w:left="0" w:rightChars="0" w:right="0" w:firstLineChars="0" w:firstLine="0"/>
              <w:spacing w:line="240" w:lineRule="atLeast"/>
            </w:pPr>
          </w:p>
        </w:tc>
        <w:tc>
          <w:tcPr>
            <w:tcW w:w="2671" w:type="dxa"/>
          </w:tcPr>
          <w:p w:rsidR="0018722C">
            <w:pPr>
              <w:topLinePunct/>
              <w:ind w:leftChars="0" w:left="0" w:rightChars="0" w:right="0" w:firstLineChars="0" w:firstLine="0"/>
              <w:spacing w:line="240" w:lineRule="atLeast"/>
            </w:pPr>
          </w:p>
        </w:tc>
        <w:tc>
          <w:tcPr>
            <w:tcW w:w="668" w:type="dxa"/>
          </w:tcPr>
          <w:p w:rsidR="0018722C">
            <w:pPr>
              <w:topLinePunct/>
              <w:ind w:leftChars="0" w:left="0" w:rightChars="0" w:right="0" w:firstLineChars="0" w:firstLine="0"/>
              <w:spacing w:line="240" w:lineRule="atLeast"/>
            </w:pPr>
          </w:p>
        </w:tc>
        <w:tc>
          <w:tcPr>
            <w:tcW w:w="401" w:type="dxa"/>
            <w:vMerge/>
            <w:tcBorders>
              <w:top w:val="nil"/>
            </w:tcBorders>
          </w:tcPr>
          <w:p w:rsidR="0018722C">
            <w:pPr>
              <w:topLinePunct/>
              <w:ind w:leftChars="0" w:left="0" w:rightChars="0" w:right="0" w:firstLineChars="0" w:firstLine="0"/>
              <w:spacing w:line="240" w:lineRule="atLeast"/>
            </w:pPr>
          </w:p>
        </w:tc>
      </w:tr>
      <w:tr>
        <w:trPr>
          <w:trHeight w:val="140" w:hRule="atLeast"/>
        </w:trPr>
        <w:tc>
          <w:tcPr>
            <w:tcW w:w="1511" w:type="dxa"/>
          </w:tcPr>
          <w:p w:rsidR="0018722C">
            <w:pPr>
              <w:topLinePunct/>
              <w:ind w:leftChars="0" w:left="0" w:rightChars="0" w:right="0" w:firstLineChars="0" w:firstLine="0"/>
              <w:spacing w:line="240" w:lineRule="atLeast"/>
            </w:pPr>
            <w:r>
              <w:t>多样的投资期限</w:t>
            </w:r>
          </w:p>
        </w:tc>
        <w:tc>
          <w:tcPr>
            <w:tcW w:w="335" w:type="dxa"/>
          </w:tcPr>
          <w:p w:rsidR="0018722C">
            <w:pPr>
              <w:topLinePunct/>
              <w:ind w:leftChars="0" w:left="0" w:rightChars="0" w:right="0" w:firstLineChars="0" w:firstLine="0"/>
              <w:spacing w:line="240" w:lineRule="atLeast"/>
            </w:pPr>
          </w:p>
        </w:tc>
        <w:tc>
          <w:tcPr>
            <w:tcW w:w="668" w:type="dxa"/>
          </w:tcPr>
          <w:p w:rsidR="0018722C">
            <w:pPr>
              <w:topLinePunct/>
              <w:ind w:leftChars="0" w:left="0" w:rightChars="0" w:right="0" w:firstLineChars="0" w:firstLine="0"/>
              <w:spacing w:line="240" w:lineRule="atLeast"/>
            </w:pPr>
          </w:p>
        </w:tc>
        <w:tc>
          <w:tcPr>
            <w:tcW w:w="1336" w:type="dxa"/>
          </w:tcPr>
          <w:p w:rsidR="0018722C">
            <w:pPr>
              <w:topLinePunct/>
              <w:ind w:leftChars="0" w:left="0" w:rightChars="0" w:right="0" w:firstLineChars="0" w:firstLine="0"/>
              <w:spacing w:line="240" w:lineRule="atLeast"/>
            </w:pPr>
          </w:p>
        </w:tc>
        <w:tc>
          <w:tcPr>
            <w:tcW w:w="2671" w:type="dxa"/>
          </w:tcPr>
          <w:p w:rsidR="0018722C">
            <w:pPr>
              <w:topLinePunct/>
              <w:ind w:leftChars="0" w:left="0" w:rightChars="0" w:right="0" w:firstLineChars="0" w:firstLine="0"/>
              <w:spacing w:line="240" w:lineRule="atLeast"/>
            </w:pPr>
            <w:r>
              <w:t>15%</w:t>
            </w:r>
          </w:p>
        </w:tc>
        <w:tc>
          <w:tcPr>
            <w:tcW w:w="668" w:type="dxa"/>
          </w:tcPr>
          <w:p w:rsidR="0018722C">
            <w:pPr>
              <w:topLinePunct/>
              <w:ind w:leftChars="0" w:left="0" w:rightChars="0" w:right="0" w:firstLineChars="0" w:firstLine="0"/>
              <w:spacing w:line="240" w:lineRule="atLeast"/>
            </w:pPr>
          </w:p>
        </w:tc>
        <w:tc>
          <w:tcPr>
            <w:tcW w:w="401" w:type="dxa"/>
            <w:vMerge/>
            <w:tcBorders>
              <w:top w:val="nil"/>
            </w:tcBorders>
          </w:tcPr>
          <w:p w:rsidR="0018722C">
            <w:pPr>
              <w:topLinePunct/>
              <w:ind w:leftChars="0" w:left="0" w:rightChars="0" w:right="0" w:firstLineChars="0" w:firstLine="0"/>
              <w:spacing w:line="240" w:lineRule="atLeast"/>
            </w:pPr>
          </w:p>
        </w:tc>
      </w:tr>
      <w:tr>
        <w:trPr>
          <w:trHeight w:val="400" w:hRule="atLeast"/>
        </w:trPr>
        <w:tc>
          <w:tcPr>
            <w:tcW w:w="1511" w:type="dxa"/>
          </w:tcPr>
          <w:p w:rsidR="0018722C">
            <w:pPr>
              <w:topLinePunct/>
              <w:ind w:leftChars="0" w:left="0" w:rightChars="0" w:right="0" w:firstLineChars="0" w:firstLine="0"/>
              <w:spacing w:line="240" w:lineRule="atLeast"/>
            </w:pPr>
          </w:p>
        </w:tc>
        <w:tc>
          <w:tcPr>
            <w:tcW w:w="335" w:type="dxa"/>
            <w:tcBorders>
              <w:bottom w:val="single" w:sz="8" w:space="0" w:color="9999FF"/>
            </w:tcBorders>
          </w:tcPr>
          <w:p w:rsidR="0018722C">
            <w:pPr>
              <w:topLinePunct/>
              <w:ind w:leftChars="0" w:left="0" w:rightChars="0" w:right="0" w:firstLineChars="0" w:firstLine="0"/>
              <w:spacing w:line="240" w:lineRule="atLeast"/>
            </w:pPr>
          </w:p>
        </w:tc>
        <w:tc>
          <w:tcPr>
            <w:tcW w:w="668" w:type="dxa"/>
            <w:tcBorders>
              <w:bottom w:val="single" w:sz="8" w:space="0" w:color="9999FF"/>
            </w:tcBorders>
          </w:tcPr>
          <w:p w:rsidR="0018722C">
            <w:pPr>
              <w:topLinePunct/>
              <w:ind w:leftChars="0" w:left="0" w:rightChars="0" w:right="0" w:firstLineChars="0" w:firstLine="0"/>
              <w:spacing w:line="240" w:lineRule="atLeast"/>
            </w:pPr>
          </w:p>
        </w:tc>
        <w:tc>
          <w:tcPr>
            <w:tcW w:w="1336" w:type="dxa"/>
            <w:tcBorders>
              <w:bottom w:val="single" w:sz="8" w:space="0" w:color="9999FF"/>
            </w:tcBorders>
          </w:tcPr>
          <w:p w:rsidR="0018722C">
            <w:pPr>
              <w:topLinePunct/>
              <w:ind w:leftChars="0" w:left="0" w:rightChars="0" w:right="0" w:firstLineChars="0" w:firstLine="0"/>
              <w:spacing w:line="240" w:lineRule="atLeast"/>
            </w:pPr>
          </w:p>
        </w:tc>
        <w:tc>
          <w:tcPr>
            <w:tcW w:w="2671" w:type="dxa"/>
            <w:tcBorders>
              <w:bottom w:val="single" w:sz="8" w:space="0" w:color="9999FF"/>
            </w:tcBorders>
          </w:tcPr>
          <w:p w:rsidR="0018722C">
            <w:pPr>
              <w:topLinePunct/>
              <w:ind w:leftChars="0" w:left="0" w:rightChars="0" w:right="0" w:firstLineChars="0" w:firstLine="0"/>
              <w:spacing w:line="240" w:lineRule="atLeast"/>
            </w:pPr>
          </w:p>
        </w:tc>
        <w:tc>
          <w:tcPr>
            <w:tcW w:w="668" w:type="dxa"/>
          </w:tcPr>
          <w:p w:rsidR="0018722C">
            <w:pPr>
              <w:topLinePunct/>
              <w:ind w:leftChars="0" w:left="0" w:rightChars="0" w:right="0" w:firstLineChars="0" w:firstLine="0"/>
              <w:spacing w:line="240" w:lineRule="atLeast"/>
            </w:pPr>
          </w:p>
        </w:tc>
        <w:tc>
          <w:tcPr>
            <w:tcW w:w="401" w:type="dxa"/>
            <w:vMerge/>
            <w:tcBorders>
              <w:top w:val="nil"/>
            </w:tcBorders>
          </w:tcPr>
          <w:p w:rsidR="0018722C">
            <w:pPr>
              <w:topLinePunct/>
              <w:ind w:leftChars="0" w:left="0" w:rightChars="0" w:right="0" w:firstLineChars="0" w:firstLine="0"/>
              <w:spacing w:line="240" w:lineRule="atLeast"/>
            </w:pPr>
          </w:p>
        </w:tc>
      </w:tr>
      <w:tr>
        <w:trPr>
          <w:trHeight w:val="140" w:hRule="atLeast"/>
        </w:trPr>
        <w:tc>
          <w:tcPr>
            <w:tcW w:w="1511" w:type="dxa"/>
            <w:tcBorders>
              <w:right w:val="single" w:sz="8" w:space="0" w:color="000000"/>
            </w:tcBorders>
          </w:tcPr>
          <w:p w:rsidR="0018722C">
            <w:pPr>
              <w:topLinePunct/>
              <w:ind w:leftChars="0" w:left="0" w:rightChars="0" w:right="0" w:firstLineChars="0" w:firstLine="0"/>
              <w:spacing w:line="240" w:lineRule="atLeast"/>
            </w:pPr>
            <w:r>
              <w:t>明确的风险评估</w:t>
            </w:r>
          </w:p>
        </w:tc>
        <w:tc>
          <w:tcPr>
            <w:tcW w:w="335" w:type="dxa"/>
            <w:tcBorders>
              <w:top w:val="single" w:sz="8" w:space="0" w:color="9999FF"/>
              <w:left w:val="single" w:sz="8" w:space="0" w:color="000000"/>
            </w:tcBorders>
          </w:tcPr>
          <w:p w:rsidR="0018722C">
            <w:pPr>
              <w:topLinePunct/>
              <w:ind w:leftChars="0" w:left="0" w:rightChars="0" w:right="0" w:firstLineChars="0" w:firstLine="0"/>
              <w:spacing w:line="240" w:lineRule="atLeast"/>
            </w:pPr>
          </w:p>
        </w:tc>
        <w:tc>
          <w:tcPr>
            <w:tcW w:w="668" w:type="dxa"/>
            <w:tcBorders>
              <w:top w:val="single" w:sz="8" w:space="0" w:color="9999FF"/>
            </w:tcBorders>
          </w:tcPr>
          <w:p w:rsidR="0018722C">
            <w:pPr>
              <w:topLinePunct/>
              <w:ind w:leftChars="0" w:left="0" w:rightChars="0" w:right="0" w:firstLineChars="0" w:firstLine="0"/>
              <w:spacing w:line="240" w:lineRule="atLeast"/>
            </w:pPr>
          </w:p>
        </w:tc>
        <w:tc>
          <w:tcPr>
            <w:tcW w:w="1336" w:type="dxa"/>
            <w:tcBorders>
              <w:top w:val="single" w:sz="8" w:space="0" w:color="9999FF"/>
            </w:tcBorders>
          </w:tcPr>
          <w:p w:rsidR="0018722C">
            <w:pPr>
              <w:topLinePunct/>
              <w:ind w:leftChars="0" w:left="0" w:rightChars="0" w:right="0" w:firstLineChars="0" w:firstLine="0"/>
              <w:spacing w:line="240" w:lineRule="atLeast"/>
            </w:pPr>
          </w:p>
        </w:tc>
        <w:tc>
          <w:tcPr>
            <w:tcW w:w="2671" w:type="dxa"/>
            <w:tcBorders>
              <w:top w:val="single" w:sz="8" w:space="0" w:color="9999FF"/>
              <w:right w:val="single" w:sz="8" w:space="0" w:color="000000"/>
            </w:tcBorders>
          </w:tcPr>
          <w:p w:rsidR="0018722C">
            <w:pPr>
              <w:topLinePunct/>
              <w:ind w:leftChars="0" w:left="0" w:rightChars="0" w:right="0" w:firstLineChars="0" w:firstLine="0"/>
              <w:spacing w:line="240" w:lineRule="atLeast"/>
            </w:pPr>
          </w:p>
        </w:tc>
        <w:tc>
          <w:tcPr>
            <w:tcW w:w="668" w:type="dxa"/>
            <w:tcBorders>
              <w:left w:val="single" w:sz="8" w:space="0" w:color="000000"/>
            </w:tcBorders>
          </w:tcPr>
          <w:p w:rsidR="0018722C">
            <w:pPr>
              <w:topLinePunct/>
              <w:ind w:leftChars="0" w:left="0" w:rightChars="0" w:right="0" w:firstLineChars="0" w:firstLine="0"/>
              <w:spacing w:line="240" w:lineRule="atLeast"/>
            </w:pPr>
            <w:r>
              <w:t>30%</w:t>
            </w:r>
          </w:p>
        </w:tc>
        <w:tc>
          <w:tcPr>
            <w:tcW w:w="401" w:type="dxa"/>
            <w:vMerge/>
            <w:tcBorders>
              <w:top w:val="nil"/>
            </w:tcBorders>
          </w:tcPr>
          <w:p w:rsidR="0018722C">
            <w:pPr>
              <w:topLinePunct/>
              <w:ind w:leftChars="0" w:left="0" w:rightChars="0" w:right="0" w:firstLineChars="0" w:firstLine="0"/>
              <w:spacing w:line="240" w:lineRule="atLeast"/>
            </w:pPr>
          </w:p>
        </w:tc>
      </w:tr>
      <w:tr>
        <w:trPr>
          <w:trHeight w:val="400" w:hRule="atLeast"/>
        </w:trPr>
        <w:tc>
          <w:tcPr>
            <w:tcW w:w="1511" w:type="dxa"/>
          </w:tcPr>
          <w:p w:rsidR="0018722C">
            <w:pPr>
              <w:topLinePunct/>
              <w:ind w:leftChars="0" w:left="0" w:rightChars="0" w:right="0" w:firstLineChars="0" w:firstLine="0"/>
              <w:spacing w:line="240" w:lineRule="atLeast"/>
            </w:pPr>
          </w:p>
        </w:tc>
        <w:tc>
          <w:tcPr>
            <w:tcW w:w="335" w:type="dxa"/>
            <w:tcBorders>
              <w:bottom w:val="single" w:sz="8" w:space="0" w:color="9999FF"/>
            </w:tcBorders>
          </w:tcPr>
          <w:p w:rsidR="0018722C">
            <w:pPr>
              <w:topLinePunct/>
              <w:ind w:leftChars="0" w:left="0" w:rightChars="0" w:right="0" w:firstLineChars="0" w:firstLine="0"/>
              <w:spacing w:line="240" w:lineRule="atLeast"/>
            </w:pPr>
          </w:p>
        </w:tc>
        <w:tc>
          <w:tcPr>
            <w:tcW w:w="668" w:type="dxa"/>
            <w:tcBorders>
              <w:bottom w:val="single" w:sz="8" w:space="0" w:color="9999FF"/>
            </w:tcBorders>
          </w:tcPr>
          <w:p w:rsidR="0018722C">
            <w:pPr>
              <w:topLinePunct/>
              <w:ind w:leftChars="0" w:left="0" w:rightChars="0" w:right="0" w:firstLineChars="0" w:firstLine="0"/>
              <w:spacing w:line="240" w:lineRule="atLeast"/>
            </w:pPr>
          </w:p>
        </w:tc>
        <w:tc>
          <w:tcPr>
            <w:tcW w:w="1336" w:type="dxa"/>
            <w:tcBorders>
              <w:bottom w:val="single" w:sz="8" w:space="0" w:color="9999FF"/>
            </w:tcBorders>
          </w:tcPr>
          <w:p w:rsidR="0018722C">
            <w:pPr>
              <w:topLinePunct/>
              <w:ind w:leftChars="0" w:left="0" w:rightChars="0" w:right="0" w:firstLineChars="0" w:firstLine="0"/>
              <w:spacing w:line="240" w:lineRule="atLeast"/>
            </w:pPr>
          </w:p>
        </w:tc>
        <w:tc>
          <w:tcPr>
            <w:tcW w:w="2671" w:type="dxa"/>
            <w:tcBorders>
              <w:bottom w:val="single" w:sz="8" w:space="0" w:color="9999FF"/>
            </w:tcBorders>
          </w:tcPr>
          <w:p w:rsidR="0018722C">
            <w:pPr>
              <w:topLinePunct/>
              <w:ind w:leftChars="0" w:left="0" w:rightChars="0" w:right="0" w:firstLineChars="0" w:firstLine="0"/>
              <w:spacing w:line="240" w:lineRule="atLeast"/>
            </w:pPr>
          </w:p>
        </w:tc>
        <w:tc>
          <w:tcPr>
            <w:tcW w:w="668" w:type="dxa"/>
            <w:tcBorders>
              <w:bottom w:val="single" w:sz="8" w:space="0" w:color="9999FF"/>
            </w:tcBorders>
          </w:tcPr>
          <w:p w:rsidR="0018722C">
            <w:pPr>
              <w:topLinePunct/>
              <w:ind w:leftChars="0" w:left="0" w:rightChars="0" w:right="0" w:firstLineChars="0" w:firstLine="0"/>
              <w:spacing w:line="240" w:lineRule="atLeast"/>
            </w:pPr>
          </w:p>
        </w:tc>
        <w:tc>
          <w:tcPr>
            <w:tcW w:w="401" w:type="dxa"/>
          </w:tcPr>
          <w:p w:rsidR="0018722C">
            <w:pPr>
              <w:topLinePunct/>
              <w:ind w:leftChars="0" w:left="0" w:rightChars="0" w:right="0" w:firstLineChars="0" w:firstLine="0"/>
              <w:spacing w:line="240" w:lineRule="atLeast"/>
            </w:pPr>
          </w:p>
        </w:tc>
      </w:tr>
      <w:tr>
        <w:trPr>
          <w:trHeight w:val="160" w:hRule="atLeast"/>
        </w:trPr>
        <w:tc>
          <w:tcPr>
            <w:tcW w:w="1511" w:type="dxa"/>
            <w:tcBorders>
              <w:right w:val="single" w:sz="8" w:space="0" w:color="000000"/>
            </w:tcBorders>
          </w:tcPr>
          <w:p w:rsidR="0018722C">
            <w:pPr>
              <w:topLinePunct/>
              <w:ind w:leftChars="0" w:left="0" w:rightChars="0" w:right="0" w:firstLineChars="0" w:firstLine="0"/>
              <w:spacing w:line="240" w:lineRule="atLeast"/>
            </w:pPr>
            <w:r>
              <w:t>较高的投资收益</w:t>
            </w:r>
          </w:p>
        </w:tc>
        <w:tc>
          <w:tcPr>
            <w:tcW w:w="335" w:type="dxa"/>
            <w:tcBorders>
              <w:top w:val="single" w:sz="8" w:space="0" w:color="9999FF"/>
              <w:left w:val="single" w:sz="8" w:space="0" w:color="000000"/>
            </w:tcBorders>
          </w:tcPr>
          <w:p w:rsidR="0018722C">
            <w:pPr>
              <w:topLinePunct/>
              <w:ind w:leftChars="0" w:left="0" w:rightChars="0" w:right="0" w:firstLineChars="0" w:firstLine="0"/>
              <w:spacing w:line="240" w:lineRule="atLeast"/>
            </w:pPr>
          </w:p>
        </w:tc>
        <w:tc>
          <w:tcPr>
            <w:tcW w:w="668" w:type="dxa"/>
            <w:tcBorders>
              <w:top w:val="single" w:sz="8" w:space="0" w:color="9999FF"/>
            </w:tcBorders>
          </w:tcPr>
          <w:p w:rsidR="0018722C">
            <w:pPr>
              <w:topLinePunct/>
              <w:ind w:leftChars="0" w:left="0" w:rightChars="0" w:right="0" w:firstLineChars="0" w:firstLine="0"/>
              <w:spacing w:line="240" w:lineRule="atLeast"/>
            </w:pPr>
          </w:p>
        </w:tc>
        <w:tc>
          <w:tcPr>
            <w:tcW w:w="1336" w:type="dxa"/>
            <w:tcBorders>
              <w:top w:val="single" w:sz="8" w:space="0" w:color="9999FF"/>
            </w:tcBorders>
          </w:tcPr>
          <w:p w:rsidR="0018722C">
            <w:pPr>
              <w:topLinePunct/>
              <w:ind w:leftChars="0" w:left="0" w:rightChars="0" w:right="0" w:firstLineChars="0" w:firstLine="0"/>
              <w:spacing w:line="240" w:lineRule="atLeast"/>
            </w:pPr>
          </w:p>
        </w:tc>
        <w:tc>
          <w:tcPr>
            <w:tcW w:w="2671" w:type="dxa"/>
            <w:tcBorders>
              <w:top w:val="single" w:sz="8" w:space="0" w:color="9999FF"/>
            </w:tcBorders>
          </w:tcPr>
          <w:p w:rsidR="0018722C">
            <w:pPr>
              <w:topLinePunct/>
              <w:ind w:leftChars="0" w:left="0" w:rightChars="0" w:right="0" w:firstLineChars="0" w:firstLine="0"/>
              <w:spacing w:line="240" w:lineRule="atLeast"/>
            </w:pPr>
          </w:p>
        </w:tc>
        <w:tc>
          <w:tcPr>
            <w:tcW w:w="668" w:type="dxa"/>
            <w:tcBorders>
              <w:top w:val="single" w:sz="8" w:space="0" w:color="9999FF"/>
              <w:right w:val="single" w:sz="8" w:space="0" w:color="000000"/>
            </w:tcBorders>
          </w:tcPr>
          <w:p w:rsidR="0018722C">
            <w:pPr>
              <w:topLinePunct/>
              <w:ind w:leftChars="0" w:left="0" w:rightChars="0" w:right="0" w:firstLineChars="0" w:firstLine="0"/>
              <w:spacing w:line="240" w:lineRule="atLeast"/>
            </w:pPr>
          </w:p>
        </w:tc>
        <w:tc>
          <w:tcPr>
            <w:tcW w:w="401" w:type="dxa"/>
            <w:tcBorders>
              <w:left w:val="single" w:sz="8" w:space="0" w:color="000000"/>
            </w:tcBorders>
          </w:tcPr>
          <w:p w:rsidR="0018722C">
            <w:pPr>
              <w:keepNext/>
              <w:topLinePunct/>
              <w:ind w:leftChars="0" w:left="0" w:rightChars="0" w:right="0" w:firstLineChars="0" w:firstLine="0"/>
              <w:spacing w:line="240" w:lineRule="atLeast"/>
            </w:pPr>
            <w:r>
              <w:t>34%</w:t>
            </w:r>
          </w:p>
        </w:tc>
      </w:tr>
    </w:tbl>
    <w:p w:rsidR="0018722C">
      <w:pPr>
        <w:topLinePunct/>
        <w:pStyle w:val="affa"/>
      </w:pPr>
    </w:p>
    <w:p w:rsidR="0018722C">
      <w:pPr>
        <w:pStyle w:val="a9"/>
        <w:topLinePunct/>
      </w:pPr>
      <w:r>
        <w:t>图7-1</w:t>
      </w:r>
      <w:r>
        <w:t xml:space="preserve">  </w:t>
      </w:r>
      <w:r w:rsidRPr="00DB64CE">
        <w:t>中国高净值人士认为个人理财的重要要素</w:t>
      </w:r>
    </w:p>
    <w:p w:rsidR="0018722C">
      <w:pPr>
        <w:pStyle w:val="a3"/>
        <w:topLinePunct/>
      </w:pPr>
      <w:r>
        <w:t>资料来源：2012</w:t>
      </w:r>
      <w:r w:rsidR="001852F3">
        <w:t xml:space="preserve">年中国高净值人士调研，中国民生银行，麦肯锡</w:t>
      </w:r>
    </w:p>
    <w:p w:rsidR="0018722C">
      <w:pPr>
        <w:topLinePunct/>
      </w:pPr>
      <w:r>
        <w:t>从下图也可以看出，中国规模庞大的高净值群体，他们在追求高收益的同时，对为自己</w:t>
      </w:r>
      <w:r>
        <w:t>理财的商业银行并不十分满意。高净值群体中</w:t>
      </w:r>
      <w:r>
        <w:t>38%的人对其理财主办商业持负面银行态度。</w:t>
      </w:r>
      <w:r>
        <w:t>如果按照</w:t>
      </w:r>
      <w:r>
        <w:t>16</w:t>
      </w:r>
      <w:r/>
      <w:r w:rsidR="001852F3">
        <w:t xml:space="preserve">万亿高净值群体可投资的总规模乘以</w:t>
      </w:r>
      <w:r>
        <w:t>38%</w:t>
      </w:r>
      <w:r>
        <w:t>的话，大约</w:t>
      </w:r>
      <w:r>
        <w:t>6</w:t>
      </w:r>
      <w:r/>
      <w:r w:rsidR="001852F3">
        <w:t xml:space="preserve">万亿资金可以从商业银行中输出到更高收益的投资品市场。</w:t>
      </w:r>
    </w:p>
    <w:p w:rsidR="0018722C">
      <w:pPr>
        <w:pStyle w:val="ae"/>
        <w:topLinePunct/>
      </w:pPr>
      <w:r>
        <w:rPr>
          <w:kern w:val="2"/>
          <w:sz w:val="22"/>
          <w:szCs w:val="22"/>
          <w:rFonts w:cstheme="minorBidi" w:hAnsiTheme="minorHAnsi" w:eastAsiaTheme="minorHAnsi" w:asciiTheme="minorHAnsi"/>
        </w:rPr>
        <w:pict>
          <v:group style="margin-left:222.483444pt;margin-top:-8.864191pt;width:161.050pt;height:147.35pt;mso-position-horizontal-relative:page;mso-position-vertical-relative:paragraph;z-index:-354232" coordorigin="4450,-177" coordsize="3221,2947">
            <v:shape style="position:absolute;left:6149;top:-170;width:1318;height:2579" coordorigin="6150,-170" coordsize="1318,2579" path="m6150,-170l6150,1150,6494,2409,6567,2386,6638,2358,6708,2327,6775,2293,6839,2255,6901,2214,6961,2170,7018,2123,7072,2073,7123,2021,7171,1965,7216,1908,7258,1848,7296,1785,7331,1721,7362,1655,7389,1587,7413,1518,7432,1447,7447,1374,7458,1300,7465,1226,7467,1150,7465,1074,7459,1000,7449,927,7435,855,7416,785,7395,717,7369,650,7341,585,7309,522,7273,461,7235,402,7194,345,7149,291,7102,239,7053,190,7001,144,6946,100,6890,59,6831,21,6770,-14,6707,-45,6642,-74,6576,-99,6508,-120,6439,-138,6368,-152,6296,-162,6224,-168,6150,-170xe" filled="true" fillcolor="#9999ff" stroked="false">
              <v:path arrowok="t"/>
              <v:fill type="solid"/>
            </v:shape>
            <v:shape style="position:absolute;left:6149;top:-170;width:1318;height:2579" coordorigin="6150,-170" coordsize="1318,2579" path="m6494,2409l6567,2386,6638,2358,6708,2327,6775,2293,6839,2255,6901,2214,6961,2170,7018,2123,7072,2073,7123,2021,7171,1965,7216,1908,7258,1848,7296,1785,7331,1721,7362,1655,7389,1587,7413,1518,7432,1447,7447,1374,7458,1300,7465,1226,7467,1150,7465,1074,7459,1000,7449,927,7435,855,7416,785,7395,717,7369,650,7341,585,7309,522,7273,461,7235,402,7194,345,7149,291,7102,239,7053,190,7001,144,6946,100,6890,59,6831,21,6770,-14,6707,-45,6642,-74,6576,-99,6508,-120,6439,-138,6368,-152,6296,-162,6224,-168,6150,-170,6150,1150,6494,2409xe" filled="false" stroked="true" strokeweight=".747162pt" strokecolor="#000000">
              <v:path arrowok="t"/>
              <v:stroke dashstyle="solid"/>
            </v:shape>
            <v:shape style="position:absolute;left:5250;top:1149;width:1243;height:1320" coordorigin="5251,1150" coordsize="1243,1320" path="m6150,1150l5251,2124,5311,2172,5373,2216,5436,2257,5502,2295,5569,2330,5637,2361,5707,2389,5779,2413,5851,2433,5924,2448,5999,2460,6074,2467,6150,2469,6239,2458,6327,2445,6413,2429,6494,2409,6150,1150xe" filled="true" fillcolor="#993366" stroked="false">
              <v:path arrowok="t"/>
              <v:fill type="solid"/>
            </v:shape>
            <v:shape style="position:absolute;left:5250;top:1149;width:1243;height:1320" coordorigin="5251,1150" coordsize="1243,1320" path="m5251,2124l5311,2172,5373,2216,5436,2257,5502,2295,5569,2330,5637,2361,5707,2389,5779,2413,5851,2433,5924,2448,5999,2460,6074,2467,6150,2469,6239,2458,6327,2445,6413,2429,6494,2409,6150,1150,5251,2124xe" filled="false" stroked="true" strokeweight=".747269pt" strokecolor="#000000">
              <v:path arrowok="t"/>
              <v:stroke dashstyle="solid"/>
            </v:shape>
            <v:shape style="position:absolute;left:5206;top:1149;width:944;height:975" coordorigin="5206,1150" coordsize="944,975" path="m6150,1150l5206,2079,5217,2091,5229,2102,5251,2124,6150,1150xe" filled="true" fillcolor="#ffffcc" stroked="false">
              <v:path arrowok="t"/>
              <v:fill type="solid"/>
            </v:shape>
            <v:shape style="position:absolute;left:5206;top:1149;width:944;height:975" coordorigin="5206,1150" coordsize="944,975" path="m5206,2079l5217,2091,5229,2102,5240,2113,5251,2124,6150,1150,5206,2079xe" filled="false" stroked="true" strokeweight=".747274pt" strokecolor="#000000">
              <v:path arrowok="t"/>
              <v:stroke dashstyle="solid"/>
            </v:shape>
            <v:shape style="position:absolute;left:4891;top:1149;width:1259;height:930" coordorigin="4891,1150" coordsize="1259,930" path="m6150,1150l4891,1585,4925,1661,4963,1735,5004,1808,5049,1878,5098,1947,5150,2014,5206,2079,6150,1150xe" filled="true" fillcolor="#ccffff" stroked="false">
              <v:path arrowok="t"/>
              <v:fill type="solid"/>
            </v:shape>
            <v:shape style="position:absolute;left:4891;top:1149;width:1259;height:930" coordorigin="4891,1150" coordsize="1259,930" path="m4891,1585l4925,1661,4963,1735,5004,1808,5049,1878,5098,1947,5150,2014,5206,2079,6150,1150,4891,1585xe" filled="false" stroked="true" strokeweight=".74734pt" strokecolor="#000000">
              <v:path arrowok="t"/>
              <v:stroke dashstyle="solid"/>
            </v:shape>
            <v:shape style="position:absolute;left:4827;top:-170;width:1322;height:1755" coordorigin="4828,-170" coordsize="1322,1755" path="m6150,-170l6074,-168,6000,-162,5927,-152,5856,-138,5786,-120,5717,-99,5651,-74,5586,-45,5523,-14,5462,21,5403,59,5346,100,5292,144,5240,190,5191,239,5145,291,5101,345,5060,402,5022,461,4987,522,4956,585,4928,650,4903,717,4881,785,4864,855,4850,927,4840,1000,4834,1074,4832,1150,4828,1218,4830,1289,4839,1362,4853,1435,4870,1510,4891,1585,6150,1150,6150,-170xe" filled="true" fillcolor="#660066" stroked="false">
              <v:path arrowok="t"/>
              <v:fill type="solid"/>
            </v:shape>
            <v:shape style="position:absolute;left:4827;top:-170;width:1322;height:1755" coordorigin="4828,-170" coordsize="1322,1755" path="m6150,-170l6074,-168,6000,-162,5927,-152,5856,-138,5786,-120,5717,-99,5651,-74,5586,-45,5523,-14,5462,21,5403,59,5346,100,5292,144,5240,190,5191,239,5145,291,5101,345,5060,402,5022,461,4987,522,4956,585,4928,650,4903,717,4881,785,4864,855,4850,927,4840,1000,4834,1074,4832,1150,4828,1218,4830,1289,4839,1362,4853,1435,4870,1510,4891,1585,6150,1150,6150,-170xe" filled="false" stroked="true" strokeweight=".747225pt" strokecolor="#000000">
              <v:path arrowok="t"/>
              <v:stroke dashstyle="solid"/>
            </v:shape>
            <v:shape style="position:absolute;left:1676;top:10617;width:3233;height:2573" coordorigin="1676,10617" coordsize="3233,2573" path="m7670,768l7609,768m7594,768l7460,962m4720,2762l4779,2762m4794,2762l5244,2132m4450,1637l4510,1637m4525,1637l5019,1862m4839,198l4899,198m4914,198l5064,392e" filled="false" stroked="true" strokeweight=".747281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sz w:val="21"/>
        </w:rPr>
        <w:t>一般, 30%</w:t>
      </w:r>
    </w:p>
    <w:p w:rsidR="0018722C">
      <w:pPr>
        <w:spacing w:before="36"/>
        <w:ind w:leftChars="0" w:left="0" w:rightChars="0" w:right="2249" w:firstLineChars="0" w:firstLine="0"/>
        <w:jc w:val="right"/>
        <w:topLinePunct/>
      </w:pPr>
      <w:r>
        <w:rPr>
          <w:kern w:val="2"/>
          <w:sz w:val="21"/>
          <w:szCs w:val="22"/>
          <w:rFonts w:cstheme="minorBidi" w:hAnsiTheme="minorHAnsi" w:eastAsiaTheme="minorHAnsi" w:asciiTheme="minorHAnsi"/>
        </w:rPr>
        <w:t>同意, 45%</w:t>
      </w:r>
    </w:p>
    <w:p w:rsidR="0018722C">
      <w:pPr>
        <w:spacing w:before="35"/>
        <w:ind w:leftChars="0" w:left="2359" w:rightChars="0" w:right="0" w:firstLineChars="0" w:firstLine="0"/>
        <w:jc w:val="left"/>
        <w:topLinePunct/>
      </w:pPr>
      <w:r>
        <w:rPr>
          <w:kern w:val="2"/>
          <w:sz w:val="21"/>
          <w:szCs w:val="22"/>
          <w:rFonts w:cstheme="minorBidi" w:hAnsiTheme="minorHAnsi" w:eastAsiaTheme="minorHAnsi" w:asciiTheme="minorHAnsi"/>
        </w:rPr>
        <w:t>不同意</w:t>
      </w:r>
      <w:r>
        <w:rPr>
          <w:kern w:val="2"/>
          <w:sz w:val="21"/>
          <w:szCs w:val="22"/>
          <w:rFonts w:hint="eastAsia"/>
        </w:rPr>
        <w:t>，</w:t>
      </w:r>
      <w:r w:rsidR="001852F3">
        <w:rPr>
          <w:kern w:val="2"/>
          <w:sz w:val="21"/>
          <w:szCs w:val="22"/>
          <w:rFonts w:cstheme="minorBidi" w:hAnsiTheme="minorHAnsi" w:eastAsiaTheme="minorHAnsi" w:asciiTheme="minorHAnsi"/>
        </w:rPr>
        <w:t xml:space="preserve">7%</w:t>
      </w:r>
    </w:p>
    <w:p w:rsidR="0018722C">
      <w:spacing w:beforeLines="0" w:before="0" w:afterLines="0" w:after="0" w:line="440" w:lineRule="auto"/>
      <w:pPr>
        <w:sectPr w:rsidR="00556256">
          <w:type w:val="continuous"/>
          <w:pgSz w:w="11910" w:h="16840"/>
          <w:pgMar w:header="0" w:footer="875" w:top="1580" w:bottom="1060" w:left="1020" w:right="1020"/>
        </w:sectPr>
        <w:topLinePunct/>
      </w:pPr>
    </w:p>
    <w:p w:rsidR="0018722C">
      <w:pPr>
        <w:spacing w:line="223" w:lineRule="auto" w:before="1"/>
        <w:ind w:leftChars="0" w:left="3003" w:rightChars="0" w:right="0" w:hanging="480"/>
        <w:jc w:val="left"/>
        <w:topLinePunct/>
      </w:pPr>
      <w:r>
        <w:rPr>
          <w:kern w:val="2"/>
          <w:sz w:val="21"/>
          <w:szCs w:val="22"/>
          <w:rFonts w:cstheme="minorBidi" w:hAnsiTheme="minorHAnsi" w:eastAsiaTheme="minorHAnsi" w:asciiTheme="minorHAnsi"/>
          <w:w w:val="95"/>
        </w:rPr>
        <w:t>非常不同意</w:t>
      </w:r>
      <w:r>
        <w:rPr>
          <w:kern w:val="2"/>
          <w:sz w:val="21"/>
          <w:szCs w:val="22"/>
          <w:w w:val="95"/>
          <w:rFonts w:hint="eastAsia"/>
        </w:rPr>
        <w:t>，</w:t>
      </w:r>
      <w:r>
        <w:rPr>
          <w:kern w:val="2"/>
          <w:szCs w:val="22"/>
          <w:rFonts w:cstheme="minorBidi" w:hAnsiTheme="minorHAnsi" w:eastAsiaTheme="minorHAnsi" w:asciiTheme="minorHAnsi"/>
          <w:sz w:val="21"/>
        </w:rPr>
        <w:t>1%</w:t>
      </w:r>
    </w:p>
    <w:p w:rsidR="0018722C">
      <w:pPr>
        <w:spacing w:line="223" w:lineRule="auto" w:before="0"/>
        <w:ind w:leftChars="0" w:left="1352" w:rightChars="0" w:right="4151" w:hanging="315"/>
        <w:jc w:val="left"/>
        <w:keepNext/>
        <w:topLinePunct/>
      </w:pPr>
      <w:r>
        <w:rPr>
          <w:kern w:val="2"/>
          <w:sz w:val="21"/>
          <w:szCs w:val="22"/>
          <w:rFonts w:cstheme="minorBidi" w:hAnsiTheme="minorHAnsi" w:eastAsiaTheme="minorHAnsi" w:asciiTheme="minorHAnsi"/>
        </w:rPr>
        <w:t>非常同意, 16%</w:t>
      </w:r>
    </w:p>
    <w:p w:rsidR="0018722C">
      <w:spacing w:beforeLines="0" w:before="0" w:afterLines="0" w:after="0" w:line="440" w:lineRule="auto"/>
      <w:pPr>
        <w:sectPr w:rsidR="00556256">
          <w:type w:val="continuous"/>
          <w:pgSz w:w="11910" w:h="16840"/>
          <w:pgMar w:top="1600" w:bottom="280" w:left="1020" w:right="1020"/>
          <w:cols w:num="2" w:equalWidth="0">
            <w:col w:w="3677" w:space="40"/>
            <w:col w:w="6153"/>
          </w:cols>
        </w:sectPr>
        <w:topLinePunct/>
      </w:pPr>
    </w:p>
    <w:p w:rsidR="0018722C">
      <w:pPr>
        <w:pStyle w:val="a9"/>
        <w:topLinePunct/>
      </w:pPr>
      <w:r>
        <w:t>图7-2</w:t>
      </w:r>
      <w:r>
        <w:t xml:space="preserve">  </w:t>
      </w:r>
      <w:r w:rsidRPr="00DB64CE">
        <w:t>中国高净值人士对为自己理财银行的满意度</w:t>
      </w:r>
    </w:p>
    <w:p w:rsidR="0018722C">
      <w:pPr>
        <w:pStyle w:val="a3"/>
        <w:topLinePunct/>
      </w:pPr>
      <w:r>
        <w:t>资料来源：2012</w:t>
      </w:r>
      <w:r w:rsidR="001852F3">
        <w:t xml:space="preserve">年中国高净值人士调研，中国民生银行，麦肯锡</w:t>
      </w:r>
    </w:p>
    <w:p w:rsidR="0018722C">
      <w:pPr>
        <w:topLinePunct/>
      </w:pPr>
      <w:r>
        <w:t>根据普益财富数据显示中国商业银行</w:t>
      </w:r>
      <w:r w:rsidR="001852F3">
        <w:t xml:space="preserve">2011</w:t>
      </w:r>
      <w:r w:rsidR="001852F3">
        <w:t xml:space="preserve">年理财产品规模达</w:t>
      </w:r>
      <w:r w:rsidR="001852F3">
        <w:t xml:space="preserve">17</w:t>
      </w:r>
      <w:r w:rsidR="001852F3">
        <w:t xml:space="preserve">万亿元，信托产品总规</w:t>
      </w:r>
    </w:p>
    <w:p w:rsidR="0018722C">
      <w:pPr>
        <w:topLinePunct/>
      </w:pPr>
      <w:r>
        <w:t>模达</w:t>
      </w:r>
      <w:r>
        <w:t>4</w:t>
      </w:r>
      <w:r>
        <w:t>.</w:t>
      </w:r>
      <w:r>
        <w:t>8</w:t>
      </w:r>
      <w:r/>
      <w:r w:rsidR="001852F3">
        <w:t xml:space="preserve">万亿元。根据天相投顾数据统计</w:t>
      </w:r>
      <w:r>
        <w:t>，2011</w:t>
      </w:r>
      <w:r/>
      <w:r w:rsidR="001852F3">
        <w:t xml:space="preserve">年中国公募基金总规模达</w:t>
      </w:r>
      <w:r>
        <w:t>2</w:t>
      </w:r>
      <w:r>
        <w:t>.</w:t>
      </w:r>
      <w:r>
        <w:t>16</w:t>
      </w:r>
      <w:r/>
      <w:r w:rsidR="001852F3">
        <w:t xml:space="preserve">万亿元。根</w:t>
      </w:r>
    </w:p>
    <w:p w:rsidR="0018722C">
      <w:pPr>
        <w:topLinePunct/>
      </w:pPr>
      <w:r>
        <w:t>据理财周报统计</w:t>
      </w:r>
      <w:r>
        <w:t>2011</w:t>
      </w:r>
      <w:r/>
      <w:r w:rsidR="001852F3">
        <w:t xml:space="preserve">年券商资管规模达</w:t>
      </w:r>
      <w:r>
        <w:t>1161</w:t>
      </w:r>
      <w:r/>
      <w:r w:rsidR="001852F3">
        <w:t xml:space="preserve">亿元。我们可以疏导这些资金进入对冲基金领域，按照美国的经验来看，对冲基金的长期复合收益是明显高于这些投资产品的。如下图，</w:t>
      </w:r>
      <w:r>
        <w:t>在</w:t>
      </w:r>
      <w:r>
        <w:t>1990</w:t>
      </w:r>
      <w:r/>
      <w:r w:rsidR="001852F3">
        <w:t xml:space="preserve">年至</w:t>
      </w:r>
      <w:r>
        <w:t>2005</w:t>
      </w:r>
      <w:r/>
      <w:r w:rsidR="001852F3">
        <w:t xml:space="preserve">年</w:t>
      </w:r>
      <w:r>
        <w:t>，HFR</w:t>
      </w:r>
      <w:r/>
      <w:r w:rsidR="001852F3">
        <w:t xml:space="preserve">总对冲基金指数的收益率和纳斯达克指数持平，然而，由于其</w:t>
      </w:r>
      <w:r w:rsidR="001852F3">
        <w:t>对</w:t>
      </w:r>
    </w:p>
    <w:p w:rsidR="0018722C">
      <w:pPr>
        <w:topLinePunct/>
      </w:pPr>
      <w:r>
        <w:t>冲风险的能力显著，标准差显著低于纳斯达克指数。而且，其标准差低于标普</w:t>
      </w:r>
      <w:r>
        <w:t>500</w:t>
      </w:r>
      <w:r/>
      <w:r w:rsidR="001852F3">
        <w:t xml:space="preserve">指数和泛欧澳亚指数，说明，对冲基金行业的整体波动性要显著小，即与其他投资市场比更加稳定。</w:t>
      </w:r>
    </w:p>
    <w:p w:rsidR="0018722C">
      <w:pPr>
        <w:pStyle w:val="ae"/>
        <w:topLinePunct/>
      </w:pPr>
      <w:r>
        <w:rPr>
          <w:kern w:val="2"/>
          <w:sz w:val="22"/>
          <w:szCs w:val="22"/>
          <w:rFonts w:cstheme="minorBidi" w:hAnsiTheme="minorHAnsi" w:eastAsiaTheme="minorHAnsi" w:asciiTheme="minorHAnsi"/>
        </w:rPr>
        <w:pict>
          <v:group style="margin-left:286.462036pt;margin-top:6.48786pt;width:5.25pt;height:5.25pt;mso-position-horizontal-relative:page;mso-position-vertical-relative:paragraph;z-index:19096" coordorigin="5729,130" coordsize="105,105">
            <v:rect style="position:absolute;left:5736;top:137;width:90;height:90" filled="true" fillcolor="#3366ff" stroked="false">
              <v:fill type="solid"/>
            </v:rect>
            <v:rect style="position:absolute;left:5736;top:137;width:90;height:90" filled="false" stroked="true" strokeweight=".747116pt" strokecolor="#000000">
              <v:stroke dashstyle="solid"/>
            </v:rect>
            <w10:wrap type="none"/>
          </v:group>
        </w:pict>
      </w:r>
      <w:r>
        <w:rPr>
          <w:kern w:val="2"/>
          <w:sz w:val="22"/>
          <w:szCs w:val="22"/>
          <w:rFonts w:cstheme="minorBidi" w:hAnsiTheme="minorHAnsi" w:eastAsiaTheme="minorHAnsi" w:asciiTheme="minorHAnsi"/>
        </w:rPr>
        <w:pict>
          <v:group style="margin-left:330.620178pt;margin-top:6.487859pt;width:5.3pt;height:5.25pt;mso-position-horizontal-relative:page;mso-position-vertical-relative:paragraph;z-index:-354160" coordorigin="6612,130" coordsize="106,105">
            <v:rect style="position:absolute;left:6619;top:137;width:91;height:90" filled="true" fillcolor="#ff0000" stroked="false">
              <v:fill type="solid"/>
            </v:rect>
            <v:rect style="position:absolute;left:6619;top:137;width:91;height:90" filled="false" stroked="true" strokeweight=".747118pt" strokecolor="#000000">
              <v:stroke dashstyle="solid"/>
            </v:rect>
            <w10:wrap type="none"/>
          </v:group>
        </w:pict>
      </w:r>
      <w:r>
        <w:rPr>
          <w:kern w:val="2"/>
          <w:szCs w:val="22"/>
          <w:rFonts w:cstheme="minorBidi" w:hAnsiTheme="minorHAnsi" w:eastAsiaTheme="minorHAnsi" w:asciiTheme="minorHAnsi"/>
          <w:w w:val="105"/>
          <w:sz w:val="16"/>
        </w:rPr>
        <w:t>预期收益</w:t>
      </w:r>
      <w:r>
        <w:rPr>
          <w:kern w:val="2"/>
          <w:szCs w:val="22"/>
          <w:rFonts w:cstheme="minorBidi" w:hAnsiTheme="minorHAnsi" w:eastAsiaTheme="minorHAnsi" w:asciiTheme="minorHAnsi"/>
          <w:sz w:val="16"/>
        </w:rPr>
        <w:t>标准差</w:t>
      </w:r>
    </w:p>
    <w:p w:rsidR="0018722C">
      <w:pPr>
        <w:pStyle w:val="ae"/>
        <w:topLinePunct/>
      </w:pPr>
      <w:r>
        <w:rPr>
          <w:kern w:val="2"/>
          <w:sz w:val="22"/>
          <w:szCs w:val="22"/>
          <w:rFonts w:cstheme="minorBidi" w:hAnsiTheme="minorHAnsi" w:eastAsiaTheme="minorHAnsi" w:asciiTheme="minorHAnsi"/>
        </w:rPr>
        <w:pict>
          <v:group style="margin-left:224.705154pt;margin-top:-1.415654pt;width:201.4pt;height:146.3pt;mso-position-horizontal-relative:page;mso-position-vertical-relative:paragraph;z-index:19072" coordorigin="4494,-28" coordsize="4028,2926">
            <v:shape style="position:absolute;left:5497;top:-29;width:2;height:2709" coordorigin="5497,-28" coordsize="0,2709" path="m5497,-28l5497,1015m5497,1104l5497,1855m5497,1945l5497,2680e" filled="false" stroked="true" strokeweight=".139395pt" strokecolor="#000000">
              <v:path arrowok="t"/>
              <v:stroke dashstyle="shortdot"/>
            </v:shape>
            <v:line style="position:absolute" from="5497,2770" to="5497,2882" stroked="true" strokeweight=".139395pt" strokecolor="#000000">
              <v:stroke dashstyle="shortdot"/>
            </v:line>
            <v:line style="position:absolute" from="4502,2725" to="5744,2725" stroked="true" strokeweight="4.509782pt" strokecolor="#3366ff">
              <v:stroke dashstyle="solid"/>
            </v:line>
            <v:rect style="position:absolute;left:4501;top:2680;width:1243;height:91" filled="false" stroked="true" strokeweight=".747474pt" strokecolor="#000000">
              <v:stroke dashstyle="solid"/>
            </v:rect>
            <v:line style="position:absolute" from="4502,2312" to="5355,2312" stroked="true" strokeweight="3.737388pt" strokecolor="#3366ff">
              <v:stroke dashstyle="solid"/>
            </v:line>
            <v:rect style="position:absolute;left:4501;top:2274;width:854;height:75" filled="false" stroked="true" strokeweight=".747472pt" strokecolor="#000000">
              <v:stroke dashstyle="solid"/>
            </v:rect>
            <v:line style="position:absolute" from="4502,1900" to="6148,1900" stroked="true" strokeweight="4.484866pt" strokecolor="#3366ff">
              <v:stroke dashstyle="solid"/>
            </v:line>
            <v:rect style="position:absolute;left:4501;top:1854;width:1647;height:90" filled="false" stroked="true" strokeweight=".747476pt" strokecolor="#000000">
              <v:stroke dashstyle="solid"/>
            </v:rect>
            <v:line style="position:absolute" from="4502,1480" to="4995,1480" stroked="true" strokeweight="4.484866pt" strokecolor="#3366ff">
              <v:stroke dashstyle="solid"/>
            </v:line>
            <v:rect style="position:absolute;left:4501;top:1434;width:494;height:90" filled="false" stroked="true" strokeweight=".747455pt" strokecolor="#000000">
              <v:stroke dashstyle="solid"/>
            </v:rect>
            <v:line style="position:absolute" from="4502,1060" to="5999,1060" stroked="true" strokeweight="4.484866pt" strokecolor="#3366ff">
              <v:stroke dashstyle="solid"/>
            </v:line>
            <v:rect style="position:absolute;left:4501;top:1014;width:1497;height:90" filled="false" stroked="true" strokeweight=".747475pt" strokecolor="#000000">
              <v:stroke dashstyle="solid"/>
            </v:rect>
            <v:line style="position:absolute" from="4502,647" to="5550,647" stroked="true" strokeweight="3.737388pt" strokecolor="#3366ff">
              <v:stroke dashstyle="solid"/>
            </v:line>
            <v:rect style="position:absolute;left:4501;top:609;width:1048;height:75" filled="false" stroked="true" strokeweight=".747474pt" strokecolor="#000000">
              <v:stroke dashstyle="solid"/>
            </v:rect>
            <v:line style="position:absolute" from="4502,234" to="4951,234" stroked="true" strokeweight="4.509782pt" strokecolor="#3366ff">
              <v:stroke dashstyle="solid"/>
            </v:line>
            <v:rect style="position:absolute;left:4501;top:188;width:450;height:91" filled="false" stroked="true" strokeweight=".74745pt" strokecolor="#000000">
              <v:stroke dashstyle="solid"/>
            </v:rect>
            <v:line style="position:absolute" from="4502,2642" to="6343,2642" stroked="true" strokeweight="3.762304pt" strokecolor="#ff0000">
              <v:stroke dashstyle="solid"/>
            </v:line>
            <v:rect style="position:absolute;left:4501;top:2604;width:1842;height:76" filled="false" stroked="true" strokeweight=".747476pt" strokecolor="#000000">
              <v:stroke dashstyle="solid"/>
            </v:rect>
            <v:line style="position:absolute" from="4502,2237" to="5310,2237" stroked="true" strokeweight="3.762304pt" strokecolor="#ff0000">
              <v:stroke dashstyle="solid"/>
            </v:line>
            <v:rect style="position:absolute;left:4501;top:2199;width:809;height:76" filled="false" stroked="true" strokeweight=".747471pt" strokecolor="#000000">
              <v:stroke dashstyle="solid"/>
            </v:rect>
            <v:shape style="position:absolute;left:3654;top:2049;width:1007;height:2921" coordorigin="3654,2049" coordsize="1007,2921" path="m6500,-28l6500,2882m7503,-28l7503,2882e" filled="false" stroked="true" strokeweight=".139462pt" strokecolor="#000000">
              <v:path arrowok="t"/>
              <v:stroke dashstyle="shortdot"/>
            </v:shape>
            <v:line style="position:absolute" from="4502,1817" to="8020,1817" stroked="true" strokeweight="3.762304pt" strokecolor="#ff0000">
              <v:stroke dashstyle="solid"/>
            </v:line>
            <v:rect style="position:absolute;left:4501;top:1779;width:3519;height:76" filled="false" stroked="true" strokeweight=".747477pt" strokecolor="#000000">
              <v:stroke dashstyle="solid"/>
            </v:rect>
            <v:line style="position:absolute" from="4502,1397" to="6492,1397" stroked="true" strokeweight="3.762304pt" strokecolor="#ff0000">
              <v:stroke dashstyle="solid"/>
            </v:line>
            <v:rect style="position:absolute;left:4501;top:1359;width:1991;height:76" filled="false" stroked="true" strokeweight=".747477pt" strokecolor="#000000">
              <v:stroke dashstyle="solid"/>
            </v:rect>
            <v:line style="position:absolute" from="4502,977" to="5654,977" stroked="true" strokeweight="3.762304pt" strokecolor="#ff0000">
              <v:stroke dashstyle="solid"/>
            </v:line>
            <v:rect style="position:absolute;left:4501;top:939;width:1153;height:76" filled="false" stroked="true" strokeweight=".747475pt" strokecolor="#000000">
              <v:stroke dashstyle="solid"/>
            </v:rect>
            <v:line style="position:absolute" from="4502,572" to="5459,572" stroked="true" strokeweight="3.762304pt" strokecolor="#ff0000">
              <v:stroke dashstyle="solid"/>
            </v:line>
            <v:rect style="position:absolute;left:4501;top:534;width:958;height:76" filled="false" stroked="true" strokeweight=".747473pt" strokecolor="#000000">
              <v:stroke dashstyle="solid"/>
            </v:rect>
            <v:line style="position:absolute" from="4502,152" to="4696,152" stroked="true" strokeweight="3.737388pt" strokecolor="#ff0000">
              <v:stroke dashstyle="solid"/>
            </v:line>
            <v:rect style="position:absolute;left:4501;top:114;width:195;height:75" filled="false" stroked="true" strokeweight=".747385pt" strokecolor="#000000">
              <v:stroke dashstyle="solid"/>
            </v:rect>
            <v:line style="position:absolute" from="8506,-28" to="8506,2882" stroked="true" strokeweight=".139394pt" strokecolor="#000000">
              <v:stroke dashstyle="shortdot"/>
            </v:line>
            <v:shape style="position:absolute;left:1646;top:2056;width:4030;height:2921" coordorigin="1646,2057" coordsize="4030,2921" path="m4502,2890l8499,2890m4502,2890l4502,2860m5505,2890l5505,2860m6508,2890l6508,2860m7511,2890l7511,2860m8514,2890l8514,2860m4502,-21l4502,2875m4502,2890l4531,2890m4502,2470l4531,2470m4502,2065l4531,2065m4502,1645l4531,1645m4502,1225l4531,1225m4502,804l4531,804m4502,399l4531,399m4502,-21l4531,-21e" filled="false" stroked="true" strokeweight=".747117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sz w:val="16"/>
        </w:rPr>
        <w:t>活期存款</w:t>
      </w:r>
    </w:p>
    <w:p w:rsidR="0018722C">
      <w:pPr>
        <w:topLinePunct/>
      </w:pPr>
      <w:r>
        <w:rPr>
          <w:rFonts w:cstheme="minorBidi" w:hAnsiTheme="minorHAnsi" w:eastAsiaTheme="minorHAnsi" w:asciiTheme="minorHAnsi"/>
        </w:rPr>
        <w:t>HFR FOF指数</w:t>
      </w:r>
    </w:p>
    <w:p w:rsidR="0018722C">
      <w:pPr>
        <w:topLinePunct/>
      </w:pPr>
      <w:r>
        <w:rPr>
          <w:rFonts w:cstheme="minorBidi" w:hAnsiTheme="minorHAnsi" w:eastAsiaTheme="minorHAnsi" w:asciiTheme="minorHAnsi"/>
        </w:rPr>
        <w:t>HFR综合对冲指数</w:t>
      </w:r>
    </w:p>
    <w:p w:rsidR="0018722C">
      <w:pPr>
        <w:spacing w:before="55"/>
        <w:ind w:leftChars="0" w:left="2201" w:rightChars="0" w:right="0" w:firstLineChars="0" w:firstLine="0"/>
        <w:jc w:val="left"/>
        <w:topLinePunct/>
      </w:pPr>
      <w:r>
        <w:rPr>
          <w:kern w:val="2"/>
          <w:sz w:val="16"/>
          <w:szCs w:val="22"/>
          <w:rFonts w:cstheme="minorBidi" w:hAnsiTheme="minorHAnsi" w:eastAsiaTheme="minorHAnsi" w:asciiTheme="minorHAnsi"/>
        </w:rPr>
        <w:t>欧澳亚综合指数</w:t>
      </w:r>
    </w:p>
    <w:p w:rsidR="0018722C">
      <w:pPr>
        <w:spacing w:before="55"/>
        <w:ind w:leftChars="0" w:left="2695" w:rightChars="0" w:right="0" w:firstLineChars="0" w:firstLine="0"/>
        <w:jc w:val="left"/>
        <w:topLinePunct/>
      </w:pPr>
      <w:r>
        <w:rPr>
          <w:kern w:val="2"/>
          <w:sz w:val="16"/>
          <w:szCs w:val="22"/>
          <w:rFonts w:cstheme="minorBidi" w:hAnsiTheme="minorHAnsi" w:eastAsiaTheme="minorHAnsi" w:asciiTheme="minorHAnsi"/>
        </w:rPr>
        <w:t>纳斯达克</w:t>
      </w:r>
    </w:p>
    <w:p w:rsidR="0018722C">
      <w:pPr>
        <w:topLinePunct/>
      </w:pPr>
      <w:bookmarkStart w:id="727241" w:name="_cwCmt31"/>
      <w:r>
        <w:rPr>
          <w:rFonts w:cstheme="minorBidi" w:hAnsiTheme="minorHAnsi" w:eastAsiaTheme="minorHAnsi" w:asciiTheme="minorHAnsi"/>
        </w:rPr>
        <w:t>10年期美国国债</w:t>
      </w:r>
      <w:bookmarkEnd w:id="727241"/>
    </w:p>
    <w:p w:rsidR="0018722C">
      <w:pPr>
        <w:spacing w:before="55"/>
        <w:ind w:leftChars="0" w:left="2755" w:rightChars="0" w:right="0" w:firstLineChars="0" w:firstLine="0"/>
        <w:jc w:val="left"/>
        <w:keepNext/>
        <w:topLinePunct/>
      </w:pPr>
      <w:r>
        <w:rPr>
          <w:kern w:val="2"/>
          <w:sz w:val="16"/>
          <w:szCs w:val="22"/>
          <w:rFonts w:cstheme="minorBidi" w:hAnsiTheme="minorHAnsi" w:eastAsiaTheme="minorHAnsi" w:asciiTheme="minorHAnsi"/>
        </w:rPr>
        <w:t>标普500</w:t>
      </w:r>
    </w:p>
    <w:p w:rsidR="0018722C">
      <w:pPr>
        <w:keepNext/>
        <w:topLinePunct/>
      </w:pPr>
      <w:r>
        <w:rPr>
          <w:rFonts w:cstheme="minorBidi" w:hAnsiTheme="minorHAnsi" w:eastAsiaTheme="minorHAnsi" w:asciiTheme="minorHAnsi"/>
        </w:rPr>
        <w:t>0.00%</w:t>
      </w:r>
      <w:r w:rsidRPr="00000000">
        <w:rPr>
          <w:rFonts w:cstheme="minorBidi" w:hAnsiTheme="minorHAnsi" w:eastAsiaTheme="minorHAnsi" w:asciiTheme="minorHAnsi"/>
        </w:rPr>
        <w:tab/>
      </w:r>
      <w:r>
        <w:rPr>
          <w:rFonts w:cstheme="minorBidi" w:hAnsiTheme="minorHAnsi" w:eastAsiaTheme="minorHAnsi" w:asciiTheme="minorHAnsi"/>
        </w:rPr>
        <w:t>10.00%</w:t>
      </w:r>
      <w:r w:rsidRPr="00000000">
        <w:rPr>
          <w:rFonts w:cstheme="minorBidi" w:hAnsiTheme="minorHAnsi" w:eastAsiaTheme="minorHAnsi" w:asciiTheme="minorHAnsi"/>
        </w:rPr>
        <w:tab/>
        <w:t>20.00%</w:t>
      </w:r>
      <w:r w:rsidRPr="00000000">
        <w:rPr>
          <w:rFonts w:cstheme="minorBidi" w:hAnsiTheme="minorHAnsi" w:eastAsiaTheme="minorHAnsi" w:asciiTheme="minorHAnsi"/>
        </w:rPr>
        <w:tab/>
        <w:t>30.00%</w:t>
      </w:r>
      <w:r w:rsidRPr="00000000">
        <w:rPr>
          <w:rFonts w:cstheme="minorBidi" w:hAnsiTheme="minorHAnsi" w:eastAsiaTheme="minorHAnsi" w:asciiTheme="minorHAnsi"/>
        </w:rPr>
        <w:tab/>
      </w:r>
      <w:r>
        <w:rPr>
          <w:rFonts w:cstheme="minorBidi" w:hAnsiTheme="minorHAnsi" w:eastAsiaTheme="minorHAnsi" w:asciiTheme="minorHAnsi"/>
        </w:rPr>
        <w:t>40.00%</w:t>
      </w:r>
    </w:p>
    <w:p w:rsidR="0018722C">
      <w:pPr>
        <w:pStyle w:val="a9"/>
        <w:topLinePunct/>
      </w:pPr>
      <w:r>
        <w:t>图7-3</w:t>
      </w:r>
      <w:r>
        <w:t xml:space="preserve">  </w:t>
      </w:r>
      <w:r w:rsidRPr="00DB64CE">
        <w:t>美国对冲基金与其他投资市场的对比</w:t>
      </w:r>
      <w:r>
        <w:t>（</w:t>
      </w:r>
      <w:r>
        <w:t>1990-2005</w:t>
      </w:r>
      <w:r>
        <w:t>）</w:t>
      </w:r>
    </w:p>
    <w:p w:rsidR="0018722C">
      <w:pPr>
        <w:pStyle w:val="a3"/>
        <w:topLinePunct/>
      </w:pPr>
      <w:r>
        <w:t>资料来源：HFR</w:t>
      </w:r>
    </w:p>
    <w:p w:rsidR="0018722C">
      <w:pPr>
        <w:topLinePunct/>
      </w:pPr>
      <w:r>
        <w:t>从下图中，可以看出，对冲基金指数序列夏普比率最高，显著高于现金收益、国债收益、</w:t>
      </w:r>
      <w:r>
        <w:t>代表高成长行业的纳斯达克收益、代表业绩平稳蓝筹行业的标普</w:t>
      </w:r>
      <w:r>
        <w:t>500</w:t>
      </w:r>
      <w:r/>
      <w:r w:rsidR="001852F3">
        <w:t xml:space="preserve">收益等。</w:t>
      </w:r>
    </w:p>
    <w:p w:rsidR="0018722C">
      <w:pPr>
        <w:spacing w:before="53"/>
        <w:ind w:leftChars="0" w:left="3070" w:rightChars="0" w:right="3188" w:firstLineChars="0" w:firstLine="0"/>
        <w:jc w:val="center"/>
        <w:topLinePunct/>
      </w:pPr>
      <w:r>
        <w:rPr>
          <w:kern w:val="2"/>
          <w:sz w:val="16"/>
          <w:szCs w:val="22"/>
          <w:rFonts w:cstheme="minorBidi" w:hAnsiTheme="minorHAnsi" w:eastAsiaTheme="minorHAnsi" w:asciiTheme="minorHAnsi"/>
        </w:rPr>
        <w:t>夏普率</w:t>
      </w:r>
    </w:p>
    <w:p w:rsidR="0018722C">
      <w:pPr>
        <w:pStyle w:val="ae"/>
        <w:topLinePunct/>
      </w:pPr>
      <w:r>
        <w:rPr>
          <w:kern w:val="2"/>
          <w:sz w:val="22"/>
          <w:szCs w:val="22"/>
          <w:rFonts w:cstheme="minorBidi" w:hAnsiTheme="minorHAnsi" w:eastAsiaTheme="minorHAnsi" w:asciiTheme="minorHAnsi"/>
        </w:rPr>
        <w:pict>
          <v:group style="margin-left:120.976044pt;margin-top:.013633pt;width:292.3pt;height:125pt;mso-position-horizontal-relative:page;mso-position-vertical-relative:paragraph;z-index:19144" coordorigin="2420,0" coordsize="5846,2500">
            <v:shape style="position:absolute;left:3880;top:10256;width:2335;height:2499" coordorigin="3881,10256" coordsize="2335,2499" path="m8255,0l8255,2495m7674,0l7674,2495m7087,0l7087,2495m6506,0l6506,2495m5919,0l5919,2495e" filled="false" stroked="true" strokeweight=".139928pt" strokecolor="#000000">
              <v:path arrowok="t"/>
              <v:stroke dashstyle="shortdot"/>
            </v:shape>
            <v:line style="position:absolute" from="5747,2320" to="8255,2320" stroked="true" strokeweight="3.114832pt" strokecolor="#9999ff">
              <v:stroke dashstyle="solid"/>
            </v:line>
            <v:rect style="position:absolute;left:5746;top:2289;width:2509;height:63" filled="false" stroked="true" strokeweight=".958411pt" strokecolor="#000000">
              <v:stroke dashstyle="solid"/>
            </v:rect>
            <v:line style="position:absolute" from="5338,0" to="5338,2495" stroked="true" strokeweight=".140088pt" strokecolor="#000000">
              <v:stroke dashstyle="shortdot"/>
            </v:line>
            <v:line style="position:absolute" from="5396,1963" to="8255,1963" stroked="true" strokeweight="3.354434pt" strokecolor="#9999ff">
              <v:stroke dashstyle="solid"/>
            </v:line>
            <v:rect style="position:absolute;left:5395;top:1929;width:2860;height:68" filled="false" stroked="true" strokeweight=".958411pt" strokecolor="#000000">
              <v:stroke dashstyle="solid"/>
            </v:rect>
            <v:line style="position:absolute" from="6270,1605" to="8255,1605" stroked="true" strokeweight="3.114832pt" strokecolor="#9999ff">
              <v:stroke dashstyle="solid"/>
            </v:line>
            <v:rect style="position:absolute;left:6270;top:1574;width:1986;height:63" filled="false" stroked="true" strokeweight=".958412pt" strokecolor="#000000">
              <v:stroke dashstyle="solid"/>
            </v:rect>
            <v:rect style="position:absolute;left:8139;top:1218;width:116;height:63" filled="true" fillcolor="#9999ff" stroked="false">
              <v:fill type="solid"/>
            </v:rect>
            <v:rect style="position:absolute;left:8139;top:1218;width:116;height:63" filled="false" stroked="true" strokeweight=".958906pt" strokecolor="#000000">
              <v:stroke dashstyle="solid"/>
            </v:rect>
            <v:shape style="position:absolute;left:965;top:10256;width:1753;height:2499" coordorigin="965,10256" coordsize="1753,2499" path="m4756,0l4756,2495m4170,0l4170,2495m3589,0l3589,2495m3002,0l3002,2495e" filled="false" stroked="true" strokeweight=".139928pt" strokecolor="#000000">
              <v:path arrowok="t"/>
              <v:stroke dashstyle="shortdot"/>
            </v:shape>
            <v:line style="position:absolute" from="2887,895" to="8255,895" stroked="true" strokeweight="3.114832pt" strokecolor="#9999ff">
              <v:stroke dashstyle="solid"/>
            </v:line>
            <v:rect style="position:absolute;left:2886;top:863;width:5369;height:63" filled="false" stroked="true" strokeweight=".95841pt" strokecolor="#000000">
              <v:stroke dashstyle="solid"/>
            </v:rect>
            <v:line style="position:absolute" from="4636,538" to="8255,538" stroked="true" strokeweight="3.354434pt" strokecolor="#9999ff">
              <v:stroke dashstyle="solid"/>
            </v:line>
            <v:rect style="position:absolute;left:4636;top:504;width:3620;height:68" filled="false" stroked="true" strokeweight=".95841pt" strokecolor="#000000">
              <v:stroke dashstyle="solid"/>
            </v:rect>
            <v:line style="position:absolute" from="2421,0" to="2421,2495" stroked="true" strokeweight=".140088pt" strokecolor="#000000">
              <v:stroke dashstyle="shortdot"/>
            </v:line>
            <v:line style="position:absolute" from="2423,2497" to="8253,2497" stroked="true" strokeweight=".239602pt" strokecolor="#000000">
              <v:stroke dashstyle="solid"/>
            </v:line>
            <v:shape style="position:absolute;left:2420;top:2449;width:5839;height:48" coordorigin="2421,2450" coordsize="5839,48" path="m2426,2450l2421,2450,2421,2497,2426,2497,2426,2450m3007,2450l3002,2450,3002,2497,3007,2497,3007,2450m3593,2450l3589,2450,3589,2497,3593,2497,3593,2450m4175,2450l4170,2450,4170,2497,4175,2497,4175,2450m4761,2450l4756,2450,4756,2497,4761,2497,4761,2450m5343,2450l5338,2450,5338,2497,5343,2497,5343,2450m5924,2450l5919,2450,5919,2497,5924,2497,5924,2450m6511,2450l6506,2450,6506,2497,6511,2497,6511,2450m7092,2450l7087,2450,7087,2497,7092,2497,7092,2450m7678,2450l7674,2450,7674,2497,7678,2497,7678,2450m8260,2450l8255,2450,8255,2497,8260,2497,8260,2450e" filled="true" fillcolor="#000000" stroked="false">
              <v:path arrowok="t"/>
              <v:fill type="solid"/>
            </v:shape>
            <w10:wrap type="none"/>
          </v:group>
        </w:pict>
      </w:r>
    </w:p>
    <w:p w:rsidR="0018722C">
      <w:pPr>
        <w:pStyle w:val="ae"/>
        <w:topLinePunct/>
      </w:pPr>
      <w:r>
        <w:rPr>
          <w:kern w:val="2"/>
          <w:szCs w:val="22"/>
          <w:rFonts w:cstheme="minorBidi" w:hAnsiTheme="minorHAnsi" w:eastAsiaTheme="minorHAnsi" w:asciiTheme="minorHAnsi"/>
          <w:sz w:val="16"/>
        </w:rPr>
        <w:t>活期存款</w:t>
      </w:r>
    </w:p>
    <w:p w:rsidR="0018722C">
      <w:pPr>
        <w:topLinePunct/>
      </w:pPr>
      <w:r>
        <w:rPr>
          <w:rFonts w:cstheme="minorBidi" w:hAnsiTheme="minorHAnsi" w:eastAsiaTheme="minorHAnsi" w:asciiTheme="minorHAnsi"/>
        </w:rPr>
        <w:t>HFR FOF指数</w:t>
      </w:r>
    </w:p>
    <w:p w:rsidR="0018722C">
      <w:pPr>
        <w:topLinePunct/>
      </w:pPr>
      <w:r>
        <w:rPr>
          <w:rFonts w:cstheme="minorBidi" w:hAnsiTheme="minorHAnsi" w:eastAsiaTheme="minorHAnsi" w:asciiTheme="minorHAnsi"/>
        </w:rPr>
        <w:t>HFR综合对冲指数</w:t>
      </w:r>
    </w:p>
    <w:p w:rsidR="0018722C">
      <w:pPr>
        <w:spacing w:before="1"/>
        <w:ind w:leftChars="0" w:left="0" w:rightChars="0" w:right="1476" w:firstLineChars="0" w:firstLine="0"/>
        <w:jc w:val="right"/>
        <w:topLinePunct/>
      </w:pPr>
      <w:r>
        <w:rPr>
          <w:kern w:val="2"/>
          <w:sz w:val="16"/>
          <w:szCs w:val="22"/>
          <w:rFonts w:cstheme="minorBidi" w:hAnsiTheme="minorHAnsi" w:eastAsiaTheme="minorHAnsi" w:asciiTheme="minorHAnsi"/>
        </w:rPr>
        <w:t>欧澳亚综合指数</w:t>
      </w:r>
    </w:p>
    <w:p w:rsidR="0018722C">
      <w:pPr>
        <w:spacing w:before="1"/>
        <w:ind w:leftChars="0" w:left="0" w:rightChars="0" w:right="1966" w:firstLineChars="0" w:firstLine="0"/>
        <w:jc w:val="right"/>
        <w:topLinePunct/>
      </w:pPr>
      <w:r>
        <w:rPr>
          <w:kern w:val="2"/>
          <w:sz w:val="16"/>
          <w:szCs w:val="22"/>
          <w:rFonts w:cstheme="minorBidi" w:hAnsiTheme="minorHAnsi" w:eastAsiaTheme="minorHAnsi" w:asciiTheme="minorHAnsi"/>
        </w:rPr>
        <w:t>纳斯达克</w:t>
      </w:r>
    </w:p>
    <w:p w:rsidR="0018722C">
      <w:pPr>
        <w:topLinePunct/>
      </w:pPr>
      <w:r>
        <w:rPr>
          <w:rFonts w:cstheme="minorBidi" w:hAnsiTheme="minorHAnsi" w:eastAsiaTheme="minorHAnsi" w:asciiTheme="minorHAnsi"/>
        </w:rPr>
        <w:t>10年期美国国债</w:t>
      </w:r>
    </w:p>
    <w:p w:rsidR="0018722C">
      <w:pPr>
        <w:spacing w:before="0"/>
        <w:ind w:leftChars="0" w:left="0" w:rightChars="0" w:right="2048" w:firstLineChars="0" w:firstLine="0"/>
        <w:jc w:val="right"/>
        <w:topLinePunct/>
      </w:pPr>
      <w:r>
        <w:rPr>
          <w:kern w:val="2"/>
          <w:sz w:val="16"/>
          <w:szCs w:val="22"/>
          <w:rFonts w:cstheme="minorBidi" w:hAnsiTheme="minorHAnsi" w:eastAsiaTheme="minorHAnsi" w:asciiTheme="minorHAnsi"/>
        </w:rPr>
        <w:t>标普500</w:t>
      </w:r>
    </w:p>
    <w:p w:rsidR="0018722C">
      <w:spacing w:beforeLines="0" w:before="0" w:afterLines="0" w:after="0" w:line="440" w:lineRule="auto"/>
      <w:pPr>
        <w:sectPr w:rsidR="00556256">
          <w:type w:val="continuous"/>
          <w:pgSz w:w="11910" w:h="16840"/>
          <w:pgMar w:header="0" w:footer="875" w:top="1380" w:bottom="1060" w:left="1020" w:right="900"/>
        </w:sectPr>
        <w:topLinePunct/>
      </w:pP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0.9</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0.8</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0.7</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0.6</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0.5</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0.4</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0.3</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0.2</w:t>
      </w:r>
    </w:p>
    <w:p w:rsidR="0018722C">
      <w:pPr>
        <w:keepNext/>
        <w:topLinePunct/>
      </w:pPr>
      <w:r>
        <w:rPr>
          <w:rFonts w:cstheme="minorBidi" w:hAnsiTheme="minorHAnsi" w:eastAsiaTheme="minorHAnsi" w:asciiTheme="minorHAnsi"/>
        </w:rPr>
        <w:br w:type="column"/>
      </w:r>
      <w:r>
        <w:rPr>
          <w:rFonts w:cstheme="minorBidi" w:hAnsiTheme="minorHAnsi" w:eastAsiaTheme="minorHAnsi" w:asciiTheme="minorHAnsi"/>
        </w:rPr>
        <w:t>0.1</w:t>
      </w:r>
      <w:r w:rsidRPr="00000000">
        <w:rPr>
          <w:rFonts w:cstheme="minorBidi" w:hAnsiTheme="minorHAnsi" w:eastAsiaTheme="minorHAnsi" w:asciiTheme="minorHAnsi"/>
        </w:rPr>
        <w:tab/>
        <w:t>0</w:t>
      </w:r>
    </w:p>
    <w:p w:rsidR="0018722C">
      <w:spacing w:beforeLines="0" w:before="0" w:afterLines="0" w:after="0" w:line="440" w:lineRule="auto"/>
      <w:pPr>
        <w:sectPr w:rsidR="00556256">
          <w:type w:val="continuous"/>
          <w:pgSz w:w="11910" w:h="16840"/>
          <w:pgMar w:top="1600" w:bottom="280" w:left="1020" w:right="900"/>
          <w:cols w:num="9" w:equalWidth="0">
            <w:col w:w="2107" w:space="40"/>
            <w:col w:w="547" w:space="39"/>
            <w:col w:w="542" w:space="40"/>
            <w:col w:w="546" w:space="40"/>
            <w:col w:w="542" w:space="39"/>
            <w:col w:w="542" w:space="40"/>
            <w:col w:w="547" w:space="40"/>
            <w:col w:w="542" w:space="39"/>
            <w:col w:w="3758"/>
          </w:cols>
        </w:sectPr>
        <w:topLinePunct/>
      </w:pPr>
    </w:p>
    <w:p w:rsidR="0018722C">
      <w:pPr>
        <w:pStyle w:val="a9"/>
        <w:topLinePunct/>
      </w:pPr>
      <w:r>
        <w:t>图</w:t>
      </w:r>
      <w:r>
        <w:t>7-4</w:t>
      </w:r>
      <w:r>
        <w:t xml:space="preserve">  </w:t>
      </w:r>
      <w:r>
        <w:t>美国对冲基金夏普比率</w:t>
      </w:r>
      <w:r>
        <w:t>（</w:t>
      </w:r>
      <w:r>
        <w:t xml:space="preserve">1990-2005</w:t>
      </w:r>
      <w:r>
        <w:t>）</w:t>
      </w:r>
      <w:r w:rsidR="001852F3">
        <w:t xml:space="preserve">资料来源：HFR</w:t>
      </w:r>
    </w:p>
    <w:p w:rsidR="0018722C">
      <w:pPr>
        <w:topLinePunct/>
      </w:pPr>
      <w:r>
        <w:t>这样增大了投资者的投资选择空间，增加了投资者的投资收益，丰富了基金行业的产品。中国现有的公募基金产品多为固定收益类和权益类证券，而对冲基金由于其使用多种金融衍生工具，操作也较为隐秘，减少了产品同质化，可提供更加有创新性和多元化的产品。</w:t>
      </w:r>
    </w:p>
    <w:p w:rsidR="0018722C">
      <w:pPr>
        <w:pStyle w:val="Heading4"/>
        <w:topLinePunct/>
        <w:ind w:left="200" w:hangingChars="200" w:hanging="200"/>
      </w:pPr>
      <w:r>
        <w:rPr>
          <w:b/>
        </w:rPr>
        <w:t>7.2.1.4</w:t>
      </w:r>
      <w:r>
        <w:t xml:space="preserve"> </w:t>
      </w:r>
      <w:r>
        <w:t>培养基金行业人才</w:t>
      </w:r>
    </w:p>
    <w:p w:rsidR="0018722C">
      <w:pPr>
        <w:topLinePunct/>
      </w:pPr>
      <w:r>
        <w:t>由于对冲基金的激励政策和更加先进的组织模式，在国内发展优秀对冲基金可以培养产生一批优秀的基金经理，并且促使公募基金等其他财富管理机构在竞争环境中更好地发展。美国大部分对冲基金经理有着广泛的专业知识和从业背景，这使管理人运作对冲基金时，可以利用这些专业知识，使其发挥最大作用。他们中的多数曾经就职于投资银行、实体企业、</w:t>
      </w:r>
      <w:r>
        <w:t>商业银行、公募基金、大学，甚至有些是企业家。例如</w:t>
      </w:r>
      <w:r>
        <w:t>2011</w:t>
      </w:r>
      <w:r/>
      <w:r w:rsidR="001852F3">
        <w:t xml:space="preserve">年全球对冲基金涨幅榜首的文艺复兴科技公司创立人詹姆斯</w:t>
      </w:r>
      <w:r>
        <w:rPr>
          <w:rFonts w:hint="eastAsia"/>
        </w:rPr>
        <w:t>・</w:t>
      </w:r>
      <w:r>
        <w:t>西蒙斯</w:t>
      </w:r>
      <w:r>
        <w:t>（</w:t>
      </w:r>
      <w:r>
        <w:t xml:space="preserve">James </w:t>
      </w:r>
      <w:r>
        <w:t>Simons</w:t>
      </w:r>
      <w:r>
        <w:t>）</w:t>
      </w:r>
      <w:r>
        <w:t>曾经在麻省理工学院、哈佛大学和纽约州立大学石溪分校做数学教研，被认为是世界级的数学家。</w:t>
      </w:r>
    </w:p>
    <w:p w:rsidR="0018722C">
      <w:pPr>
        <w:pStyle w:val="Heading3"/>
        <w:topLinePunct/>
        <w:ind w:left="200" w:hangingChars="200" w:hanging="200"/>
      </w:pPr>
      <w:bookmarkStart w:id="727204" w:name="_Toc686727204"/>
      <w:bookmarkStart w:name="_bookmark93" w:id="223"/>
      <w:bookmarkEnd w:id="223"/>
      <w:r>
        <w:t>7.2.2</w:t>
      </w:r>
      <w:r>
        <w:t xml:space="preserve"> </w:t>
      </w:r>
      <w:bookmarkStart w:name="_bookmark93" w:id="224"/>
      <w:bookmarkEnd w:id="224"/>
      <w:r>
        <w:t>严格管理对冲基金的投融资两端</w:t>
      </w:r>
      <w:bookmarkEnd w:id="727204"/>
    </w:p>
    <w:p w:rsidR="0018722C">
      <w:pPr>
        <w:topLinePunct/>
      </w:pPr>
      <w:r>
        <w:t>政府及监管机构应对对冲基金进行合理的引导，使其发挥最大的作用，为资本市场注入新鲜血液，要从对冲基金投融资两方面进行管理。</w:t>
      </w:r>
    </w:p>
    <w:p w:rsidR="0018722C">
      <w:pPr>
        <w:topLinePunct/>
      </w:pPr>
      <w:r>
        <w:t>从融资端来看，对冲基金的融资主要私下通过基金经理自由资金、高净值客户或者特定机构客户。中国普通投资者由于专业知识欠缺，抗风险能力差，应当设立防火墙，限制普</w:t>
      </w:r>
      <w:r>
        <w:t>通</w:t>
      </w:r>
    </w:p>
    <w:p w:rsidR="0018722C">
      <w:pPr>
        <w:topLinePunct/>
      </w:pPr>
      <w:r>
        <w:t>投资者接触对冲基金。通过银行进行的高杠杆融资也应当进行限制，LTCM</w:t>
      </w:r>
      <w:r/>
      <w:r w:rsidR="001852F3">
        <w:t xml:space="preserve">就是一个高杠杆交</w:t>
      </w:r>
      <w:r>
        <w:t>易导致的破产案例。最后就是对</w:t>
      </w:r>
      <w:r>
        <w:t>FOHF</w:t>
      </w:r>
      <w:r/>
      <w:r w:rsidR="001852F3">
        <w:t xml:space="preserve">进行监管，要求其进行注册登记和信息披露，因为</w:t>
      </w:r>
      <w:r>
        <w:t>FOHF</w:t>
      </w:r>
      <w:r w:rsidR="001852F3">
        <w:t xml:space="preserve">有很多机构投资者，而这些机构的资金或来源于普通零售投资者，所以要对投资对冲基金的机构投资者资金来源进行监控，不得募集普通零售客户资金。监管机构对对冲基金的越界融资应当坚决制止。</w:t>
      </w:r>
    </w:p>
    <w:p w:rsidR="0018722C">
      <w:pPr>
        <w:topLinePunct/>
      </w:pPr>
      <w:r>
        <w:t>从投资端来看，政府应当为对冲基金的投资交易工具和投资场所进行服务。首先加大发展和创新金融投资工具，多元化的投资品种是对冲基金操作的基础。开放市场准入，逐渐引入美国最优秀的对冲基金在国内开设分部。进一步开放金融市场，人民币国际化和利率市场化将是下阶段实质性的金融改革，也是机构投资者在中国金融市场上公平生存的前提。监管机构也需要通过立法来防止一些违规机构的欺诈行为，维护投资者利益和市场稳定。</w:t>
      </w:r>
    </w:p>
    <w:p w:rsidR="0018722C">
      <w:pPr>
        <w:pStyle w:val="Heading3"/>
        <w:topLinePunct/>
        <w:ind w:left="200" w:hangingChars="200" w:hanging="200"/>
      </w:pPr>
      <w:bookmarkStart w:id="727205" w:name="_Toc686727205"/>
      <w:bookmarkStart w:name="_bookmark94" w:id="225"/>
      <w:bookmarkEnd w:id="225"/>
      <w:r>
        <w:t>7.2.3</w:t>
      </w:r>
      <w:r>
        <w:t xml:space="preserve"> </w:t>
      </w:r>
      <w:bookmarkStart w:name="_bookmark94" w:id="226"/>
      <w:bookmarkEnd w:id="226"/>
      <w:r>
        <w:t>鼓励基金管理人和投资者利益捆绑</w:t>
      </w:r>
      <w:bookmarkEnd w:id="727205"/>
    </w:p>
    <w:p w:rsidR="0018722C">
      <w:pPr>
        <w:topLinePunct/>
      </w:pPr>
      <w:r>
        <w:t>对冲基金经理人把自有资产投入到对冲基金资产池的形式可以避免抢先交易行为，就是指基金管理人通过持有客户交易委托的情况下提前为自己的账户进行交易以获取价差收益。由于基金管理人和其他投资者利益捆绑在了一起，这种道德风险从本质上消除了。所以对于场外投资者来说，他们应该调研一下对冲基金经理投入多少自己的资产，如果对冲基金资产池没有基金管理人自有资产且资产比例过小，通常可以认为此基金有内在的激励和利益不捆绑的问题，值得投资人注意。</w:t>
      </w:r>
    </w:p>
    <w:p w:rsidR="0018722C">
      <w:pPr>
        <w:topLinePunct/>
      </w:pPr>
      <w:r>
        <w:t>这种管理人和投资人的利益捆绑模式是对冲基金与其他财富管理类机构的核心区别。中国公募基金行业一直以来追求规模而非收益的原因就是：公募基金通过做大规模可以收取更多管理费用，这样公募基金管理人就忽视了为投资者创造利益最大化的目标，而对冲基金的绝对收益目标和利益捆绑模式可以有效解决这种利益冲突的问题，真真实现为投资者服务的目的。</w:t>
      </w:r>
    </w:p>
    <w:p w:rsidR="0018722C">
      <w:pPr>
        <w:pStyle w:val="Heading3"/>
        <w:topLinePunct/>
        <w:ind w:left="200" w:hangingChars="200" w:hanging="200"/>
      </w:pPr>
      <w:bookmarkStart w:id="727206" w:name="_Toc686727206"/>
      <w:bookmarkStart w:name="_bookmark95" w:id="227"/>
      <w:bookmarkEnd w:id="227"/>
      <w:r>
        <w:t>7.2.4</w:t>
      </w:r>
      <w:r>
        <w:t xml:space="preserve"> </w:t>
      </w:r>
      <w:bookmarkStart w:name="_bookmark95" w:id="228"/>
      <w:bookmarkEnd w:id="228"/>
      <w:r>
        <w:t>完善对冲基金组织形式与相关税务的立法</w:t>
      </w:r>
      <w:bookmarkEnd w:id="727206"/>
    </w:p>
    <w:p w:rsidR="0018722C">
      <w:pPr>
        <w:topLinePunct/>
      </w:pPr>
      <w:r>
        <w:t>对冲基金通常以有限合伙制为基金的组织架构，美国政府在有限合伙制方面的立法与管理可以给予我们指导。美国对冲基金是以募集资金的形式存在，所以税务方面属于直通实</w:t>
      </w:r>
      <w:r>
        <w:t>体</w:t>
      </w:r>
    </w:p>
    <w:p w:rsidR="0018722C">
      <w:pPr>
        <w:topLinePunct/>
      </w:pPr>
      <w:r>
        <w:t>（</w:t>
      </w:r>
      <w:r>
        <w:t xml:space="preserve">pass-through entities</w:t>
      </w:r>
      <w:r>
        <w:t>）</w:t>
      </w:r>
      <w:r>
        <w:t>，意味着基金这个实体本身不需要支付任何所得税，公司的盈利或者损失由投资者承担。赋税的频率和额度取决于对冲基金的种类，尤其是基金经理所采用的策略起到决定性作用。例如，基金经理通过频繁买卖证券获得的收益将征收资本增值税。在美国，对于持有一年或以内的证券比持有超过一年以上的证券最终卖出所获得收益增值税要高。另一种值得注意的赋税是红利税。一种是股票的分红，一种是债券的利息。由于很</w:t>
      </w:r>
      <w:r>
        <w:t>多</w:t>
      </w:r>
    </w:p>
    <w:p w:rsidR="0018722C">
      <w:pPr>
        <w:topLinePunct/>
      </w:pPr>
      <w:r>
        <w:t>对冲基金的买卖或者调仓较为频繁，更多注意力集中在资本增值上，而非分红或者利息上，</w:t>
      </w:r>
      <w:r w:rsidR="001852F3">
        <w:t xml:space="preserve">所以很多对冲基金免于了这类税收。由于对冲基金的投资者有高净值人士和现金流充沛的机构投资者，通常高净值人士持有的多数为可征税的投资组合，而机构投资者通过种种避税手段持</w:t>
      </w:r>
      <w:r w:rsidR="001852F3">
        <w:t>有的是</w:t>
      </w:r>
      <w:r w:rsidR="001852F3">
        <w:t>免税投资组合，所以这类机构无需考虑税收问题。</w:t>
      </w:r>
    </w:p>
    <w:p w:rsidR="0018722C">
      <w:pPr>
        <w:topLinePunct/>
      </w:pPr>
      <w:r>
        <w:t>国内学者沈四宝和郭丹</w:t>
      </w:r>
      <w:r>
        <w:t>（</w:t>
      </w:r>
      <w:r>
        <w:t>2006</w:t>
      </w:r>
      <w:r>
        <w:t>）</w:t>
      </w:r>
      <w:r>
        <w:t>年分析了中国的各类合伙制企业形式，指出中国有关合</w:t>
      </w:r>
      <w:r>
        <w:t>伙制企业的立法中确认的合伙制企业的种类有限</w:t>
      </w:r>
      <w:r>
        <w:rPr>
          <w:rFonts w:hint="eastAsia"/>
        </w:rPr>
        <w:t>，</w:t>
      </w:r>
      <w:r>
        <w:t>远不如美国合伙制企业灵活多样。中国没有明确法人是否可以成为普通合伙企业</w:t>
      </w:r>
      <w:r>
        <w:t>(</w:t>
      </w:r>
      <w:r>
        <w:t>GP</w:t>
      </w:r>
      <w:r>
        <w:t>)</w:t>
      </w:r>
      <w:r>
        <w:t>的合伙人的问题</w:t>
      </w:r>
      <w:r>
        <w:rPr>
          <w:rFonts w:hint="eastAsia"/>
        </w:rPr>
        <w:t>，</w:t>
      </w:r>
      <w:r>
        <w:t>且在中国成立普通合伙企业必须</w:t>
      </w:r>
      <w:r w:rsidR="001852F3">
        <w:t xml:space="preserve">登记注册</w:t>
      </w:r>
      <w:r>
        <w:rPr>
          <w:rFonts w:hint="eastAsia"/>
        </w:rPr>
        <w:t>，</w:t>
      </w:r>
      <w:r>
        <w:t>普通合伙企业亦须缴纳企业所得税</w:t>
      </w:r>
      <w:r>
        <w:rPr>
          <w:rFonts w:hint="eastAsia"/>
        </w:rPr>
        <w:t>，</w:t>
      </w:r>
      <w:r>
        <w:t>这几点与美国相关的普通合伙的立法精神有本</w:t>
      </w:r>
      <w:r>
        <w:t>质区别。这样就会产生以下几方面问题：首先，中国限制法人成为</w:t>
      </w:r>
      <w:r>
        <w:t>GP</w:t>
      </w:r>
      <w:r/>
      <w:r w:rsidR="001852F3">
        <w:t xml:space="preserve">的合伙人，对资金的募</w:t>
      </w:r>
      <w:r>
        <w:t>集不利，导致规模很难做大；其次，未在工商登记但满足</w:t>
      </w:r>
      <w:r>
        <w:t>GP</w:t>
      </w:r>
      <w:r/>
      <w:r w:rsidR="001852F3">
        <w:t xml:space="preserve">的实体没有法律定性，导致债务</w:t>
      </w:r>
      <w:r>
        <w:t>债权问题容易产生纠纷；中国</w:t>
      </w:r>
      <w:r>
        <w:t>GP</w:t>
      </w:r>
      <w:r/>
      <w:r w:rsidR="001852F3">
        <w:t xml:space="preserve">还需缴纳企业所得税，即没有税收优惠；对有限责任合伙制，</w:t>
      </w:r>
      <w:r>
        <w:t>中国现在上不承认其企业形式。所以</w:t>
      </w:r>
      <w:r>
        <w:t>，《中华人民共和国合伙企业法》有待进一步修改和完善，</w:t>
      </w:r>
      <w:r w:rsidR="001852F3">
        <w:t xml:space="preserve">以美国的合伙企业法律制度的立法和实践为借鉴不失为一种良好的方法。</w:t>
      </w:r>
    </w:p>
    <w:p w:rsidR="0018722C">
      <w:pPr>
        <w:pStyle w:val="Heading3"/>
        <w:topLinePunct/>
        <w:ind w:left="200" w:hangingChars="200" w:hanging="200"/>
      </w:pPr>
      <w:bookmarkStart w:id="727207" w:name="_Toc686727207"/>
      <w:bookmarkStart w:name="_bookmark96" w:id="229"/>
      <w:bookmarkEnd w:id="229"/>
      <w:r>
        <w:t>7.2.5</w:t>
      </w:r>
      <w:r>
        <w:t xml:space="preserve"> </w:t>
      </w:r>
      <w:bookmarkStart w:name="_bookmark96" w:id="230"/>
      <w:bookmarkEnd w:id="230"/>
      <w:r>
        <w:t>防范对冲基金可能的风险</w:t>
      </w:r>
      <w:bookmarkEnd w:id="727207"/>
    </w:p>
    <w:p w:rsidR="0018722C">
      <w:pPr>
        <w:topLinePunct/>
      </w:pPr>
      <w:r>
        <w:t>经过实证研究发现：对冲基金对</w:t>
      </w:r>
      <w:r>
        <w:t>A</w:t>
      </w:r>
      <w:r/>
      <w:r w:rsidR="001852F3">
        <w:t xml:space="preserve">股市场不但没有造成冲击，反而有缓冲</w:t>
      </w:r>
      <w:r>
        <w:t>A</w:t>
      </w:r>
      <w:r/>
      <w:r w:rsidR="001852F3">
        <w:t xml:space="preserve">股波动的作用。对冲基金在中国发展的规模过小，其影响力也极小。然而，易纲、赵晓和江慧琴</w:t>
      </w:r>
      <w:r>
        <w:t>（</w:t>
      </w:r>
      <w:r>
        <w:t xml:space="preserve">1999</w:t>
      </w:r>
      <w:r>
        <w:t>）</w:t>
      </w:r>
      <w:r>
        <w:t>年在其研究中指出：中国应当积极发展对冲基金，但对冲基金是有一定的风险的</w:t>
      </w:r>
      <w:r>
        <w:rPr>
          <w:rFonts w:hint="eastAsia"/>
        </w:rPr>
        <w:t>，</w:t>
      </w:r>
      <w:r>
        <w:t>但风险的来源从根本上说，在于其无限制的使用的金融衍生工具。中国金融体制并不完善，金融市场发展也不够成熟，无限制的发展对冲基金，也可能会给我们的金融市场造成一定的负面影响。引入国际优秀对冲基金和发展本土对冲基金，当对冲基金规模发展到一定规模时，监管层需要长期跟踪其风险程度，相应的进行度量并控制，尤其是要对对冲工具进行量化分析，以在现有的对冲工具测试基础上进一步检验其对市场波动性的影响力度。</w:t>
      </w:r>
    </w:p>
    <w:p w:rsidR="0018722C">
      <w:pPr>
        <w:pStyle w:val="Heading2"/>
        <w:topLinePunct/>
        <w:ind w:left="171" w:hangingChars="171" w:hanging="171"/>
      </w:pPr>
      <w:bookmarkStart w:id="727208" w:name="_Toc686727208"/>
      <w:bookmarkStart w:name="7.3展望 " w:id="231"/>
      <w:bookmarkEnd w:id="231"/>
      <w:r/>
      <w:bookmarkStart w:name="_bookmark97" w:id="232"/>
      <w:bookmarkEnd w:id="232"/>
      <w:r/>
      <w:r>
        <w:t>7.3</w:t>
      </w:r>
      <w:r>
        <w:t xml:space="preserve"> </w:t>
      </w:r>
      <w:r w:rsidRPr="00DB64CE">
        <w:t>展望</w:t>
      </w:r>
      <w:bookmarkEnd w:id="727208"/>
    </w:p>
    <w:p w:rsidR="0018722C">
      <w:pPr>
        <w:topLinePunct/>
      </w:pPr>
      <w:r>
        <w:t>中国是高储蓄国家，投资者由于专业知识欠缺选择银行存款的较多，随着中国经济的高</w:t>
      </w:r>
      <w:r>
        <w:t>速发展，高净值人士</w:t>
      </w:r>
      <w:r>
        <w:t>①</w:t>
      </w:r>
      <w:r>
        <w:t>群体迅速扩张。未来亚洲将成为仅此于北美的全球第二大财富管理市场，</w:t>
      </w:r>
      <w:r>
        <w:t>其中约有</w:t>
      </w:r>
      <w:r>
        <w:t>50％</w:t>
      </w:r>
      <w:r>
        <w:t>的成长将来自于中国，未来三年中国高净值人数年复合增长率将达到</w:t>
      </w:r>
      <w:r>
        <w:t>20％</w:t>
      </w:r>
      <w:r>
        <w:t>，</w:t>
      </w:r>
      <w:r>
        <w:t>到</w:t>
      </w:r>
    </w:p>
    <w:p w:rsidR="0018722C">
      <w:pPr>
        <w:topLinePunct/>
      </w:pPr>
      <w:r>
        <w:t>2015</w:t>
      </w:r>
      <w:r w:rsidR="001852F3">
        <w:t xml:space="preserve">年，高净值人士数将达到</w:t>
      </w:r>
      <w:r w:rsidR="001852F3">
        <w:t xml:space="preserve">200</w:t>
      </w:r>
      <w:r w:rsidR="001852F3">
        <w:t xml:space="preserve">万，中国高净值私人银行总资产达</w:t>
      </w:r>
      <w:r w:rsidR="001852F3">
        <w:t xml:space="preserve">3</w:t>
      </w:r>
      <w:r>
        <w:t>.</w:t>
      </w:r>
      <w:r>
        <w:t>2</w:t>
      </w:r>
      <w:r w:rsidR="001852F3">
        <w:t xml:space="preserve">万亿美元，约</w:t>
      </w:r>
      <w:r w:rsidR="001852F3">
        <w:t xml:space="preserve">20</w:t>
      </w:r>
    </w:p>
    <w:p w:rsidR="0018722C">
      <w:pPr>
        <w:topLinePunct/>
      </w:pPr>
    </w:p>
    <w:p w:rsidR="0018722C">
      <w:pPr>
        <w:pStyle w:val="aff7"/>
        <w:topLinePunct/>
      </w:pPr>
      <w:r>
        <w:pict>
          <v:line style="position:absolute;mso-position-horizontal-relative:page;mso-position-vertical-relative:paragraph;z-index:19168;mso-wrap-distance-left:0;mso-wrap-distance-right:0" from="56.639999pt,19.776993pt" to="200.689999pt,19.776993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本报告中“高净值人士”按照麦肯锡公司与中国民生银行私人银行不定义为可投资金融资产在</w:t>
      </w:r>
      <w:r>
        <w:rPr>
          <w:rFonts w:ascii="Times New Roman" w:hAnsi="Times New Roman" w:eastAsia="Times New Roman" w:cstheme="minorBidi"/>
        </w:rPr>
        <w:t>100</w:t>
      </w:r>
      <w:r>
        <w:rPr>
          <w:rFonts w:cstheme="minorBidi" w:hAnsiTheme="minorHAnsi" w:eastAsiaTheme="minorHAnsi" w:asciiTheme="minorHAnsi"/>
        </w:rPr>
        <w:t>万美元即</w:t>
      </w:r>
      <w:r>
        <w:rPr>
          <w:rFonts w:ascii="Times New Roman" w:hAnsi="Times New Roman" w:eastAsia="Times New Roman" w:cstheme="minorBidi"/>
        </w:rPr>
        <w:t>650</w:t>
      </w:r>
      <w:r>
        <w:rPr>
          <w:rFonts w:cstheme="minorBidi" w:hAnsiTheme="minorHAnsi" w:eastAsiaTheme="minorHAnsi" w:asciiTheme="minorHAnsi"/>
        </w:rPr>
        <w:t>万人民币或以上的人</w:t>
      </w:r>
      <w:r>
        <w:rPr>
          <w:rFonts w:cstheme="minorBidi" w:hAnsiTheme="minorHAnsi" w:eastAsiaTheme="minorHAnsi" w:asciiTheme="minorHAnsi"/>
        </w:rPr>
        <w:t>士</w:t>
      </w:r>
    </w:p>
    <w:p w:rsidR="0018722C">
      <w:pPr>
        <w:topLinePunct/>
      </w:pPr>
      <w:r>
        <w:t>万亿人民币</w:t>
      </w:r>
      <w:r>
        <w:t>①</w:t>
      </w:r>
      <w:r>
        <w:t>，接近</w:t>
      </w:r>
      <w:r>
        <w:t>2012</w:t>
      </w:r>
      <w:r/>
      <w:r w:rsidR="001852F3">
        <w:t xml:space="preserve">年中期整个</w:t>
      </w:r>
      <w:r>
        <w:t>A</w:t>
      </w:r>
      <w:r/>
      <w:r w:rsidR="001852F3">
        <w:t xml:space="preserve">股市场总市值</w:t>
      </w:r>
      <w:r>
        <w:t>24</w:t>
      </w:r>
      <w:r/>
      <w:r w:rsidR="001852F3">
        <w:t xml:space="preserve">万亿。这些资产急需多样化的投资渠道，而现有的投资多数为房地产投资、银行理财产品、信托理财和银行定期存款，投资品种过于单一，收益也并不高。所以，发展冲基金行业，通过其高收益和对冲风险的特征解决现有证券投资渠道结构的不合理，将对我们的财富管理行业发展产生极大的帮助。监管机构也应该与时俱进，减少政府干预并鼓励金融创新，让各路机构大显神通，使股市在为企业不</w:t>
      </w:r>
      <w:r w:rsidR="001852F3">
        <w:t>断</w:t>
      </w:r>
    </w:p>
    <w:p w:rsidR="0018722C">
      <w:pPr>
        <w:topLinePunct/>
      </w:pPr>
      <w:r>
        <w:t>‘输血</w:t>
      </w:r>
      <w:r>
        <w:rPr>
          <w:rFonts w:hint="eastAsia"/>
        </w:rPr>
        <w:t>‘</w:t>
      </w:r>
      <w:r>
        <w:t>的融资功能下，也为高净值群体的投资创造收益。</w:t>
      </w:r>
    </w:p>
    <w:p w:rsidR="0018722C">
      <w:pPr>
        <w:topLinePunct/>
      </w:pPr>
      <w:r>
        <w:t>美国对冲基金行业发展早就成熟了，他们的金融体制方面的建设和改革，我们很难段时间内学以致用。然而，我们的周边国家日本，其对冲基金行业发展年限并不长，对我们也有</w:t>
      </w:r>
      <w:r>
        <w:t>较大地借鉴作用。日本在</w:t>
      </w:r>
      <w:r>
        <w:t>2000</w:t>
      </w:r>
      <w:r/>
      <w:r w:rsidR="001852F3">
        <w:t xml:space="preserve">年才通过了对冲基金业务开展的立法，截止</w:t>
      </w:r>
      <w:r>
        <w:t>2005</w:t>
      </w:r>
      <w:r/>
      <w:r w:rsidR="001852F3">
        <w:t xml:space="preserve">年，日本金融市场的对冲基金迅速发展，规模不断壮大。高净值人士、养老金、保险成为了日本对冲基</w:t>
      </w:r>
      <w:r>
        <w:t>金的主要投资者。虽然日本对冲基金发展了一段时间，但是立法尚不充足，为了保护投资者，</w:t>
      </w:r>
      <w:r>
        <w:t>特别是养老金的利益，监管当局正在建立对冲基金的监管机制，日本仔对冲基金的法律定位、监管原则和监管模式方面的选择，可以为中国未来的对冲基金监管机制设计提供借鉴</w:t>
      </w:r>
      <w:r>
        <w:t>（</w:t>
      </w:r>
      <w:r>
        <w:t>巴曙松，</w:t>
      </w:r>
      <w:r>
        <w:t>200</w:t>
      </w:r>
      <w:r>
        <w:t>7</w:t>
      </w:r>
      <w:r>
        <w:t>）</w:t>
      </w:r>
      <w:r>
        <w:t>。所以，在下一步研究中，我们可以研究日本对冲基金行业的发展模式，抱着“货比三家”的态度，研究多个国家对冲基金行业的发展模式，选择几个最适合我们学习的参照物，为我们自己的对冲基金行业发展奠定理论基金。</w:t>
      </w:r>
    </w:p>
    <w:p w:rsidR="0018722C">
      <w:pPr>
        <w:topLinePunct/>
      </w:pPr>
      <w:r>
        <w:t>总之，根据本文的研究，通过对美国对冲基金的发展与监管情况进行了阐述，并对中国股指期货和买空卖空的时间序列拟合模型，进行了实证研究，取得了一定的阶段性成果，然而也存在研究的不足，今后仍有许多问题有待进一步的研究：</w:t>
      </w:r>
    </w:p>
    <w:p w:rsidR="0018722C">
      <w:pPr>
        <w:topLinePunct/>
      </w:pPr>
      <w:r>
        <w:t>1.缺少美国对冲基金的建模研究。在本文中，对美国对冲基金的概念、现状、发展趋势、投资者关系、组织结构、监管史等进行了分析。然而，并没有对美国的多空权益型对冲基金和指数期货型对冲基金进行实证研究，今后，需要对这些金融对冲工具进行数据收集和实证分析，这样，才可以得出美国对冲基金行业发展的可借鉴性的准确结论。</w:t>
      </w:r>
    </w:p>
    <w:p w:rsidR="0018722C">
      <w:pPr>
        <w:topLinePunct/>
      </w:pPr>
      <w:r>
        <w:t>2.单一依靠拟合向量自回归和异方差特征及其衍生模型分析时间序列波动性是不够的，</w:t>
      </w:r>
      <w:r w:rsidR="001852F3">
        <w:t xml:space="preserve">因为中国证券市场噪音较多，这些噪音主要来源于政府的干预，这会导致模型的准确性有所偏差，尤其是时间序列数据较少时，如何采用新的计量方法来改进基于买空卖空和股指期货的波动性研究还有待进一步跟踪。</w:t>
      </w:r>
    </w:p>
    <w:p w:rsidR="0018722C">
      <w:pPr>
        <w:topLinePunct/>
      </w:pPr>
      <w:r>
        <w:t>3.本文仅考虑了基于均值方差、自回归条件异方差、广义自回归条件异方差、指数广义</w:t>
      </w:r>
    </w:p>
    <w:p w:rsidR="0018722C">
      <w:pPr>
        <w:topLinePunct/>
      </w:pPr>
    </w:p>
    <w:p w:rsidR="0018722C">
      <w:pPr>
        <w:pStyle w:val="aff7"/>
        <w:topLinePunct/>
      </w:pPr>
      <w:r>
        <w:pict>
          <v:line style="position:absolute;mso-position-horizontal-relative:page;mso-position-vertical-relative:paragraph;z-index:19192;mso-wrap-distance-left:0;mso-wrap-distance-right:0" from="56.639999pt,11.962141pt" to="200.689999pt,11.962141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百度文库，</w:t>
      </w:r>
      <w:r>
        <w:rPr>
          <w:rFonts w:ascii="Times New Roman" w:hAnsi="Times New Roman" w:eastAsia="Times New Roman" w:cstheme="minorBidi"/>
        </w:rPr>
        <w:t>2012</w:t>
      </w:r>
      <w:r>
        <w:rPr>
          <w:rFonts w:cstheme="minorBidi" w:hAnsiTheme="minorHAnsi" w:eastAsiaTheme="minorHAnsi" w:asciiTheme="minorHAnsi"/>
        </w:rPr>
        <w:t>中国私人银行市场报告，</w:t>
      </w:r>
      <w:hyperlink r:id="rId127">
        <w:r>
          <w:rPr>
            <w:rFonts w:ascii="Times New Roman" w:hAnsi="Times New Roman" w:eastAsia="Times New Roman" w:cstheme="minorBidi"/>
            <w:u w:val="single" w:color="0000FF"/>
          </w:rPr>
          <w:t>http:</w:t>
        </w:r>
        <w:r w:rsidR="004B696B">
          <w:rPr>
            <w:rFonts w:ascii="Times New Roman" w:hAnsi="Times New Roman" w:eastAsia="Times New Roman" w:cstheme="minorBidi"/>
            <w:u w:val="single" w:color="0000FF"/>
          </w:rPr>
          <w:t xml:space="preserve"> </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 xml:space="preserve">wenku.</w:t>
        </w:r>
        <w:r w:rsidR="001852F3">
          <w:rPr>
            <w:rFonts w:ascii="Times New Roman" w:hAnsi="Times New Roman" w:eastAsia="Times New Roman" w:cstheme="minorBidi"/>
            <w:u w:val="single" w:color="0000FF"/>
          </w:rPr>
          <w:t xml:space="preserve"> </w:t>
        </w:r>
        <w:r w:rsidR="001852F3">
          <w:rPr>
            <w:rFonts w:ascii="Times New Roman" w:hAnsi="Times New Roman" w:eastAsia="Times New Roman" w:cstheme="minorBidi"/>
            <w:u w:val="single" w:color="0000FF"/>
          </w:rPr>
          <w:t xml:space="preserve">baidu.</w:t>
        </w:r>
        <w:r w:rsidR="001852F3">
          <w:rPr>
            <w:rFonts w:ascii="Times New Roman" w:hAnsi="Times New Roman" w:eastAsia="Times New Roman" w:cstheme="minorBidi"/>
            <w:u w:val="single" w:color="0000FF"/>
          </w:rPr>
          <w:t xml:space="preserve"> </w:t>
        </w:r>
        <w:r w:rsidR="001852F3">
          <w:rPr>
            <w:rFonts w:ascii="Times New Roman" w:hAnsi="Times New Roman" w:eastAsia="Times New Roman" w:cstheme="minorBidi"/>
            <w:u w:val="single" w:color="0000FF"/>
          </w:rPr>
          <w:t xml:space="preserve">com</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view</w:t>
        </w:r>
        <w:r>
          <w:rPr>
            <w:rFonts w:ascii="Times New Roman" w:hAnsi="Times New Roman" w:eastAsia="Times New Roman" w:cstheme="minorBidi"/>
            <w:u w:val="single" w:color="0000FF"/>
          </w:rPr>
          <w:t>/</w:t>
        </w:r>
        <w:r>
          <w:rPr>
            <w:rFonts w:ascii="Times New Roman" w:hAnsi="Times New Roman" w:eastAsia="Times New Roman" w:cstheme="minorBidi"/>
            <w:u w:val="single" w:color="0000FF"/>
          </w:rPr>
          <w:t xml:space="preserve">c1c4dc6f011ca300a6c390fb.</w:t>
        </w:r>
        <w:r w:rsidR="001852F3">
          <w:rPr>
            <w:rFonts w:ascii="Times New Roman" w:hAnsi="Times New Roman" w:eastAsia="Times New Roman" w:cstheme="minorBidi"/>
            <w:u w:val="single" w:color="0000FF"/>
          </w:rPr>
          <w:t xml:space="preserve"> </w:t>
        </w:r>
        <w:r w:rsidR="001852F3">
          <w:rPr>
            <w:rFonts w:ascii="Times New Roman" w:hAnsi="Times New Roman" w:eastAsia="Times New Roman" w:cstheme="minorBidi"/>
            <w:u w:val="single" w:color="0000FF"/>
          </w:rPr>
          <w:t xml:space="preserve">html</w:t>
        </w:r>
      </w:hyperlink>
      <w:r>
        <w:rPr>
          <w:rFonts w:cstheme="minorBidi" w:hAnsiTheme="minorHAnsi" w:eastAsiaTheme="minorHAnsi" w:asciiTheme="minorHAnsi"/>
        </w:rPr>
        <w:t>，</w:t>
      </w:r>
      <w:r>
        <w:rPr>
          <w:rFonts w:ascii="Times New Roman" w:hAnsi="Times New Roman" w:eastAsia="Times New Roman" w:cstheme="minorBidi"/>
        </w:rPr>
        <w:t>2013-2-10</w:t>
      </w:r>
    </w:p>
    <w:p w:rsidR="0018722C">
      <w:pPr>
        <w:topLinePunct/>
      </w:pPr>
      <w:r>
        <w:t>自回归条件异方差、门限自回归条件异方差、幂自回归条件异方差的波动性研究，随着风险管理理论的发展，基于新的波动率的股指期货风险管理研究还有待继续。</w:t>
      </w:r>
    </w:p>
    <w:p w:rsidR="0018722C">
      <w:pPr>
        <w:topLinePunct/>
      </w:pPr>
      <w:r>
        <w:t>4.通过历史研究文献，发现美国、香港和国内证券市场有一定的相关性，如果以国内对冲工具开通前后的一段时期为基础，通过美国、香港和大陆三地的多个变量面板数据拟合模型，或许会得出更有经济意义的结论。</w:t>
      </w:r>
    </w:p>
    <w:p w:rsidR="0018722C">
      <w:pPr>
        <w:topLinePunct/>
      </w:pPr>
      <w:r>
        <w:t>5.本文对美国对冲基金的监管史和相关立法情况进行了阐述，可以得知，经过多年的实践，美国政府对对冲基金监管的法律体系比较成熟和完善，对对冲基金这种企业组织模式也有很明确的分类。然而，中国相应的法律体系建设并不完善，原因是：现代金融市场理论与实践是以西方经济学为基础的，中国当前金融市场管理的基本理论是在趋于西方经济学，而西方经济学是与西方的政治和法律学理论相辅相成的，中国金融市场管理和改革推行西方经济学，需要有相应配套的政治和法律制度互补互助，否则，势必会产生矛盾。由于中国的政治、法律和经济存在很多不对称性，政府和监管层在推行金融改革政策时仍然是抱着探索的</w:t>
      </w:r>
      <w:r>
        <w:t>态度，所以，产生了宏观经济指标向好，而</w:t>
      </w:r>
      <w:r>
        <w:t>A</w:t>
      </w:r>
      <w:r/>
      <w:r w:rsidR="001852F3">
        <w:t xml:space="preserve">股市场却长期低迷的背离现象，股市是经济的晴雨表似乎在中国金融市场是无效的。所以，对中国资本市场和财富管理行业的相关法制建设还有待进一步的研究。</w:t>
      </w:r>
    </w:p>
    <w:p w:rsidR="0018722C">
      <w:pPr>
        <w:pStyle w:val="afff1"/>
        <w:topLinePunct/>
      </w:pPr>
      <w:bookmarkStart w:id="727209" w:name="_Toc686727209"/>
      <w:bookmarkStart w:name="参考文献 " w:id="233"/>
      <w:bookmarkEnd w:id="233"/>
      <w:r/>
      <w:bookmarkStart w:name="_bookmark98" w:id="234"/>
      <w:bookmarkEnd w:id="234"/>
      <w:r/>
      <w:r>
        <w:t>参考文献</w:t>
      </w:r>
      <w:bookmarkEnd w:id="727209"/>
    </w:p>
    <w:p w:rsidR="0018722C">
      <w:pPr>
        <w:pStyle w:val="ab"/>
        <w:topLinePunct/>
        <w:ind w:left="200" w:hangingChars="200" w:hanging="200"/>
      </w:pPr>
      <w:r>
        <w:t>[</w:t>
      </w:r>
      <w:r>
        <w:t xml:space="preserve">1</w:t>
      </w:r>
      <w:r>
        <w:t>]</w:t>
      </w:r>
      <w:r>
        <w:t xml:space="preserve"> </w:t>
      </w:r>
      <w:r>
        <w:t xml:space="preserve">Ackermann, Carl, Richard </w:t>
      </w:r>
      <w:r>
        <w:t xml:space="preserve">McEnally, </w:t>
      </w:r>
      <w:r>
        <w:t xml:space="preserve">and David Ravenscraft.</w:t>
      </w:r>
      <w:r w:rsidR="004B696B">
        <w:t xml:space="preserve">"</w:t>
      </w:r>
      <w:r w:rsidR="004B696B">
        <w:t xml:space="preserve"> </w:t>
      </w:r>
      <w:r w:rsidR="004B696B">
        <w:t xml:space="preserve">The performance of hedge funds: Risk, return, and incentives." The Journal of Finance 54.3 </w:t>
      </w:r>
      <w:r>
        <w:t xml:space="preserve">(</w:t>
      </w:r>
      <w:r>
        <w:t xml:space="preserve">1999</w:t>
      </w:r>
      <w:r>
        <w:t xml:space="preserve">)</w:t>
      </w:r>
      <w:r>
        <w:t xml:space="preserve">:</w:t>
      </w:r>
      <w:r>
        <w:t xml:space="preserve"> </w:t>
      </w:r>
      <w:r>
        <w:t xml:space="preserve">833-874.</w:t>
      </w:r>
    </w:p>
    <w:p w:rsidR="0018722C">
      <w:pPr>
        <w:pStyle w:val="ab"/>
        <w:topLinePunct/>
        <w:ind w:left="200" w:hangingChars="200" w:hanging="200"/>
      </w:pPr>
      <w:r>
        <w:t>[</w:t>
      </w:r>
      <w:r>
        <w:t>2</w:t>
      </w:r>
      <w:r>
        <w:t>]</w:t>
      </w:r>
      <w:r>
        <w:t xml:space="preserve"> </w:t>
      </w:r>
      <w:r>
        <w:t>Aditi A. Davare, Holly Goodrich, Michael Martinez and the Staff of </w:t>
      </w:r>
      <w:r>
        <w:t>Vault, </w:t>
      </w:r>
      <w:r>
        <w:t>Vault </w:t>
      </w:r>
      <w:r>
        <w:t>Career Guide to Hedge Funds</w:t>
      </w:r>
      <w:r>
        <w:t>[</w:t>
      </w:r>
      <w:r>
        <w:t xml:space="preserve">R</w:t>
      </w:r>
      <w:r>
        <w:t>]</w:t>
      </w:r>
      <w:r>
        <w:t xml:space="preserve">, New </w:t>
      </w:r>
      <w:r>
        <w:t>York: Vault, </w:t>
      </w:r>
      <w:r>
        <w:t>Inc.</w:t>
      </w:r>
      <w:r>
        <w:t> </w:t>
      </w:r>
      <w:r>
        <w:t>2007.</w:t>
      </w:r>
    </w:p>
    <w:p w:rsidR="0018722C">
      <w:pPr>
        <w:pStyle w:val="ab"/>
        <w:topLinePunct/>
        <w:ind w:left="200" w:hangingChars="200" w:hanging="200"/>
      </w:pPr>
      <w:r>
        <w:t>[</w:t>
      </w:r>
      <w:r>
        <w:t>3</w:t>
      </w:r>
      <w:r>
        <w:t>]</w:t>
      </w:r>
      <w:r>
        <w:t xml:space="preserve"> </w:t>
      </w:r>
      <w:r>
        <w:t>Akgiray</w:t>
      </w:r>
      <w:r>
        <w:rPr>
          <w:rFonts w:ascii="宋体" w:eastAsia="宋体" w:hint="eastAsia"/>
        </w:rPr>
        <w:t xml:space="preserve">．</w:t>
      </w:r>
      <w:r>
        <w:rPr>
          <w:rFonts w:ascii="宋体" w:eastAsia="宋体" w:hint="eastAsia"/>
        </w:rPr>
        <w:t xml:space="preserve"> </w:t>
      </w:r>
      <w:r>
        <w:t>V</w:t>
      </w:r>
      <w:r>
        <w:rPr>
          <w:rFonts w:ascii="宋体" w:eastAsia="宋体" w:hint="eastAsia"/>
        </w:rPr>
        <w:t xml:space="preserve">．</w:t>
      </w:r>
      <w:r>
        <w:rPr>
          <w:rFonts w:ascii="宋体" w:eastAsia="宋体" w:hint="eastAsia"/>
        </w:rPr>
        <w:t xml:space="preserve"> </w:t>
      </w:r>
      <w:r>
        <w:t>Conditional</w:t>
      </w:r>
      <w:r w:rsidR="001852F3">
        <w:t xml:space="preserve"> Heteroskedasticity in</w:t>
      </w:r>
      <w:r w:rsidR="001852F3">
        <w:t xml:space="preserve"> time Series</w:t>
      </w:r>
      <w:r w:rsidR="001852F3">
        <w:t xml:space="preserve"> of Stock Returns</w:t>
      </w:r>
      <w:r w:rsidR="001852F3">
        <w:t xml:space="preserve"> Evidence</w:t>
      </w:r>
      <w:r>
        <w:t> </w:t>
      </w:r>
      <w:r>
        <w:t>and</w:t>
      </w:r>
      <w:r>
        <w:rPr>
          <w:rFonts w:ascii="Times New Roman" w:eastAsia="Times New Roman"/>
        </w:rPr>
        <w:t>F</w:t>
      </w:r>
      <w:r>
        <w:rPr>
          <w:rFonts w:ascii="Times New Roman" w:eastAsia="Times New Roman"/>
        </w:rPr>
        <w:t>ore</w:t>
      </w:r>
      <w:r>
        <w:rPr>
          <w:rFonts w:ascii="Times New Roman" w:eastAsia="Times New Roman"/>
        </w:rPr>
        <w:t>ca</w:t>
      </w:r>
      <w:r>
        <w:rPr>
          <w:rFonts w:ascii="Times New Roman" w:eastAsia="Times New Roman"/>
        </w:rPr>
        <w:t>st</w:t>
      </w:r>
      <w:r>
        <w:rPr>
          <w:rFonts w:ascii="Times New Roman" w:eastAsia="Times New Roman"/>
        </w:rPr>
        <w:t>s</w:t>
      </w:r>
      <w:r>
        <w:t>[</w:t>
      </w:r>
      <w:r>
        <w:rPr>
          <w:rFonts w:ascii="Times New Roman" w:eastAsia="Times New Roman"/>
        </w:rPr>
        <w:t>J</w:t>
      </w:r>
      <w:r/>
      <w:r>
        <w:t>]</w:t>
      </w:r>
      <w:r>
        <w:t xml:space="preserve">．</w:t>
      </w:r>
      <w:r>
        <w:t xml:space="preserve"> </w:t>
      </w:r>
      <w:r>
        <w:rPr>
          <w:rFonts w:ascii="Times New Roman" w:eastAsia="Times New Roman"/>
        </w:rPr>
        <w:t>J</w:t>
      </w:r>
      <w:r>
        <w:rPr>
          <w:rFonts w:ascii="Times New Roman" w:eastAsia="Times New Roman"/>
        </w:rPr>
        <w:t>ourn</w:t>
      </w:r>
      <w:r>
        <w:rPr>
          <w:rFonts w:ascii="Times New Roman" w:eastAsia="Times New Roman"/>
        </w:rPr>
        <w:t>a</w:t>
      </w:r>
      <w:r>
        <w:rPr>
          <w:rFonts w:ascii="Times New Roman" w:eastAsia="Times New Roman"/>
        </w:rPr>
        <w:t>l</w:t>
      </w:r>
      <w:r>
        <w:rPr>
          <w:rFonts w:ascii="Times New Roman" w:eastAsia="Times New Roman"/>
        </w:rPr>
        <w:t> </w:t>
      </w:r>
      <w:r>
        <w:rPr>
          <w:rFonts w:ascii="Times New Roman" w:eastAsia="Times New Roman"/>
        </w:rPr>
        <w:t>of </w:t>
      </w:r>
      <w:r>
        <w:rPr>
          <w:rFonts w:ascii="Times New Roman" w:eastAsia="Times New Roman"/>
        </w:rPr>
        <w:t>B</w:t>
      </w:r>
      <w:r>
        <w:rPr>
          <w:rFonts w:ascii="Times New Roman" w:eastAsia="Times New Roman"/>
        </w:rPr>
        <w:t>usines</w:t>
      </w:r>
      <w:r>
        <w:rPr>
          <w:rFonts w:ascii="Times New Roman" w:eastAsia="Times New Roman"/>
        </w:rPr>
        <w:t>s</w:t>
      </w:r>
      <w:r>
        <w:t xml:space="preserve">, </w:t>
      </w:r>
      <w:r>
        <w:rPr>
          <w:rFonts w:ascii="Times New Roman" w:eastAsia="Times New Roman"/>
        </w:rPr>
        <w:t>1989</w:t>
      </w:r>
      <w:r>
        <w:t xml:space="preserve">, </w:t>
      </w:r>
      <w:r>
        <w:rPr>
          <w:rFonts w:ascii="Times New Roman" w:eastAsia="Times New Roman"/>
        </w:rPr>
        <w:t>62</w:t>
      </w:r>
      <w:r>
        <w:rPr>
          <w:rFonts w:ascii="Times New Roman" w:eastAsia="Times New Roman"/>
        </w:rPr>
        <w:t> </w:t>
      </w:r>
      <w:r>
        <w:rPr>
          <w:rFonts w:ascii="Times New Roman" w:eastAsia="Times New Roman"/>
        </w:rPr>
        <w:t>(</w:t>
      </w:r>
      <w:r>
        <w:rPr>
          <w:rFonts w:ascii="Times New Roman" w:eastAsia="Times New Roman"/>
        </w:rPr>
        <w:t xml:space="preserve"> 01</w:t>
      </w:r>
      <w:r>
        <w:rPr>
          <w:rFonts w:ascii="Times New Roman" w:eastAsia="Times New Roman"/>
        </w:rPr>
        <w:t>)</w:t>
      </w:r>
      <w:r>
        <w:rPr>
          <w:rFonts w:ascii="Times New Roman" w:eastAsia="Times New Roman"/>
        </w:rPr>
        <w:t> </w:t>
      </w:r>
      <w:r>
        <w:rPr>
          <w:rFonts w:ascii="Times New Roman" w:eastAsia="Times New Roman"/>
        </w:rPr>
        <w:t xml:space="preserve">:</w:t>
      </w:r>
      <w:r>
        <w:rPr>
          <w:rFonts w:ascii="Times New Roman" w:eastAsia="Times New Roman"/>
        </w:rPr>
        <w:t xml:space="preserve"> </w:t>
      </w:r>
      <w:r>
        <w:rPr>
          <w:rFonts w:ascii="Times New Roman" w:eastAsia="Times New Roman"/>
        </w:rPr>
        <w:t>5</w:t>
      </w:r>
      <w:r>
        <w:rPr>
          <w:rFonts w:ascii="Times New Roman" w:eastAsia="Times New Roman"/>
        </w:rPr>
        <w:t>5</w:t>
      </w:r>
      <w:r>
        <w:t xml:space="preserve">, </w:t>
      </w:r>
      <w:r>
        <w:rPr>
          <w:rFonts w:ascii="Times New Roman" w:eastAsia="Times New Roman"/>
        </w:rPr>
        <w:t>88</w:t>
      </w:r>
      <w:r>
        <w:t>．</w:t>
      </w:r>
    </w:p>
    <w:p w:rsidR="0018722C">
      <w:pPr>
        <w:pStyle w:val="ab"/>
        <w:topLinePunct/>
        <w:ind w:left="200" w:hangingChars="200" w:hanging="200"/>
      </w:pPr>
      <w:r>
        <w:t>[</w:t>
      </w:r>
      <w:r>
        <w:t xml:space="preserve">4</w:t>
      </w:r>
      <w:r>
        <w:t>]</w:t>
      </w:r>
      <w:r>
        <w:t xml:space="preserve"> </w:t>
      </w:r>
      <w:r>
        <w:t xml:space="preserve">Agarwal.</w:t>
      </w:r>
      <w:r>
        <w:t xml:space="preserve"> </w:t>
      </w:r>
      <w:r>
        <w:t xml:space="preserve">V</w:t>
      </w:r>
      <w:r>
        <w:rPr>
          <w:rFonts w:ascii="宋体" w:eastAsia="宋体" w:hint="eastAsia"/>
        </w:rPr>
        <w:t xml:space="preserve">、</w:t>
      </w:r>
      <w:r>
        <w:t xml:space="preserve">N.</w:t>
      </w:r>
      <w:r>
        <w:t xml:space="preserve"> </w:t>
      </w:r>
      <w:r>
        <w:t xml:space="preserve">Y</w:t>
      </w:r>
      <w:r>
        <w:t xml:space="preserve">. </w:t>
      </w:r>
      <w:r>
        <w:t xml:space="preserve">Naik,</w:t>
      </w:r>
      <w:r>
        <w:rPr>
          <w:rFonts w:ascii="宋体" w:eastAsia="宋体" w:hint="eastAsia"/>
        </w:rPr>
        <w:t xml:space="preserve">《</w:t>
      </w:r>
      <w:r>
        <w:t xml:space="preserve">Multi-Period</w:t>
      </w:r>
      <w:r>
        <w:t xml:space="preserve"> </w:t>
      </w:r>
      <w:r>
        <w:t xml:space="preserve">Performance</w:t>
      </w:r>
      <w:r>
        <w:t xml:space="preserve"> </w:t>
      </w:r>
      <w:r>
        <w:t xml:space="preserve">Persistence</w:t>
      </w:r>
      <w:r>
        <w:t xml:space="preserve"> </w:t>
      </w:r>
      <w:r>
        <w:t xml:space="preserve">Analysis of</w:t>
      </w:r>
      <w:r>
        <w:t xml:space="preserve"> </w:t>
      </w:r>
      <w:r>
        <w:t xml:space="preserve">Hedge</w:t>
      </w:r>
      <w:r>
        <w:t xml:space="preserve"> </w:t>
      </w:r>
      <w:r>
        <w:t xml:space="preserve">Funds</w:t>
      </w:r>
      <w:r>
        <w:rPr>
          <w:rFonts w:ascii="宋体" w:eastAsia="宋体" w:hint="eastAsia"/>
        </w:rPr>
        <w:t xml:space="preserve">》</w:t>
      </w:r>
      <w:r>
        <w:t xml:space="preserve">, Journal of Financial and Quantitative Analysis, P327-342, 35</w:t>
      </w:r>
      <w:r>
        <w:t xml:space="preserve"> </w:t>
      </w:r>
      <w:r>
        <w:t xml:space="preserve">(</w:t>
      </w:r>
      <w:r>
        <w:t xml:space="preserve">2002a</w:t>
      </w:r>
      <w:r>
        <w:t xml:space="preserve">)</w:t>
      </w:r>
      <w:r>
        <w:t xml:space="preserve">.</w:t>
      </w:r>
    </w:p>
    <w:p w:rsidR="0018722C">
      <w:pPr>
        <w:pStyle w:val="ab"/>
        <w:topLinePunct/>
        <w:ind w:left="200" w:hangingChars="200" w:hanging="200"/>
      </w:pPr>
      <w:r>
        <w:t>[</w:t>
      </w:r>
      <w:r>
        <w:t xml:space="preserve">5</w:t>
      </w:r>
      <w:r>
        <w:t>]</w:t>
      </w:r>
      <w:r>
        <w:t xml:space="preserve"> </w:t>
      </w:r>
      <w:r>
        <w:t xml:space="preserve">Agarwal </w:t>
      </w:r>
      <w:r>
        <w:t xml:space="preserve">Vikas, </w:t>
      </w:r>
      <w:r>
        <w:t xml:space="preserve">Narayan Naik. Risks and portfolio decisions involving hedge funds </w:t>
      </w:r>
      <w:r>
        <w:t xml:space="preserve">[</w:t>
      </w:r>
      <w:r>
        <w:t xml:space="preserve">J</w:t>
      </w:r>
      <w:r>
        <w:t xml:space="preserve">]</w:t>
      </w:r>
      <w:r>
        <w:t xml:space="preserve">. </w:t>
      </w:r>
      <w:r w:rsidR="001852F3">
        <w:t xml:space="preserve">Review of Financial Studies, 2004,</w:t>
      </w:r>
      <w:r>
        <w:t xml:space="preserve"> </w:t>
      </w:r>
      <w:r>
        <w:t xml:space="preserve">(</w:t>
      </w:r>
      <w:r>
        <w:t xml:space="preserve">17</w:t>
      </w:r>
      <w:r>
        <w:t xml:space="preserve">)</w:t>
      </w:r>
      <w:r>
        <w:t xml:space="preserve">:</w:t>
      </w:r>
      <w:r>
        <w:t xml:space="preserve"> </w:t>
      </w:r>
      <w:r>
        <w:t>63-981</w:t>
      </w:r>
    </w:p>
    <w:p w:rsidR="0018722C">
      <w:pPr>
        <w:pStyle w:val="ab"/>
        <w:topLinePunct/>
        <w:ind w:left="200" w:hangingChars="200" w:hanging="200"/>
      </w:pPr>
      <w:r>
        <w:t>[</w:t>
      </w:r>
      <w:r>
        <w:t xml:space="preserve">6</w:t>
      </w:r>
      <w:r>
        <w:t>]</w:t>
      </w:r>
      <w:r>
        <w:t xml:space="preserve"> </w:t>
      </w:r>
      <w:r>
        <w:t xml:space="preserve">Allen, Franklin, and Douglas Gale.</w:t>
      </w:r>
      <w:r w:rsidR="004B696B">
        <w:t xml:space="preserve">"</w:t>
      </w:r>
      <w:r w:rsidR="004B696B">
        <w:t xml:space="preserve"> </w:t>
      </w:r>
      <w:r w:rsidR="004B696B">
        <w:t xml:space="preserve">Financial contagion." Journal of political economy 108.1 </w:t>
      </w:r>
      <w:r>
        <w:t xml:space="preserve">(</w:t>
      </w:r>
      <w:r>
        <w:t xml:space="preserve">2000</w:t>
      </w:r>
      <w:r>
        <w:t xml:space="preserve">)</w:t>
      </w:r>
      <w:r>
        <w:t xml:space="preserve">:</w:t>
      </w:r>
      <w:r>
        <w:t xml:space="preserve"> </w:t>
      </w:r>
      <w:r>
        <w:t xml:space="preserve">1-33.</w:t>
      </w:r>
      <w:r>
        <w:t>7 </w:t>
      </w:r>
      <w:r>
        <w:t>Allen, Franklin and Douglas Gale, 2000, Journal of Political </w:t>
      </w:r>
      <w:r>
        <w:t>Economy, </w:t>
      </w:r>
      <w:r>
        <w:t>Vol. </w:t>
      </w:r>
      <w:r>
        <w:t xml:space="preserve">108, No.1, pp.</w:t>
      </w:r>
      <w:r>
        <w:t xml:space="preserve"> </w:t>
      </w:r>
      <w:r>
        <w:t>1-11.</w:t>
      </w:r>
    </w:p>
    <w:p w:rsidR="0018722C">
      <w:pPr>
        <w:pStyle w:val="ab"/>
        <w:topLinePunct/>
        <w:ind w:left="200" w:hangingChars="200" w:hanging="200"/>
      </w:pPr>
      <w:r>
        <w:t>[</w:t>
      </w:r>
      <w:r>
        <w:t>8</w:t>
      </w:r>
      <w:r>
        <w:t>]</w:t>
      </w:r>
      <w:r>
        <w:t xml:space="preserve"> </w:t>
      </w:r>
      <w:r>
        <w:t>Anurag Gupta &amp; Bing Liang, Do Hedge Funds Have Enough Capital</w:t>
      </w:r>
      <w:r w:rsidR="001852F3">
        <w:t xml:space="preserve">A</w:t>
      </w:r>
      <w:r>
        <w:t>Value</w:t>
      </w:r>
      <w:r>
        <w:rPr>
          <w:rFonts w:ascii="宋体" w:eastAsia="宋体" w:hint="eastAsia"/>
        </w:rPr>
        <w:t>一</w:t>
      </w:r>
      <w:r>
        <w:t>at</w:t>
      </w:r>
      <w:r/>
      <w:r w:rsidR="001852F3">
        <w:t xml:space="preserve"> </w:t>
      </w:r>
      <w:r>
        <w:rPr>
          <w:rFonts w:ascii="宋体" w:eastAsia="宋体" w:hint="eastAsia"/>
        </w:rPr>
        <w:t>一</w:t>
      </w:r>
      <w:r>
        <w:t>Risk</w:t>
      </w:r>
      <w:r>
        <w:rPr>
          <w:rFonts w:ascii="Times New Roman"/>
        </w:rPr>
        <w:t>Approach, February 2003.</w:t>
      </w:r>
    </w:p>
    <w:p w:rsidR="0018722C">
      <w:pPr>
        <w:pStyle w:val="ab"/>
        <w:topLinePunct/>
        <w:ind w:left="200" w:hangingChars="200" w:hanging="200"/>
      </w:pPr>
      <w:r>
        <w:t>[</w:t>
      </w:r>
      <w:r>
        <w:t>9</w:t>
      </w:r>
      <w:r>
        <w:t>]</w:t>
      </w:r>
      <w:r>
        <w:t xml:space="preserve"> </w:t>
      </w:r>
      <w:r>
        <w:t>Arturo Bris&amp;</w:t>
      </w:r>
      <w:r w:rsidR="001852F3">
        <w:t xml:space="preserve"> </w:t>
      </w:r>
      <w:r w:rsidR="001852F3">
        <w:t xml:space="preserve">William N.</w:t>
      </w:r>
      <w:r w:rsidR="001852F3">
        <w:t xml:space="preserve"> </w:t>
      </w:r>
      <w:r w:rsidR="001852F3">
        <w:t>Goetzmann&amp;</w:t>
      </w:r>
      <w:r w:rsidR="001852F3">
        <w:t xml:space="preserve"> </w:t>
      </w:r>
      <w:r w:rsidR="001852F3">
        <w:t xml:space="preserve">Ning Zhu. Efficiency and the bear: Short sales and markets around the world. </w:t>
      </w:r>
      <w:r>
        <w:t>Working paper, </w:t>
      </w:r>
      <w:r>
        <w:t>Yale</w:t>
      </w:r>
      <w:r>
        <w:t> </w:t>
      </w:r>
      <w:r>
        <w:t>International</w:t>
      </w:r>
      <w:r w:rsidR="001852F3">
        <w:t xml:space="preserve"> Centerfor Finance,</w:t>
      </w:r>
      <w:r w:rsidR="001852F3">
        <w:t xml:space="preserve"> </w:t>
      </w:r>
      <w:r w:rsidR="001852F3">
        <w:t>2006,</w:t>
      </w:r>
      <w:r w:rsidR="001852F3">
        <w:t xml:space="preserve"> </w:t>
      </w:r>
      <w:r>
        <w:t>(</w:t>
      </w:r>
      <w:r>
        <w:t>4</w:t>
      </w:r>
      <w:r>
        <w:t>)</w:t>
      </w:r>
      <w:r>
        <w:t xml:space="preserve">:</w:t>
      </w:r>
      <w:r>
        <w:t xml:space="preserve"> </w:t>
      </w:r>
      <w:r>
        <w:t>52-56.</w:t>
      </w:r>
    </w:p>
    <w:p w:rsidR="0018722C">
      <w:pPr>
        <w:pStyle w:val="ab"/>
        <w:topLinePunct/>
        <w:ind w:left="200" w:hangingChars="200" w:hanging="200"/>
      </w:pPr>
      <w:r>
        <w:t>[</w:t>
      </w:r>
      <w:r>
        <w:t>10</w:t>
      </w:r>
      <w:r>
        <w:t>]</w:t>
      </w:r>
      <w:r>
        <w:t xml:space="preserve"> </w:t>
      </w:r>
      <w:r>
        <w:t>Asness, Cliff, Robert Krail and John </w:t>
      </w:r>
      <w:r>
        <w:t>Liew, </w:t>
      </w:r>
      <w:r>
        <w:t>2001,</w:t>
      </w:r>
      <w:r>
        <w:t>"</w:t>
      </w:r>
      <w:r w:rsidR="004B696B">
        <w:t xml:space="preserve"> </w:t>
      </w:r>
      <w:r>
        <w:t>Do Hedge Funds Hedge</w:t>
      </w:r>
      <w:r>
        <w:t>"</w:t>
      </w:r>
      <w:r w:rsidR="004B696B">
        <w:t xml:space="preserve"> </w:t>
      </w:r>
      <w:r w:rsidR="001852F3">
        <w:t xml:space="preserve">AQR</w:t>
      </w:r>
      <w:r w:rsidR="001852F3">
        <w:t xml:space="preserve">Capital</w:t>
      </w:r>
      <w:r w:rsidR="001852F3">
        <w:t xml:space="preserve">Management</w:t>
      </w:r>
    </w:p>
    <w:p w:rsidR="0018722C">
      <w:pPr>
        <w:pStyle w:val="ab"/>
        <w:topLinePunct/>
        <w:ind w:left="200" w:hangingChars="200" w:hanging="200"/>
      </w:pPr>
      <w:r>
        <w:t>[</w:t>
      </w:r>
      <w:r>
        <w:t xml:space="preserve">11</w:t>
      </w:r>
      <w:r>
        <w:t>]</w:t>
      </w:r>
      <w:r>
        <w:t xml:space="preserve"> </w:t>
      </w:r>
      <w:r>
        <w:t xml:space="preserve">Bae, Kee-Hong, </w:t>
      </w:r>
      <w:r>
        <w:t xml:space="preserve">G. </w:t>
      </w:r>
      <w:r>
        <w:t xml:space="preserve">Andrew Karolyi, and Rene M. Stulz.</w:t>
      </w:r>
      <w:r w:rsidR="004B696B">
        <w:t xml:space="preserve">"</w:t>
      </w:r>
      <w:r w:rsidR="004B696B">
        <w:t xml:space="preserve"> </w:t>
      </w:r>
      <w:r w:rsidR="004B696B">
        <w:t xml:space="preserve">A new approach to measuring financial contagion." Review of Financial studies 16.3 </w:t>
      </w:r>
      <w:r>
        <w:t xml:space="preserve">(</w:t>
      </w:r>
      <w:r>
        <w:t xml:space="preserve">2003</w:t>
      </w:r>
      <w:r>
        <w:t xml:space="preserve">)</w:t>
      </w:r>
      <w:r>
        <w:t xml:space="preserve">:</w:t>
      </w:r>
      <w:r>
        <w:t xml:space="preserve"> </w:t>
      </w:r>
      <w:r>
        <w:t xml:space="preserve">717-763.</w:t>
      </w:r>
    </w:p>
    <w:p w:rsidR="0018722C">
      <w:pPr>
        <w:pStyle w:val="ab"/>
        <w:topLinePunct/>
        <w:ind w:left="200" w:hangingChars="200" w:hanging="200"/>
      </w:pPr>
      <w:r>
        <w:t>[</w:t>
      </w:r>
      <w:r>
        <w:t>12</w:t>
      </w:r>
      <w:r>
        <w:t>]</w:t>
      </w:r>
      <w:r>
        <w:t xml:space="preserve"> </w:t>
      </w:r>
      <w:r>
        <w:t>Beirne, John, and Marcel Fratzscher.</w:t>
      </w:r>
      <w:r w:rsidR="004B696B">
        <w:t>"</w:t>
      </w:r>
      <w:r w:rsidR="004B696B">
        <w:t xml:space="preserve"> </w:t>
      </w:r>
      <w:r w:rsidR="004B696B">
        <w:t>The Pricing of Sovereign Risk and Contagion during the European Sovereign Debt Crisis." Journal of International Money and Finance</w:t>
      </w:r>
      <w:r>
        <w:t> </w:t>
      </w:r>
      <w:r>
        <w:t>(</w:t>
      </w:r>
      <w:r>
        <w:t xml:space="preserve">2012</w:t>
      </w:r>
      <w:r>
        <w:t>)</w:t>
      </w:r>
      <w:r>
        <w:t>.</w:t>
      </w:r>
    </w:p>
    <w:p w:rsidR="0018722C">
      <w:pPr>
        <w:pStyle w:val="ab"/>
        <w:topLinePunct/>
        <w:ind w:left="200" w:hangingChars="200" w:hanging="200"/>
      </w:pPr>
      <w:r>
        <w:t>[</w:t>
      </w:r>
      <w:r>
        <w:t>13</w:t>
      </w:r>
      <w:r>
        <w:t>]</w:t>
      </w:r>
      <w:r>
        <w:t xml:space="preserve"> </w:t>
      </w:r>
      <w:r>
        <w:t>Bill Ding&amp; Hany A. </w:t>
      </w:r>
      <w:r>
        <w:t>Shawky, </w:t>
      </w:r>
      <w:r>
        <w:t>Hedge Fund Performance: 1990</w:t>
      </w:r>
      <w:r>
        <w:rPr>
          <w:rFonts w:ascii="宋体" w:eastAsia="宋体" w:hint="eastAsia"/>
        </w:rPr>
        <w:t>一</w:t>
      </w:r>
      <w:r>
        <w:t>2003,</w:t>
      </w:r>
      <w:r w:rsidR="001852F3">
        <w:t xml:space="preserve"> </w:t>
      </w:r>
      <w:r w:rsidR="001852F3">
        <w:t xml:space="preserve">Department of</w:t>
      </w:r>
      <w:r>
        <w:t> </w:t>
      </w:r>
      <w:r>
        <w:t>Finance</w:t>
      </w:r>
      <w:r>
        <w:rPr>
          <w:rFonts w:ascii="Times New Roman"/>
        </w:rPr>
        <w:t>School of Business University at Albany, SUNY Albany, NY l2222 November 2004</w:t>
      </w:r>
    </w:p>
    <w:p w:rsidR="0018722C">
      <w:pPr>
        <w:pStyle w:val="ab"/>
        <w:topLinePunct/>
        <w:ind w:left="200" w:hangingChars="200" w:hanging="200"/>
      </w:pPr>
      <w:r>
        <w:t>[</w:t>
      </w:r>
      <w:r>
        <w:t xml:space="preserve">14</w:t>
      </w:r>
      <w:r>
        <w:t>]</w:t>
      </w:r>
      <w:r>
        <w:t xml:space="preserve"> </w:t>
      </w:r>
      <w:r>
        <w:t xml:space="preserve">Bogen, J. &amp; H. Krooss </w:t>
      </w:r>
      <w:r>
        <w:t xml:space="preserve">(</w:t>
      </w:r>
      <w:r>
        <w:t xml:space="preserve">1960</w:t>
      </w:r>
      <w:r>
        <w:t xml:space="preserve">)</w:t>
      </w:r>
      <w:r>
        <w:t xml:space="preserve">. Security credit: Its economic role and regulation. Englewood Cliffs, NJ:</w:t>
      </w:r>
      <w:r>
        <w:t xml:space="preserve"> </w:t>
      </w:r>
      <w:r>
        <w:t xml:space="preserve">PrenticeHall.</w:t>
      </w:r>
    </w:p>
    <w:p w:rsidR="0018722C">
      <w:pPr>
        <w:pStyle w:val="ab"/>
        <w:topLinePunct/>
        <w:ind w:left="200" w:hangingChars="200" w:hanging="200"/>
      </w:pPr>
      <w:r>
        <w:t>[</w:t>
      </w:r>
      <w:r>
        <w:t>15</w:t>
      </w:r>
      <w:r>
        <w:t>]</w:t>
      </w:r>
      <w:r>
        <w:t xml:space="preserve"> </w:t>
      </w:r>
      <w:r>
        <w:t>Bollerslev,</w:t>
      </w:r>
      <w:r>
        <w:t> </w:t>
      </w:r>
      <w:r>
        <w:t>Tim,</w:t>
      </w:r>
      <w:r>
        <w:t> </w:t>
      </w:r>
      <w:r>
        <w:t>1986,</w:t>
      </w:r>
      <w:r>
        <w:t> </w:t>
      </w:r>
      <w:r>
        <w:t>Generalized</w:t>
      </w:r>
      <w:r>
        <w:t> </w:t>
      </w:r>
      <w:r>
        <w:t>Autoregressive</w:t>
      </w:r>
      <w:r>
        <w:t> </w:t>
      </w:r>
      <w:r>
        <w:t>Conditional</w:t>
      </w:r>
      <w:r>
        <w:t> </w:t>
      </w:r>
      <w:r>
        <w:t>Heteroskedasticity,</w:t>
      </w:r>
      <w:r>
        <w:t> </w:t>
      </w:r>
      <w:r>
        <w:t>Journal</w:t>
      </w:r>
      <w:r>
        <w:t> </w:t>
      </w:r>
      <w:r>
        <w:t>of</w:t>
      </w:r>
    </w:p>
    <w:p w:rsidR="0018722C">
      <w:pPr>
        <w:topLinePunct/>
      </w:pPr>
      <w:r>
        <w:rPr>
          <w:rFonts w:ascii="Times New Roman"/>
        </w:rPr>
        <w:t>Econometrics, 31, 307-327.</w:t>
      </w:r>
    </w:p>
    <w:p w:rsidR="0018722C">
      <w:pPr>
        <w:pStyle w:val="ab"/>
        <w:topLinePunct/>
        <w:ind w:left="200" w:hangingChars="200" w:hanging="200"/>
      </w:pPr>
      <w:r>
        <w:t>[</w:t>
      </w:r>
      <w:r>
        <w:t>16</w:t>
      </w:r>
      <w:r>
        <w:t>]</w:t>
      </w:r>
      <w:r>
        <w:t xml:space="preserve"> </w:t>
      </w:r>
      <w:r>
        <w:t>Brady,</w:t>
      </w:r>
      <w:r>
        <w:t> </w:t>
      </w:r>
      <w:r>
        <w:t xml:space="preserve">N.</w:t>
      </w:r>
      <w:r>
        <w:t xml:space="preserve"> </w:t>
      </w:r>
      <w:r>
        <w:t xml:space="preserve">F. </w:t>
      </w:r>
      <w:r>
        <w:t>(</w:t>
      </w:r>
      <w:r>
        <w:t xml:space="preserve">1988</w:t>
      </w:r>
      <w:r>
        <w:t>)</w:t>
      </w:r>
      <w:r>
        <w:t xml:space="preserve">, Report on the Presidential task force on market mechanisms, US Government Printing Office, </w:t>
      </w:r>
      <w:r>
        <w:t>Washington </w:t>
      </w:r>
      <w:r>
        <w:t xml:space="preserve">D.</w:t>
      </w:r>
      <w:r>
        <w:t xml:space="preserve"> </w:t>
      </w:r>
      <w:r>
        <w:t>C.,</w:t>
      </w:r>
      <w:r>
        <w:t> </w:t>
      </w:r>
      <w:r>
        <w:t>January,</w:t>
      </w:r>
      <w:r>
        <w:t> 320</w:t>
      </w:r>
      <w:r>
        <w:t>pp.</w:t>
      </w:r>
    </w:p>
    <w:p w:rsidR="0018722C">
      <w:pPr>
        <w:pStyle w:val="ab"/>
        <w:topLinePunct/>
        <w:ind w:left="200" w:hangingChars="200" w:hanging="200"/>
      </w:pPr>
      <w:r>
        <w:t>[</w:t>
      </w:r>
      <w:r>
        <w:t>17</w:t>
      </w:r>
      <w:r>
        <w:t>]</w:t>
      </w:r>
      <w:r>
        <w:t xml:space="preserve"> </w:t>
      </w:r>
      <w:r>
        <w:t>Boyson, Nicole M., Christof </w:t>
      </w:r>
      <w:r>
        <w:t>W. </w:t>
      </w:r>
      <w:r>
        <w:t>Stahel, and René</w:t>
      </w:r>
      <w:r w:rsidR="001852F3">
        <w:t xml:space="preserve">M. Stulz. </w:t>
      </w:r>
      <w:r>
        <w:t>Is </w:t>
      </w:r>
      <w:r>
        <w:t>there hedge fund contagion</w:t>
      </w:r>
      <w:r>
        <w:t>. No. w12090. National</w:t>
      </w:r>
      <w:r w:rsidR="001852F3">
        <w:t xml:space="preserve">Bureau</w:t>
      </w:r>
      <w:r w:rsidR="001852F3">
        <w:t xml:space="preserve">of</w:t>
      </w:r>
      <w:r w:rsidR="001852F3">
        <w:t xml:space="preserve">Economic</w:t>
      </w:r>
      <w:r w:rsidR="001852F3">
        <w:t xml:space="preserve">Research,</w:t>
      </w:r>
      <w:r>
        <w:t> </w:t>
      </w:r>
      <w:r>
        <w:t>2006.</w:t>
      </w:r>
    </w:p>
    <w:p w:rsidR="0018722C">
      <w:pPr>
        <w:pStyle w:val="ab"/>
        <w:topLinePunct/>
        <w:ind w:left="200" w:hangingChars="200" w:hanging="200"/>
      </w:pPr>
      <w:r>
        <w:t>[</w:t>
      </w:r>
      <w:r>
        <w:t xml:space="preserve">18</w:t>
      </w:r>
      <w:r>
        <w:t>]</w:t>
      </w:r>
      <w:r>
        <w:t xml:space="preserve"> </w:t>
      </w:r>
      <w:r>
        <w:t xml:space="preserve">Boyson, Nicole M., Christof </w:t>
      </w:r>
      <w:r>
        <w:t xml:space="preserve">W. </w:t>
      </w:r>
      <w:r>
        <w:t xml:space="preserve">Stahel, and Rene M. Stulz.</w:t>
      </w:r>
      <w:r w:rsidR="004B696B">
        <w:t xml:space="preserve">"</w:t>
      </w:r>
      <w:r w:rsidR="004B696B">
        <w:t xml:space="preserve"> </w:t>
      </w:r>
      <w:r w:rsidR="004B696B">
        <w:t xml:space="preserve">Hedge fund contagion and liquidity shocks." The Journal of Finance 65.5 </w:t>
      </w:r>
      <w:r>
        <w:t xml:space="preserve">(</w:t>
      </w:r>
      <w:r>
        <w:t xml:space="preserve">2010</w:t>
      </w:r>
      <w:r>
        <w:t xml:space="preserve">)</w:t>
      </w:r>
      <w:r>
        <w:t xml:space="preserve">:</w:t>
      </w:r>
      <w:r>
        <w:t xml:space="preserve"> </w:t>
      </w:r>
      <w:r>
        <w:t xml:space="preserve">1789-1816.</w:t>
      </w:r>
    </w:p>
    <w:p w:rsidR="0018722C">
      <w:pPr>
        <w:pStyle w:val="ab"/>
        <w:topLinePunct/>
        <w:ind w:left="200" w:hangingChars="200" w:hanging="200"/>
      </w:pPr>
      <w:r>
        <w:t>[</w:t>
      </w:r>
      <w:r>
        <w:t>19</w:t>
      </w:r>
      <w:r>
        <w:t>]</w:t>
      </w:r>
      <w:r>
        <w:t xml:space="preserve"> </w:t>
      </w:r>
      <w:r>
        <w:t>Brorsen, B. </w:t>
      </w:r>
      <w:r>
        <w:t>W. </w:t>
      </w:r>
      <w:r>
        <w:t>(</w:t>
      </w:r>
      <w:r>
        <w:t xml:space="preserve">1991</w:t>
      </w:r>
      <w:r>
        <w:t>)</w:t>
      </w:r>
      <w:r>
        <w:t xml:space="preserve">.</w:t>
      </w:r>
      <w:r>
        <w:t xml:space="preserve"> </w:t>
      </w:r>
      <w:r>
        <w:t xml:space="preserve">Futures trading, transa ction costs, and stock m a rket volatility. Journal of Futures Markets</w:t>
      </w:r>
      <w:r w:rsidR="004B696B">
        <w:t xml:space="preserve">,</w:t>
      </w:r>
      <w:r>
        <w:t> </w:t>
      </w:r>
      <w:r>
        <w:t xml:space="preserve">11:</w:t>
      </w:r>
      <w:r>
        <w:t xml:space="preserve"> </w:t>
      </w:r>
      <w:r>
        <w:t>153–163.</w:t>
      </w:r>
    </w:p>
    <w:p w:rsidR="0018722C">
      <w:pPr>
        <w:pStyle w:val="ab"/>
        <w:topLinePunct/>
        <w:ind w:left="200" w:hangingChars="200" w:hanging="200"/>
      </w:pPr>
      <w:r>
        <w:t>[</w:t>
      </w:r>
      <w:r>
        <w:t>20</w:t>
      </w:r>
      <w:r>
        <w:t>]</w:t>
      </w:r>
      <w:r>
        <w:t xml:space="preserve"> </w:t>
      </w:r>
      <w:r>
        <w:t>Brorsen </w:t>
      </w:r>
      <w:r>
        <w:t xml:space="preserve">B.</w:t>
      </w:r>
      <w:r>
        <w:t xml:space="preserve"> </w:t>
      </w:r>
      <w:r>
        <w:t>W.</w:t>
      </w:r>
      <w:r>
        <w:t xml:space="preserve"> </w:t>
      </w:r>
      <w:r>
        <w:t xml:space="preserve">Futures </w:t>
      </w:r>
      <w:r>
        <w:t xml:space="preserve">trading,</w:t>
      </w:r>
      <w:r>
        <w:t xml:space="preserve"> </w:t>
      </w:r>
      <w:r>
        <w:t xml:space="preserve">transaction costs,</w:t>
      </w:r>
      <w:r>
        <w:t xml:space="preserve"> </w:t>
      </w:r>
      <w:r>
        <w:t xml:space="preserve">and stock market volatility. Journal of Futures Markets</w:t>
      </w:r>
      <w:r w:rsidR="004B696B">
        <w:t xml:space="preserve">.</w:t>
      </w:r>
      <w:r>
        <w:t> </w:t>
      </w:r>
      <w:r>
        <w:t>1991</w:t>
      </w:r>
    </w:p>
    <w:p w:rsidR="0018722C">
      <w:pPr>
        <w:pStyle w:val="ab"/>
        <w:topLinePunct/>
        <w:ind w:left="200" w:hangingChars="200" w:hanging="200"/>
      </w:pPr>
      <w:r>
        <w:t>[</w:t>
      </w:r>
      <w:r>
        <w:t xml:space="preserve">21</w:t>
      </w:r>
      <w:r>
        <w:t>]</w:t>
      </w:r>
      <w:r>
        <w:t xml:space="preserve"> </w:t>
      </w:r>
      <w:r>
        <w:t xml:space="preserve">Brown, Goetzmann, Park. Hedge funds and the Asian currency crisis </w:t>
      </w:r>
      <w:r>
        <w:t xml:space="preserve">[</w:t>
      </w:r>
      <w:r>
        <w:t xml:space="preserve">R</w:t>
      </w:r>
      <w:r>
        <w:t xml:space="preserve">]</w:t>
      </w:r>
      <w:r>
        <w:t xml:space="preserve">. NBER </w:t>
      </w:r>
      <w:r>
        <w:t xml:space="preserve">Working Paper, </w:t>
      </w:r>
      <w:r>
        <w:t xml:space="preserve">No16427,</w:t>
      </w:r>
      <w:r>
        <w:t xml:space="preserve"> </w:t>
      </w:r>
      <w:r>
        <w:t xml:space="preserve">19981</w:t>
      </w:r>
    </w:p>
    <w:p w:rsidR="0018722C">
      <w:pPr>
        <w:pStyle w:val="ab"/>
        <w:topLinePunct/>
        <w:ind w:left="200" w:hangingChars="200" w:hanging="200"/>
      </w:pPr>
      <w:r>
        <w:t>[</w:t>
      </w:r>
      <w:r>
        <w:t>22</w:t>
      </w:r>
      <w:r>
        <w:t>]</w:t>
      </w:r>
      <w:r>
        <w:t xml:space="preserve"> </w:t>
      </w:r>
      <w:r>
        <w:t xml:space="preserve">Cakici, N. and S. Chatterjee, 1991,</w:t>
      </w:r>
      <w:r w:rsidR="004B696B">
        <w:t xml:space="preserve">" Pricing Stock Index Futures with Stochastic Interest Rates,</w:t>
      </w:r>
      <w:r>
        <w:t xml:space="preserve">" The Journal of Futures Markets </w:t>
      </w:r>
      <w:r>
        <w:t>11,</w:t>
      </w:r>
      <w:r>
        <w:t> </w:t>
      </w:r>
      <w:r>
        <w:t xml:space="preserve">pp.</w:t>
      </w:r>
      <w:r>
        <w:t xml:space="preserve"> </w:t>
      </w:r>
      <w:r>
        <w:t>441-452.</w:t>
      </w:r>
    </w:p>
    <w:p w:rsidR="0018722C">
      <w:pPr>
        <w:pStyle w:val="ab"/>
        <w:topLinePunct/>
        <w:ind w:left="200" w:hangingChars="200" w:hanging="200"/>
      </w:pPr>
      <w:r>
        <w:t>[</w:t>
      </w:r>
      <w:r>
        <w:t>23</w:t>
      </w:r>
      <w:r>
        <w:t>]</w:t>
      </w:r>
      <w:r>
        <w:t xml:space="preserve"> </w:t>
      </w:r>
      <w:r>
        <w:t>Campbell,</w:t>
      </w:r>
      <w:r>
        <w:t> </w:t>
      </w:r>
      <w:r>
        <w:t>John</w:t>
      </w:r>
      <w:r>
        <w:t> </w:t>
      </w:r>
      <w:r>
        <w:t xml:space="preserve">Y.</w:t>
      </w:r>
      <w:r>
        <w:t xml:space="preserve"> </w:t>
      </w:r>
      <w:r/>
      <w:r>
        <w:t>A variance decomposition for stock returns. No. w3246.</w:t>
      </w:r>
      <w:r>
        <w:t> </w:t>
      </w:r>
      <w:r>
        <w:t>National</w:t>
      </w:r>
      <w:r>
        <w:t> </w:t>
      </w:r>
      <w:r>
        <w:t>Bureau of Economic Research,</w:t>
      </w:r>
      <w:r>
        <w:t> </w:t>
      </w:r>
      <w:r>
        <w:t>1991.</w:t>
      </w:r>
    </w:p>
    <w:p w:rsidR="0018722C">
      <w:pPr>
        <w:pStyle w:val="ab"/>
        <w:topLinePunct/>
        <w:ind w:left="200" w:hangingChars="200" w:hanging="200"/>
      </w:pPr>
      <w:r>
        <w:t>[</w:t>
      </w:r>
      <w:r>
        <w:t>24</w:t>
      </w:r>
      <w:r>
        <w:t>]</w:t>
      </w:r>
      <w:r>
        <w:t xml:space="preserve"> </w:t>
      </w:r>
      <w:r>
        <w:t>C</w:t>
      </w:r>
      <w:r>
        <w:t>hris</w:t>
      </w:r>
      <w:r>
        <w:t> </w:t>
      </w:r>
      <w:r>
        <w:t>B</w:t>
      </w:r>
      <w:r>
        <w:t>rook</w:t>
      </w:r>
      <w:r>
        <w:t>s</w:t>
      </w:r>
      <w:r>
        <w:rPr>
          <w:rFonts w:ascii="宋体" w:eastAsia="宋体" w:hint="eastAsia"/>
        </w:rPr>
        <w:t xml:space="preserve">．</w:t>
      </w:r>
      <w:r>
        <w:rPr>
          <w:rFonts w:ascii="宋体" w:eastAsia="宋体" w:hint="eastAsia"/>
        </w:rPr>
        <w:t xml:space="preserve"> </w:t>
      </w:r>
      <w:r>
        <w:t>P</w:t>
      </w:r>
      <w:r>
        <w:t>r</w:t>
      </w:r>
      <w:r>
        <w:t>e</w:t>
      </w:r>
      <w:r>
        <w:t>d</w:t>
      </w:r>
      <w:r>
        <w:t>i</w:t>
      </w:r>
      <w:r>
        <w:t>c</w:t>
      </w:r>
      <w:r>
        <w:t>ting</w:t>
      </w:r>
      <w:r>
        <w:t> </w:t>
      </w:r>
      <w:r>
        <w:t>S</w:t>
      </w:r>
      <w:r>
        <w:t>tock ind</w:t>
      </w:r>
      <w:r>
        <w:t>e</w:t>
      </w:r>
      <w:r>
        <w:t>x</w:t>
      </w:r>
      <w:r>
        <w:t> </w:t>
      </w:r>
      <w:r>
        <w:t>V</w:t>
      </w:r>
      <w:r>
        <w:t>olatili</w:t>
      </w:r>
      <w:r>
        <w:t>t</w:t>
      </w:r>
      <w:r>
        <w:t>y</w:t>
      </w:r>
      <w:r>
        <w:rPr>
          <w:rFonts w:ascii="宋体" w:eastAsia="宋体" w:hint="eastAsia"/>
        </w:rPr>
        <w:t xml:space="preserve">．</w:t>
      </w:r>
      <w:r>
        <w:rPr>
          <w:rFonts w:ascii="宋体" w:eastAsia="宋体" w:hint="eastAsia"/>
        </w:rPr>
        <w:t xml:space="preserve"> </w:t>
      </w:r>
      <w:r>
        <w:t>C</w:t>
      </w:r>
      <w:r>
        <w:t>a</w:t>
      </w:r>
      <w:r>
        <w:t>n </w:t>
      </w:r>
      <w:r>
        <w:t>M</w:t>
      </w:r>
      <w:r>
        <w:t>a</w:t>
      </w:r>
      <w:r>
        <w:t>r</w:t>
      </w:r>
      <w:r>
        <w:t>k</w:t>
      </w:r>
      <w:r>
        <w:t>e</w:t>
      </w:r>
      <w:r>
        <w:t>t</w:t>
      </w:r>
      <w:r>
        <w:t> </w:t>
      </w:r>
      <w:r>
        <w:t>V</w:t>
      </w:r>
      <w:r>
        <w:t>olume</w:t>
      </w:r>
      <w:r>
        <w:t> </w:t>
      </w:r>
      <w:r>
        <w:t>H</w:t>
      </w:r>
      <w:r>
        <w:t>e</w:t>
      </w:r>
      <w:r>
        <w:t>lp</w:t>
      </w:r>
      <w:r/>
      <w:r>
        <w:t>[</w:t>
      </w:r>
      <w:r>
        <w:t>J</w:t>
      </w:r>
      <w:r>
        <w:t>]</w:t>
      </w:r>
      <w:r>
        <w:rPr>
          <w:rFonts w:ascii="宋体" w:eastAsia="宋体" w:hint="eastAsia"/>
        </w:rPr>
        <w:t xml:space="preserve">．</w:t>
      </w:r>
      <w:r>
        <w:rPr>
          <w:rFonts w:ascii="宋体" w:eastAsia="宋体" w:hint="eastAsia"/>
        </w:rPr>
        <w:t xml:space="preserve"> </w:t>
      </w:r>
      <w:r>
        <w:t>J</w:t>
      </w:r>
      <w:r>
        <w:t>ourn</w:t>
      </w:r>
      <w:r>
        <w:t>a</w:t>
      </w:r>
      <w:r>
        <w:t>l</w:t>
      </w:r>
      <w:r>
        <w:rPr>
          <w:rFonts w:ascii="Times New Roman" w:eastAsia="Times New Roman"/>
        </w:rPr>
        <w:t>of Forecasting1998</w:t>
      </w:r>
      <w:r>
        <w:rPr>
          <w:rFonts w:ascii="Times New Roman" w:eastAsia="Times New Roman"/>
        </w:rPr>
        <w:t>(</w:t>
      </w:r>
      <w:r>
        <w:rPr>
          <w:rFonts w:ascii="Times New Roman" w:eastAsia="Times New Roman"/>
        </w:rPr>
        <w:t xml:space="preserve"> 17</w:t>
      </w:r>
      <w:r>
        <w:rPr>
          <w:rFonts w:ascii="Times New Roman" w:eastAsia="Times New Roman"/>
        </w:rPr>
        <w:t>)</w:t>
      </w:r>
      <w:r>
        <w:rPr>
          <w:rFonts w:ascii="Times New Roman" w:eastAsia="Times New Roman"/>
        </w:rPr>
        <w:t xml:space="preserve"> : 59</w:t>
      </w:r>
      <w:r>
        <w:t xml:space="preserve">, </w:t>
      </w:r>
      <w:r>
        <w:rPr>
          <w:rFonts w:ascii="Times New Roman" w:eastAsia="Times New Roman"/>
        </w:rPr>
        <w:t>80</w:t>
      </w:r>
      <w:r>
        <w:t>．</w:t>
      </w:r>
    </w:p>
    <w:p w:rsidR="0018722C">
      <w:pPr>
        <w:pStyle w:val="ab"/>
        <w:topLinePunct/>
        <w:ind w:left="200" w:hangingChars="200" w:hanging="200"/>
      </w:pPr>
      <w:r>
        <w:t>[</w:t>
      </w:r>
      <w:r>
        <w:t>25</w:t>
      </w:r>
      <w:r>
        <w:t>]</w:t>
      </w:r>
      <w:r>
        <w:t xml:space="preserve"> </w:t>
      </w:r>
      <w:r>
        <w:t xml:space="preserve">Chu, Q.</w:t>
      </w:r>
      <w:r>
        <w:t xml:space="preserve"> </w:t>
      </w:r>
      <w:r>
        <w:t>C,</w:t>
      </w:r>
      <w:r>
        <w:t xml:space="preserve"> </w:t>
      </w:r>
      <w:r>
        <w:t xml:space="preserve">Hsieh, </w:t>
      </w:r>
      <w:r>
        <w:t xml:space="preserve">W.</w:t>
      </w:r>
      <w:r>
        <w:t xml:space="preserve"> </w:t>
      </w:r>
      <w:r>
        <w:t>G,</w:t>
      </w:r>
      <w:r>
        <w:t xml:space="preserve"> </w:t>
      </w:r>
      <w:r>
        <w:t xml:space="preserve">Tse, </w:t>
      </w:r>
      <w:r>
        <w:t xml:space="preserve">Y.</w:t>
      </w:r>
      <w:r>
        <w:t xml:space="preserve"> </w:t>
      </w:r>
      <w:r>
        <w:t xml:space="preserve">Price </w:t>
      </w:r>
      <w:r>
        <w:t xml:space="preserve">discovery on the S&amp;P500 index markets:</w:t>
      </w:r>
      <w:r>
        <w:t xml:space="preserve"> </w:t>
      </w:r>
      <w:r>
        <w:t xml:space="preserve">analysis of spot index, index futures and SPDRs. International Reviews of Financial Analysis</w:t>
      </w:r>
      <w:r w:rsidR="004B696B">
        <w:t xml:space="preserve">.</w:t>
      </w:r>
      <w:r>
        <w:t> </w:t>
      </w:r>
      <w:r>
        <w:t>1999</w:t>
      </w:r>
    </w:p>
    <w:p w:rsidR="0018722C">
      <w:pPr>
        <w:pStyle w:val="ab"/>
        <w:topLinePunct/>
        <w:ind w:left="200" w:hangingChars="200" w:hanging="200"/>
      </w:pPr>
      <w:r>
        <w:t>[</w:t>
      </w:r>
      <w:r>
        <w:t>26</w:t>
      </w:r>
      <w:r>
        <w:t>]</w:t>
      </w:r>
      <w:r>
        <w:t xml:space="preserve"> </w:t>
      </w:r>
      <w:r>
        <w:t xml:space="preserve">Conrad,</w:t>
      </w:r>
      <w:r>
        <w:t xml:space="preserve"> </w:t>
      </w:r>
      <w:r>
        <w:t>Jennifer.</w:t>
      </w:r>
      <w:r>
        <w:t xml:space="preserve"> </w:t>
      </w:r>
      <w:r>
        <w:t>The</w:t>
      </w:r>
      <w:r>
        <w:t>Price</w:t>
      </w:r>
      <w:r>
        <w:t>Effect</w:t>
      </w:r>
      <w:r>
        <w:t>of</w:t>
      </w:r>
      <w:r>
        <w:t>Short</w:t>
      </w:r>
      <w:r>
        <w:t>Interest</w:t>
      </w:r>
      <w:r>
        <w:t>Announcement</w:t>
      </w:r>
      <w:r>
        <w:t>[</w:t>
      </w:r>
      <w:r>
        <w:t xml:space="preserve">R</w:t>
      </w:r>
      <w:r>
        <w:t>]</w:t>
      </w:r>
      <w:r>
        <w:t xml:space="preserve">.</w:t>
      </w:r>
      <w:r>
        <w:t xml:space="preserve"> </w:t>
      </w:r>
      <w:r>
        <w:t xml:space="preserve">Working </w:t>
      </w:r>
      <w:r>
        <w:t xml:space="preserve">paper,</w:t>
      </w:r>
      <w:r>
        <w:t xml:space="preserve"> </w:t>
      </w:r>
      <w:r>
        <w:t xml:space="preserve">University of North</w:t>
      </w:r>
      <w:r>
        <w:t> </w:t>
      </w:r>
      <w:r>
        <w:t xml:space="preserve">Carolina,</w:t>
      </w:r>
      <w:r>
        <w:t xml:space="preserve"> </w:t>
      </w:r>
      <w:r>
        <w:t>1994.</w:t>
      </w:r>
    </w:p>
    <w:p w:rsidR="0018722C">
      <w:pPr>
        <w:pStyle w:val="ab"/>
        <w:topLinePunct/>
        <w:ind w:left="200" w:hangingChars="200" w:hanging="200"/>
      </w:pPr>
      <w:r>
        <w:t>[</w:t>
      </w:r>
      <w:r>
        <w:t xml:space="preserve">27</w:t>
      </w:r>
      <w:r>
        <w:t>]</w:t>
      </w:r>
      <w:r>
        <w:t xml:space="preserve"> </w:t>
      </w:r>
      <w:r>
        <w:t xml:space="preserve">Corsetti, Giancarlo, M. A. R. C. E. </w:t>
      </w:r>
      <w:r>
        <w:t xml:space="preserve">L. </w:t>
      </w:r>
      <w:r>
        <w:t xml:space="preserve">L. O. Pericoli, and Massimo Sbracia.</w:t>
      </w:r>
      <w:r w:rsidR="004B696B">
        <w:t xml:space="preserve">"</w:t>
      </w:r>
      <w:r w:rsidR="004B696B">
        <w:t xml:space="preserve"> </w:t>
      </w:r>
      <w:r w:rsidR="004B696B">
        <w:t xml:space="preserve">Correlation analysis of financial contagion." Financial Contagion: The </w:t>
      </w:r>
      <w:r>
        <w:t xml:space="preserve">Viral </w:t>
      </w:r>
      <w:r>
        <w:t xml:space="preserve">Threat to the </w:t>
      </w:r>
      <w:r>
        <w:t xml:space="preserve">Wealth </w:t>
      </w:r>
      <w:r>
        <w:t xml:space="preserve">of Nations 604 </w:t>
      </w:r>
      <w:r>
        <w:t xml:space="preserve">(</w:t>
      </w:r>
      <w:r>
        <w:t xml:space="preserve">2011</w:t>
      </w:r>
      <w:r>
        <w:t xml:space="preserve">)</w:t>
      </w:r>
      <w:r>
        <w:t xml:space="preserve">:</w:t>
      </w:r>
      <w:r>
        <w:t xml:space="preserve"> </w:t>
      </w:r>
      <w:r>
        <w:t xml:space="preserve">11.</w:t>
      </w:r>
    </w:p>
    <w:p w:rsidR="0018722C">
      <w:pPr>
        <w:pStyle w:val="ab"/>
        <w:topLinePunct/>
        <w:ind w:left="200" w:hangingChars="200" w:hanging="200"/>
      </w:pPr>
      <w:r>
        <w:t>[</w:t>
      </w:r>
      <w:r>
        <w:t>28</w:t>
      </w:r>
      <w:r>
        <w:t>]</w:t>
      </w:r>
      <w:r>
        <w:t xml:space="preserve"> </w:t>
      </w:r>
      <w:r>
        <w:t>Damodar</w:t>
      </w:r>
      <w:r w:rsidR="001852F3">
        <w:t xml:space="preserve"> N. </w:t>
      </w:r>
      <w:r w:rsidR="001852F3">
        <w:t xml:space="preserve">Gujarati, </w:t>
      </w:r>
      <w:r w:rsidR="001852F3">
        <w:t xml:space="preserve">Basic</w:t>
      </w:r>
      <w:r w:rsidR="001852F3">
        <w:t xml:space="preserve"> Econometrics, </w:t>
      </w:r>
      <w:r/>
      <w:r>
        <w:t>3rd</w:t>
      </w:r>
      <w:r>
        <w:t> </w:t>
      </w:r>
      <w:r>
        <w:t xml:space="preserve">Edition.</w:t>
      </w:r>
      <w:r>
        <w:t xml:space="preserve"> </w:t>
      </w:r>
      <w:r>
        <w:t>New</w:t>
      </w:r>
      <w:r>
        <w:t> </w:t>
      </w:r>
      <w:r>
        <w:t>York: </w:t>
      </w:r>
      <w:r/>
      <w:r>
        <w:t xml:space="preserve">McGraw-Hill,</w:t>
      </w:r>
      <w:r>
        <w:t xml:space="preserve"> </w:t>
      </w:r>
      <w:r>
        <w:t>1995.</w:t>
      </w:r>
      <w:r>
        <w:t> </w:t>
      </w:r>
      <w:r>
        <w:t>ISBN</w:t>
      </w:r>
      <w:r>
        <w:t> </w:t>
      </w:r>
      <w:r>
        <w:t>0-07-025214-9.</w:t>
      </w:r>
      <w:r>
        <w:t>29 </w:t>
      </w:r>
      <w:r>
        <w:t>Damodaran, Aswath. 1990.</w:t>
      </w:r>
      <w:r>
        <w:t>"</w:t>
      </w:r>
      <w:r w:rsidR="001852F3">
        <w:t xml:space="preserve"> </w:t>
      </w:r>
      <w:r>
        <w:t>Index Futures and Stock Market </w:t>
      </w:r>
      <w:r>
        <w:t xml:space="preserve">Volatility,</w:t>
      </w:r>
      <w:r>
        <w:t xml:space="preserve"> </w:t>
      </w:r>
      <w:r/>
      <w:r>
        <w:t>"</w:t>
      </w:r>
      <w:r>
        <w:t> </w:t>
      </w:r>
      <w:r>
        <w:t>The Review of Future Markets. </w:t>
      </w:r>
      <w:r>
        <w:t>Vol. </w:t>
      </w:r>
      <w:r>
        <w:t xml:space="preserve">9. No. 2:</w:t>
      </w:r>
      <w:r>
        <w:t xml:space="preserve"> </w:t>
      </w:r>
      <w:r>
        <w:t xml:space="preserve">p. 443+.</w:t>
      </w:r>
    </w:p>
    <w:p w:rsidR="0018722C">
      <w:pPr>
        <w:pStyle w:val="ab"/>
        <w:topLinePunct/>
        <w:ind w:left="200" w:hangingChars="200" w:hanging="200"/>
      </w:pPr>
      <w:r>
        <w:t>[</w:t>
      </w:r>
      <w:r>
        <w:t>30</w:t>
      </w:r>
      <w:r>
        <w:t>]</w:t>
      </w:r>
      <w:r>
        <w:t xml:space="preserve"> </w:t>
      </w:r>
      <w:r>
        <w:t>Daniel</w:t>
      </w:r>
      <w:r>
        <w:t> </w:t>
      </w:r>
      <w:r>
        <w:t>A.</w:t>
      </w:r>
      <w:r>
        <w:t> </w:t>
      </w:r>
      <w:r>
        <w:t>Strachman</w:t>
      </w:r>
      <w:r>
        <w:t>(</w:t>
      </w:r>
      <w:r>
        <w:t>2005</w:t>
      </w:r>
      <w:r>
        <w:t>)</w:t>
      </w:r>
      <w:r>
        <w:t>.</w:t>
      </w:r>
      <w:r>
        <w:t> </w:t>
      </w:r>
      <w:r>
        <w:t>Getting</w:t>
      </w:r>
      <w:r>
        <w:t> </w:t>
      </w:r>
      <w:r>
        <w:t>Started</w:t>
      </w:r>
      <w:r>
        <w:t> </w:t>
      </w:r>
      <w:r>
        <w:t>in</w:t>
      </w:r>
      <w:r>
        <w:t> </w:t>
      </w:r>
      <w:r>
        <w:t>Hedge</w:t>
      </w:r>
      <w:r>
        <w:t> </w:t>
      </w:r>
      <w:r>
        <w:t>Funds.</w:t>
      </w:r>
      <w:r>
        <w:t> </w:t>
      </w:r>
      <w:r>
        <w:t>Wiley</w:t>
      </w:r>
      <w:r>
        <w:t> </w:t>
      </w:r>
      <w:r>
        <w:t>&amp;</w:t>
      </w:r>
      <w:r>
        <w:t> </w:t>
      </w:r>
      <w:r>
        <w:t>Sons,</w:t>
      </w:r>
      <w:r>
        <w:t> </w:t>
      </w:r>
      <w:r>
        <w:t>Inc.</w:t>
      </w:r>
    </w:p>
    <w:p w:rsidR="0018722C">
      <w:pPr>
        <w:pStyle w:val="ab"/>
        <w:topLinePunct/>
        <w:ind w:left="200" w:hangingChars="200" w:hanging="200"/>
      </w:pPr>
      <w:r>
        <w:t>[</w:t>
      </w:r>
      <w:r>
        <w:t>31</w:t>
      </w:r>
      <w:r>
        <w:t>]</w:t>
      </w:r>
      <w:r>
        <w:t xml:space="preserve"> </w:t>
      </w:r>
      <w:r>
        <w:t>David </w:t>
      </w:r>
      <w:r>
        <w:t>F. </w:t>
      </w:r>
      <w:r>
        <w:t>Swensen</w:t>
      </w:r>
      <w:r>
        <w:t>(</w:t>
      </w:r>
      <w:r>
        <w:t>2000</w:t>
      </w:r>
      <w:r>
        <w:t>)</w:t>
      </w:r>
      <w:r>
        <w:t>. Pioneering Portfolio Management: An Unconventional Approach to Institutional Investment. Free</w:t>
      </w:r>
      <w:r>
        <w:t> </w:t>
      </w:r>
      <w:r>
        <w:t>Press.</w:t>
      </w:r>
    </w:p>
    <w:p w:rsidR="0018722C">
      <w:pPr>
        <w:pStyle w:val="ab"/>
        <w:topLinePunct/>
        <w:ind w:left="200" w:hangingChars="200" w:hanging="200"/>
      </w:pPr>
      <w:r>
        <w:t>[</w:t>
      </w:r>
      <w:r>
        <w:t xml:space="preserve">32</w:t>
      </w:r>
      <w:r>
        <w:t>]</w:t>
      </w:r>
      <w:r>
        <w:t xml:space="preserve"> </w:t>
      </w:r>
      <w:r>
        <w:t xml:space="preserve">D.</w:t>
      </w:r>
      <w:r>
        <w:t xml:space="preserve"> </w:t>
      </w:r>
      <w:r>
        <w:t xml:space="preserve">A. Dickey and </w:t>
      </w:r>
      <w:r>
        <w:t xml:space="preserve">W.</w:t>
      </w:r>
      <w:r>
        <w:t xml:space="preserve"> </w:t>
      </w:r>
      <w:r>
        <w:t xml:space="preserve">A. </w:t>
      </w:r>
      <w:r>
        <w:t xml:space="preserve">Fuller </w:t>
      </w:r>
      <w:r>
        <w:t xml:space="preserve">(</w:t>
      </w:r>
      <w:r>
        <w:t xml:space="preserve">1981</w:t>
      </w:r>
      <w:r>
        <w:t xml:space="preserve">)</w:t>
      </w:r>
      <w:r>
        <w:t xml:space="preserve">, Likelihood ratio statistics for autoregressive time series with a unit root. Econometrica, 49,</w:t>
      </w:r>
      <w:r>
        <w:t xml:space="preserve"> </w:t>
      </w:r>
      <w:r>
        <w:t xml:space="preserve">1057-1071.</w:t>
      </w:r>
    </w:p>
    <w:p w:rsidR="0018722C">
      <w:pPr>
        <w:pStyle w:val="ab"/>
        <w:topLinePunct/>
        <w:ind w:left="200" w:hangingChars="200" w:hanging="200"/>
      </w:pPr>
      <w:r>
        <w:t>[</w:t>
      </w:r>
      <w:r>
        <w:t>33</w:t>
      </w:r>
      <w:r>
        <w:t>]</w:t>
      </w:r>
      <w:r>
        <w:t xml:space="preserve"> </w:t>
      </w:r>
      <w:r>
        <w:t xml:space="preserve">Diether, K. B., K. Lee, and I.</w:t>
      </w:r>
      <w:r>
        <w:t xml:space="preserve"> </w:t>
      </w:r>
      <w:r>
        <w:t xml:space="preserve">M. </w:t>
      </w:r>
      <w:r>
        <w:t>Werner, </w:t>
      </w:r>
      <w:r>
        <w:t>2009, Short-sale strategies and return predictability, Review of Financial Studies 22,</w:t>
      </w:r>
      <w:r>
        <w:t> </w:t>
      </w:r>
      <w:r>
        <w:t>575-607</w:t>
      </w:r>
    </w:p>
    <w:p w:rsidR="0018722C">
      <w:pPr>
        <w:pStyle w:val="ab"/>
        <w:topLinePunct/>
        <w:ind w:left="200" w:hangingChars="200" w:hanging="200"/>
      </w:pPr>
      <w:r>
        <w:t>[</w:t>
      </w:r>
      <w:r>
        <w:t xml:space="preserve">34</w:t>
      </w:r>
      <w:r>
        <w:t>]</w:t>
      </w:r>
      <w:r>
        <w:t xml:space="preserve"> </w:t>
      </w:r>
      <w:r>
        <w:t xml:space="preserve">Ding, Z., </w:t>
      </w:r>
      <w:r>
        <w:t xml:space="preserve">C.</w:t>
      </w:r>
      <w:r>
        <w:t xml:space="preserve"> </w:t>
      </w:r>
      <w:r>
        <w:t>W.</w:t>
      </w:r>
      <w:r>
        <w:t xml:space="preserve"> </w:t>
      </w:r>
      <w:r>
        <w:t xml:space="preserve">J. </w:t>
      </w:r>
      <w:r>
        <w:t xml:space="preserve">Granger and </w:t>
      </w:r>
      <w:r>
        <w:t xml:space="preserve">R.</w:t>
      </w:r>
      <w:r>
        <w:t xml:space="preserve"> </w:t>
      </w:r>
      <w:r>
        <w:t xml:space="preserve">F. </w:t>
      </w:r>
      <w:r>
        <w:t xml:space="preserve">Engle </w:t>
      </w:r>
      <w:r>
        <w:t xml:space="preserve">(</w:t>
      </w:r>
      <w:r>
        <w:t xml:space="preserve">1993</w:t>
      </w:r>
      <w:r>
        <w:t xml:space="preserve">)</w:t>
      </w:r>
      <w:r>
        <w:t xml:space="preserve">,</w:t>
      </w:r>
      <w:r>
        <w:t xml:space="preserve">"</w:t>
      </w:r>
      <w:r w:rsidR="004B696B">
        <w:t xml:space="preserve"> </w:t>
      </w:r>
      <w:r>
        <w:t xml:space="preserve">A Long Memory Property of Stock Market Returns and a New Model,</w:t>
      </w:r>
      <w:r>
        <w:t xml:space="preserve">"</w:t>
      </w:r>
      <w:r>
        <w:t xml:space="preserve"> Journal of Empirical Finance, 1,</w:t>
      </w:r>
      <w:r>
        <w:t xml:space="preserve"> </w:t>
      </w:r>
      <w:r>
        <w:t xml:space="preserve">83-106.</w:t>
      </w:r>
    </w:p>
    <w:p w:rsidR="0018722C">
      <w:pPr>
        <w:pStyle w:val="ab"/>
        <w:topLinePunct/>
        <w:ind w:left="200" w:hangingChars="200" w:hanging="200"/>
      </w:pPr>
      <w:r>
        <w:t>[</w:t>
      </w:r>
      <w:r>
        <w:t>35</w:t>
      </w:r>
      <w:r>
        <w:t>]</w:t>
      </w:r>
      <w:r>
        <w:t xml:space="preserve"> </w:t>
      </w:r>
      <w:r>
        <w:t>Douglas Cumming &amp; Na Dai*. Capital Flows and Hedge Fund Regulation Journal of Empirical Legal Studies </w:t>
      </w:r>
      <w:r>
        <w:t>Volume </w:t>
      </w:r>
      <w:r>
        <w:t>6, Issue 4, 848-873, December</w:t>
      </w:r>
      <w:r>
        <w:t> </w:t>
      </w:r>
      <w:r>
        <w:t>2009</w:t>
      </w:r>
    </w:p>
    <w:p w:rsidR="0018722C">
      <w:pPr>
        <w:pStyle w:val="ab"/>
        <w:topLinePunct/>
        <w:ind w:left="200" w:hangingChars="200" w:hanging="200"/>
      </w:pPr>
      <w:r>
        <w:t>[</w:t>
      </w:r>
      <w:r>
        <w:t>36</w:t>
      </w:r>
      <w:r>
        <w:t>]</w:t>
      </w:r>
      <w:r>
        <w:t xml:space="preserve"> </w:t>
      </w:r>
      <w:r>
        <w:t>Edwards</w:t>
      </w:r>
      <w:r w:rsidR="001852F3">
        <w:t xml:space="preserve">  </w:t>
      </w:r>
      <w:r>
        <w:t>F.</w:t>
      </w:r>
      <w:r w:rsidR="001852F3">
        <w:t xml:space="preserve"> </w:t>
      </w:r>
      <w:r w:rsidR="001852F3">
        <w:t xml:space="preserve">R.</w:t>
      </w:r>
      <w:r>
        <w:rPr>
          <w:rFonts w:ascii="宋体" w:eastAsia="宋体" w:hint="eastAsia"/>
          <w:rFonts w:ascii="宋体" w:eastAsia="宋体" w:hint="eastAsia"/>
          <w:sz w:val="24"/>
        </w:rPr>
        <w:t>,</w:t>
      </w:r>
      <w:r>
        <w:rPr>
          <w:rFonts w:ascii="宋体" w:eastAsia="宋体" w:hint="eastAsia"/>
        </w:rPr>
        <w:t> </w:t>
      </w:r>
      <w:r>
        <w:t>Neftci</w:t>
      </w:r>
      <w:r w:rsidR="001852F3">
        <w:t xml:space="preserve">  S.</w:t>
      </w:r>
      <w:r w:rsidR="001852F3">
        <w:t xml:space="preserve"> </w:t>
      </w:r>
      <w:r w:rsidR="001852F3">
        <w:t>N.</w:t>
      </w:r>
      <w:r w:rsidR="001852F3">
        <w:t xml:space="preserve"> </w:t>
      </w:r>
      <w:r w:rsidR="001852F3">
        <w:t>Extreme</w:t>
      </w:r>
      <w:r w:rsidR="001852F3">
        <w:t xml:space="preserve">  Price</w:t>
      </w:r>
      <w:r w:rsidR="001852F3">
        <w:t xml:space="preserve">  Movements</w:t>
      </w:r>
      <w:r w:rsidR="001852F3">
        <w:t xml:space="preserve">  and</w:t>
      </w:r>
      <w:r w:rsidR="001852F3">
        <w:t xml:space="preserve">  Margin</w:t>
      </w:r>
      <w:r w:rsidR="001852F3">
        <w:t xml:space="preserve">  Levels</w:t>
      </w:r>
      <w:r w:rsidR="001852F3">
        <w:t xml:space="preserve">  in</w:t>
      </w:r>
      <w:r>
        <w:t> </w:t>
      </w:r>
      <w:r>
        <w:t>Future</w:t>
      </w:r>
      <w:r>
        <w:rPr>
          <w:rFonts w:ascii="Times New Roman" w:eastAsia="Times New Roman"/>
        </w:rPr>
        <w:t>Markets</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rPr>
          <w:rFonts w:ascii="Times New Roman" w:eastAsia="Times New Roman"/>
        </w:rPr>
        <w:t>Journal of Futures Markets</w:t>
      </w:r>
      <w:r>
        <w:t xml:space="preserve">, </w:t>
      </w:r>
      <w:r>
        <w:rPr>
          <w:rFonts w:ascii="Times New Roman" w:eastAsia="Times New Roman"/>
        </w:rPr>
        <w:t>1988</w:t>
      </w:r>
      <w:r>
        <w:t xml:space="preserve">, </w:t>
      </w:r>
      <w:r>
        <w:rPr>
          <w:rFonts w:ascii="Times New Roman" w:eastAsia="Times New Roman"/>
        </w:rPr>
        <w:t>(</w:t>
      </w:r>
      <w:r>
        <w:rPr>
          <w:rFonts w:ascii="Times New Roman" w:eastAsia="Times New Roman"/>
        </w:rPr>
        <w:t xml:space="preserve">3</w:t>
      </w:r>
      <w:r>
        <w:rPr>
          <w:rFonts w:ascii="Times New Roman" w:eastAsia="Times New Roman"/>
        </w:rPr>
        <w:t>)</w:t>
      </w:r>
      <w:r>
        <w:t xml:space="preserve">: </w:t>
      </w:r>
      <w:r>
        <w:rPr>
          <w:rFonts w:ascii="Times New Roman" w:eastAsia="Times New Roman"/>
        </w:rPr>
        <w:t>371-384</w:t>
      </w:r>
    </w:p>
    <w:p w:rsidR="0018722C">
      <w:pPr>
        <w:pStyle w:val="ab"/>
        <w:topLinePunct/>
        <w:ind w:left="200" w:hangingChars="200" w:hanging="200"/>
      </w:pPr>
      <w:r>
        <w:t>[</w:t>
      </w:r>
      <w:r>
        <w:t>37</w:t>
      </w:r>
      <w:r>
        <w:t>]</w:t>
      </w:r>
      <w:r>
        <w:t xml:space="preserve"> </w:t>
      </w:r>
      <w:r>
        <w:t>Engle, Robert </w:t>
      </w:r>
      <w:r>
        <w:t>F., </w:t>
      </w:r>
      <w:r>
        <w:t>1982, Autoregressive Conditional Heteroscedasticity with Estimates of the </w:t>
      </w:r>
      <w:r>
        <w:t>Variance </w:t>
      </w:r>
      <w:r>
        <w:t>of United Kingdom Inflation, Econometrica, 50</w:t>
      </w:r>
      <w:r>
        <w:t>(</w:t>
      </w:r>
      <w:r>
        <w:t>4</w:t>
      </w:r>
      <w:r>
        <w:t>)</w:t>
      </w:r>
      <w:r>
        <w:t>,</w:t>
      </w:r>
      <w:r>
        <w:t> </w:t>
      </w:r>
      <w:r>
        <w:t>987-1007.</w:t>
      </w:r>
    </w:p>
    <w:p w:rsidR="0018722C">
      <w:pPr>
        <w:pStyle w:val="ab"/>
        <w:topLinePunct/>
        <w:ind w:left="200" w:hangingChars="200" w:hanging="200"/>
      </w:pPr>
      <w:r>
        <w:t>[</w:t>
      </w:r>
      <w:r>
        <w:t>38</w:t>
      </w:r>
      <w:r>
        <w:t>]</w:t>
      </w:r>
      <w:r>
        <w:t xml:space="preserve"> </w:t>
      </w:r>
      <w:r>
        <w:t>Engle, Robert F &amp; Ng, </w:t>
      </w:r>
      <w:r>
        <w:t>Victor </w:t>
      </w:r>
      <w:r>
        <w:t>K, 1993.</w:t>
      </w:r>
      <w:r w:rsidR="004B696B">
        <w:t>" </w:t>
      </w:r>
      <w:hyperlink r:id="rId128">
        <w:r>
          <w:t>Measuring and </w:t>
        </w:r>
        <w:r>
          <w:t>Testing </w:t>
        </w:r>
        <w:r>
          <w:t>the Impact of News on</w:t>
        </w:r>
      </w:hyperlink>
      <w:hyperlink r:id="rId128">
        <w:r>
          <w:t> </w:t>
        </w:r>
        <w:r>
          <w:t>Volatility</w:t>
        </w:r>
      </w:hyperlink>
      <w:r>
        <w:t xml:space="preserve">,</w:t>
      </w:r>
      <w:r>
        <w:t xml:space="preserve">" </w:t>
      </w:r>
      <w:hyperlink r:id="rId129">
        <w:r>
          <w:t>Journal of Finance,</w:t>
        </w:r>
      </w:hyperlink>
      <w:r>
        <w:t> American Finance Association, vol. 48</w:t>
      </w:r>
      <w:r>
        <w:t>(</w:t>
      </w:r>
      <w:r>
        <w:t xml:space="preserve">5</w:t>
      </w:r>
      <w:r>
        <w:t>)</w:t>
      </w:r>
      <w:r>
        <w:t xml:space="preserve">, pages 1749-78, </w:t>
      </w:r>
      <w:r>
        <w:t>December.</w:t>
      </w:r>
    </w:p>
    <w:p w:rsidR="0018722C">
      <w:pPr>
        <w:pStyle w:val="ab"/>
        <w:topLinePunct/>
        <w:ind w:left="200" w:hangingChars="200" w:hanging="200"/>
      </w:pPr>
      <w:r>
        <w:t>[</w:t>
      </w:r>
      <w:r>
        <w:t>39</w:t>
      </w:r>
      <w:r>
        <w:t>]</w:t>
      </w:r>
      <w:r>
        <w:t xml:space="preserve"> </w:t>
      </w:r>
      <w:r>
        <w:t>Fama, Eugene </w:t>
      </w:r>
      <w:r>
        <w:t>F. </w:t>
      </w:r>
      <w:r>
        <w:t>Multi-period consumption-investment decisions. Department of Economics and Graduate School of Business, University of Chicago,</w:t>
      </w:r>
      <w:r>
        <w:t> </w:t>
      </w:r>
      <w:r>
        <w:t>1968.</w:t>
      </w:r>
    </w:p>
    <w:p w:rsidR="0018722C">
      <w:pPr>
        <w:pStyle w:val="ab"/>
        <w:topLinePunct/>
        <w:ind w:left="200" w:hangingChars="200" w:hanging="200"/>
      </w:pPr>
      <w:r>
        <w:t>[</w:t>
      </w:r>
      <w:r>
        <w:t xml:space="preserve">40</w:t>
      </w:r>
      <w:r>
        <w:t>]</w:t>
      </w:r>
      <w:r>
        <w:t xml:space="preserve"> </w:t>
      </w:r>
      <w:r>
        <w:t xml:space="preserve">Fama, Eugene </w:t>
      </w:r>
      <w:r>
        <w:t xml:space="preserve">F., </w:t>
      </w:r>
      <w:r>
        <w:t xml:space="preserve">and James D. MacBeth.</w:t>
      </w:r>
      <w:r w:rsidR="004B696B">
        <w:t xml:space="preserve">"</w:t>
      </w:r>
      <w:r w:rsidR="004B696B">
        <w:t xml:space="preserve"> </w:t>
      </w:r>
      <w:r w:rsidR="004B696B">
        <w:t xml:space="preserve">Risk, return, and equilibrium: Empirical tests." The Journal of Political Economy </w:t>
      </w:r>
      <w:r>
        <w:t xml:space="preserve">(</w:t>
      </w:r>
      <w:r>
        <w:t xml:space="preserve">1973</w:t>
      </w:r>
      <w:r>
        <w:t xml:space="preserve">)</w:t>
      </w:r>
      <w:r>
        <w:t xml:space="preserve">:</w:t>
      </w:r>
      <w:r>
        <w:t xml:space="preserve"> </w:t>
      </w:r>
      <w:r>
        <w:t xml:space="preserve">607-636.</w:t>
      </w:r>
    </w:p>
    <w:p w:rsidR="0018722C">
      <w:pPr>
        <w:pStyle w:val="ab"/>
        <w:topLinePunct/>
        <w:ind w:left="200" w:hangingChars="200" w:hanging="200"/>
      </w:pPr>
      <w:r>
        <w:t>[</w:t>
      </w:r>
      <w:r>
        <w:t>41</w:t>
      </w:r>
      <w:r>
        <w:t>]</w:t>
      </w:r>
      <w:r>
        <w:t xml:space="preserve"> </w:t>
      </w:r>
      <w:r>
        <w:t>Fama, Eugene </w:t>
      </w:r>
      <w:r>
        <w:t>F., </w:t>
      </w:r>
      <w:r>
        <w:t>and Kenneth R. French.</w:t>
      </w:r>
      <w:r w:rsidR="004B696B">
        <w:t>"</w:t>
      </w:r>
      <w:r w:rsidR="001852F3">
        <w:t xml:space="preserve"> </w:t>
      </w:r>
      <w:r w:rsidR="001852F3">
        <w:t xml:space="preserve">The cross</w:t>
      </w:r>
      <w:r>
        <w:rPr>
          <w:rFonts w:ascii="宋体" w:hAnsi="宋体"/>
        </w:rPr>
        <w:t>‐</w:t>
      </w:r>
      <w:r>
        <w:t>section of expected stock returns."</w:t>
      </w:r>
      <w:r>
        <w:t> </w:t>
      </w:r>
      <w:r>
        <w:t>the</w:t>
      </w:r>
      <w:r>
        <w:rPr>
          <w:rFonts w:ascii="Times New Roman"/>
        </w:rPr>
        <w:t xml:space="preserve">Journal of Finance 47.2 </w:t>
      </w:r>
      <w:r>
        <w:rPr>
          <w:rFonts w:ascii="Times New Roman"/>
        </w:rPr>
        <w:t xml:space="preserve">(</w:t>
      </w:r>
      <w:r>
        <w:rPr>
          <w:rFonts w:ascii="Times New Roman"/>
        </w:rPr>
        <w:t xml:space="preserve">1992</w:t>
      </w:r>
      <w:r>
        <w:rPr>
          <w:rFonts w:ascii="Times New Roman"/>
        </w:rPr>
        <w:t xml:space="preserve">)</w:t>
      </w:r>
      <w:r>
        <w:rPr>
          <w:rFonts w:ascii="Times New Roman"/>
        </w:rPr>
        <w:t xml:space="preserve">: 427-465.</w:t>
      </w:r>
    </w:p>
    <w:p w:rsidR="0018722C">
      <w:pPr>
        <w:pStyle w:val="ab"/>
        <w:topLinePunct/>
        <w:ind w:left="200" w:hangingChars="200" w:hanging="200"/>
      </w:pPr>
      <w:r>
        <w:t>[</w:t>
      </w:r>
      <w:r>
        <w:t>42</w:t>
      </w:r>
      <w:r>
        <w:t>]</w:t>
      </w:r>
      <w:r>
        <w:t xml:space="preserve"> </w:t>
      </w:r>
      <w:r>
        <w:t>Flood, R. and </w:t>
      </w:r>
      <w:r>
        <w:t>P. </w:t>
      </w:r>
      <w:r>
        <w:t>Garber, 1984b, Collapsing exchange rate regimes: Some linear examples, Journal of International Economics 17,</w:t>
      </w:r>
      <w:r>
        <w:t> </w:t>
      </w:r>
      <w:r>
        <w:t>1-13.</w:t>
      </w:r>
    </w:p>
    <w:p w:rsidR="0018722C">
      <w:pPr>
        <w:pStyle w:val="ab"/>
        <w:topLinePunct/>
        <w:ind w:left="200" w:hangingChars="200" w:hanging="200"/>
      </w:pPr>
      <w:r>
        <w:t>[</w:t>
      </w:r>
      <w:r>
        <w:t>43</w:t>
      </w:r>
      <w:r>
        <w:t>]</w:t>
      </w:r>
      <w:r>
        <w:t xml:space="preserve"> </w:t>
      </w:r>
      <w:r>
        <w:t>Figlewski,</w:t>
      </w:r>
      <w:r>
        <w:t> </w:t>
      </w:r>
      <w:r>
        <w:t>Stephen</w:t>
      </w:r>
      <w:r>
        <w:t> </w:t>
      </w:r>
      <w:r>
        <w:t>&amp;</w:t>
      </w:r>
      <w:r>
        <w:t> </w:t>
      </w:r>
      <w:r>
        <w:t>Gwendolyn</w:t>
      </w:r>
      <w:r>
        <w:t> </w:t>
      </w:r>
      <w:r>
        <w:t>P</w:t>
      </w:r>
      <w:r>
        <w:t> </w:t>
      </w:r>
      <w:r>
        <w:t>Webb</w:t>
      </w:r>
      <w:r/>
      <w:r>
        <w:t>.</w:t>
      </w:r>
      <w:r>
        <w:t> </w:t>
      </w:r>
      <w:r>
        <w:t>Options</w:t>
      </w:r>
      <w:r>
        <w:rPr>
          <w:rFonts w:ascii="宋体" w:eastAsia="宋体" w:hint="eastAsia"/>
          <w:rFonts w:ascii="宋体" w:eastAsia="宋体" w:hint="eastAsia"/>
          <w:sz w:val="24"/>
        </w:rPr>
        <w:t xml:space="preserve">, </w:t>
      </w:r>
      <w:r>
        <w:t>short</w:t>
      </w:r>
      <w:r>
        <w:t> </w:t>
      </w:r>
      <w:r>
        <w:t>sales</w:t>
      </w:r>
      <w:r>
        <w:t> </w:t>
      </w:r>
      <w:r>
        <w:t>and</w:t>
      </w:r>
      <w:r>
        <w:t> </w:t>
      </w:r>
      <w:r>
        <w:t>market</w:t>
      </w:r>
      <w:r>
        <w:t> </w:t>
      </w:r>
      <w:r>
        <w:t>completeness</w:t>
      </w:r>
      <w:r>
        <w:rPr>
          <w:rFonts w:ascii="Times New Roman"/>
        </w:rPr>
        <w:t xml:space="preserve">[</w:t>
      </w:r>
      <w:r>
        <w:rPr>
          <w:rFonts w:ascii="Times New Roman"/>
        </w:rPr>
        <w:t xml:space="preserve">J</w:t>
      </w:r>
      <w:r>
        <w:rPr>
          <w:rFonts w:ascii="Times New Roman"/>
        </w:rPr>
        <w:t xml:space="preserve">]</w:t>
      </w:r>
      <w:r w:rsidR="004B696B">
        <w:rPr>
          <w:rFonts w:ascii="Times New Roman"/>
        </w:rPr>
        <w:t xml:space="preserve">.</w:t>
      </w:r>
      <w:r>
        <w:rPr>
          <w:rFonts w:ascii="Times New Roman"/>
        </w:rPr>
        <w:t xml:space="preserve"> </w:t>
      </w:r>
      <w:r>
        <w:rPr>
          <w:rFonts w:ascii="Times New Roman"/>
        </w:rPr>
        <w:t xml:space="preserve">Journal of Fi-nance, 1993 </w:t>
      </w:r>
      <w:r>
        <w:rPr>
          <w:rFonts w:ascii="Times New Roman"/>
        </w:rPr>
        <w:t xml:space="preserve">(</w:t>
      </w:r>
      <w:r>
        <w:rPr>
          <w:rFonts w:ascii="Times New Roman"/>
        </w:rPr>
        <w:t xml:space="preserve">48</w:t>
      </w:r>
      <w:r>
        <w:rPr>
          <w:rFonts w:ascii="Times New Roman"/>
        </w:rPr>
        <w:t xml:space="preserve">)</w:t>
      </w:r>
      <w:r>
        <w:rPr>
          <w:rFonts w:ascii="Times New Roman"/>
        </w:rPr>
        <w:t xml:space="preserve">:</w:t>
      </w:r>
      <w:r>
        <w:rPr>
          <w:rFonts w:ascii="Times New Roman"/>
        </w:rPr>
        <w:t xml:space="preserve"> </w:t>
      </w:r>
      <w:r>
        <w:rPr>
          <w:rFonts w:ascii="Times New Roman"/>
        </w:rPr>
        <w:t>761-777</w:t>
      </w:r>
    </w:p>
    <w:p w:rsidR="0018722C">
      <w:pPr>
        <w:pStyle w:val="ab"/>
        <w:topLinePunct/>
        <w:ind w:left="200" w:hangingChars="200" w:hanging="200"/>
      </w:pPr>
      <w:r>
        <w:t>[</w:t>
      </w:r>
      <w:r>
        <w:t>44</w:t>
      </w:r>
      <w:r>
        <w:t>]</w:t>
      </w:r>
      <w:r>
        <w:t xml:space="preserve"> </w:t>
      </w:r>
      <w:r>
        <w:t>Fung</w:t>
      </w:r>
      <w:r w:rsidR="004B696B">
        <w:t>, Hsieh. Measure the market impact of hedge funds</w:t>
      </w:r>
      <w:r>
        <w:t>[</w:t>
      </w:r>
      <w:r>
        <w:t>J</w:t>
      </w:r>
      <w:r>
        <w:t>]</w:t>
      </w:r>
      <w:r>
        <w:t xml:space="preserve">. Journal of Empirical Finance, 2000,</w:t>
      </w:r>
      <w:r>
        <w:t xml:space="preserve"> </w:t>
      </w:r>
      <w:r>
        <w:t>7:</w:t>
      </w:r>
      <w:r>
        <w:t xml:space="preserve"> </w:t>
      </w:r>
      <w:r>
        <w:t>1-361</w:t>
      </w:r>
    </w:p>
    <w:p w:rsidR="0018722C">
      <w:pPr>
        <w:pStyle w:val="ab"/>
        <w:topLinePunct/>
        <w:ind w:left="200" w:hangingChars="200" w:hanging="200"/>
      </w:pPr>
      <w:r>
        <w:t>[</w:t>
      </w:r>
      <w:r>
        <w:t xml:space="preserve">45</w:t>
      </w:r>
      <w:r>
        <w:t>]</w:t>
      </w:r>
      <w:r>
        <w:t xml:space="preserve"> </w:t>
      </w:r>
      <w:r>
        <w:t xml:space="preserve">Fung,</w:t>
      </w:r>
      <w:r>
        <w:t xml:space="preserve"> </w:t>
      </w:r>
      <w:r w:rsidRPr="00000000">
        <w:t xml:space="preserve">William,</w:t>
      </w:r>
      <w:r w:rsidRPr="00000000">
        <w:t xml:space="preserve"> </w:t>
      </w:r>
      <w:r>
        <w:t xml:space="preserve">and</w:t>
      </w:r>
      <w:r>
        <w:t xml:space="preserve">David</w:t>
      </w:r>
      <w:r w:rsidRPr="00000000">
        <w:t xml:space="preserve">A.</w:t>
      </w:r>
      <w:r w:rsidRPr="00000000">
        <w:t xml:space="preserve"> </w:t>
      </w:r>
      <w:r w:rsidRPr="00000000">
        <w:t xml:space="preserve">Hsieh.</w:t>
      </w:r>
      <w:r>
        <w:t xml:space="preserve">"</w:t>
      </w:r>
      <w:r w:rsidR="004B696B">
        <w:t xml:space="preserve"> </w:t>
      </w:r>
      <w:r w:rsidR="004B696B">
        <w:t xml:space="preserve">Hedge</w:t>
      </w:r>
      <w:r>
        <w:t xml:space="preserve">fund</w:t>
      </w:r>
      <w:r w:rsidRPr="00000000">
        <w:t xml:space="preserve">benchmarks:</w:t>
      </w:r>
      <w:r w:rsidRPr="00000000">
        <w:t xml:space="preserve"> </w:t>
      </w:r>
      <w:r>
        <w:t xml:space="preserve">A</w:t>
      </w:r>
      <w:r>
        <w:t xml:space="preserve">risk-based approach." Financial Analysts Journal </w:t>
      </w:r>
      <w:r>
        <w:t xml:space="preserve">(</w:t>
      </w:r>
      <w:r>
        <w:t xml:space="preserve">2004</w:t>
      </w:r>
      <w:r>
        <w:t xml:space="preserve">)</w:t>
      </w:r>
      <w:r>
        <w:t xml:space="preserve">:</w:t>
      </w:r>
      <w:r>
        <w:t xml:space="preserve"> </w:t>
      </w:r>
      <w:r>
        <w:t xml:space="preserve">65-80.</w:t>
      </w:r>
    </w:p>
    <w:p w:rsidR="0018722C">
      <w:pPr>
        <w:pStyle w:val="ab"/>
        <w:topLinePunct/>
        <w:ind w:left="200" w:hangingChars="200" w:hanging="200"/>
      </w:pPr>
      <w:bookmarkStart w:id="727242" w:name="_cwCmt32"/>
      <w:r>
        <w:t>[</w:t>
      </w:r>
      <w:r>
        <w:t>46</w:t>
      </w:r>
      <w:r>
        <w:t>]</w:t>
      </w:r>
      <w:r>
        <w:t xml:space="preserve"> </w:t>
      </w:r>
      <w:r>
        <w:t>Garbade K D, Silber W L. Price movements and price discovery in futures and cash</w:t>
      </w:r>
      <w:r>
        <w:t> </w:t>
      </w:r>
      <w:r>
        <w:t>markets</w:t>
      </w:r>
      <w:bookmarkEnd w:id="727242"/>
    </w:p>
    <w:p w:rsidR="0018722C">
      <w:pPr>
        <w:pStyle w:val="ab"/>
        <w:topLinePunct/>
        <w:ind w:left="200" w:hangingChars="200" w:hanging="200"/>
      </w:pPr>
      <w:r>
        <w:t>[</w:t>
      </w:r>
      <w:r>
        <w:t>47</w:t>
      </w:r>
      <w:r>
        <w:t>]</w:t>
      </w:r>
      <w:r>
        <w:t xml:space="preserve"> </w:t>
      </w:r>
      <w:r>
        <w:t xml:space="preserve">Garbade, Kenneth Securities Markets.</w:t>
      </w:r>
      <w:r>
        <w:t xml:space="preserve"> </w:t>
      </w:r>
      <w:r>
        <w:t>[</w:t>
      </w:r>
      <w:r>
        <w:t xml:space="preserve">J</w:t>
      </w:r>
      <w:r>
        <w:t>]</w:t>
      </w:r>
      <w:r>
        <w:t xml:space="preserve">.</w:t>
      </w:r>
      <w:r>
        <w:t xml:space="preserve"> </w:t>
      </w:r>
      <w:r>
        <w:t xml:space="preserve">New </w:t>
      </w:r>
      <w:r>
        <w:t>York</w:t>
      </w:r>
      <w:r>
        <w:t> </w:t>
      </w:r>
      <w:r>
        <w:t xml:space="preserve">etc.</w:t>
      </w:r>
      <w:r>
        <w:t xml:space="preserve"> </w:t>
      </w:r>
      <w:r>
        <w:t>1982</w:t>
      </w:r>
    </w:p>
    <w:p w:rsidR="0018722C">
      <w:pPr>
        <w:pStyle w:val="ab"/>
        <w:topLinePunct/>
        <w:ind w:left="200" w:hangingChars="200" w:hanging="200"/>
      </w:pPr>
      <w:r>
        <w:t>[</w:t>
      </w:r>
      <w:r>
        <w:t xml:space="preserve">48</w:t>
      </w:r>
      <w:r>
        <w:t>]</w:t>
      </w:r>
      <w:r>
        <w:t xml:space="preserve"> </w:t>
      </w:r>
      <w:r>
        <w:t xml:space="preserve">Gatev, </w:t>
      </w:r>
      <w:r>
        <w:t xml:space="preserve">E. Liquidity Risk and Limited Arbitrage: Are banks Helping Hedge funds Get Rich</w:t>
      </w:r>
      <w:r>
        <w:t xml:space="preserve">[</w:t>
      </w:r>
      <w:r>
        <w:t xml:space="preserve">R</w:t>
      </w:r>
      <w:r>
        <w:t xml:space="preserve">]</w:t>
      </w:r>
      <w:r>
        <w:t xml:space="preserve">. SSRN</w:t>
      </w:r>
      <w:r>
        <w:t xml:space="preserve">Working</w:t>
      </w:r>
      <w:r>
        <w:t xml:space="preserve">Paper</w:t>
      </w:r>
      <w:r w:rsidR="001852F3">
        <w:t xml:space="preserve">No. 958305,</w:t>
      </w:r>
      <w:r>
        <w:t xml:space="preserve"> </w:t>
      </w:r>
      <w:r>
        <w:t xml:space="preserve">2007.</w:t>
      </w:r>
    </w:p>
    <w:p w:rsidR="0018722C">
      <w:pPr>
        <w:pStyle w:val="ab"/>
        <w:topLinePunct/>
        <w:ind w:left="200" w:hangingChars="200" w:hanging="200"/>
      </w:pPr>
      <w:r>
        <w:t>[</w:t>
      </w:r>
      <w:r>
        <w:t xml:space="preserve">49</w:t>
      </w:r>
      <w:r>
        <w:t>]</w:t>
      </w:r>
      <w:r>
        <w:t xml:space="preserve"> </w:t>
      </w:r>
      <w:r>
        <w:t xml:space="preserve">Gerety M.</w:t>
      </w:r>
      <w:r>
        <w:t xml:space="preserve"> </w:t>
      </w:r>
      <w:r>
        <w:t xml:space="preserve">S. and Mulherin J.</w:t>
      </w:r>
      <w:r>
        <w:t xml:space="preserve"> </w:t>
      </w:r>
      <w:r>
        <w:t xml:space="preserve">H. </w:t>
      </w:r>
      <w:r>
        <w:t xml:space="preserve">(</w:t>
      </w:r>
      <w:r>
        <w:t xml:space="preserve">1991</w:t>
      </w:r>
      <w:r>
        <w:t xml:space="preserve">)</w:t>
      </w:r>
      <w:r>
        <w:t xml:space="preserve">, Patterns in Intraday Stock Market </w:t>
      </w:r>
      <w:r>
        <w:t xml:space="preserve">Volatility,</w:t>
      </w:r>
      <w:r>
        <w:t xml:space="preserve"> </w:t>
      </w:r>
      <w:r>
        <w:t xml:space="preserve">Past </w:t>
      </w:r>
      <w:r>
        <w:t xml:space="preserve">and Present. Financial Analysts Journal,</w:t>
      </w:r>
      <w:r>
        <w:t xml:space="preserve"> </w:t>
      </w:r>
      <w:r>
        <w:t xml:space="preserve">71-79</w:t>
      </w:r>
    </w:p>
    <w:p w:rsidR="0018722C">
      <w:pPr>
        <w:pStyle w:val="ab"/>
        <w:topLinePunct/>
        <w:ind w:left="200" w:hangingChars="200" w:hanging="200"/>
      </w:pPr>
      <w:r>
        <w:t>[</w:t>
      </w:r>
      <w:r>
        <w:t>50</w:t>
      </w:r>
      <w:r>
        <w:t>]</w:t>
      </w:r>
      <w:r>
        <w:t xml:space="preserve"> </w:t>
      </w:r>
      <w:r>
        <w:t xml:space="preserve">Glen R.</w:t>
      </w:r>
      <w:r>
        <w:t xml:space="preserve"> </w:t>
      </w:r>
      <w:r>
        <w:t xml:space="preserve">Components of the Bid-Ask Spread and the Statistical Properties of Transaction Price. Journal of Financial Studies</w:t>
      </w:r>
      <w:r w:rsidR="004B696B">
        <w:t xml:space="preserve">.</w:t>
      </w:r>
      <w:r>
        <w:t> </w:t>
      </w:r>
      <w:r>
        <w:t>1994</w:t>
      </w:r>
    </w:p>
    <w:p w:rsidR="0018722C">
      <w:pPr>
        <w:pStyle w:val="ab"/>
        <w:topLinePunct/>
        <w:ind w:left="200" w:hangingChars="200" w:hanging="200"/>
      </w:pPr>
      <w:r>
        <w:t>[</w:t>
      </w:r>
      <w:r>
        <w:t>51</w:t>
      </w:r>
      <w:r>
        <w:t>]</w:t>
      </w:r>
      <w:r>
        <w:t xml:space="preserve"> </w:t>
      </w:r>
      <w:r>
        <w:t xml:space="preserve">Glosten L R,</w:t>
      </w:r>
      <w:r>
        <w:t xml:space="preserve"> </w:t>
      </w:r>
      <w:r>
        <w:t xml:space="preserve">Jagannathan R,</w:t>
      </w:r>
      <w:r>
        <w:t xml:space="preserve"> </w:t>
      </w:r>
      <w:r>
        <w:t xml:space="preserve">Runkle D.</w:t>
      </w:r>
      <w:r w:rsidR="001852F3">
        <w:t xml:space="preserve"> </w:t>
      </w:r>
      <w:r w:rsidR="001852F3">
        <w:t xml:space="preserve">On the Relation between the Expected </w:t>
      </w:r>
      <w:r>
        <w:t>Value </w:t>
      </w:r>
      <w:r>
        <w:t>and the </w:t>
      </w:r>
      <w:r>
        <w:t>Volatility</w:t>
      </w:r>
      <w:r w:rsidR="001852F3">
        <w:t xml:space="preserve">  </w:t>
      </w:r>
      <w:r>
        <w:t> </w:t>
      </w:r>
      <w:r>
        <w:t>of</w:t>
      </w:r>
      <w:r w:rsidR="001852F3">
        <w:t xml:space="preserve">    the</w:t>
      </w:r>
      <w:r w:rsidR="001852F3">
        <w:t xml:space="preserve">    Normial</w:t>
      </w:r>
      <w:r w:rsidR="001852F3">
        <w:t xml:space="preserve">     Excess</w:t>
      </w:r>
      <w:r w:rsidR="001852F3">
        <w:t xml:space="preserve">     Return</w:t>
      </w:r>
      <w:r w:rsidR="001852F3">
        <w:t xml:space="preserve">     on</w:t>
      </w:r>
      <w:r w:rsidR="001852F3">
        <w:t xml:space="preserve">     Stocks</w:t>
      </w:r>
      <w:r>
        <w:t>[</w:t>
      </w:r>
      <w:r>
        <w:t>J</w:t>
      </w:r>
      <w:r>
        <w:t>]</w:t>
      </w:r>
      <w:r>
        <w:t xml:space="preserve">.</w:t>
      </w:r>
      <w:r>
        <w:t xml:space="preserve"> </w:t>
      </w:r>
      <w:r>
        <w:t>Journal</w:t>
      </w:r>
      <w:r w:rsidR="001852F3">
        <w:t xml:space="preserve">     of</w:t>
      </w:r>
      <w:r w:rsidR="001852F3">
        <w:t xml:space="preserve">  Finance</w:t>
      </w:r>
      <w:r/>
      <w:r>
        <w:t xml:space="preserve">,</w:t>
      </w:r>
      <w:r>
        <w:t xml:space="preserve"> </w:t>
      </w:r>
      <w:r>
        <w:t>1993,</w:t>
      </w:r>
      <w:r>
        <w:t xml:space="preserve"> </w:t>
      </w:r>
      <w:r>
        <w:t>48</w:t>
      </w:r>
      <w:r>
        <w:t>(</w:t>
      </w:r>
      <w:r>
        <w:t>4</w:t>
      </w:r>
      <w:r>
        <w:t>)</w:t>
      </w:r>
      <w:r>
        <w:t xml:space="preserve">:</w:t>
      </w:r>
      <w:r>
        <w:t xml:space="preserve"> </w:t>
      </w:r>
      <w:r>
        <w:t>1779-1801.</w:t>
      </w:r>
      <w:r>
        <w:t>52 </w:t>
      </w:r>
      <w:r>
        <w:t>Goldfajn, Ilan, and Rodrigo </w:t>
      </w:r>
      <w:r>
        <w:t>Valdés, </w:t>
      </w:r>
      <w:r>
        <w:t>1997, Capital flows and the twin crises: The role of </w:t>
      </w:r>
      <w:r>
        <w:t>liquidity, </w:t>
      </w:r>
      <w:r>
        <w:t>IMF </w:t>
      </w:r>
      <w:r>
        <w:t>Working </w:t>
      </w:r>
      <w:r>
        <w:t>Paper No. 97</w:t>
      </w:r>
      <w:r>
        <w:t>/</w:t>
      </w:r>
      <w:r>
        <w:t>87, International Monetary Fund, Washington,</w:t>
      </w:r>
      <w:r>
        <w:t> </w:t>
      </w:r>
      <w:r>
        <w:t>DC.</w:t>
      </w:r>
    </w:p>
    <w:p w:rsidR="0018722C">
      <w:pPr>
        <w:pStyle w:val="ab"/>
        <w:topLinePunct/>
        <w:ind w:left="200" w:hangingChars="200" w:hanging="200"/>
      </w:pPr>
      <w:r>
        <w:t>[</w:t>
      </w:r>
      <w:r>
        <w:t>53</w:t>
      </w:r>
      <w:r>
        <w:t>]</w:t>
      </w:r>
      <w:r>
        <w:t xml:space="preserve"> </w:t>
      </w:r>
      <w:r>
        <w:t xml:space="preserve">Granger.</w:t>
      </w:r>
      <w:r>
        <w:t xml:space="preserve"> </w:t>
      </w:r>
      <w:r>
        <w:t>C.</w:t>
      </w:r>
      <w:r>
        <w:t xml:space="preserve"> </w:t>
      </w:r>
      <w:r>
        <w:t>W.</w:t>
      </w:r>
      <w:r>
        <w:t xml:space="preserve"> </w:t>
      </w:r>
      <w:r>
        <w:t xml:space="preserve">J. </w:t>
      </w:r>
      <w:r>
        <w:t>Investigating Casual Relations by Econometric Models and Cross-spectral Methods. Econometrica, 1969.37:</w:t>
      </w:r>
      <w:r>
        <w:t> </w:t>
      </w:r>
      <w:r>
        <w:t>424</w:t>
      </w:r>
      <w:r>
        <w:rPr>
          <w:rFonts w:ascii="宋体" w:eastAsia="宋体" w:hint="eastAsia"/>
        </w:rPr>
        <w:t>～</w:t>
      </w:r>
      <w:r>
        <w:t>438</w:t>
      </w:r>
      <w:r>
        <w:t>54 </w:t>
      </w:r>
      <w:r>
        <w:t>Harris, Lawrence. 1989b.</w:t>
      </w:r>
      <w:r>
        <w:t>"</w:t>
      </w:r>
      <w:r w:rsidR="001852F3">
        <w:t xml:space="preserve"> </w:t>
      </w:r>
      <w:r>
        <w:t>S&amp;</w:t>
      </w:r>
      <w:r w:rsidR="001852F3">
        <w:t xml:space="preserve"> </w:t>
      </w:r>
      <w:r w:rsidR="001852F3">
        <w:t xml:space="preserve">P 500 Cash Stock Price Volatilities,</w:t>
      </w:r>
      <w:r w:rsidR="001852F3">
        <w:t xml:space="preserve"> </w:t>
      </w:r>
      <w:r>
        <w:t>"</w:t>
      </w:r>
      <w:r>
        <w:t> Journal of Finance 44</w:t>
      </w:r>
      <w:r>
        <w:t>(</w:t>
      </w:r>
      <w:r>
        <w:t>5</w:t>
      </w:r>
      <w:r>
        <w:t>)</w:t>
      </w:r>
      <w:r>
        <w:t>, December, pp.</w:t>
      </w:r>
      <w:r>
        <w:t> </w:t>
      </w:r>
      <w:r>
        <w:t>1155-75.</w:t>
      </w:r>
    </w:p>
    <w:p w:rsidR="0018722C">
      <w:pPr>
        <w:pStyle w:val="ab"/>
        <w:topLinePunct/>
        <w:ind w:left="200" w:hangingChars="200" w:hanging="200"/>
      </w:pPr>
      <w:r>
        <w:t>[</w:t>
      </w:r>
      <w:r>
        <w:t>55</w:t>
      </w:r>
      <w:r>
        <w:t>]</w:t>
      </w:r>
      <w:r>
        <w:t xml:space="preserve"> </w:t>
      </w:r>
      <w:r>
        <w:t>Haugen, Robert A., and Robert A. Haugen. Modern investment </w:t>
      </w:r>
      <w:r>
        <w:t>theory. </w:t>
      </w:r>
      <w:r>
        <w:t>Vol. </w:t>
      </w:r>
      <w:r>
        <w:t>5. Upper Saddle River, NJ: Prentice Hall,</w:t>
      </w:r>
      <w:r>
        <w:t> </w:t>
      </w:r>
      <w:r>
        <w:t>2001.</w:t>
      </w:r>
    </w:p>
    <w:p w:rsidR="0018722C">
      <w:pPr>
        <w:pStyle w:val="ab"/>
        <w:topLinePunct/>
        <w:ind w:left="200" w:hangingChars="200" w:hanging="200"/>
      </w:pPr>
      <w:r>
        <w:t>[</w:t>
      </w:r>
      <w:r>
        <w:t xml:space="preserve">56</w:t>
      </w:r>
      <w:r>
        <w:t>]</w:t>
      </w:r>
      <w:r>
        <w:t xml:space="preserve"> </w:t>
      </w:r>
      <w:r>
        <w:t xml:space="preserve">Hedge Funds Explore the Option of A listed Existence. </w:t>
      </w:r>
      <w:r>
        <w:t xml:space="preserve">(</w:t>
      </w:r>
      <w:r>
        <w:t xml:space="preserve">n.</w:t>
      </w:r>
      <w:r w:rsidR="001852F3">
        <w:t xml:space="preserve"> </w:t>
      </w:r>
      <w:r w:rsidR="001852F3">
        <w:t xml:space="preserve">d.</w:t>
      </w:r>
      <w:r>
        <w:t xml:space="preserve">)</w:t>
      </w:r>
      <w:r>
        <w:t xml:space="preserve">.</w:t>
      </w:r>
      <w:r w:rsidR="001852F3">
        <w:t xml:space="preserve"> </w:t>
      </w:r>
      <w:r w:rsidR="001852F3">
        <w:t xml:space="preserve">Retrieved January 29</w:t>
      </w:r>
      <w:r w:rsidR="004B696B">
        <w:t xml:space="preserve">,</w:t>
      </w:r>
      <w:r w:rsidR="001852F3">
        <w:t xml:space="preserve"> </w:t>
      </w:r>
      <w:r w:rsidR="001852F3">
        <w:t xml:space="preserve">2007, fr</w:t>
      </w:r>
      <w:hyperlink r:id="rId130">
        <w:r>
          <w:t xml:space="preserve">om</w:t>
        </w:r>
        <w:r>
          <w:t xml:space="preserve"> </w:t>
        </w:r>
        <w:r>
          <w:t xml:space="preserve">http:</w:t>
        </w:r>
        <w:r w:rsidR="004B696B">
          <w:t xml:space="preserve"> </w:t>
        </w:r>
        <w:r>
          <w:t xml:space="preserve">/</w:t>
        </w:r>
        <w:r>
          <w:t xml:space="preserve">/</w:t>
        </w:r>
        <w:r>
          <w:t xml:space="preserve">www.</w:t>
        </w:r>
        <w:r w:rsidR="001852F3">
          <w:t xml:space="preserve"> </w:t>
        </w:r>
        <w:r w:rsidR="001852F3">
          <w:t xml:space="preserve">ftchinese.</w:t>
        </w:r>
        <w:r w:rsidR="001852F3">
          <w:t xml:space="preserve"> </w:t>
        </w:r>
        <w:r w:rsidR="001852F3">
          <w:t xml:space="preserve">com</w:t>
        </w:r>
        <w:r>
          <w:t xml:space="preserve">/</w:t>
        </w:r>
        <w:r>
          <w:t xml:space="preserve">story</w:t>
        </w:r>
        <w:r>
          <w:t xml:space="preserve">/</w:t>
        </w:r>
        <w:r>
          <w:t xml:space="preserve">001009240</w:t>
        </w:r>
        <w:r>
          <w:t xml:space="preserve">/</w:t>
        </w:r>
        <w:r>
          <w:t xml:space="preserve">en</w:t>
        </w:r>
        <w:r>
          <w:t xml:space="preserve">page=2</w:t>
        </w:r>
      </w:hyperlink>
    </w:p>
    <w:p w:rsidR="0018722C">
      <w:pPr>
        <w:pStyle w:val="ab"/>
        <w:topLinePunct/>
        <w:ind w:left="200" w:hangingChars="200" w:hanging="200"/>
      </w:pPr>
      <w:r>
        <w:t>[</w:t>
      </w:r>
      <w:r>
        <w:t>57</w:t>
      </w:r>
      <w:r>
        <w:t>]</w:t>
      </w:r>
      <w:r>
        <w:t xml:space="preserve"> </w:t>
      </w:r>
      <w:r>
        <w:t>Jansen, Anne, et al. Hedge funds and financial market dynamics. No. 166. International monetary fund,</w:t>
      </w:r>
      <w:r>
        <w:t> </w:t>
      </w:r>
      <w:r>
        <w:t>1998.</w:t>
      </w:r>
    </w:p>
    <w:p w:rsidR="0018722C">
      <w:pPr>
        <w:pStyle w:val="ab"/>
        <w:topLinePunct/>
        <w:ind w:left="200" w:hangingChars="200" w:hanging="200"/>
      </w:pPr>
      <w:r>
        <w:t>[</w:t>
      </w:r>
      <w:r>
        <w:t xml:space="preserve">58</w:t>
      </w:r>
      <w:r>
        <w:t>]</w:t>
      </w:r>
      <w:r>
        <w:t xml:space="preserve"> </w:t>
      </w:r>
      <w:r>
        <w:t xml:space="preserve">JOHANSEN, S. </w:t>
      </w:r>
      <w:r>
        <w:t xml:space="preserve">(</w:t>
      </w:r>
      <w:r>
        <w:t xml:space="preserve">1988</w:t>
      </w:r>
      <w:r>
        <w:t xml:space="preserve">)</w:t>
      </w:r>
      <w:r>
        <w:t xml:space="preserve">"</w:t>
      </w:r>
      <w:r w:rsidR="004B696B">
        <w:t xml:space="preserve"> </w:t>
      </w:r>
      <w:r>
        <w:t xml:space="preserve">Statistical Analysis of Cointegration </w:t>
      </w:r>
      <w:r>
        <w:t xml:space="preserve">Vectors</w:t>
      </w:r>
      <w:r>
        <w:t xml:space="preserve">"</w:t>
      </w:r>
      <w:r>
        <w:t xml:space="preserve">, </w:t>
      </w:r>
      <w:r>
        <w:t xml:space="preserve">Journal of Economic Dynamics and Control, 12,</w:t>
      </w:r>
      <w:r>
        <w:t xml:space="preserve"> </w:t>
      </w:r>
      <w:r>
        <w:t xml:space="preserve">231-4.</w:t>
      </w:r>
    </w:p>
    <w:p w:rsidR="0018722C">
      <w:pPr>
        <w:pStyle w:val="ab"/>
        <w:topLinePunct/>
        <w:ind w:left="200" w:hangingChars="200" w:hanging="200"/>
      </w:pPr>
      <w:r>
        <w:t>[</w:t>
      </w:r>
      <w:r>
        <w:t xml:space="preserve">59</w:t>
      </w:r>
      <w:r>
        <w:t>]</w:t>
      </w:r>
      <w:r>
        <w:t xml:space="preserve"> </w:t>
      </w:r>
      <w:r>
        <w:t xml:space="preserve">JOHANSEN, S. and K. JUSELIUS </w:t>
      </w:r>
      <w:r>
        <w:t xml:space="preserve">(</w:t>
      </w:r>
      <w:r>
        <w:t xml:space="preserve">1990</w:t>
      </w:r>
      <w:r>
        <w:t xml:space="preserve">)</w:t>
      </w:r>
      <w:r>
        <w:t xml:space="preserve">"</w:t>
      </w:r>
      <w:r w:rsidR="004B696B">
        <w:t xml:space="preserve"> </w:t>
      </w:r>
      <w:r>
        <w:t xml:space="preserve">Maximum Likelihood Estimation and Inference</w:t>
      </w:r>
      <w:r w:rsidR="001852F3">
        <w:t xml:space="preserve"> on Cointegration: with Application to the Demand for Money</w:t>
      </w:r>
      <w:r>
        <w:t xml:space="preserve">"</w:t>
      </w:r>
      <w:r>
        <w:t xml:space="preserve">, Oxford Bulletin of Economics and Statistics, 52,</w:t>
      </w:r>
      <w:r>
        <w:t xml:space="preserve"> </w:t>
      </w:r>
      <w:r>
        <w:t xml:space="preserve">169-210</w:t>
      </w:r>
    </w:p>
    <w:p w:rsidR="0018722C">
      <w:pPr>
        <w:pStyle w:val="ab"/>
        <w:topLinePunct/>
        <w:ind w:left="200" w:hangingChars="200" w:hanging="200"/>
      </w:pPr>
      <w:r>
        <w:t>[</w:t>
      </w:r>
      <w:r>
        <w:t xml:space="preserve">60</w:t>
      </w:r>
      <w:r>
        <w:t>]</w:t>
      </w:r>
      <w:r>
        <w:t xml:space="preserve"> </w:t>
      </w:r>
      <w:r>
        <w:t xml:space="preserve">JOHANSEN, S. </w:t>
      </w:r>
      <w:r>
        <w:t xml:space="preserve">(</w:t>
      </w:r>
      <w:r>
        <w:t xml:space="preserve">1991</w:t>
      </w:r>
      <w:r>
        <w:t xml:space="preserve">)</w:t>
      </w:r>
      <w:r>
        <w:t xml:space="preserve">"</w:t>
      </w:r>
      <w:r w:rsidR="004B696B">
        <w:t xml:space="preserve"> </w:t>
      </w:r>
      <w:r>
        <w:t xml:space="preserve">Estimation and Hypothesis </w:t>
      </w:r>
      <w:r>
        <w:t xml:space="preserve">Testing </w:t>
      </w:r>
      <w:r>
        <w:t xml:space="preserve">of Cointegration </w:t>
      </w:r>
      <w:r>
        <w:t xml:space="preserve">Vectors </w:t>
      </w:r>
      <w:r>
        <w:t xml:space="preserve">in Gaussian </w:t>
      </w:r>
      <w:r>
        <w:t xml:space="preserve">Vector </w:t>
      </w:r>
      <w:r>
        <w:t xml:space="preserve">Autoregressive Models</w:t>
      </w:r>
      <w:r>
        <w:t xml:space="preserve">"</w:t>
      </w:r>
      <w:r>
        <w:t xml:space="preserve">, Econometrica, 55,</w:t>
      </w:r>
      <w:r>
        <w:t xml:space="preserve"> </w:t>
      </w:r>
      <w:r>
        <w:t xml:space="preserve">1551-80.</w:t>
      </w:r>
    </w:p>
    <w:p w:rsidR="0018722C">
      <w:pPr>
        <w:pStyle w:val="ab"/>
        <w:topLinePunct/>
        <w:ind w:left="200" w:hangingChars="200" w:hanging="200"/>
      </w:pPr>
      <w:r>
        <w:t>[</w:t>
      </w:r>
      <w:r>
        <w:t>61</w:t>
      </w:r>
      <w:r>
        <w:t>]</w:t>
      </w:r>
      <w:r>
        <w:t xml:space="preserve"> </w:t>
      </w:r>
      <w:r>
        <w:t xml:space="preserve">Kamara A.</w:t>
      </w:r>
      <w:r>
        <w:t xml:space="preserve"> </w:t>
      </w:r>
      <w:r>
        <w:t xml:space="preserve">Miller </w:t>
      </w:r>
      <w:r>
        <w:t xml:space="preserve">T.</w:t>
      </w:r>
      <w:r>
        <w:t xml:space="preserve"> </w:t>
      </w:r>
      <w:r>
        <w:t xml:space="preserve">W., </w:t>
      </w:r>
      <w:r>
        <w:t>Siegel </w:t>
      </w:r>
      <w:r>
        <w:t xml:space="preserve">A.</w:t>
      </w:r>
      <w:r>
        <w:t xml:space="preserve"> </w:t>
      </w:r>
      <w:r>
        <w:t>F.</w:t>
      </w:r>
      <w:r>
        <w:t xml:space="preserve"> </w:t>
      </w:r>
      <w:r>
        <w:t xml:space="preserve">The </w:t>
      </w:r>
      <w:r>
        <w:t>Effect of Futures Trading on the Stability of Standard and Poor 500 Returns</w:t>
      </w:r>
      <w:r>
        <w:t>[</w:t>
      </w:r>
      <w:r>
        <w:t>J</w:t>
      </w:r>
      <w:r>
        <w:t>]</w:t>
      </w:r>
      <w:r>
        <w:rPr>
          <w:rFonts w:ascii="宋体" w:eastAsia="宋体" w:hint="eastAsia"/>
        </w:rPr>
        <w:t xml:space="preserve">．</w:t>
      </w:r>
      <w:r>
        <w:rPr>
          <w:rFonts w:ascii="宋体" w:eastAsia="宋体" w:hint="eastAsia"/>
        </w:rPr>
        <w:t xml:space="preserve"> </w:t>
      </w:r>
      <w:r>
        <w:t>Journal of Futures</w:t>
      </w:r>
      <w:r>
        <w:t> </w:t>
      </w:r>
      <w:r>
        <w:t>Markets</w:t>
      </w:r>
      <w:r>
        <w:rPr>
          <w:rFonts w:ascii="宋体" w:eastAsia="宋体" w:hint="eastAsia"/>
          <w:rFonts w:ascii="宋体" w:eastAsia="宋体" w:hint="eastAsia"/>
          <w:sz w:val="24"/>
        </w:rPr>
        <w:t xml:space="preserve">, </w:t>
      </w:r>
      <w:r>
        <w:t>1992</w:t>
      </w:r>
      <w:r>
        <w:rPr>
          <w:rFonts w:ascii="宋体" w:eastAsia="宋体" w:hint="eastAsia"/>
          <w:rFonts w:ascii="宋体" w:eastAsia="宋体" w:hint="eastAsia"/>
          <w:sz w:val="24"/>
        </w:rPr>
        <w:t xml:space="preserve">, </w:t>
      </w:r>
      <w:r>
        <w:t>(</w:t>
      </w:r>
      <w:r>
        <w:t xml:space="preserve">6</w:t>
      </w:r>
      <w:r>
        <w:t>)</w:t>
      </w:r>
      <w:r>
        <w:rPr>
          <w:rFonts w:ascii="宋体" w:eastAsia="宋体" w:hint="eastAsia"/>
          <w:rFonts w:ascii="宋体" w:eastAsia="宋体" w:hint="eastAsia"/>
          <w:sz w:val="24"/>
        </w:rPr>
        <w:t xml:space="preserve">: </w:t>
      </w:r>
      <w:r>
        <w:t>645-658</w:t>
      </w:r>
      <w:r>
        <w:rPr>
          <w:rFonts w:ascii="宋体" w:eastAsia="宋体" w:hint="eastAsia"/>
        </w:rPr>
        <w:t>．</w:t>
      </w:r>
    </w:p>
    <w:p w:rsidR="0018722C">
      <w:pPr>
        <w:pStyle w:val="ab"/>
        <w:topLinePunct/>
        <w:ind w:left="200" w:hangingChars="200" w:hanging="200"/>
      </w:pPr>
      <w:r>
        <w:t>[</w:t>
      </w:r>
      <w:r>
        <w:t>62</w:t>
      </w:r>
      <w:r>
        <w:t>]</w:t>
      </w:r>
      <w:r>
        <w:t xml:space="preserve"> </w:t>
      </w:r>
      <w:r>
        <w:t>Kat, </w:t>
      </w:r>
      <w:r>
        <w:t>Harry, </w:t>
      </w:r>
      <w:r>
        <w:t>and Chris Brooks.</w:t>
      </w:r>
      <w:r w:rsidR="004B696B">
        <w:t>"</w:t>
      </w:r>
      <w:r w:rsidR="004B696B">
        <w:t xml:space="preserve"> </w:t>
      </w:r>
      <w:r w:rsidR="004B696B">
        <w:t>The statistical properties of hedge fund index returns and their implications for investors." Cass Business School Research Paper</w:t>
      </w:r>
      <w:r>
        <w:t> </w:t>
      </w:r>
      <w:r>
        <w:t>(</w:t>
      </w:r>
      <w:r>
        <w:t xml:space="preserve">2001</w:t>
      </w:r>
      <w:r>
        <w:t>)</w:t>
      </w:r>
      <w:r>
        <w:t>.</w:t>
      </w:r>
    </w:p>
    <w:p w:rsidR="0018722C">
      <w:pPr>
        <w:pStyle w:val="ab"/>
        <w:topLinePunct/>
        <w:ind w:left="200" w:hangingChars="200" w:hanging="200"/>
      </w:pPr>
      <w:r>
        <w:t>[</w:t>
      </w:r>
      <w:r>
        <w:t>63</w:t>
      </w:r>
      <w:r>
        <w:t>]</w:t>
      </w:r>
      <w:r>
        <w:t xml:space="preserve"> </w:t>
      </w:r>
      <w:r>
        <w:t>Keim</w:t>
      </w:r>
      <w:r>
        <w:rPr>
          <w:rFonts w:ascii="宋体" w:eastAsia="宋体" w:hint="eastAsia"/>
        </w:rPr>
        <w:t>、</w:t>
      </w:r>
      <w:r>
        <w:t>Madhaven. Anatomy of the trading process: </w:t>
      </w:r>
      <w:r w:rsidR="001852F3">
        <w:t xml:space="preserve">empirical</w:t>
      </w:r>
      <w:r w:rsidR="001852F3">
        <w:t xml:space="preserve"> evidence</w:t>
      </w:r>
      <w:r w:rsidR="001852F3">
        <w:t xml:space="preserve"> on the behavior</w:t>
      </w:r>
      <w:r w:rsidR="001852F3">
        <w:t xml:space="preserve"> of</w:t>
      </w:r>
      <w:r>
        <w:rPr>
          <w:rFonts w:ascii="Times New Roman"/>
        </w:rPr>
        <w:t>institutional traders</w:t>
      </w:r>
      <w:r>
        <w:rPr>
          <w:rFonts w:ascii="Times New Roman"/>
        </w:rPr>
        <w:t>[</w:t>
      </w:r>
      <w:r>
        <w:rPr>
          <w:rFonts w:ascii="Times New Roman"/>
        </w:rPr>
        <w:t>J</w:t>
      </w:r>
      <w:r>
        <w:rPr>
          <w:rFonts w:ascii="Times New Roman"/>
        </w:rPr>
        <w:t>]</w:t>
      </w:r>
      <w:r>
        <w:rPr>
          <w:rFonts w:ascii="Times New Roman"/>
        </w:rPr>
        <w:t xml:space="preserve">.</w:t>
      </w:r>
      <w:r>
        <w:rPr>
          <w:rFonts w:ascii="Times New Roman"/>
        </w:rPr>
        <w:t xml:space="preserve"> </w:t>
      </w:r>
      <w:r>
        <w:rPr>
          <w:rFonts w:ascii="Times New Roman"/>
        </w:rPr>
        <w:t xml:space="preserve">Journal of Finaneia1 Economies, 1995</w:t>
      </w:r>
      <w:r>
        <w:rPr>
          <w:rFonts w:ascii="Times New Roman"/>
        </w:rPr>
        <w:t>(</w:t>
      </w:r>
      <w:r>
        <w:rPr>
          <w:rFonts w:ascii="Times New Roman"/>
        </w:rPr>
        <w:t>37</w:t>
      </w:r>
      <w:r>
        <w:rPr>
          <w:rFonts w:ascii="Times New Roman"/>
        </w:rPr>
        <w:t>)</w:t>
      </w:r>
      <w:r>
        <w:rPr>
          <w:rFonts w:ascii="Times New Roman"/>
        </w:rPr>
        <w:t xml:space="preserve">:</w:t>
      </w:r>
      <w:r>
        <w:rPr>
          <w:rFonts w:ascii="Times New Roman"/>
        </w:rPr>
        <w:t xml:space="preserve"> </w:t>
      </w:r>
      <w:r>
        <w:rPr>
          <w:rFonts w:ascii="Times New Roman"/>
        </w:rPr>
        <w:t>371-398</w:t>
      </w:r>
    </w:p>
    <w:p w:rsidR="0018722C">
      <w:pPr>
        <w:pStyle w:val="ab"/>
        <w:topLinePunct/>
        <w:ind w:left="200" w:hangingChars="200" w:hanging="200"/>
      </w:pPr>
      <w:r>
        <w:t>[</w:t>
      </w:r>
      <w:r>
        <w:t xml:space="preserve">64</w:t>
      </w:r>
      <w:r>
        <w:t>]</w:t>
      </w:r>
      <w:r>
        <w:t xml:space="preserve"> </w:t>
      </w:r>
      <w:r>
        <w:t xml:space="preserve">King I the October 1993 S&amp;P500 stock futures basis </w:t>
      </w:r>
      <w:r>
        <w:t xml:space="preserve">[</w:t>
      </w:r>
      <w:r>
        <w:t xml:space="preserve">J</w:t>
      </w:r>
      <w:r>
        <w:t xml:space="preserve">]</w:t>
      </w:r>
      <w:r>
        <w:t xml:space="preserve">. Journal of Finance, 1993,</w:t>
      </w:r>
      <w:r>
        <w:t xml:space="preserve"> </w:t>
      </w:r>
      <w:r>
        <w:t>44</w:t>
      </w:r>
      <w:r>
        <w:t xml:space="preserve">(</w:t>
      </w:r>
      <w:r>
        <w:t xml:space="preserve">1</w:t>
      </w:r>
      <w:r>
        <w:t xml:space="preserve">)</w:t>
      </w:r>
      <w:r>
        <w:t xml:space="preserve">:</w:t>
      </w:r>
      <w:r>
        <w:t xml:space="preserve"> </w:t>
      </w:r>
      <w:r>
        <w:t>77-</w:t>
      </w:r>
      <w:r>
        <w:t xml:space="preserve"> </w:t>
      </w:r>
      <w:r>
        <w:t xml:space="preserve">9</w:t>
      </w:r>
    </w:p>
    <w:p w:rsidR="0018722C">
      <w:pPr>
        <w:pStyle w:val="ab"/>
        <w:topLinePunct/>
        <w:ind w:left="200" w:hangingChars="200" w:hanging="200"/>
      </w:pPr>
      <w:r>
        <w:t>[</w:t>
      </w:r>
      <w:r>
        <w:t>65</w:t>
      </w:r>
      <w:r>
        <w:t>]</w:t>
      </w:r>
      <w:r>
        <w:t xml:space="preserve"> </w:t>
      </w:r>
      <w:r>
        <w:t>King, Mervyn A., and Sushil </w:t>
      </w:r>
      <w:r>
        <w:t>Wadhwani, </w:t>
      </w:r>
      <w:r>
        <w:t>1990, Transmission of volatility between stock markets, Review of Financial Studies 3,</w:t>
      </w:r>
      <w:r>
        <w:t> </w:t>
      </w:r>
      <w:r>
        <w:t>5-33.</w:t>
      </w:r>
    </w:p>
    <w:p w:rsidR="0018722C">
      <w:pPr>
        <w:pStyle w:val="ab"/>
        <w:topLinePunct/>
        <w:ind w:left="200" w:hangingChars="200" w:hanging="200"/>
      </w:pPr>
      <w:bookmarkStart w:id="727243" w:name="_cwCmt33"/>
      <w:r>
        <w:t>[</w:t>
      </w:r>
      <w:r>
        <w:t>66</w:t>
      </w:r>
      <w:r>
        <w:t>]</w:t>
      </w:r>
      <w:r>
        <w:t xml:space="preserve"> </w:t>
      </w:r>
      <w:r>
        <w:t>Kodres, Laura E., and Matthew Pritsker, 1997,</w:t>
      </w:r>
      <w:r>
        <w:t>"</w:t>
      </w:r>
      <w:r w:rsidR="004B696B">
        <w:t xml:space="preserve"> </w:t>
      </w:r>
      <w:r>
        <w:t>Directionally-Similar Position </w:t>
      </w:r>
      <w:r>
        <w:t>Taking </w:t>
      </w:r>
      <w:r>
        <w:t>and Hedging by Large Futures Market Participants</w:t>
      </w:r>
      <w:r>
        <w:t>"</w:t>
      </w:r>
      <w:r>
        <w:t xml:space="preserve">,</w:t>
      </w:r>
      <w:r>
        <w:t xml:space="preserve"> </w:t>
      </w:r>
      <w:r>
        <w:t xml:space="preserve">IMF and Board of Governors of the Federal Reserve</w:t>
      </w:r>
      <w:r>
        <w:t> </w:t>
      </w:r>
      <w:r>
        <w:t>System.</w:t>
      </w:r>
      <w:bookmarkEnd w:id="727243"/>
    </w:p>
    <w:p w:rsidR="0018722C">
      <w:pPr>
        <w:pStyle w:val="ab"/>
        <w:topLinePunct/>
        <w:ind w:left="200" w:hangingChars="200" w:hanging="200"/>
      </w:pPr>
      <w:r>
        <w:t>[</w:t>
      </w:r>
      <w:r>
        <w:t>67</w:t>
      </w:r>
      <w:r>
        <w:t>]</w:t>
      </w:r>
      <w:r>
        <w:t xml:space="preserve"> </w:t>
      </w:r>
      <w:r>
        <w:t xml:space="preserve">Kodres, Laura E,</w:t>
      </w:r>
      <w:r>
        <w:t>,</w:t>
      </w:r>
      <w:r>
        <w:t xml:space="preserve"> </w:t>
      </w:r>
      <w:r>
        <w:t xml:space="preserve">Matthew Pritsker.</w:t>
      </w:r>
      <w:r>
        <w:t xml:space="preserve"> </w:t>
      </w:r>
      <w:r>
        <w:t xml:space="preserve">Directionally-Similar Position </w:t>
      </w:r>
      <w:r>
        <w:t>Taking </w:t>
      </w:r>
      <w:r>
        <w:t>and Hedging by Large Futures Market Participants.</w:t>
      </w:r>
      <w:r w:rsidR="004B696B">
        <w:t>.</w:t>
      </w:r>
      <w:r>
        <w:t> </w:t>
      </w:r>
      <w:r>
        <w:t>1997</w:t>
      </w:r>
    </w:p>
    <w:p w:rsidR="0018722C">
      <w:pPr>
        <w:pStyle w:val="ab"/>
        <w:topLinePunct/>
        <w:ind w:left="200" w:hangingChars="200" w:hanging="200"/>
      </w:pPr>
      <w:r>
        <w:t>[</w:t>
      </w:r>
      <w:r>
        <w:t>68</w:t>
      </w:r>
      <w:r>
        <w:t>]</w:t>
      </w:r>
      <w:r>
        <w:t xml:space="preserve"> </w:t>
      </w:r>
      <w:r>
        <w:t>Kodres, Laura E., and Matthew Pritsker, 1997,</w:t>
      </w:r>
      <w:r>
        <w:t>"</w:t>
      </w:r>
      <w:r w:rsidR="004B696B">
        <w:t xml:space="preserve"> </w:t>
      </w:r>
      <w:r>
        <w:t>Directionally-Similar Position </w:t>
      </w:r>
      <w:r>
        <w:t>Taking </w:t>
      </w:r>
      <w:r>
        <w:t>and Hedging by Large Futures Market Participants</w:t>
      </w:r>
      <w:r>
        <w:t>"</w:t>
      </w:r>
      <w:r>
        <w:t xml:space="preserve">,</w:t>
      </w:r>
      <w:r>
        <w:t xml:space="preserve"> </w:t>
      </w:r>
      <w:r>
        <w:t xml:space="preserve">IMF and Board of Governors of the Federal Reserve</w:t>
      </w:r>
      <w:r>
        <w:t> </w:t>
      </w:r>
      <w:r>
        <w:t>System.</w:t>
      </w:r>
    </w:p>
    <w:p w:rsidR="0018722C">
      <w:pPr>
        <w:pStyle w:val="ab"/>
        <w:topLinePunct/>
        <w:ind w:left="200" w:hangingChars="200" w:hanging="200"/>
      </w:pPr>
      <w:r>
        <w:t>[</w:t>
      </w:r>
      <w:r>
        <w:t xml:space="preserve">69</w:t>
      </w:r>
      <w:r>
        <w:t>]</w:t>
      </w:r>
      <w:r>
        <w:t xml:space="preserve"> </w:t>
      </w:r>
      <w:r>
        <w:t xml:space="preserve">Kodres, Laura E., and Matthew Pritsker.</w:t>
      </w:r>
      <w:r w:rsidR="004B696B">
        <w:t xml:space="preserve">"</w:t>
      </w:r>
      <w:r w:rsidR="004B696B">
        <w:t xml:space="preserve"> </w:t>
      </w:r>
      <w:r w:rsidR="004B696B">
        <w:t xml:space="preserve">A rational expectations model of financial contagion." The Journal of Finance 57.2 </w:t>
      </w:r>
      <w:r>
        <w:t xml:space="preserve">(</w:t>
      </w:r>
      <w:r>
        <w:t xml:space="preserve">2002</w:t>
      </w:r>
      <w:r>
        <w:t xml:space="preserve">)</w:t>
      </w:r>
      <w:r>
        <w:t xml:space="preserve">:</w:t>
      </w:r>
      <w:r>
        <w:t xml:space="preserve"> </w:t>
      </w:r>
      <w:r>
        <w:t xml:space="preserve">769-799.</w:t>
      </w:r>
    </w:p>
    <w:p w:rsidR="0018722C">
      <w:pPr>
        <w:pStyle w:val="ab"/>
        <w:topLinePunct/>
        <w:ind w:left="200" w:hangingChars="200" w:hanging="200"/>
      </w:pPr>
      <w:r>
        <w:t>[</w:t>
      </w:r>
      <w:r>
        <w:t>70</w:t>
      </w:r>
      <w:r>
        <w:t>]</w:t>
      </w:r>
      <w:r>
        <w:t xml:space="preserve"> </w:t>
      </w:r>
      <w:r>
        <w:t>Kotze,</w:t>
      </w:r>
      <w:r>
        <w:t> </w:t>
      </w:r>
      <w:r>
        <w:t>A.</w:t>
      </w:r>
      <w:r>
        <w:t> </w:t>
      </w:r>
      <w:r>
        <w:t>A.</w:t>
      </w:r>
      <w:r/>
      <w:r>
        <w:t>"</w:t>
      </w:r>
      <w:r w:rsidR="004B696B">
        <w:t xml:space="preserve"> </w:t>
      </w:r>
      <w:r w:rsidR="004B696B">
        <w:t>Stock</w:t>
      </w:r>
      <w:r>
        <w:t> </w:t>
      </w:r>
      <w:r>
        <w:t>price</w:t>
      </w:r>
      <w:r>
        <w:t> </w:t>
      </w:r>
      <w:r>
        <w:t>volatility:</w:t>
      </w:r>
      <w:r>
        <w:t> </w:t>
      </w:r>
      <w:r>
        <w:t>a</w:t>
      </w:r>
      <w:r>
        <w:t> </w:t>
      </w:r>
      <w:r>
        <w:t>primer." Financial</w:t>
      </w:r>
      <w:r>
        <w:t> </w:t>
      </w:r>
      <w:r>
        <w:t>Chaoes</w:t>
      </w:r>
      <w:r>
        <w:t> </w:t>
      </w:r>
      <w:r>
        <w:t>Theory</w:t>
      </w:r>
      <w:r>
        <w:t> </w:t>
      </w:r>
      <w:r>
        <w:t>(</w:t>
      </w:r>
      <w:r>
        <w:t xml:space="preserve">2005</w:t>
      </w:r>
      <w:r>
        <w:t>)</w:t>
      </w:r>
      <w:r>
        <w:t>.</w:t>
      </w:r>
    </w:p>
    <w:p w:rsidR="0018722C">
      <w:pPr>
        <w:pStyle w:val="ab"/>
        <w:topLinePunct/>
        <w:ind w:left="200" w:hangingChars="200" w:hanging="200"/>
      </w:pPr>
      <w:r>
        <w:t>[</w:t>
      </w:r>
      <w:r>
        <w:t>71</w:t>
      </w:r>
      <w:r>
        <w:t>]</w:t>
      </w:r>
      <w:r>
        <w:t xml:space="preserve"> </w:t>
      </w:r>
      <w:r>
        <w:t>Laura E. Kodres and Matthew Pritsker. A rational expectations model of financial contagion. The Journal of Finance, 57</w:t>
      </w:r>
      <w:r>
        <w:t>(</w:t>
      </w:r>
      <w:r>
        <w:t>2</w:t>
      </w:r>
      <w:r>
        <w:t>)</w:t>
      </w:r>
      <w:r>
        <w:t xml:space="preserve">:</w:t>
      </w:r>
      <w:r>
        <w:t xml:space="preserve"> </w:t>
      </w:r>
      <w:r>
        <w:t xml:space="preserve">pp. 769–799,</w:t>
      </w:r>
      <w:r>
        <w:t> </w:t>
      </w:r>
      <w:r>
        <w:t>2002.</w:t>
      </w:r>
    </w:p>
    <w:p w:rsidR="0018722C">
      <w:pPr>
        <w:pStyle w:val="ab"/>
        <w:topLinePunct/>
        <w:ind w:left="200" w:hangingChars="200" w:hanging="200"/>
      </w:pPr>
      <w:r>
        <w:t>[</w:t>
      </w:r>
      <w:r>
        <w:t>72</w:t>
      </w:r>
      <w:r>
        <w:t>]</w:t>
      </w:r>
      <w:r>
        <w:t xml:space="preserve"> </w:t>
      </w:r>
      <w:r>
        <w:t>Lagunoff, Roger D., and Stacey L. Schreft, 2001, A model of financial </w:t>
      </w:r>
      <w:r>
        <w:t>fragility, </w:t>
      </w:r>
      <w:r>
        <w:t>Journal of Economic Theory 99,</w:t>
      </w:r>
      <w:r>
        <w:t> </w:t>
      </w:r>
      <w:r>
        <w:t>220-264.</w:t>
      </w:r>
    </w:p>
    <w:p w:rsidR="0018722C">
      <w:pPr>
        <w:pStyle w:val="ab"/>
        <w:topLinePunct/>
        <w:ind w:left="200" w:hangingChars="200" w:hanging="200"/>
      </w:pPr>
      <w:r>
        <w:t>[</w:t>
      </w:r>
      <w:r>
        <w:t xml:space="preserve">73</w:t>
      </w:r>
      <w:r>
        <w:t>]</w:t>
      </w:r>
      <w:r>
        <w:t xml:space="preserve"> </w:t>
      </w:r>
      <w:r>
        <w:t xml:space="preserve">Lutkepohl, H. </w:t>
      </w:r>
      <w:r>
        <w:t xml:space="preserve">(</w:t>
      </w:r>
      <w:r>
        <w:t xml:space="preserve">1991</w:t>
      </w:r>
      <w:r>
        <w:t xml:space="preserve">)</w:t>
      </w:r>
      <w:r>
        <w:t xml:space="preserve">. Introduction to Multiple </w:t>
      </w:r>
      <w:r>
        <w:t xml:space="preserve">Time </w:t>
      </w:r>
      <w:r>
        <w:t xml:space="preserve">Series Analysis. </w:t>
      </w:r>
      <w:r>
        <w:t xml:space="preserve">Springer-Verlag,</w:t>
      </w:r>
      <w:r>
        <w:t xml:space="preserve"> </w:t>
      </w:r>
      <w:r>
        <w:t xml:space="preserve">Berlin</w:t>
      </w:r>
    </w:p>
    <w:p w:rsidR="0018722C">
      <w:pPr>
        <w:pStyle w:val="ab"/>
        <w:topLinePunct/>
        <w:ind w:left="200" w:hangingChars="200" w:hanging="200"/>
      </w:pPr>
      <w:r>
        <w:t>[</w:t>
      </w:r>
      <w:r>
        <w:t>74</w:t>
      </w:r>
      <w:r>
        <w:t>]</w:t>
      </w:r>
      <w:r>
        <w:t xml:space="preserve"> </w:t>
      </w:r>
      <w:r>
        <w:t xml:space="preserve">Maosen Zhong,</w:t>
      </w:r>
      <w:r>
        <w:t xml:space="preserve"> </w:t>
      </w:r>
      <w:r>
        <w:t xml:space="preserve">Darrat A </w:t>
      </w:r>
      <w:r>
        <w:t xml:space="preserve">F,</w:t>
      </w:r>
      <w:r>
        <w:t xml:space="preserve"> </w:t>
      </w:r>
      <w:r>
        <w:t xml:space="preserve">Rafael </w:t>
      </w:r>
      <w:r>
        <w:t xml:space="preserve">Otero.</w:t>
      </w:r>
      <w:r>
        <w:t xml:space="preserve"> </w:t>
      </w:r>
      <w:r>
        <w:t xml:space="preserve">Price discovery and volatility spillovers in index futures marketss:</w:t>
      </w:r>
      <w:r>
        <w:t xml:space="preserve"> </w:t>
      </w:r>
      <w:r>
        <w:t xml:space="preserve">ome evidence from mexico. Journal of Banking and Fi-nance</w:t>
      </w:r>
      <w:r w:rsidR="004B696B">
        <w:t xml:space="preserve">.</w:t>
      </w:r>
      <w:r>
        <w:t> </w:t>
      </w:r>
      <w:r>
        <w:t>2004</w:t>
      </w:r>
    </w:p>
    <w:p w:rsidR="0018722C">
      <w:pPr>
        <w:pStyle w:val="ab"/>
        <w:topLinePunct/>
        <w:ind w:left="200" w:hangingChars="200" w:hanging="200"/>
      </w:pPr>
      <w:r>
        <w:t>[</w:t>
      </w:r>
      <w:r>
        <w:t>75</w:t>
      </w:r>
      <w:r>
        <w:t>]</w:t>
      </w:r>
      <w:r>
        <w:t xml:space="preserve"> </w:t>
      </w:r>
      <w:r>
        <w:t>Mark </w:t>
      </w:r>
      <w:r>
        <w:t xml:space="preserve">J.</w:t>
      </w:r>
      <w:r>
        <w:t xml:space="preserve"> </w:t>
      </w:r>
      <w:r>
        <w:t xml:space="preserve">P. </w:t>
      </w:r>
      <w:r>
        <w:t>Anson</w:t>
      </w:r>
      <w:r>
        <w:t>(</w:t>
      </w:r>
      <w:r>
        <w:t>2006</w:t>
      </w:r>
      <w:r>
        <w:t>)</w:t>
      </w:r>
      <w:r>
        <w:t>. Handbook of Alternative Assets. Hoboken, New Jersey: John Wiley &amp; Sons.</w:t>
      </w:r>
    </w:p>
    <w:p w:rsidR="0018722C">
      <w:pPr>
        <w:pStyle w:val="ab"/>
        <w:topLinePunct/>
        <w:ind w:left="200" w:hangingChars="200" w:hanging="200"/>
      </w:pPr>
      <w:r>
        <w:t>[</w:t>
      </w:r>
      <w:r>
        <w:t xml:space="preserve">76</w:t>
      </w:r>
      <w:r>
        <w:t>]</w:t>
      </w:r>
      <w:r>
        <w:t xml:space="preserve"> </w:t>
      </w:r>
      <w:r>
        <w:t xml:space="preserve">Markowitz, </w:t>
      </w:r>
      <w:r>
        <w:t xml:space="preserve">Harry.</w:t>
      </w:r>
      <w:r>
        <w:t xml:space="preserve">"</w:t>
      </w:r>
      <w:r w:rsidR="004B696B">
        <w:t xml:space="preserve"> </w:t>
      </w:r>
      <w:r w:rsidR="004B696B">
        <w:t xml:space="preserve">Portfolio selection*." The journal of finance 7.1 </w:t>
      </w:r>
      <w:r>
        <w:t xml:space="preserve">(</w:t>
      </w:r>
      <w:r>
        <w:t xml:space="preserve">1952</w:t>
      </w:r>
      <w:r>
        <w:t xml:space="preserve">)</w:t>
      </w:r>
      <w:r>
        <w:t xml:space="preserve">:</w:t>
      </w:r>
      <w:r>
        <w:t xml:space="preserve"> </w:t>
      </w:r>
      <w:r>
        <w:t xml:space="preserve">77-91.</w:t>
      </w:r>
    </w:p>
    <w:p w:rsidR="0018722C">
      <w:pPr>
        <w:pStyle w:val="ab"/>
        <w:topLinePunct/>
        <w:ind w:left="200" w:hangingChars="200" w:hanging="200"/>
      </w:pPr>
      <w:r>
        <w:t>[</w:t>
      </w:r>
      <w:r>
        <w:t>77</w:t>
      </w:r>
      <w:r>
        <w:t>]</w:t>
      </w:r>
      <w:r>
        <w:t xml:space="preserve"> </w:t>
      </w:r>
      <w:r>
        <w:t>Merton R C. Financial innovation and the management and regulation of financial institutions</w:t>
      </w:r>
      <w:r>
        <w:t>[</w:t>
      </w:r>
      <w:r>
        <w:t>J</w:t>
      </w:r>
      <w:r>
        <w:t>]</w:t>
      </w:r>
      <w:r>
        <w:t>. Journal of Banking &amp; Finance. 1995, 19</w:t>
      </w:r>
      <w:r>
        <w:t>(</w:t>
      </w:r>
      <w:r>
        <w:t>3-4</w:t>
      </w:r>
      <w:r>
        <w:t>)</w:t>
      </w:r>
      <w:r>
        <w:t>:</w:t>
      </w:r>
      <w:r>
        <w:t> </w:t>
      </w:r>
      <w:r>
        <w:t>461-481.</w:t>
      </w:r>
      <w:r>
        <w:t xml:space="preserve">78 </w:t>
      </w:r>
      <w:r>
        <w:t xml:space="preserve">Morse</w:t>
      </w:r>
      <w:r w:rsidR="001852F3">
        <w:t xml:space="preserve">  J</w:t>
      </w:r>
      <w:r w:rsidR="001852F3">
        <w:t xml:space="preserve">  N. </w:t>
      </w:r>
      <w:r w:rsidR="001852F3">
        <w:t xml:space="preserve"> Index</w:t>
      </w:r>
      <w:r w:rsidR="001852F3">
        <w:t xml:space="preserve">  futures</w:t>
      </w:r>
      <w:r w:rsidR="001852F3">
        <w:t xml:space="preserve">  and</w:t>
      </w:r>
      <w:r w:rsidR="001852F3">
        <w:t xml:space="preserve">  the</w:t>
      </w:r>
      <w:r w:rsidR="001852F3">
        <w:t xml:space="preserve">  implied</w:t>
      </w:r>
      <w:r w:rsidR="001852F3">
        <w:t xml:space="preserve">  volatility</w:t>
      </w:r>
      <w:r w:rsidR="001852F3">
        <w:t xml:space="preserve">  options</w:t>
      </w:r>
      <w:r w:rsidR="001852F3">
        <w:t xml:space="preserve">  </w:t>
      </w:r>
      <w:r>
        <w:t xml:space="preserve">[</w:t>
      </w:r>
      <w:r>
        <w:t xml:space="preserve">J</w:t>
      </w:r>
      <w:r>
        <w:t xml:space="preserve">]</w:t>
      </w:r>
      <w:r>
        <w:t xml:space="preserve">.</w:t>
      </w:r>
      <w:r>
        <w:t xml:space="preserve"> </w:t>
      </w:r>
      <w:r>
        <w:t>Review</w:t>
      </w:r>
      <w:r w:rsidR="001852F3">
        <w:t xml:space="preserve">  of</w:t>
      </w:r>
      <w:r>
        <w:t xml:space="preserve"> </w:t>
      </w:r>
      <w:r>
        <w:t xml:space="preserve">Futures</w:t>
      </w:r>
    </w:p>
    <w:p w:rsidR="0018722C">
      <w:pPr>
        <w:pStyle w:val="ab"/>
        <w:topLinePunct/>
        <w:ind w:left="200" w:hangingChars="200" w:hanging="200"/>
      </w:pPr>
      <w:r>
        <w:rPr>
          <w:rFonts w:ascii="Times New Roman" w:eastAsia="Times New Roman"/>
        </w:rPr>
        <w:t>[</w:t>
      </w:r>
      <w:r>
        <w:rPr>
          <w:rFonts w:ascii="Times New Roman" w:eastAsia="Times New Roman"/>
        </w:rPr>
        <w:t>Ma</w:t>
      </w:r>
      <w:r>
        <w:rPr>
          <w:rFonts w:ascii="Times New Roman" w:eastAsia="Times New Roman"/>
        </w:rPr>
        <w:t xml:space="preserve">] </w:t>
      </w:r>
      <w:r>
        <w:rPr>
          <w:rFonts w:ascii="Times New Roman" w:eastAsia="Times New Roman"/>
        </w:rPr>
        <w:t xml:space="preserve">rkets,</w:t>
      </w:r>
      <w:r>
        <w:rPr>
          <w:rFonts w:ascii="Times New Roman" w:eastAsia="Times New Roman"/>
        </w:rPr>
        <w:t xml:space="preserve"> </w:t>
      </w:r>
      <w:r>
        <w:rPr>
          <w:rFonts w:ascii="Times New Roman" w:eastAsia="Times New Roman"/>
        </w:rPr>
        <w:t>2003,</w:t>
      </w:r>
      <w:r>
        <w:rPr>
          <w:rFonts w:ascii="Times New Roman" w:eastAsia="Times New Roman"/>
        </w:rPr>
        <w:t xml:space="preserve"> </w:t>
      </w:r>
      <w:r>
        <w:rPr>
          <w:rFonts w:ascii="Times New Roman" w:eastAsia="Times New Roman"/>
        </w:rPr>
        <w:t>7</w:t>
      </w:r>
      <w:r>
        <w:rPr>
          <w:rFonts w:ascii="Times New Roman" w:eastAsia="Times New Roman"/>
        </w:rPr>
        <w:t>(</w:t>
      </w:r>
      <w:r>
        <w:rPr>
          <w:rFonts w:ascii="Times New Roman" w:eastAsia="Times New Roman"/>
        </w:rPr>
        <w:t xml:space="preserve">2</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324</w:t>
      </w:r>
      <w:r>
        <w:t>一</w:t>
      </w:r>
      <w:r>
        <w:rPr>
          <w:rFonts w:ascii="Times New Roman" w:eastAsia="Times New Roman"/>
        </w:rPr>
        <w:t>333</w:t>
      </w:r>
    </w:p>
    <w:p w:rsidR="0018722C">
      <w:pPr>
        <w:pStyle w:val="ab"/>
        <w:topLinePunct/>
        <w:ind w:left="200" w:hangingChars="200" w:hanging="200"/>
      </w:pPr>
      <w:bookmarkStart w:id="727244" w:name="_cwCmt34"/>
      <w:r>
        <w:t>[</w:t>
      </w:r>
      <w:r>
        <w:t>79</w:t>
      </w:r>
      <w:r>
        <w:t>]</w:t>
      </w:r>
      <w:r>
        <w:t xml:space="preserve"> </w:t>
      </w:r>
      <w:r>
        <w:t>Nelson,</w:t>
      </w:r>
      <w:r>
        <w:t> </w:t>
      </w:r>
      <w:r>
        <w:t>Daniel</w:t>
      </w:r>
      <w:r>
        <w:t> </w:t>
      </w:r>
      <w:r>
        <w:t xml:space="preserve">B.</w:t>
      </w:r>
      <w:r w:rsidR="001852F3">
        <w:t xml:space="preserve"> </w:t>
      </w:r>
      <w:r w:rsidR="001852F3">
        <w:t xml:space="preserve">Conditional</w:t>
      </w:r>
      <w:r>
        <w:t> </w:t>
      </w:r>
      <w:r>
        <w:t>Heteroscedasticity</w:t>
      </w:r>
      <w:r>
        <w:t> </w:t>
      </w:r>
      <w:r>
        <w:t>Asset</w:t>
      </w:r>
      <w:r>
        <w:t> </w:t>
      </w:r>
      <w:r>
        <w:t>Return:</w:t>
      </w:r>
      <w:r>
        <w:t> </w:t>
      </w:r>
      <w:r>
        <w:t>ANew</w:t>
      </w:r>
      <w:r>
        <w:t> </w:t>
      </w:r>
      <w:r>
        <w:t>Approach</w:t>
      </w:r>
      <w:r/>
      <w:r>
        <w:rPr>
          <w:rFonts w:ascii="宋体" w:eastAsia="宋体" w:hint="eastAsia"/>
        </w:rPr>
        <w:t>〔</w:t>
      </w:r>
      <w:r>
        <w:t>J</w:t>
      </w:r>
      <w:r/>
      <w:r>
        <w:rPr>
          <w:rFonts w:ascii="宋体" w:eastAsia="宋体" w:hint="eastAsia"/>
        </w:rPr>
        <w:t>〕</w:t>
      </w:r>
      <w:r>
        <w:t>. Economitrica, 1991,</w:t>
      </w:r>
      <w:r>
        <w:t> </w:t>
      </w:r>
      <w:r>
        <w:t>59</w:t>
      </w:r>
      <w:r>
        <w:t>(</w:t>
      </w:r>
      <w:r>
        <w:t>2</w:t>
      </w:r>
      <w:r>
        <w:t>)</w:t>
      </w:r>
      <w:r>
        <w:t xml:space="preserve">:</w:t>
      </w:r>
      <w:r>
        <w:t xml:space="preserve"> </w:t>
      </w:r>
      <w:r>
        <w:t>350-368.</w:t>
      </w:r>
      <w:bookmarkEnd w:id="727244"/>
    </w:p>
    <w:p w:rsidR="0018722C">
      <w:pPr>
        <w:pStyle w:val="ab"/>
        <w:topLinePunct/>
        <w:ind w:left="200" w:hangingChars="200" w:hanging="200"/>
      </w:pPr>
      <w:r>
        <w:t>[</w:t>
      </w:r>
      <w:r>
        <w:t xml:space="preserve">80</w:t>
      </w:r>
      <w:r>
        <w:t>]</w:t>
      </w:r>
      <w:r>
        <w:t xml:space="preserve"> </w:t>
      </w:r>
      <w:r>
        <w:t xml:space="preserve">Nelson, D. B. </w:t>
      </w:r>
      <w:r>
        <w:t xml:space="preserve">(</w:t>
      </w:r>
      <w:r>
        <w:t xml:space="preserve">1991</w:t>
      </w:r>
      <w:r>
        <w:t xml:space="preserve">)</w:t>
      </w:r>
      <w:r>
        <w:t xml:space="preserve">, </w:t>
      </w:r>
      <w:r>
        <w:t xml:space="preserve">'</w:t>
      </w:r>
      <w:r>
        <w:t xml:space="preserve">Conditional heteroskedasticity in asset returns: A new approach</w:t>
      </w:r>
      <w:r>
        <w:t xml:space="preserve">'</w:t>
      </w:r>
      <w:r>
        <w:t xml:space="preserve">, Econometrica 59,</w:t>
      </w:r>
      <w:r>
        <w:t xml:space="preserve"> </w:t>
      </w:r>
      <w:r>
        <w:t xml:space="preserve">347—370.</w:t>
      </w:r>
    </w:p>
    <w:p w:rsidR="0018722C">
      <w:spacing w:beforeLines="0" w:before="0" w:afterLines="0" w:after="0" w:line="440" w:lineRule="auto"/>
      <w:pPr>
        <w:sectPr w:rsidR="00556256">
          <w:type w:val="continuous"/>
          <w:pgSz w:w="11910" w:h="16840"/>
          <w:pgMar w:header="0" w:footer="875" w:top="1340" w:bottom="1060" w:left="1020" w:right="1020"/>
        </w:sectPr>
        <w:topLinePunct/>
      </w:pPr>
    </w:p>
    <w:p w:rsidR="0018722C">
      <w:pPr>
        <w:pStyle w:val="ab"/>
        <w:topLinePunct/>
        <w:ind w:left="200" w:hangingChars="200" w:hanging="200"/>
      </w:pPr>
      <w:r>
        <w:t>[</w:t>
      </w:r>
      <w:r>
        <w:t>81</w:t>
      </w:r>
      <w:r>
        <w:t>]</w:t>
      </w:r>
      <w:r>
        <w:t xml:space="preserve"> </w:t>
      </w:r>
      <w:r>
        <w:t>P</w:t>
      </w:r>
      <w:r>
        <w:t>a</w:t>
      </w:r>
      <w:r>
        <w:t>g</w:t>
      </w:r>
      <w:r>
        <w:t>a</w:t>
      </w:r>
      <w:r>
        <w:t>n</w:t>
      </w:r>
      <w:r>
        <w:rPr>
          <w:rFonts w:ascii="宋体" w:eastAsia="宋体" w:hint="eastAsia"/>
        </w:rPr>
        <w:t xml:space="preserve">．</w:t>
      </w:r>
      <w:r>
        <w:rPr>
          <w:rFonts w:ascii="宋体" w:eastAsia="宋体" w:hint="eastAsia"/>
        </w:rPr>
        <w:t xml:space="preserve"> </w:t>
      </w:r>
      <w:r>
        <w:t>A</w:t>
      </w:r>
      <w:r>
        <w:rPr>
          <w:rFonts w:ascii="宋体" w:eastAsia="宋体" w:hint="eastAsia"/>
        </w:rPr>
        <w:t xml:space="preserve">．</w:t>
      </w:r>
      <w:r>
        <w:rPr>
          <w:rFonts w:ascii="宋体" w:eastAsia="宋体" w:hint="eastAsia"/>
        </w:rPr>
        <w:t xml:space="preserve"> </w:t>
      </w:r>
      <w:r>
        <w:t>R </w:t>
      </w:r>
      <w:r>
        <w:t>a</w:t>
      </w:r>
      <w:r>
        <w:t>nd </w:t>
      </w:r>
      <w:r>
        <w:t>S</w:t>
      </w:r>
      <w:r>
        <w:t>c</w:t>
      </w:r>
      <w:r>
        <w:t>h</w:t>
      </w:r>
      <w:r>
        <w:t>w</w:t>
      </w:r>
      <w:r>
        <w:t>e</w:t>
      </w:r>
      <w:r>
        <w:t>r</w:t>
      </w:r>
      <w:r>
        <w:t>t</w:t>
      </w:r>
      <w:r>
        <w:rPr>
          <w:rFonts w:ascii="宋体" w:eastAsia="宋体" w:hint="eastAsia"/>
        </w:rPr>
        <w:t xml:space="preserve">．</w:t>
      </w:r>
      <w:r>
        <w:rPr>
          <w:rFonts w:ascii="宋体" w:eastAsia="宋体" w:hint="eastAsia"/>
        </w:rPr>
        <w:t xml:space="preserve"> </w:t>
      </w:r>
      <w:r>
        <w:t>Alte</w:t>
      </w:r>
      <w:r>
        <w:t>r</w:t>
      </w:r>
      <w:r>
        <w:t>n</w:t>
      </w:r>
      <w:r>
        <w:t>a</w:t>
      </w:r>
      <w:r>
        <w:t>tive</w:t>
      </w:r>
      <w:r>
        <w:t> </w:t>
      </w:r>
      <w:r>
        <w:t>Mod</w:t>
      </w:r>
      <w:r>
        <w:t>e</w:t>
      </w:r>
      <w:r>
        <w:t>ls</w:t>
      </w:r>
      <w:r>
        <w:t> f</w:t>
      </w:r>
      <w:r>
        <w:t>o</w:t>
      </w:r>
      <w:r>
        <w:t>r Conditional </w:t>
      </w:r>
      <w:r>
        <w:t>S</w:t>
      </w:r>
      <w:r>
        <w:t>tock</w:t>
      </w:r>
      <w:r>
        <w:t> </w:t>
      </w:r>
      <w:r>
        <w:t>V</w:t>
      </w:r>
      <w:r>
        <w:t>olatiliti</w:t>
      </w:r>
      <w:r>
        <w:t>e</w:t>
      </w:r>
      <w:r>
        <w:t>[</w:t>
      </w:r>
      <w:r>
        <w:t>s</w:t>
      </w:r>
    </w:p>
    <w:p w:rsidR="0018722C">
      <w:pPr>
        <w:topLinePunct/>
      </w:pPr>
      <w:r>
        <w:rPr>
          <w:rFonts w:ascii="Times New Roman" w:eastAsia="宋体"/>
        </w:rPr>
        <w:t/>
      </w:r>
      <w:r>
        <w:rPr>
          <w:rFonts w:ascii="Times New Roman" w:eastAsia="宋体"/>
        </w:rPr>
        <w:t>O</w:t>
      </w:r>
      <w:r>
        <w:rPr>
          <w:rFonts w:ascii="Times New Roman" w:eastAsia="宋体"/>
        </w:rPr>
        <w:t>f Econometrics</w:t>
      </w:r>
      <w:r>
        <w:t xml:space="preserve">, </w:t>
      </w:r>
      <w:r>
        <w:rPr>
          <w:rFonts w:ascii="Times New Roman" w:eastAsia="宋体"/>
        </w:rPr>
        <w:t>1990</w:t>
      </w:r>
      <w:r>
        <w:t xml:space="preserve">, </w:t>
      </w:r>
      <w:r>
        <w:rPr>
          <w:rFonts w:ascii="Times New Roman" w:eastAsia="宋体"/>
        </w:rPr>
        <w:t>(</w:t>
      </w:r>
      <w:r>
        <w:rPr>
          <w:rFonts w:ascii="Times New Roman" w:eastAsia="宋体"/>
        </w:rPr>
        <w:t xml:space="preserve"> 45</w:t>
      </w:r>
      <w:r>
        <w:rPr>
          <w:rFonts w:ascii="Times New Roman" w:eastAsia="宋体"/>
        </w:rPr>
        <w:t>)</w:t>
      </w:r>
      <w:r w:rsidR="004B696B">
        <w:rPr>
          <w:rFonts w:ascii="Times New Roman" w:eastAsia="宋体"/>
        </w:rPr>
        <w:t xml:space="preserve">: 267</w:t>
      </w:r>
      <w:r>
        <w:t xml:space="preserve">, </w:t>
      </w:r>
      <w:r>
        <w:rPr>
          <w:rFonts w:ascii="Times New Roman" w:eastAsia="宋体"/>
        </w:rPr>
        <w:t>290</w:t>
      </w:r>
      <w:r>
        <w:t>．</w:t>
      </w:r>
    </w:p>
    <w:p w:rsidR="0018722C">
      <w:pPr>
        <w:topLinePunct/>
      </w:pPr>
      <w:r>
        <w:br w:type="column"/>
      </w:r>
      <w:r>
        <w:rPr>
          <w:rFonts w:ascii="Times New Roman" w:eastAsia="Times New Roman"/>
        </w:rPr>
        <w:t>J</w:t>
      </w:r>
      <w:r/>
      <w:r>
        <w:t>]</w:t>
      </w:r>
      <w:r>
        <w:t>．</w:t>
      </w:r>
      <w:r>
        <w:rPr>
          <w:rFonts w:ascii="Times New Roman" w:eastAsia="Times New Roman"/>
        </w:rPr>
        <w:t>J</w:t>
      </w:r>
      <w:r>
        <w:rPr>
          <w:rFonts w:ascii="Times New Roman" w:eastAsia="Times New Roman"/>
        </w:rPr>
        <w:t>ourn</w:t>
      </w:r>
      <w:r>
        <w:rPr>
          <w:rFonts w:ascii="Times New Roman" w:eastAsia="Times New Roman"/>
        </w:rPr>
        <w:t>a</w:t>
      </w:r>
      <w:r>
        <w:rPr>
          <w:rFonts w:ascii="Times New Roman" w:eastAsia="Times New Roman"/>
        </w:rPr>
        <w:t>l</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8431" w:space="40"/>
            <w:col w:w="1399"/>
          </w:cols>
        </w:sectPr>
        <w:topLinePunct/>
      </w:pPr>
    </w:p>
    <w:p w:rsidR="0018722C">
      <w:pPr>
        <w:pStyle w:val="ab"/>
        <w:topLinePunct/>
        <w:ind w:left="200" w:hangingChars="200" w:hanging="200"/>
      </w:pPr>
      <w:r>
        <w:t>[</w:t>
      </w:r>
      <w:r>
        <w:t>82</w:t>
      </w:r>
      <w:r>
        <w:t>]</w:t>
      </w:r>
      <w:r>
        <w:t xml:space="preserve"> </w:t>
      </w:r>
      <w:r>
        <w:t>Paulo Monteiro, FORECASTING HEDGE FUNDS </w:t>
      </w:r>
      <w:r>
        <w:t>VOLAIILITY: </w:t>
      </w:r>
      <w:r>
        <w:t>A RISK MANAGEMENT APPROACH, March</w:t>
      </w:r>
      <w:r>
        <w:t> </w:t>
      </w:r>
      <w:r>
        <w:t>2004</w:t>
      </w:r>
    </w:p>
    <w:p w:rsidR="0018722C">
      <w:pPr>
        <w:pStyle w:val="ab"/>
        <w:topLinePunct/>
        <w:ind w:left="200" w:hangingChars="200" w:hanging="200"/>
      </w:pPr>
      <w:r>
        <w:t>[</w:t>
      </w:r>
      <w:r>
        <w:t>83</w:t>
      </w:r>
      <w:r>
        <w:t>]</w:t>
      </w:r>
      <w:r>
        <w:t xml:space="preserve"> </w:t>
      </w:r>
      <w:r>
        <w:t>Pericli, A., Koutmos, </w:t>
      </w:r>
      <w:r>
        <w:t>G., </w:t>
      </w:r>
      <w:r>
        <w:t>(</w:t>
      </w:r>
      <w:r>
        <w:t xml:space="preserve">1997</w:t>
      </w:r>
      <w:r>
        <w:t>)</w:t>
      </w:r>
      <w:r>
        <w:t xml:space="preserve">.</w:t>
      </w:r>
      <w:r>
        <w:t xml:space="preserve">"</w:t>
      </w:r>
      <w:r w:rsidR="004B696B">
        <w:t xml:space="preserve"> </w:t>
      </w:r>
      <w:r>
        <w:t xml:space="preserve">Index</w:t>
      </w:r>
      <w:r w:rsidR="001852F3">
        <w:t xml:space="preserve"> futures</w:t>
      </w:r>
      <w:r w:rsidR="001852F3">
        <w:t xml:space="preserve"> and options</w:t>
      </w:r>
      <w:r>
        <w:t> </w:t>
      </w:r>
      <w:r>
        <w:t>market</w:t>
      </w:r>
      <w:r>
        <w:t> </w:t>
      </w:r>
      <w:r>
        <w:t>volatility</w:t>
      </w:r>
      <w:r>
        <w:t>"</w:t>
      </w:r>
      <w:r>
        <w:t xml:space="preserve">.</w:t>
      </w:r>
      <w:r>
        <w:t xml:space="preserve"> </w:t>
      </w:r>
      <w:r>
        <w:t>Journal</w:t>
      </w:r>
      <w:r>
        <w:t> </w:t>
      </w:r>
      <w:r>
        <w:t>of Futures Markets. </w:t>
      </w:r>
      <w:r>
        <w:t>Vol.17,</w:t>
      </w:r>
      <w:r>
        <w:t> </w:t>
      </w:r>
      <w:r>
        <w:t xml:space="preserve">pp.</w:t>
      </w:r>
      <w:r>
        <w:t xml:space="preserve"> </w:t>
      </w:r>
      <w:r>
        <w:t>957-974.</w:t>
      </w:r>
    </w:p>
    <w:p w:rsidR="0018722C">
      <w:pPr>
        <w:pStyle w:val="ab"/>
        <w:topLinePunct/>
        <w:ind w:left="200" w:hangingChars="200" w:hanging="200"/>
      </w:pPr>
      <w:r>
        <w:t>[</w:t>
      </w:r>
      <w:r>
        <w:t>84</w:t>
      </w:r>
      <w:r>
        <w:t>]</w:t>
      </w:r>
      <w:r>
        <w:t xml:space="preserve"> </w:t>
      </w:r>
      <w:r>
        <w:t>Power J. Arbitrage in stock and futures</w:t>
      </w:r>
      <w:r>
        <w:t>[</w:t>
      </w:r>
      <w:r>
        <w:t>J</w:t>
      </w:r>
      <w:r>
        <w:t>]</w:t>
      </w:r>
      <w:r>
        <w:t xml:space="preserve">.</w:t>
      </w:r>
      <w:r>
        <w:t xml:space="preserve"> </w:t>
      </w:r>
      <w:r>
        <w:t xml:space="preserve">Journal of</w:t>
      </w:r>
      <w:r>
        <w:t> </w:t>
      </w:r>
      <w:r>
        <w:t xml:space="preserve">Business,</w:t>
      </w:r>
      <w:r>
        <w:t xml:space="preserve"> </w:t>
      </w:r>
      <w:r>
        <w:t>2003</w:t>
      </w:r>
      <w:r>
        <w:t>85 </w:t>
      </w:r>
      <w:r>
        <w:t>Philip Hans Franses, </w:t>
      </w:r>
      <w:r>
        <w:t>Time </w:t>
      </w:r>
      <w:r>
        <w:t>Series Models for Business and Economic Forecasting, Cambridge University Press, New </w:t>
      </w:r>
      <w:r>
        <w:t>York,</w:t>
      </w:r>
      <w:r>
        <w:t> </w:t>
      </w:r>
      <w:r>
        <w:t xml:space="preserve">1998,</w:t>
      </w:r>
      <w:r>
        <w:t xml:space="preserve"> </w:t>
      </w:r>
      <w:r>
        <w:t>p.</w:t>
      </w:r>
      <w:r>
        <w:t xml:space="preserve"> </w:t>
      </w:r>
      <w:r>
        <w:t>155</w:t>
      </w:r>
    </w:p>
    <w:p w:rsidR="0018722C">
      <w:pPr>
        <w:pStyle w:val="ab"/>
        <w:topLinePunct/>
        <w:ind w:left="200" w:hangingChars="200" w:hanging="200"/>
      </w:pPr>
      <w:r>
        <w:t>[</w:t>
      </w:r>
      <w:r>
        <w:t>86</w:t>
      </w:r>
      <w:r>
        <w:t>]</w:t>
      </w:r>
      <w:r>
        <w:t xml:space="preserve"> </w:t>
      </w:r>
      <w:r>
        <w:t>Robinson </w:t>
      </w:r>
      <w:r>
        <w:t>G</w:t>
      </w:r>
      <w:r>
        <w:t xml:space="preserve">.</w:t>
      </w:r>
      <w:r>
        <w:t xml:space="preserve"> </w:t>
      </w:r>
      <w:r>
        <w:t>The</w:t>
      </w:r>
      <w:r>
        <w:t> </w:t>
      </w:r>
      <w:r>
        <w:t>E</w:t>
      </w:r>
      <w:r>
        <w:t>f</w:t>
      </w:r>
      <w:r>
        <w:t>fe</w:t>
      </w:r>
      <w:r>
        <w:t>c</w:t>
      </w:r>
      <w:r>
        <w:t>ts</w:t>
      </w:r>
      <w:r>
        <w:t> of </w:t>
      </w:r>
      <w:r>
        <w:t>F</w:t>
      </w:r>
      <w:r>
        <w:t>utur</w:t>
      </w:r>
      <w:r>
        <w:t>e</w:t>
      </w:r>
      <w:r>
        <w:t>s</w:t>
      </w:r>
      <w:r>
        <w:t> </w:t>
      </w:r>
      <w:r>
        <w:t>T</w:t>
      </w:r>
      <w:r>
        <w:t>r</w:t>
      </w:r>
      <w:r>
        <w:t>a</w:t>
      </w:r>
      <w:r>
        <w:t>di</w:t>
      </w:r>
      <w:r>
        <w:t>n</w:t>
      </w:r>
      <w:r>
        <w:t>g</w:t>
      </w:r>
      <w:r>
        <w:t> </w:t>
      </w:r>
      <w:r>
        <w:t>on C</w:t>
      </w:r>
      <w:r>
        <w:t>a</w:t>
      </w:r>
      <w:r>
        <w:t>sh</w:t>
      </w:r>
      <w:r>
        <w:t> </w:t>
      </w:r>
      <w:r>
        <w:t>Ma</w:t>
      </w:r>
      <w:r>
        <w:t>r</w:t>
      </w:r>
      <w:r>
        <w:t>k</w:t>
      </w:r>
      <w:r>
        <w:t>e</w:t>
      </w:r>
      <w:r>
        <w:t>ts</w:t>
      </w:r>
      <w:r>
        <w:t> </w:t>
      </w:r>
      <w:r>
        <w:t>V</w:t>
      </w:r>
      <w:r>
        <w:t>olatili</w:t>
      </w:r>
      <w:r>
        <w:t>t</w:t>
      </w:r>
      <w:r>
        <w:t>y</w:t>
      </w:r>
      <w:r>
        <w:rPr>
          <w:rFonts w:ascii="宋体" w:eastAsia="宋体" w:hint="eastAsia"/>
          <w:rFonts w:ascii="宋体" w:eastAsia="宋体" w:hint="eastAsia"/>
          <w:spacing w:val="-54"/>
          <w:sz w:val="24"/>
        </w:rPr>
        <w:t xml:space="preserve">: </w:t>
      </w:r>
      <w:r>
        <w:t>E</w:t>
      </w:r>
      <w:r>
        <w:t>v</w:t>
      </w:r>
      <w:r>
        <w:t>iden</w:t>
      </w:r>
      <w:r>
        <w:t>c</w:t>
      </w:r>
      <w:r>
        <w:t>e</w:t>
      </w:r>
      <w:r>
        <w:t> </w:t>
      </w:r>
      <w:r>
        <w:t>f</w:t>
      </w:r>
      <w:r>
        <w:t>rom</w:t>
      </w:r>
      <w:r>
        <w:t> </w:t>
      </w:r>
      <w:r>
        <w:t>L</w:t>
      </w:r>
      <w:r>
        <w:t>ondon</w:t>
      </w:r>
      <w:r>
        <w:rPr>
          <w:rFonts w:ascii="Times New Roman" w:eastAsia="Times New Roman"/>
        </w:rPr>
        <w:t xml:space="preserve">Stock Exchange </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t xml:space="preserve">．</w:t>
      </w:r>
      <w:r>
        <w:t xml:space="preserve"> </w:t>
      </w:r>
      <w:r>
        <w:rPr>
          <w:rFonts w:ascii="Times New Roman" w:eastAsia="Times New Roman"/>
        </w:rPr>
        <w:t xml:space="preserve">Review of Futures Markets</w:t>
      </w:r>
      <w:r>
        <w:t xml:space="preserve">, </w:t>
      </w:r>
      <w:r>
        <w:rPr>
          <w:rFonts w:ascii="Times New Roman" w:eastAsia="Times New Roman"/>
        </w:rPr>
        <w:t xml:space="preserve">1994</w:t>
      </w:r>
      <w:r>
        <w:t xml:space="preserve">, </w:t>
      </w:r>
      <w:r>
        <w:rPr>
          <w:rFonts w:ascii="Times New Roman" w:eastAsia="Times New Roman"/>
        </w:rPr>
        <w:t xml:space="preserve">(</w:t>
      </w:r>
      <w:r>
        <w:rPr>
          <w:rFonts w:ascii="Times New Roman" w:eastAsia="Times New Roman"/>
        </w:rPr>
        <w:t xml:space="preserve">2</w:t>
      </w:r>
      <w:r>
        <w:rPr>
          <w:rFonts w:ascii="Times New Roman" w:eastAsia="Times New Roman"/>
        </w:rPr>
        <w:t xml:space="preserve">)</w:t>
      </w:r>
      <w:r>
        <w:t xml:space="preserve">: </w:t>
      </w:r>
      <w:r>
        <w:rPr>
          <w:rFonts w:ascii="Times New Roman" w:eastAsia="Times New Roman"/>
        </w:rPr>
        <w:t xml:space="preserve">429-459</w:t>
      </w:r>
      <w:r>
        <w:t xml:space="preserve">．</w:t>
      </w:r>
    </w:p>
    <w:p w:rsidR="0018722C">
      <w:pPr>
        <w:pStyle w:val="ab"/>
        <w:topLinePunct/>
        <w:ind w:left="200" w:hangingChars="200" w:hanging="200"/>
      </w:pPr>
      <w:r>
        <w:t>[</w:t>
      </w:r>
      <w:r>
        <w:t>87</w:t>
      </w:r>
      <w:r>
        <w:t>]</w:t>
      </w:r>
      <w:r>
        <w:t xml:space="preserve"> </w:t>
      </w:r>
      <w:r>
        <w:t xml:space="preserve">Roger Lowenstein.</w:t>
      </w:r>
      <w:r>
        <w:t xml:space="preserve"> </w:t>
      </w:r>
      <w:r>
        <w:t>(</w:t>
      </w:r>
      <w:r>
        <w:t xml:space="preserve">2001</w:t>
      </w:r>
      <w:r>
        <w:t>)</w:t>
      </w:r>
      <w:r>
        <w:t xml:space="preserve">. When Genius Failed: The Rise and Fall of </w:t>
      </w:r>
      <w:r>
        <w:t>Long-Term </w:t>
      </w:r>
      <w:r>
        <w:t>Capital Management. New </w:t>
      </w:r>
      <w:r>
        <w:t>York: </w:t>
      </w:r>
      <w:r>
        <w:t>Random House</w:t>
      </w:r>
      <w:r>
        <w:t> </w:t>
      </w:r>
      <w:r>
        <w:t>Inc.</w:t>
      </w:r>
    </w:p>
    <w:p w:rsidR="0018722C">
      <w:pPr>
        <w:pStyle w:val="ab"/>
        <w:topLinePunct/>
        <w:ind w:left="200" w:hangingChars="200" w:hanging="200"/>
      </w:pPr>
      <w:r>
        <w:t>[</w:t>
      </w:r>
      <w:r>
        <w:t xml:space="preserve">88</w:t>
      </w:r>
      <w:r>
        <w:t>]</w:t>
      </w:r>
      <w:r>
        <w:t xml:space="preserve"> </w:t>
      </w:r>
      <w:r>
        <w:t xml:space="preserve">Ross, Stephen A.</w:t>
      </w:r>
      <w:r w:rsidR="004B696B">
        <w:t xml:space="preserve">"</w:t>
      </w:r>
      <w:r w:rsidR="004B696B">
        <w:t xml:space="preserve"> </w:t>
      </w:r>
      <w:r w:rsidR="004B696B">
        <w:t xml:space="preserve">The arbitrage theory of</w:t>
      </w:r>
      <w:r w:rsidR="001852F3">
        <w:t xml:space="preserve"> capital</w:t>
      </w:r>
      <w:r w:rsidR="001852F3">
        <w:t xml:space="preserve"> asset</w:t>
      </w:r>
      <w:r w:rsidR="001852F3">
        <w:t xml:space="preserve"> pricing." Journal</w:t>
      </w:r>
      <w:r w:rsidR="001852F3">
        <w:t xml:space="preserve"> of</w:t>
      </w:r>
      <w:r w:rsidR="001852F3">
        <w:t xml:space="preserve"> economic</w:t>
      </w:r>
      <w:r w:rsidR="001852F3">
        <w:t xml:space="preserve"> theory 13.3 </w:t>
      </w:r>
      <w:r>
        <w:t xml:space="preserve">(</w:t>
      </w:r>
      <w:r>
        <w:t xml:space="preserve">1976</w:t>
      </w:r>
      <w:r>
        <w:t xml:space="preserve">)</w:t>
      </w:r>
      <w:r>
        <w:t xml:space="preserve">:</w:t>
      </w:r>
      <w:r>
        <w:t xml:space="preserve"> </w:t>
      </w:r>
      <w:r>
        <w:t xml:space="preserve">341-360.</w:t>
      </w:r>
    </w:p>
    <w:p w:rsidR="0018722C">
      <w:pPr>
        <w:pStyle w:val="ab"/>
        <w:topLinePunct/>
        <w:ind w:left="200" w:hangingChars="200" w:hanging="200"/>
      </w:pPr>
      <w:r>
        <w:t>[</w:t>
      </w:r>
      <w:r>
        <w:t>89</w:t>
      </w:r>
      <w:r>
        <w:t>]</w:t>
      </w:r>
      <w:r>
        <w:t xml:space="preserve"> </w:t>
      </w:r>
      <w:r>
        <w:t>Schwert, </w:t>
      </w:r>
      <w:r>
        <w:t>G.</w:t>
      </w:r>
      <w:r w:rsidR="001852F3">
        <w:t xml:space="preserve"> </w:t>
      </w:r>
      <w:r w:rsidR="001852F3">
        <w:t xml:space="preserve">W. </w:t>
      </w:r>
      <w:r>
        <w:t>(</w:t>
      </w:r>
      <w:r>
        <w:t xml:space="preserve">1989</w:t>
      </w:r>
      <w:r>
        <w:t>)</w:t>
      </w:r>
      <w:r>
        <w:t xml:space="preserve">,</w:t>
      </w:r>
      <w:r>
        <w:t xml:space="preserve">"</w:t>
      </w:r>
      <w:r w:rsidR="004B696B">
        <w:t xml:space="preserve"> </w:t>
      </w:r>
      <w:r>
        <w:t xml:space="preserve">Why Does Stock Market </w:t>
      </w:r>
      <w:r>
        <w:t>Volatility </w:t>
      </w:r>
      <w:r>
        <w:t>Change Over Time</w:t>
      </w:r>
      <w:r>
        <w:t>"</w:t>
      </w:r>
      <w:r w:rsidR="004B696B">
        <w:t xml:space="preserve"> </w:t>
      </w:r>
      <w:r w:rsidR="001852F3">
        <w:t xml:space="preserve">Journal</w:t>
      </w:r>
      <w:r w:rsidR="001852F3">
        <w:t xml:space="preserve">of</w:t>
      </w:r>
      <w:r w:rsidR="001852F3">
        <w:t xml:space="preserve">Finance,</w:t>
      </w:r>
      <w:r w:rsidR="001852F3">
        <w:t xml:space="preserve"> </w:t>
      </w:r>
      <w:r w:rsidR="001852F3">
        <w:t>44,</w:t>
      </w:r>
      <w:r>
        <w:t> 1115-1153.</w:t>
      </w:r>
    </w:p>
    <w:p w:rsidR="0018722C">
      <w:pPr>
        <w:pStyle w:val="ab"/>
        <w:topLinePunct/>
        <w:ind w:left="200" w:hangingChars="200" w:hanging="200"/>
      </w:pPr>
      <w:r>
        <w:t>[</w:t>
      </w:r>
      <w:r>
        <w:t>90</w:t>
      </w:r>
      <w:r>
        <w:t>]</w:t>
      </w:r>
      <w:r>
        <w:t xml:space="preserve"> </w:t>
      </w:r>
      <w:r>
        <w:t xml:space="preserve">Scott Frush.</w:t>
      </w:r>
      <w:r>
        <w:t xml:space="preserve"> </w:t>
      </w:r>
      <w:r>
        <w:t>(</w:t>
      </w:r>
      <w:r>
        <w:t xml:space="preserve">2008</w:t>
      </w:r>
      <w:r>
        <w:t>)</w:t>
      </w:r>
      <w:r>
        <w:t xml:space="preserve">. Hedge Funds Demystified: A Slef-Teaching Guide. New </w:t>
      </w:r>
      <w:r>
        <w:t>York: </w:t>
      </w:r>
      <w:r>
        <w:t>McGraw-Hill.</w:t>
      </w:r>
    </w:p>
    <w:p w:rsidR="0018722C">
      <w:pPr>
        <w:pStyle w:val="ab"/>
        <w:topLinePunct/>
        <w:ind w:left="200" w:hangingChars="200" w:hanging="200"/>
      </w:pPr>
      <w:r>
        <w:t>[</w:t>
      </w:r>
      <w:r>
        <w:t>91</w:t>
      </w:r>
      <w:r>
        <w:t>]</w:t>
      </w:r>
      <w:r>
        <w:t xml:space="preserve"> </w:t>
      </w:r>
      <w:r>
        <w:t xml:space="preserve">Senchack, Starks. Short sa1e restrictions and market re-action to short -interest announcements. Journal of Fi-nancial and Quantitative Analysis.</w:t>
      </w:r>
      <w:r>
        <w:t xml:space="preserve"> </w:t>
      </w:r>
      <w:r>
        <w:t>1993</w:t>
      </w:r>
      <w:r>
        <w:rPr>
          <w:rFonts w:ascii="宋体" w:eastAsia="宋体" w:hint="eastAsia"/>
          <w:rFonts w:ascii="宋体" w:eastAsia="宋体" w:hint="eastAsia"/>
          <w:sz w:val="24"/>
        </w:rPr>
        <w:t>,</w:t>
      </w:r>
      <w:r>
        <w:rPr>
          <w:rFonts w:ascii="宋体" w:eastAsia="宋体" w:hint="eastAsia"/>
        </w:rPr>
        <w:t> </w:t>
      </w:r>
      <w:r>
        <w:t>(</w:t>
      </w:r>
      <w:r>
        <w:t xml:space="preserve">N0.6</w:t>
      </w:r>
      <w:r>
        <w:t>)</w:t>
      </w:r>
      <w:r w:rsidR="004B696B">
        <w:t xml:space="preserve"> </w:t>
      </w:r>
      <w:r>
        <w:t>92 </w:t>
      </w:r>
      <w:r>
        <w:t>Sims, Christopher</w:t>
      </w:r>
      <w:r>
        <w:t> </w:t>
      </w:r>
      <w:r>
        <w:t>A.</w:t>
      </w:r>
      <w:r>
        <w:t> </w:t>
      </w:r>
      <w:r>
        <w:t>1980.</w:t>
      </w:r>
      <w:r>
        <w:t>"</w:t>
      </w:r>
      <w:r w:rsidR="001852F3">
        <w:t xml:space="preserve"> </w:t>
      </w:r>
      <w:r>
        <w:t>Macroeconomics and</w:t>
      </w:r>
      <w:r>
        <w:t> </w:t>
      </w:r>
      <w:r>
        <w:t xml:space="preserve">Reality,</w:t>
      </w:r>
      <w:r>
        <w:t xml:space="preserve"> </w:t>
      </w:r>
      <w:r/>
      <w:r>
        <w:t>"</w:t>
      </w:r>
      <w:r>
        <w:t> </w:t>
      </w:r>
      <w:r>
        <w:t>Econometrica.</w:t>
      </w:r>
      <w:r>
        <w:t>48, pp.</w:t>
      </w:r>
      <w:r>
        <w:t> </w:t>
      </w:r>
      <w:r>
        <w:t>1-48</w:t>
      </w:r>
    </w:p>
    <w:p w:rsidR="0018722C">
      <w:pPr>
        <w:pStyle w:val="ab"/>
        <w:topLinePunct/>
        <w:ind w:left="200" w:hangingChars="200" w:hanging="200"/>
      </w:pPr>
      <w:r>
        <w:t>[</w:t>
      </w:r>
      <w:r>
        <w:t xml:space="preserve">93</w:t>
      </w:r>
      <w:r>
        <w:t>]</w:t>
      </w:r>
      <w:r>
        <w:t xml:space="preserve"> </w:t>
      </w:r>
      <w:r>
        <w:t xml:space="preserve">Silk R. Hong Kong index futures markets </w:t>
      </w:r>
      <w:r>
        <w:t xml:space="preserve">[</w:t>
      </w:r>
      <w:r>
        <w:t xml:space="preserve">J</w:t>
      </w:r>
      <w:r>
        <w:t xml:space="preserve">]</w:t>
      </w:r>
      <w:r>
        <w:t xml:space="preserve">.</w:t>
      </w:r>
      <w:r w:rsidR="001852F3">
        <w:t xml:space="preserve"> </w:t>
      </w:r>
      <w:r w:rsidR="001852F3">
        <w:t xml:space="preserve">Asi Monetary Nonitor, 2003, 10</w:t>
      </w:r>
      <w:r>
        <w:t xml:space="preserve">(</w:t>
      </w:r>
      <w:r>
        <w:t xml:space="preserve">4</w:t>
      </w:r>
      <w:r>
        <w:t xml:space="preserve">)</w:t>
      </w:r>
      <w:r>
        <w:t xml:space="preserve">:</w:t>
      </w:r>
      <w:r>
        <w:t xml:space="preserve"> </w:t>
      </w:r>
      <w:r>
        <w:t>1</w:t>
      </w:r>
      <w:r>
        <w:rPr>
          <w:rFonts w:ascii="宋体" w:eastAsia="宋体" w:hint="eastAsia"/>
        </w:rPr>
        <w:t xml:space="preserve">一 </w:t>
      </w:r>
      <w:r>
        <w:t xml:space="preserve">1</w:t>
      </w:r>
    </w:p>
    <w:p w:rsidR="0018722C">
      <w:pPr>
        <w:pStyle w:val="ab"/>
        <w:topLinePunct/>
        <w:ind w:left="200" w:hangingChars="200" w:hanging="200"/>
      </w:pPr>
      <w:r>
        <w:t>[</w:t>
      </w:r>
      <w:r>
        <w:t>94</w:t>
      </w:r>
      <w:r>
        <w:t>]</w:t>
      </w:r>
      <w:r>
        <w:t xml:space="preserve"> </w:t>
      </w:r>
      <w:r>
        <w:t>Lavinio, Stefano. The hedge fund handbook. McGraw-Hill,</w:t>
      </w:r>
      <w:r>
        <w:t> </w:t>
      </w:r>
      <w:r>
        <w:t>1999.</w:t>
      </w:r>
    </w:p>
    <w:p w:rsidR="0018722C">
      <w:pPr>
        <w:pStyle w:val="ab"/>
        <w:topLinePunct/>
        <w:ind w:left="200" w:hangingChars="200" w:hanging="200"/>
      </w:pPr>
      <w:r>
        <w:t>[</w:t>
      </w:r>
      <w:r>
        <w:t>95</w:t>
      </w:r>
      <w:r>
        <w:t>]</w:t>
      </w:r>
      <w:r>
        <w:t xml:space="preserve"> </w:t>
      </w:r>
      <w:r>
        <w:t>Stephen Figlewski, Gwendolyn </w:t>
      </w:r>
      <w:r>
        <w:t>P. </w:t>
      </w:r>
      <w:r>
        <w:t>Webb. </w:t>
      </w:r>
      <w:r>
        <w:t>Options, Short Sales, and Market Completeness</w:t>
      </w:r>
      <w:r>
        <w:t>[</w:t>
      </w:r>
      <w:r>
        <w:t>J</w:t>
      </w:r>
      <w:r>
        <w:t>]</w:t>
      </w:r>
      <w:r>
        <w:t>. The Journal of Finance.</w:t>
      </w:r>
      <w:r>
        <w:t> </w:t>
      </w:r>
      <w:r>
        <w:t xml:space="preserve">Vol.48,</w:t>
      </w:r>
      <w:r>
        <w:t xml:space="preserve"> </w:t>
      </w:r>
      <w:r>
        <w:t>No.2,</w:t>
      </w:r>
      <w:r>
        <w:t xml:space="preserve"> </w:t>
      </w:r>
      <w:r>
        <w:t>Page:</w:t>
      </w:r>
      <w:r>
        <w:t xml:space="preserve"> </w:t>
      </w:r>
      <w:r>
        <w:t>761-77.1993.</w:t>
      </w:r>
    </w:p>
    <w:p w:rsidR="0018722C">
      <w:pPr>
        <w:pStyle w:val="ab"/>
        <w:topLinePunct/>
        <w:ind w:left="200" w:hangingChars="200" w:hanging="200"/>
      </w:pPr>
      <w:r>
        <w:t>[</w:t>
      </w:r>
      <w:r>
        <w:t>96</w:t>
      </w:r>
      <w:r>
        <w:t>]</w:t>
      </w:r>
      <w:r>
        <w:t xml:space="preserve"> </w:t>
      </w:r>
      <w:r>
        <w:t xml:space="preserve">Stephen J.</w:t>
      </w:r>
      <w:r>
        <w:t xml:space="preserve"> </w:t>
      </w:r>
      <w:r>
        <w:t xml:space="preserve">Brown, Wlliam N.</w:t>
      </w:r>
      <w:r>
        <w:t xml:space="preserve"> </w:t>
      </w:r>
      <w:r>
        <w:t>Goetzmann,</w:t>
      </w:r>
      <w:r>
        <w:t xml:space="preserve"> </w:t>
      </w:r>
      <w:r>
        <w:t>1998,</w:t>
      </w:r>
      <w:r>
        <w:t>"</w:t>
      </w:r>
      <w:r w:rsidR="004B696B">
        <w:t xml:space="preserve"> </w:t>
      </w:r>
      <w:r>
        <w:t>Hedge Funds and the Asian Currency Crisis of 1997</w:t>
      </w:r>
      <w:r>
        <w:t>"</w:t>
      </w:r>
      <w:r>
        <w:t xml:space="preserve">,</w:t>
      </w:r>
      <w:r>
        <w:t xml:space="preserve"> </w:t>
      </w:r>
      <w:r>
        <w:t>(</w:t>
      </w:r>
      <w:r>
        <w:t>May</w:t>
      </w:r>
      <w:r>
        <w:t> </w:t>
      </w:r>
      <w:r>
        <w:t>13</w:t>
      </w:r>
      <w:r>
        <w:t>)</w:t>
      </w:r>
      <w:r w:rsidR="004B696B">
        <w:t xml:space="preserve"> </w:t>
      </w:r>
      <w:r>
        <w:t>97 </w:t>
      </w:r>
      <w:r>
        <w:t>Taylor,</w:t>
      </w:r>
      <w:r>
        <w:t> </w:t>
      </w:r>
      <w:r>
        <w:t xml:space="preserve">S.</w:t>
      </w:r>
      <w:r>
        <w:t xml:space="preserve"> </w:t>
      </w:r>
      <w:r>
        <w:t>J.</w:t>
      </w:r>
      <w:r>
        <w:t> </w:t>
      </w:r>
      <w:r>
        <w:t>(</w:t>
      </w:r>
      <w:r>
        <w:t xml:space="preserve">1986</w:t>
      </w:r>
      <w:r>
        <w:t>)</w:t>
      </w:r>
      <w:r w:rsidR="004B696B">
        <w:t xml:space="preserve"> </w:t>
      </w:r>
      <w:r>
        <w:t>Modeling Financial</w:t>
      </w:r>
      <w:r>
        <w:t> </w:t>
      </w:r>
      <w:r>
        <w:t>Time</w:t>
      </w:r>
      <w:r>
        <w:t> </w:t>
      </w:r>
      <w:r>
        <w:t xml:space="preserve">Series.</w:t>
      </w:r>
      <w:r>
        <w:t xml:space="preserve"> </w:t>
      </w:r>
      <w:r>
        <w:t>Chichester, UK: John Wiley and</w:t>
      </w:r>
      <w:r>
        <w:t> </w:t>
      </w:r>
      <w:r>
        <w:t>Sons.</w:t>
      </w:r>
    </w:p>
    <w:p w:rsidR="0018722C">
      <w:pPr>
        <w:pStyle w:val="ab"/>
        <w:topLinePunct/>
        <w:ind w:left="200" w:hangingChars="200" w:hanging="200"/>
      </w:pPr>
      <w:r>
        <w:t>[</w:t>
      </w:r>
      <w:r>
        <w:t xml:space="preserve">98</w:t>
      </w:r>
      <w:r>
        <w:t>]</w:t>
      </w:r>
      <w:r>
        <w:t xml:space="preserve">"</w:t>
      </w:r>
      <w:r w:rsidR="004B696B">
        <w:t xml:space="preserve"> </w:t>
      </w:r>
      <w:r>
        <w:t xml:space="preserve">The handbook of hedge funds</w:t>
      </w:r>
      <w:r>
        <w:t xml:space="preserve">"</w:t>
      </w:r>
      <w:r>
        <w:t xml:space="preserve">, by François-Serge Lhabitant, published by John Wiley </w:t>
      </w:r>
      <w:r>
        <w:t xml:space="preserve">(</w:t>
      </w:r>
      <w:r>
        <w:t xml:space="preserve">2006</w:t>
      </w:r>
      <w:r>
        <w:t xml:space="preserve">)</w:t>
      </w:r>
      <w:r w:rsidR="004B696B">
        <w:t xml:space="preserve"> </w:t>
      </w:r>
      <w:r>
        <w:t>99 </w:t>
      </w:r>
      <w:r>
        <w:t>The Review of Economics and Statistics. 1983, 65</w:t>
      </w:r>
      <w:r>
        <w:t>(</w:t>
      </w:r>
      <w:r>
        <w:t>2</w:t>
      </w:r>
      <w:r>
        <w:t>)</w:t>
      </w:r>
      <w:r>
        <w:t>:</w:t>
      </w:r>
      <w:r>
        <w:t> </w:t>
      </w:r>
      <w:r>
        <w:t>289-297.</w:t>
      </w:r>
    </w:p>
    <w:p w:rsidR="0018722C">
      <w:pPr>
        <w:pStyle w:val="ab"/>
        <w:topLinePunct/>
        <w:ind w:left="200" w:hangingChars="200" w:hanging="200"/>
      </w:pPr>
      <w:r>
        <w:t>[</w:t>
      </w:r>
      <w:r>
        <w:t>100</w:t>
      </w:r>
      <w:r>
        <w:t>]</w:t>
      </w:r>
      <w:r>
        <w:t xml:space="preserve"> </w:t>
      </w:r>
      <w:r>
        <w:t xml:space="preserve">Thomson Brooks,</w:t>
      </w:r>
      <w:r>
        <w:t xml:space="preserve"> </w:t>
      </w:r>
      <w:r>
        <w:t xml:space="preserve">Cole Cakici, N,</w:t>
      </w:r>
      <w:r>
        <w:t xml:space="preserve"> </w:t>
      </w:r>
      <w:r>
        <w:t xml:space="preserve">S. Chatterjee.</w:t>
      </w:r>
      <w:r>
        <w:t>"</w:t>
      </w:r>
      <w:r w:rsidR="004B696B">
        <w:t xml:space="preserve"> </w:t>
      </w:r>
      <w:r>
        <w:t>Pricing Stock Index Futures with Stochastic Interest Rates.</w:t>
      </w:r>
      <w:r>
        <w:t>"</w:t>
      </w:r>
      <w:r>
        <w:t>. Journal of Futures Markets</w:t>
      </w:r>
      <w:r w:rsidR="004B696B">
        <w:t>.</w:t>
      </w:r>
      <w:r>
        <w:t> </w:t>
      </w:r>
      <w:r>
        <w:t>1991</w:t>
      </w:r>
    </w:p>
    <w:p w:rsidR="0018722C">
      <w:pPr>
        <w:pStyle w:val="ab"/>
        <w:topLinePunct/>
        <w:ind w:left="200" w:hangingChars="200" w:hanging="200"/>
      </w:pPr>
      <w:r>
        <w:t>[</w:t>
      </w:r>
      <w:r>
        <w:t>101</w:t>
      </w:r>
      <w:r>
        <w:t>]</w:t>
      </w:r>
      <w:r>
        <w:t xml:space="preserve"> </w:t>
      </w:r>
      <w:r>
        <w:t>Zakoian J M. Threshold Heteroskedastic Models</w:t>
      </w:r>
      <w:r>
        <w:t>[</w:t>
      </w:r>
      <w:r>
        <w:t xml:space="preserve">R</w:t>
      </w:r>
      <w:r>
        <w:t>]</w:t>
      </w:r>
      <w:r>
        <w:t xml:space="preserve">. Manuscript</w:t>
      </w:r>
      <w:r w:rsidR="004B696B">
        <w:t xml:space="preserve">, </w:t>
      </w:r>
      <w:r>
        <w:t xml:space="preserve">CREST,</w:t>
      </w:r>
      <w:r>
        <w:t xml:space="preserve"> </w:t>
      </w:r>
      <w:r>
        <w:t>INSEE</w:t>
      </w:r>
      <w:r/>
      <w:r>
        <w:t xml:space="preserve">,</w:t>
      </w:r>
      <w:r>
        <w:t xml:space="preserve"> </w:t>
      </w:r>
      <w:r>
        <w:t>Paris,</w:t>
      </w:r>
      <w:r>
        <w:t xml:space="preserve"> </w:t>
      </w:r>
      <w:r>
        <w:t>1990.</w:t>
      </w:r>
    </w:p>
    <w:p w:rsidR="0018722C">
      <w:pPr>
        <w:pStyle w:val="cw22"/>
        <w:topLinePunct/>
      </w:pPr>
      <w:r>
        <w:t xml:space="preserve">102 </w:t>
      </w:r>
      <w:r>
        <w:t xml:space="preserve">Wei, </w:t>
      </w:r>
      <w:r>
        <w:t xml:space="preserve">Shang-jin, and Jungshik Kim, 1997,</w:t>
      </w:r>
      <w:r>
        <w:t xml:space="preserve">"</w:t>
      </w:r>
      <w:r w:rsidR="001852F3">
        <w:t xml:space="preserve"> </w:t>
      </w:r>
      <w:r>
        <w:t xml:space="preserve">The Big Players in the Foreign Exchange Market: Do they </w:t>
      </w:r>
      <w:r>
        <w:t xml:space="preserve">Trade </w:t>
      </w:r>
      <w:r>
        <w:t xml:space="preserve">on information or Noise</w:t>
      </w:r>
      <w:r>
        <w:t xml:space="preserve">"</w:t>
      </w:r>
      <w:r w:rsidR="004B696B">
        <w:t xml:space="preserve"> </w:t>
      </w:r>
      <w:r w:rsidR="001852F3">
        <w:t xml:space="preserve">NBER</w:t>
      </w:r>
      <w:r>
        <w:t xml:space="preserve">Working</w:t>
      </w:r>
      <w:r>
        <w:t xml:space="preserve">Paper</w:t>
      </w:r>
      <w:r w:rsidR="001852F3">
        <w:t xml:space="preserve">6256</w:t>
      </w:r>
      <w:r>
        <w:t xml:space="preserve">(</w:t>
      </w:r>
      <w:r>
        <w:t xml:space="preserve">Cambridge, Massachusetts: National</w:t>
      </w:r>
      <w:r w:rsidR="001852F3">
        <w:t xml:space="preserve">Bureau</w:t>
      </w:r>
      <w:r w:rsidR="001852F3">
        <w:t xml:space="preserve">of</w:t>
      </w:r>
      <w:r w:rsidR="001852F3">
        <w:t xml:space="preserve">Economic</w:t>
      </w:r>
      <w:r/>
      <w:r>
        <w:t xml:space="preserve">Research</w:t>
      </w:r>
      <w:r>
        <w:t xml:space="preserve">)</w:t>
      </w:r>
      <w:r>
        <w:t xml:space="preserve">.</w:t>
      </w:r>
    </w:p>
    <w:p w:rsidR="0018722C">
      <w:pPr>
        <w:pStyle w:val="ab"/>
        <w:topLinePunct/>
        <w:ind w:left="200" w:hangingChars="200" w:hanging="200"/>
      </w:pPr>
      <w:r>
        <w:t>[</w:t>
      </w:r>
      <w:r>
        <w:t>103</w:t>
      </w:r>
      <w:r>
        <w:t>]</w:t>
      </w:r>
      <w:r>
        <w:t xml:space="preserve"> </w:t>
      </w:r>
      <w:r>
        <w:t>Woolridge, </w:t>
      </w:r>
      <w:r>
        <w:t>J., </w:t>
      </w:r>
      <w:r w:rsidR="001852F3">
        <w:t xml:space="preserve">&amp;</w:t>
      </w:r>
      <w:r w:rsidR="001852F3">
        <w:t xml:space="preserve"> Dickinson,</w:t>
      </w:r>
      <w:r>
        <w:t> </w:t>
      </w:r>
      <w:r>
        <w:t>A.</w:t>
      </w:r>
      <w:r>
        <w:t> </w:t>
      </w:r>
      <w:r>
        <w:t>(</w:t>
      </w:r>
      <w:r>
        <w:t xml:space="preserve">1994</w:t>
      </w:r>
      <w:r>
        <w:t>)</w:t>
      </w:r>
      <w:r>
        <w:t xml:space="preserve">.</w:t>
      </w:r>
      <w:r>
        <w:t xml:space="preserve"> </w:t>
      </w:r>
      <w:r>
        <w:t>Short</w:t>
      </w:r>
      <w:r w:rsidR="001852F3">
        <w:t xml:space="preserve"> selling and</w:t>
      </w:r>
      <w:r w:rsidR="001852F3">
        <w:t xml:space="preserve"> common</w:t>
      </w:r>
      <w:r w:rsidR="001852F3">
        <w:t xml:space="preserve"> stock</w:t>
      </w:r>
      <w:r>
        <w:t> </w:t>
      </w:r>
      <w:r>
        <w:t>prices.</w:t>
      </w:r>
      <w:r>
        <w:t> </w:t>
      </w:r>
      <w:r>
        <w:t>Financial Analysts Journal, 50,</w:t>
      </w:r>
      <w:r>
        <w:t> </w:t>
      </w:r>
      <w:r>
        <w:t>20-28.</w:t>
      </w:r>
    </w:p>
    <w:p w:rsidR="0018722C">
      <w:pPr>
        <w:pStyle w:val="ab"/>
        <w:topLinePunct/>
        <w:ind w:left="200" w:hangingChars="200" w:hanging="200"/>
      </w:pPr>
      <w:r>
        <w:t>[</w:t>
      </w:r>
      <w:r>
        <w:t>104</w:t>
      </w:r>
      <w:r>
        <w:t>]</w:t>
      </w:r>
      <w:r>
        <w:t xml:space="preserve"> </w:t>
      </w:r>
      <w:r>
        <w:t>Yago, </w:t>
      </w:r>
      <w:r>
        <w:t>Glenn, Lalita Ramesh, and Noah E. Hochman.</w:t>
      </w:r>
      <w:r w:rsidR="004B696B">
        <w:t>"</w:t>
      </w:r>
      <w:r w:rsidR="004B696B">
        <w:t xml:space="preserve"> </w:t>
      </w:r>
      <w:r w:rsidR="004B696B">
        <w:t>Hedge Funds and Systemic Risk Demystified." Santa Monica, CA: Milken Institute</w:t>
      </w:r>
      <w:r>
        <w:t> </w:t>
      </w:r>
      <w:r>
        <w:t>(</w:t>
      </w:r>
      <w:r>
        <w:t xml:space="preserve">1998</w:t>
      </w:r>
      <w:r>
        <w:t>)</w:t>
      </w:r>
      <w:r>
        <w:t>.</w:t>
      </w:r>
    </w:p>
    <w:p w:rsidR="0018722C">
      <w:pPr>
        <w:pStyle w:val="ab"/>
        <w:topLinePunct/>
        <w:ind w:left="200" w:hangingChars="200" w:hanging="200"/>
      </w:pPr>
      <w:r>
        <w:rPr>
          <w:rFonts w:ascii="宋体" w:eastAsia="宋体" w:hint="eastAsia"/>
        </w:rPr>
        <w:t>[</w:t>
      </w:r>
      <w:r>
        <w:rPr>
          <w:rFonts w:ascii="宋体" w:eastAsia="宋体" w:hint="eastAsia"/>
        </w:rPr>
        <w:t>105</w:t>
      </w:r>
      <w:r>
        <w:rPr>
          <w:rFonts w:ascii="宋体" w:eastAsia="宋体" w:hint="eastAsia"/>
        </w:rPr>
        <w:t xml:space="preserve">] </w:t>
      </w:r>
      <w:r>
        <w:rPr>
          <w:rFonts w:ascii="宋体" w:eastAsia="宋体" w:hint="eastAsia"/>
        </w:rPr>
        <w:t>何德旭</w:t>
      </w:r>
      <w:r w:rsidR="001852F3">
        <w:rPr>
          <w:rFonts w:ascii="宋体" w:eastAsia="宋体" w:hint="eastAsia"/>
        </w:rPr>
        <w:t xml:space="preserve">. 未</w:t>
      </w:r>
      <w:r w:rsidR="001852F3">
        <w:rPr>
          <w:rFonts w:ascii="宋体" w:eastAsia="宋体" w:hint="eastAsia"/>
        </w:rPr>
        <w:t xml:space="preserve">来</w:t>
      </w:r>
      <w:r w:rsidR="001852F3">
        <w:rPr>
          <w:rFonts w:ascii="宋体" w:eastAsia="宋体" w:hint="eastAsia"/>
        </w:rPr>
        <w:t xml:space="preserve">几</w:t>
      </w:r>
      <w:r w:rsidR="001852F3">
        <w:rPr>
          <w:rFonts w:ascii="宋体" w:eastAsia="宋体" w:hint="eastAsia"/>
        </w:rPr>
        <w:t xml:space="preserve">年</w:t>
      </w:r>
      <w:r w:rsidR="001852F3">
        <w:rPr>
          <w:rFonts w:ascii="宋体" w:eastAsia="宋体" w:hint="eastAsia"/>
        </w:rPr>
        <w:t xml:space="preserve">中国</w:t>
      </w:r>
      <w:r w:rsidR="001852F3">
        <w:rPr>
          <w:rFonts w:ascii="宋体" w:eastAsia="宋体" w:hint="eastAsia"/>
        </w:rPr>
        <w:t xml:space="preserve">金</w:t>
      </w:r>
      <w:r w:rsidR="001852F3">
        <w:rPr>
          <w:rFonts w:ascii="宋体" w:eastAsia="宋体" w:hint="eastAsia"/>
        </w:rPr>
        <w:t xml:space="preserve">融</w:t>
      </w:r>
      <w:r w:rsidR="001852F3">
        <w:rPr>
          <w:rFonts w:ascii="宋体" w:eastAsia="宋体" w:hint="eastAsia"/>
        </w:rPr>
        <w:t xml:space="preserve">服</w:t>
      </w:r>
      <w:r w:rsidR="001852F3">
        <w:rPr>
          <w:rFonts w:ascii="宋体" w:eastAsia="宋体" w:hint="eastAsia"/>
        </w:rPr>
        <w:t xml:space="preserve">务</w:t>
      </w:r>
      <w:r w:rsidR="001852F3">
        <w:rPr>
          <w:rFonts w:ascii="宋体" w:eastAsia="宋体" w:hint="eastAsia"/>
        </w:rPr>
        <w:t xml:space="preserve">业</w:t>
      </w:r>
      <w:r w:rsidR="001852F3">
        <w:rPr>
          <w:rFonts w:ascii="宋体" w:eastAsia="宋体" w:hint="eastAsia"/>
        </w:rPr>
        <w:t xml:space="preserve">发</w:t>
      </w:r>
      <w:r w:rsidR="001852F3">
        <w:rPr>
          <w:rFonts w:ascii="宋体" w:eastAsia="宋体" w:hint="eastAsia"/>
        </w:rPr>
        <w:t xml:space="preserve">展</w:t>
      </w:r>
      <w:r w:rsidR="001852F3">
        <w:rPr>
          <w:rFonts w:ascii="宋体" w:eastAsia="宋体" w:hint="eastAsia"/>
        </w:rPr>
        <w:t xml:space="preserve">的</w:t>
      </w:r>
      <w:r w:rsidR="001852F3">
        <w:rPr>
          <w:rFonts w:ascii="宋体" w:eastAsia="宋体" w:hint="eastAsia"/>
        </w:rPr>
        <w:t xml:space="preserve">体</w:t>
      </w:r>
      <w:r w:rsidR="001852F3">
        <w:rPr>
          <w:rFonts w:ascii="宋体" w:eastAsia="宋体" w:hint="eastAsia"/>
        </w:rPr>
        <w:t xml:space="preserve">制</w:t>
      </w:r>
      <w:r w:rsidR="001852F3">
        <w:rPr>
          <w:rFonts w:ascii="宋体" w:eastAsia="宋体" w:hint="eastAsia"/>
        </w:rPr>
        <w:t xml:space="preserve">政</w:t>
      </w:r>
      <w:r w:rsidR="001852F3">
        <w:rPr>
          <w:rFonts w:ascii="宋体" w:eastAsia="宋体" w:hint="eastAsia"/>
        </w:rPr>
        <w:t xml:space="preserve">策</w:t>
      </w:r>
      <w:r w:rsidR="001852F3">
        <w:rPr>
          <w:rFonts w:ascii="宋体" w:eastAsia="宋体" w:hint="eastAsia"/>
        </w:rPr>
        <w:t xml:space="preserve">保</w:t>
      </w:r>
      <w:r w:rsidR="001852F3">
        <w:rPr>
          <w:rFonts w:ascii="宋体" w:eastAsia="宋体" w:hint="eastAsia"/>
        </w:rPr>
        <w:t xml:space="preserve">证</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w:t>
      </w:r>
      <w:r>
        <w:rPr>
          <w:rFonts w:ascii="宋体" w:eastAsia="宋体" w:hint="eastAsia"/>
        </w:rPr>
        <w:t> 经</w:t>
      </w:r>
      <w:r w:rsidR="001852F3">
        <w:rPr>
          <w:rFonts w:ascii="宋体" w:eastAsia="宋体" w:hint="eastAsia"/>
        </w:rPr>
        <w:t xml:space="preserve">济</w:t>
      </w:r>
      <w:r w:rsidR="001852F3">
        <w:rPr>
          <w:rFonts w:ascii="宋体" w:eastAsia="宋体" w:hint="eastAsia"/>
        </w:rPr>
        <w:t xml:space="preserve">研</w:t>
      </w:r>
      <w:r w:rsidR="001852F3">
        <w:rPr>
          <w:rFonts w:ascii="宋体" w:eastAsia="宋体" w:hint="eastAsia"/>
        </w:rPr>
        <w:t xml:space="preserve">究 参</w:t>
      </w:r>
      <w:r>
        <w:t xml:space="preserve">考, 2004, </w:t>
      </w:r>
      <w:r>
        <w:t>(</w:t>
      </w:r>
      <w:r>
        <w:t>87</w:t>
      </w:r>
      <w:r>
        <w:t>)</w:t>
      </w:r>
      <w:r>
        <w:t xml:space="preserve">:</w:t>
      </w:r>
      <w:r>
        <w:t xml:space="preserve"> </w:t>
      </w:r>
      <w:r>
        <w:t>21.</w:t>
      </w:r>
    </w:p>
    <w:p w:rsidR="0018722C">
      <w:pPr>
        <w:pStyle w:val="ab"/>
        <w:topLinePunct/>
        <w:ind w:left="200" w:hangingChars="200" w:hanging="200"/>
      </w:pPr>
      <w:r>
        <w:rPr>
          <w:rFonts w:ascii="宋体" w:eastAsia="宋体" w:hint="eastAsia"/>
        </w:rPr>
        <w:t>[</w:t>
      </w:r>
      <w:r>
        <w:rPr>
          <w:rFonts w:ascii="宋体" w:eastAsia="宋体" w:hint="eastAsia"/>
        </w:rPr>
        <w:t>106</w:t>
      </w:r>
      <w:r>
        <w:rPr>
          <w:rFonts w:ascii="宋体" w:eastAsia="宋体" w:hint="eastAsia"/>
        </w:rPr>
        <w:t xml:space="preserve">] </w:t>
      </w:r>
      <w:r>
        <w:rPr>
          <w:rFonts w:ascii="宋体" w:eastAsia="宋体" w:hint="eastAsia"/>
        </w:rPr>
        <w:t>何德旭. 借鉴国际经验</w:t>
      </w:r>
      <w:r w:rsidR="001852F3">
        <w:rPr>
          <w:rFonts w:ascii="宋体" w:eastAsia="宋体" w:hint="eastAsia"/>
        </w:rPr>
        <w:t xml:space="preserve">构建中国证券投资者保护基金制度</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xml:space="preserve">. 中国党政干部论</w:t>
      </w:r>
      <w:r>
        <w:rPr>
          <w:rFonts w:ascii="宋体" w:eastAsia="宋体" w:hint="eastAsia"/>
        </w:rPr>
        <w:t>坛</w:t>
      </w:r>
      <w:r>
        <w:rPr>
          <w:rFonts w:ascii="宋体" w:eastAsia="宋体" w:hint="eastAsia"/>
        </w:rPr>
        <w:t xml:space="preserve">,</w:t>
      </w:r>
      <w:r>
        <w:rPr>
          <w:rFonts w:ascii="宋体" w:eastAsia="宋体" w:hint="eastAsia"/>
        </w:rPr>
        <w:t xml:space="preserve"> </w:t>
      </w:r>
      <w:r>
        <w:rPr>
          <w:rFonts w:ascii="宋体" w:eastAsia="宋体" w:hint="eastAsia"/>
        </w:rPr>
        <w:t>2005,</w:t>
      </w:r>
      <w:r>
        <w:rPr>
          <w:rFonts w:ascii="宋体" w:eastAsia="宋体" w:hint="eastAsia"/>
        </w:rPr>
        <w:t xml:space="preserve"> </w:t>
      </w:r>
      <w:r>
        <w:rPr>
          <w:rFonts w:ascii="宋体" w:eastAsia="宋体" w:hint="eastAsia"/>
        </w:rPr>
        <w:t>(</w:t>
      </w:r>
      <w:r>
        <w:rPr>
          <w:rFonts w:ascii="宋体" w:eastAsia="宋体" w:hint="eastAsia"/>
        </w:rPr>
        <w:t>11</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24-26.</w:t>
      </w:r>
    </w:p>
    <w:p w:rsidR="0018722C">
      <w:pPr>
        <w:pStyle w:val="ab"/>
        <w:topLinePunct/>
        <w:ind w:left="200" w:hangingChars="200" w:hanging="200"/>
      </w:pPr>
      <w:r>
        <w:rPr>
          <w:rFonts w:ascii="宋体" w:eastAsia="宋体" w:hint="eastAsia"/>
        </w:rPr>
        <w:t>[</w:t>
      </w:r>
      <w:r>
        <w:rPr>
          <w:rFonts w:ascii="宋体" w:eastAsia="宋体" w:hint="eastAsia"/>
        </w:rPr>
        <w:t>107</w:t>
      </w:r>
      <w:r>
        <w:rPr>
          <w:rFonts w:ascii="宋体" w:eastAsia="宋体" w:hint="eastAsia"/>
        </w:rPr>
        <w:t xml:space="preserve">] </w:t>
      </w:r>
      <w:r>
        <w:rPr>
          <w:rFonts w:ascii="宋体" w:eastAsia="宋体" w:hint="eastAsia"/>
        </w:rPr>
        <w:t>何德旭</w:t>
      </w:r>
      <w:r w:rsidR="001852F3">
        <w:rPr>
          <w:rFonts w:ascii="宋体" w:eastAsia="宋体" w:hint="eastAsia"/>
        </w:rPr>
        <w:t xml:space="preserve">, 饶云清</w:t>
      </w:r>
      <w:r w:rsidR="001852F3">
        <w:rPr>
          <w:rFonts w:ascii="宋体" w:eastAsia="宋体" w:hint="eastAsia"/>
        </w:rPr>
        <w:t xml:space="preserve">, 饶波</w:t>
      </w:r>
      <w:r w:rsidR="001852F3">
        <w:rPr>
          <w:rFonts w:ascii="宋体" w:eastAsia="宋体" w:hint="eastAsia"/>
        </w:rPr>
        <w:t xml:space="preserve">. 美</w:t>
      </w:r>
      <w:r w:rsidR="001852F3">
        <w:rPr>
          <w:rFonts w:ascii="宋体" w:eastAsia="宋体" w:hint="eastAsia"/>
        </w:rPr>
        <w:t xml:space="preserve">国</w:t>
      </w:r>
      <w:r w:rsidR="001852F3">
        <w:rPr>
          <w:rFonts w:ascii="宋体" w:eastAsia="宋体" w:hint="eastAsia"/>
        </w:rPr>
        <w:t xml:space="preserve">金</w:t>
      </w:r>
      <w:r w:rsidR="001852F3">
        <w:rPr>
          <w:rFonts w:ascii="宋体" w:eastAsia="宋体" w:hint="eastAsia"/>
        </w:rPr>
        <w:t xml:space="preserve">融</w:t>
      </w:r>
      <w:r w:rsidR="001852F3">
        <w:rPr>
          <w:rFonts w:ascii="宋体" w:eastAsia="宋体" w:hint="eastAsia"/>
        </w:rPr>
        <w:t xml:space="preserve">监</w:t>
      </w:r>
      <w:r w:rsidR="001852F3">
        <w:rPr>
          <w:rFonts w:ascii="宋体" w:eastAsia="宋体" w:hint="eastAsia"/>
        </w:rPr>
        <w:t xml:space="preserve">管制</w:t>
      </w:r>
      <w:r w:rsidR="001852F3">
        <w:rPr>
          <w:rFonts w:ascii="宋体" w:eastAsia="宋体" w:hint="eastAsia"/>
        </w:rPr>
        <w:t xml:space="preserve">度</w:t>
      </w:r>
      <w:r w:rsidR="001852F3">
        <w:rPr>
          <w:rFonts w:ascii="宋体" w:eastAsia="宋体" w:hint="eastAsia"/>
        </w:rPr>
        <w:t xml:space="preserve">改</w:t>
      </w:r>
      <w:r w:rsidR="001852F3">
        <w:rPr>
          <w:rFonts w:ascii="宋体" w:eastAsia="宋体" w:hint="eastAsia"/>
        </w:rPr>
        <w:t xml:space="preserve">革</w:t>
      </w:r>
      <w:r w:rsidR="001852F3">
        <w:rPr>
          <w:rFonts w:ascii="宋体" w:eastAsia="宋体" w:hint="eastAsia"/>
        </w:rPr>
        <w:t xml:space="preserve">的</w:t>
      </w:r>
      <w:r w:rsidR="001852F3">
        <w:rPr>
          <w:rFonts w:ascii="宋体" w:eastAsia="宋体" w:hint="eastAsia"/>
        </w:rPr>
        <w:t xml:space="preserve">新</w:t>
      </w:r>
      <w:r w:rsidR="001852F3">
        <w:rPr>
          <w:rFonts w:ascii="宋体" w:eastAsia="宋体" w:hint="eastAsia"/>
        </w:rPr>
        <w:t xml:space="preserve">趋</w:t>
      </w:r>
      <w:r w:rsidR="001852F3">
        <w:rPr>
          <w:rFonts w:ascii="宋体" w:eastAsia="宋体" w:hint="eastAsia"/>
        </w:rPr>
        <w:t xml:space="preserve">势及</w:t>
      </w:r>
      <w:r w:rsidR="001852F3">
        <w:rPr>
          <w:rFonts w:ascii="宋体" w:eastAsia="宋体" w:hint="eastAsia"/>
        </w:rPr>
        <w:t xml:space="preserve">启</w:t>
      </w:r>
      <w:r w:rsidR="001852F3">
        <w:rPr>
          <w:rFonts w:ascii="宋体" w:eastAsia="宋体" w:hint="eastAsia"/>
        </w:rPr>
        <w:t xml:space="preserve">示</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w:t>
      </w:r>
      <w:r>
        <w:rPr>
          <w:rFonts w:ascii="宋体" w:eastAsia="宋体" w:hint="eastAsia"/>
        </w:rPr>
        <w:t> 上海金</w:t>
      </w:r>
      <w:r>
        <w:rPr>
          <w:rFonts w:ascii="宋体" w:eastAsia="宋体" w:hint="eastAsia"/>
        </w:rPr>
        <w:t>融</w:t>
      </w:r>
      <w:r>
        <w:rPr>
          <w:rFonts w:ascii="宋体" w:eastAsia="宋体" w:hint="eastAsia"/>
        </w:rPr>
        <w:t xml:space="preserve">,</w:t>
      </w:r>
      <w:r>
        <w:rPr>
          <w:rFonts w:ascii="宋体" w:eastAsia="宋体" w:hint="eastAsia"/>
        </w:rPr>
        <w:t xml:space="preserve"> </w:t>
      </w:r>
      <w:r>
        <w:rPr>
          <w:rFonts w:ascii="宋体" w:eastAsia="宋体" w:hint="eastAsia"/>
        </w:rPr>
        <w:t>2011,</w:t>
      </w:r>
      <w:r>
        <w:rPr>
          <w:rFonts w:ascii="宋体" w:eastAsia="宋体" w:hint="eastAsia"/>
        </w:rPr>
        <w:t xml:space="preserve"> </w:t>
      </w:r>
      <w:r>
        <w:rPr>
          <w:rFonts w:ascii="宋体" w:eastAsia="宋体" w:hint="eastAsia"/>
        </w:rPr>
        <w:t>(</w:t>
      </w:r>
      <w:r>
        <w:rPr>
          <w:rFonts w:ascii="宋体" w:eastAsia="宋体" w:hint="eastAsia"/>
        </w:rPr>
        <w:t>01</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5-9.</w:t>
      </w:r>
    </w:p>
    <w:p w:rsidR="0018722C">
      <w:pPr>
        <w:pStyle w:val="ab"/>
        <w:topLinePunct/>
        <w:ind w:left="200" w:hangingChars="200" w:hanging="200"/>
      </w:pPr>
      <w:r>
        <w:rPr>
          <w:rFonts w:ascii="宋体" w:eastAsia="宋体" w:hint="eastAsia"/>
        </w:rPr>
        <w:t>[</w:t>
      </w:r>
      <w:r>
        <w:rPr>
          <w:rFonts w:ascii="宋体" w:eastAsia="宋体" w:hint="eastAsia"/>
        </w:rPr>
        <w:t xml:space="preserve">108</w:t>
      </w:r>
      <w:r>
        <w:rPr>
          <w:rFonts w:ascii="宋体" w:eastAsia="宋体" w:hint="eastAsia"/>
        </w:rPr>
        <w:t xml:space="preserve">] </w:t>
      </w:r>
      <w:r>
        <w:rPr>
          <w:rFonts w:ascii="宋体" w:eastAsia="宋体" w:hint="eastAsia"/>
        </w:rPr>
        <w:t xml:space="preserve">曹凤岐</w:t>
      </w:r>
      <w:r w:rsidR="001852F3">
        <w:rPr>
          <w:rFonts w:ascii="宋体" w:eastAsia="宋体" w:hint="eastAsia"/>
        </w:rPr>
        <w:t xml:space="preserve">, 姜华东</w:t>
      </w:r>
      <w:r w:rsidR="001852F3">
        <w:rPr>
          <w:rFonts w:ascii="宋体" w:eastAsia="宋体" w:hint="eastAsia"/>
        </w:rPr>
        <w:t xml:space="preserve">. 中</w:t>
      </w:r>
      <w:r w:rsidR="001852F3">
        <w:rPr>
          <w:rFonts w:ascii="宋体" w:eastAsia="宋体" w:hint="eastAsia"/>
        </w:rPr>
        <w:t xml:space="preserve">国</w:t>
      </w:r>
      <w:r w:rsidR="001852F3">
        <w:rPr>
          <w:rFonts w:ascii="宋体" w:eastAsia="宋体" w:hint="eastAsia"/>
        </w:rPr>
        <w:t xml:space="preserve">发</w:t>
      </w:r>
      <w:r w:rsidR="001852F3">
        <w:rPr>
          <w:rFonts w:ascii="宋体" w:eastAsia="宋体" w:hint="eastAsia"/>
        </w:rPr>
        <w:t xml:space="preserve">展</w:t>
      </w:r>
      <w:r w:rsidR="001852F3">
        <w:rPr>
          <w:rFonts w:ascii="宋体" w:eastAsia="宋体" w:hint="eastAsia"/>
        </w:rPr>
        <w:t xml:space="preserve">股</w:t>
      </w:r>
      <w:r w:rsidR="001852F3">
        <w:rPr>
          <w:rFonts w:ascii="宋体" w:eastAsia="宋体" w:hint="eastAsia"/>
        </w:rPr>
        <w:t xml:space="preserve">指</w:t>
      </w:r>
      <w:r w:rsidR="001852F3">
        <w:rPr>
          <w:rFonts w:ascii="宋体" w:eastAsia="宋体" w:hint="eastAsia"/>
        </w:rPr>
        <w:t xml:space="preserve">期</w:t>
      </w:r>
      <w:r w:rsidR="001852F3">
        <w:rPr>
          <w:rFonts w:ascii="宋体" w:eastAsia="宋体" w:hint="eastAsia"/>
        </w:rPr>
        <w:t xml:space="preserve">货</w:t>
      </w:r>
      <w:r w:rsidR="001852F3">
        <w:rPr>
          <w:rFonts w:ascii="宋体" w:eastAsia="宋体" w:hint="eastAsia"/>
        </w:rPr>
        <w:t xml:space="preserve">研</w:t>
      </w:r>
      <w:r w:rsidR="001852F3">
        <w:rPr>
          <w:rFonts w:ascii="宋体" w:eastAsia="宋体" w:hint="eastAsia"/>
        </w:rPr>
        <w:t xml:space="preserve">究</w:t>
      </w:r>
      <w:r>
        <w:rPr>
          <w:rFonts w:ascii="宋体" w:eastAsia="宋体" w:hint="eastAsia"/>
        </w:rPr>
        <w:t xml:space="preserve">[</w:t>
      </w:r>
      <w:r>
        <w:rPr>
          <w:rFonts w:ascii="宋体" w:eastAsia="宋体" w:hint="eastAsia"/>
        </w:rPr>
        <w:t xml:space="preserve">J</w:t>
      </w:r>
      <w:r>
        <w:rPr>
          <w:rFonts w:ascii="宋体" w:eastAsia="宋体" w:hint="eastAsia"/>
        </w:rPr>
        <w:t xml:space="preserve">]</w:t>
      </w:r>
      <w:r>
        <w:rPr>
          <w:rFonts w:ascii="宋体" w:eastAsia="宋体" w:hint="eastAsia"/>
        </w:rPr>
        <w:t xml:space="preserve">.</w:t>
      </w:r>
      <w:r>
        <w:rPr>
          <w:rFonts w:ascii="宋体" w:eastAsia="宋体" w:hint="eastAsia"/>
        </w:rPr>
        <w:t xml:space="preserve"> 北</w:t>
      </w:r>
      <w:r w:rsidR="001852F3">
        <w:rPr>
          <w:rFonts w:ascii="宋体" w:eastAsia="宋体" w:hint="eastAsia"/>
        </w:rPr>
        <w:t xml:space="preserve">京</w:t>
      </w:r>
      <w:r w:rsidR="001852F3">
        <w:rPr>
          <w:rFonts w:ascii="宋体" w:eastAsia="宋体" w:hint="eastAsia"/>
        </w:rPr>
        <w:t xml:space="preserve">大</w:t>
      </w:r>
      <w:r w:rsidR="001852F3">
        <w:rPr>
          <w:rFonts w:ascii="宋体" w:eastAsia="宋体" w:hint="eastAsia"/>
        </w:rPr>
        <w:t xml:space="preserve">学</w:t>
      </w:r>
      <w:r w:rsidR="001852F3">
        <w:rPr>
          <w:rFonts w:ascii="宋体" w:eastAsia="宋体" w:hint="eastAsia"/>
        </w:rPr>
        <w:t xml:space="preserve">学</w:t>
      </w:r>
      <w:r w:rsidR="001852F3">
        <w:rPr>
          <w:rFonts w:ascii="宋体" w:eastAsia="宋体" w:hint="eastAsia"/>
        </w:rPr>
        <w:t xml:space="preserve">报</w:t>
      </w:r>
      <w:r>
        <w:rPr>
          <w:rFonts w:ascii="宋体" w:eastAsia="宋体" w:hint="eastAsia"/>
        </w:rPr>
        <w:t xml:space="preserve">(</w:t>
      </w:r>
      <w:r w:rsidR="001852F3">
        <w:rPr>
          <w:rFonts w:ascii="宋体" w:eastAsia="宋体" w:hint="eastAsia"/>
        </w:rPr>
        <w:t xml:space="preserve">哲</w:t>
      </w:r>
      <w:r w:rsidR="001852F3">
        <w:rPr>
          <w:rFonts w:ascii="宋体" w:eastAsia="宋体" w:hint="eastAsia"/>
        </w:rPr>
        <w:t xml:space="preserve">学</w:t>
      </w:r>
      <w:r w:rsidR="001852F3">
        <w:rPr>
          <w:rFonts w:ascii="宋体" w:eastAsia="宋体" w:hint="eastAsia"/>
        </w:rPr>
        <w:t xml:space="preserve">社</w:t>
      </w:r>
      <w:r w:rsidR="001852F3">
        <w:rPr>
          <w:rFonts w:ascii="宋体" w:eastAsia="宋体" w:hint="eastAsia"/>
        </w:rPr>
        <w:t xml:space="preserve">会</w:t>
      </w:r>
      <w:r w:rsidR="001852F3">
        <w:rPr>
          <w:rFonts w:ascii="宋体" w:eastAsia="宋体" w:hint="eastAsia"/>
        </w:rPr>
        <w:t xml:space="preserve">科</w:t>
      </w:r>
      <w:r w:rsidR="001852F3">
        <w:rPr>
          <w:rFonts w:ascii="宋体" w:eastAsia="宋体" w:hint="eastAsia"/>
        </w:rPr>
        <w:t xml:space="preserve">学</w:t>
      </w:r>
      <w:r>
        <w:rPr>
          <w:rFonts w:ascii="宋体" w:eastAsia="宋体" w:hint="eastAsia"/>
        </w:rPr>
        <w:t xml:space="preserve">版</w:t>
      </w:r>
      <w:r>
        <w:rPr>
          <w:rFonts w:ascii="宋体" w:eastAsia="宋体" w:hint="eastAsia"/>
        </w:rPr>
        <w:t xml:space="preserve">)</w:t>
      </w:r>
      <w:r>
        <w:rPr>
          <w:rFonts w:ascii="宋体" w:eastAsia="宋体" w:hint="eastAsia"/>
        </w:rPr>
        <w:t xml:space="preserve">,</w:t>
      </w:r>
      <w:r>
        <w:rPr>
          <w:rFonts w:ascii="宋体" w:eastAsia="宋体" w:hint="eastAsia"/>
        </w:rPr>
        <w:t xml:space="preserve"> </w:t>
      </w:r>
      <w:r>
        <w:rPr>
          <w:rFonts w:ascii="宋体" w:eastAsia="宋体" w:hint="eastAsia"/>
        </w:rPr>
        <w:t>2003,</w:t>
      </w:r>
      <w:r>
        <w:rPr>
          <w:rFonts w:ascii="宋体" w:eastAsia="宋体" w:hint="eastAsia"/>
        </w:rPr>
        <w:t xml:space="preserve"> </w:t>
      </w:r>
      <w:r>
        <w:rPr>
          <w:rFonts w:ascii="宋体" w:eastAsia="宋体" w:hint="eastAsia"/>
        </w:rPr>
        <w:t>06:</w:t>
      </w:r>
      <w:r>
        <w:rPr>
          <w:rFonts w:ascii="宋体" w:eastAsia="宋体" w:hint="eastAsia"/>
        </w:rPr>
        <w:t xml:space="preserve"> </w:t>
      </w:r>
      <w:r>
        <w:rPr>
          <w:rFonts w:ascii="宋体" w:eastAsia="宋体" w:hint="eastAsia"/>
        </w:rPr>
        <w:t>46-59.</w:t>
      </w:r>
    </w:p>
    <w:p w:rsidR="0018722C">
      <w:pPr>
        <w:pStyle w:val="ab"/>
        <w:topLinePunct/>
        <w:ind w:left="200" w:hangingChars="200" w:hanging="200"/>
      </w:pPr>
      <w:r>
        <w:rPr>
          <w:rFonts w:ascii="宋体" w:eastAsia="宋体" w:hint="eastAsia"/>
        </w:rPr>
        <w:t>[</w:t>
      </w:r>
      <w:r>
        <w:rPr>
          <w:rFonts w:ascii="宋体" w:eastAsia="宋体" w:hint="eastAsia"/>
        </w:rPr>
        <w:t>109</w:t>
      </w:r>
      <w:r>
        <w:rPr>
          <w:rFonts w:ascii="宋体" w:eastAsia="宋体" w:hint="eastAsia"/>
        </w:rPr>
        <w:t xml:space="preserve">] </w:t>
      </w:r>
      <w:r>
        <w:rPr>
          <w:rFonts w:ascii="宋体" w:eastAsia="宋体" w:hint="eastAsia"/>
        </w:rPr>
        <w:t>曹凤岐</w:t>
      </w:r>
      <w:hyperlink r:id="rId131">
        <w:r>
          <w:rPr>
            <w:rFonts w:ascii="宋体" w:eastAsia="宋体" w:hint="eastAsia"/>
          </w:rPr>
          <w:t xml:space="preserve">.</w:t>
        </w:r>
        <w:r>
          <w:rPr>
            <w:rFonts w:ascii="宋体" w:eastAsia="宋体" w:hint="eastAsia"/>
          </w:rPr>
          <w:t xml:space="preserve"> </w:t>
        </w:r>
        <w:r>
          <w:rPr>
            <w:rFonts w:ascii="宋体" w:eastAsia="宋体" w:hint="eastAsia"/>
          </w:rPr>
          <w:t>金融国际化、金融危机与金融监管</w:t>
        </w:r>
      </w:hyperlink>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金融论坛. </w:t>
      </w:r>
      <w:r>
        <w:rPr>
          <w:rFonts w:ascii="宋体" w:eastAsia="宋体" w:hint="eastAsia"/>
        </w:rPr>
        <w:t>2012</w:t>
      </w:r>
      <w:r>
        <w:rPr>
          <w:rFonts w:ascii="宋体" w:eastAsia="宋体" w:hint="eastAsia"/>
        </w:rPr>
        <w:t>(</w:t>
      </w:r>
      <w:r>
        <w:rPr>
          <w:rFonts w:ascii="宋体" w:eastAsia="宋体" w:hint="eastAsia"/>
        </w:rPr>
        <w:t>02</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110</w:t>
      </w:r>
      <w:r>
        <w:rPr>
          <w:rFonts w:ascii="宋体" w:eastAsia="宋体" w:hint="eastAsia"/>
        </w:rPr>
        <w:t xml:space="preserve">] </w:t>
      </w:r>
      <w:r>
        <w:rPr>
          <w:rFonts w:ascii="宋体" w:eastAsia="宋体" w:hint="eastAsia"/>
        </w:rPr>
        <w:t>蔡</w:t>
      </w:r>
      <w:r w:rsidR="001852F3">
        <w:rPr>
          <w:rFonts w:ascii="宋体" w:eastAsia="宋体" w:hint="eastAsia"/>
        </w:rPr>
        <w:t xml:space="preserve">笑</w:t>
      </w:r>
      <w:r w:rsidR="001852F3">
        <w:rPr>
          <w:rFonts w:ascii="宋体" w:eastAsia="宋体" w:hint="eastAsia"/>
        </w:rPr>
        <w:t xml:space="preserve">, 田</w:t>
      </w:r>
      <w:r w:rsidR="001852F3">
        <w:rPr>
          <w:rFonts w:ascii="宋体" w:eastAsia="宋体" w:hint="eastAsia"/>
        </w:rPr>
        <w:t xml:space="preserve">奎</w:t>
      </w:r>
      <w:r w:rsidR="001852F3">
        <w:rPr>
          <w:rFonts w:ascii="宋体" w:eastAsia="宋体" w:hint="eastAsia"/>
        </w:rPr>
        <w:t xml:space="preserve">. 融</w:t>
      </w:r>
      <w:r w:rsidR="001852F3">
        <w:rPr>
          <w:rFonts w:ascii="宋体" w:eastAsia="宋体" w:hint="eastAsia"/>
        </w:rPr>
        <w:t xml:space="preserve">资</w:t>
      </w:r>
      <w:r w:rsidR="001852F3">
        <w:rPr>
          <w:rFonts w:ascii="宋体" w:eastAsia="宋体" w:hint="eastAsia"/>
        </w:rPr>
        <w:t xml:space="preserve">融</w:t>
      </w:r>
      <w:r w:rsidR="001852F3">
        <w:rPr>
          <w:rFonts w:ascii="宋体" w:eastAsia="宋体" w:hint="eastAsia"/>
        </w:rPr>
        <w:t xml:space="preserve">券</w:t>
      </w:r>
      <w:r w:rsidR="001852F3">
        <w:rPr>
          <w:rFonts w:ascii="宋体" w:eastAsia="宋体" w:hint="eastAsia"/>
        </w:rPr>
        <w:t xml:space="preserve">对</w:t>
      </w:r>
      <w:r w:rsidR="001852F3">
        <w:rPr>
          <w:rFonts w:ascii="宋体" w:eastAsia="宋体" w:hint="eastAsia"/>
        </w:rPr>
        <w:t xml:space="preserve">股</w:t>
      </w:r>
      <w:r w:rsidR="001852F3">
        <w:rPr>
          <w:rFonts w:ascii="宋体" w:eastAsia="宋体" w:hint="eastAsia"/>
        </w:rPr>
        <w:t xml:space="preserve">市</w:t>
      </w:r>
      <w:r w:rsidR="001852F3">
        <w:rPr>
          <w:rFonts w:ascii="宋体" w:eastAsia="宋体" w:hint="eastAsia"/>
        </w:rPr>
        <w:t xml:space="preserve">流</w:t>
      </w:r>
      <w:r w:rsidR="001852F3">
        <w:rPr>
          <w:rFonts w:ascii="宋体" w:eastAsia="宋体" w:hint="eastAsia"/>
        </w:rPr>
        <w:t xml:space="preserve">动</w:t>
      </w:r>
      <w:r w:rsidR="001852F3">
        <w:rPr>
          <w:rFonts w:ascii="宋体" w:eastAsia="宋体" w:hint="eastAsia"/>
        </w:rPr>
        <w:t xml:space="preserve">性</w:t>
      </w:r>
      <w:r w:rsidR="001852F3">
        <w:rPr>
          <w:rFonts w:ascii="宋体" w:eastAsia="宋体" w:hint="eastAsia"/>
        </w:rPr>
        <w:t xml:space="preserve">影</w:t>
      </w:r>
      <w:r w:rsidR="001852F3">
        <w:rPr>
          <w:rFonts w:ascii="宋体" w:eastAsia="宋体" w:hint="eastAsia"/>
        </w:rPr>
        <w:t xml:space="preserve">响</w:t>
      </w:r>
      <w:r w:rsidR="001852F3">
        <w:rPr>
          <w:rFonts w:ascii="宋体" w:eastAsia="宋体" w:hint="eastAsia"/>
        </w:rPr>
        <w:t xml:space="preserve">的</w:t>
      </w:r>
      <w:r w:rsidR="001852F3">
        <w:rPr>
          <w:rFonts w:ascii="宋体" w:eastAsia="宋体" w:hint="eastAsia"/>
        </w:rPr>
        <w:t xml:space="preserve">实</w:t>
      </w:r>
      <w:r w:rsidR="001852F3">
        <w:rPr>
          <w:rFonts w:ascii="宋体" w:eastAsia="宋体" w:hint="eastAsia"/>
        </w:rPr>
        <w:t xml:space="preserve">证</w:t>
      </w:r>
      <w:r w:rsidR="001852F3">
        <w:rPr>
          <w:rFonts w:ascii="宋体" w:eastAsia="宋体" w:hint="eastAsia"/>
        </w:rPr>
        <w:t xml:space="preserve">检</w:t>
      </w:r>
      <w:r w:rsidR="001852F3">
        <w:rPr>
          <w:rFonts w:ascii="宋体" w:eastAsia="宋体" w:hint="eastAsia"/>
        </w:rPr>
        <w:t xml:space="preserve">验</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w:t>
      </w:r>
      <w:r>
        <w:rPr>
          <w:rFonts w:ascii="宋体" w:eastAsia="宋体" w:hint="eastAsia"/>
        </w:rPr>
        <w:t> 商</w:t>
      </w:r>
      <w:r w:rsidR="001852F3">
        <w:rPr>
          <w:rFonts w:ascii="宋体" w:eastAsia="宋体" w:hint="eastAsia"/>
        </w:rPr>
        <w:t xml:space="preserve">业</w:t>
      </w:r>
      <w:r w:rsidR="001852F3">
        <w:rPr>
          <w:rFonts w:ascii="宋体" w:eastAsia="宋体" w:hint="eastAsia"/>
        </w:rPr>
        <w:t xml:space="preserve">时代,</w:t>
      </w:r>
      <w:r w:rsidR="001852F3">
        <w:rPr>
          <w:rFonts w:ascii="宋体" w:eastAsia="宋体" w:hint="eastAsia"/>
        </w:rPr>
        <w:t xml:space="preserve"> </w:t>
      </w:r>
      <w:r w:rsidR="001852F3">
        <w:rPr>
          <w:rFonts w:ascii="宋体" w:eastAsia="宋体" w:hint="eastAsia"/>
        </w:rPr>
        <w:t>2010,</w:t>
      </w:r>
      <w:r w:rsidR="001852F3">
        <w:rPr>
          <w:rFonts w:ascii="宋体" w:eastAsia="宋体" w:hint="eastAsia"/>
        </w:rPr>
        <w:t xml:space="preserve"> </w:t>
      </w:r>
      <w:r w:rsidR="001852F3">
        <w:rPr>
          <w:rFonts w:ascii="宋体" w:eastAsia="宋体" w:hint="eastAsia"/>
        </w:rPr>
        <w:t>No.</w:t>
      </w:r>
      <w:r w:rsidR="001852F3">
        <w:rPr>
          <w:rFonts w:ascii="宋体" w:eastAsia="宋体" w:hint="eastAsia"/>
        </w:rPr>
        <w:t xml:space="preserve"> </w:t>
      </w:r>
      <w:r w:rsidR="001852F3">
        <w:rPr>
          <w:rFonts w:ascii="宋体" w:eastAsia="宋体" w:hint="eastAsia"/>
        </w:rPr>
        <w:t>50631:</w:t>
      </w:r>
      <w:r w:rsidR="001852F3">
        <w:rPr>
          <w:rFonts w:ascii="宋体" w:eastAsia="宋体" w:hint="eastAsia"/>
        </w:rPr>
        <w:t xml:space="preserve"> </w:t>
      </w:r>
      <w:r w:rsidR="001852F3">
        <w:rPr>
          <w:rFonts w:ascii="宋体" w:eastAsia="宋体" w:hint="eastAsia"/>
        </w:rPr>
        <w:t>56-57.</w:t>
      </w:r>
    </w:p>
    <w:p w:rsidR="0018722C">
      <w:pPr>
        <w:pStyle w:val="ab"/>
        <w:topLinePunct/>
        <w:ind w:left="200" w:hangingChars="200" w:hanging="200"/>
      </w:pPr>
      <w:r>
        <w:rPr>
          <w:rFonts w:ascii="宋体" w:eastAsia="宋体" w:hint="eastAsia"/>
        </w:rPr>
        <w:t>[</w:t>
      </w:r>
      <w:r>
        <w:rPr>
          <w:rFonts w:ascii="宋体" w:eastAsia="宋体" w:hint="eastAsia"/>
        </w:rPr>
        <w:t>111</w:t>
      </w:r>
      <w:r>
        <w:rPr>
          <w:rFonts w:ascii="宋体" w:eastAsia="宋体" w:hint="eastAsia"/>
        </w:rPr>
        <w:t xml:space="preserve">] </w:t>
      </w:r>
      <w:r>
        <w:rPr>
          <w:rFonts w:ascii="宋体" w:eastAsia="宋体" w:hint="eastAsia"/>
        </w:rPr>
        <w:t>董文泉等</w:t>
      </w:r>
      <w:r>
        <w:rPr>
          <w:rFonts w:ascii="宋体" w:eastAsia="宋体" w:hint="eastAsia"/>
        </w:rPr>
        <w:t>[</w:t>
      </w:r>
      <w:r>
        <w:rPr>
          <w:rFonts w:ascii="宋体" w:eastAsia="宋体" w:hint="eastAsia"/>
          <w:sz w:val="24"/>
        </w:rPr>
        <w:t>著</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经济周期波动的分析与预测方法</w:t>
      </w:r>
      <w:r>
        <w:rPr>
          <w:rFonts w:ascii="宋体" w:eastAsia="宋体" w:hint="eastAsia"/>
        </w:rPr>
        <w:t>[</w:t>
      </w:r>
      <w:r>
        <w:rPr>
          <w:rFonts w:ascii="宋体" w:eastAsia="宋体" w:hint="eastAsia"/>
          <w:sz w:val="24"/>
        </w:rPr>
        <w:t>M</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 xml:space="preserve">吉林大学出版社, 1998</w:t>
      </w:r>
    </w:p>
    <w:p w:rsidR="0018722C">
      <w:pPr>
        <w:pStyle w:val="ab"/>
        <w:topLinePunct/>
        <w:ind w:left="200" w:hangingChars="200" w:hanging="200"/>
      </w:pPr>
      <w:r>
        <w:rPr>
          <w:rFonts w:ascii="宋体" w:eastAsia="宋体" w:hint="eastAsia"/>
        </w:rPr>
        <w:t>[</w:t>
      </w:r>
      <w:r>
        <w:rPr>
          <w:rFonts w:ascii="宋体" w:eastAsia="宋体" w:hint="eastAsia"/>
        </w:rPr>
        <w:t>112</w:t>
      </w:r>
      <w:r>
        <w:rPr>
          <w:rFonts w:ascii="宋体" w:eastAsia="宋体" w:hint="eastAsia"/>
        </w:rPr>
        <w:t xml:space="preserve">] </w:t>
      </w:r>
      <w:r>
        <w:rPr>
          <w:rFonts w:ascii="宋体" w:eastAsia="宋体" w:hint="eastAsia"/>
        </w:rPr>
        <w:t xml:space="preserve">陈高翔.</w:t>
      </w:r>
      <w:r>
        <w:rPr>
          <w:rFonts w:ascii="宋体" w:eastAsia="宋体" w:hint="eastAsia"/>
        </w:rPr>
        <w:t xml:space="preserve"> </w:t>
      </w:r>
      <w:r>
        <w:rPr>
          <w:rFonts w:ascii="宋体" w:eastAsia="宋体" w:hint="eastAsia"/>
        </w:rPr>
        <w:t>论对冲基金投机冲击对国际经济关系的影响</w:t>
      </w:r>
      <w:r>
        <w:rPr>
          <w:rFonts w:ascii="宋体" w:eastAsia="宋体" w:hint="eastAsia"/>
        </w:rPr>
        <w:t>[</w:t>
      </w:r>
      <w:r>
        <w:rPr>
          <w:rFonts w:ascii="宋体" w:eastAsia="宋体" w:hint="eastAsia"/>
        </w:rPr>
        <w:t>D</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暨南大学,</w:t>
      </w:r>
      <w:r>
        <w:rPr>
          <w:rFonts w:ascii="宋体" w:eastAsia="宋体" w:hint="eastAsia"/>
        </w:rPr>
        <w:t xml:space="preserve"> </w:t>
      </w:r>
      <w:r>
        <w:rPr>
          <w:rFonts w:ascii="宋体" w:eastAsia="宋体" w:hint="eastAsia"/>
        </w:rPr>
        <w:t>2005.</w:t>
      </w:r>
    </w:p>
    <w:p w:rsidR="0018722C">
      <w:pPr>
        <w:pStyle w:val="ab"/>
        <w:topLinePunct/>
        <w:ind w:left="200" w:hangingChars="200" w:hanging="200"/>
      </w:pPr>
      <w:r>
        <w:rPr>
          <w:rFonts w:ascii="宋体" w:eastAsia="宋体" w:hint="eastAsia"/>
        </w:rPr>
        <w:t>[</w:t>
      </w:r>
      <w:r>
        <w:rPr>
          <w:rFonts w:ascii="宋体" w:eastAsia="宋体" w:hint="eastAsia"/>
        </w:rPr>
        <w:t>113</w:t>
      </w:r>
      <w:r>
        <w:rPr>
          <w:rFonts w:ascii="宋体" w:eastAsia="宋体" w:hint="eastAsia"/>
        </w:rPr>
        <w:t xml:space="preserve">] </w:t>
      </w:r>
      <w:r>
        <w:rPr>
          <w:rFonts w:ascii="宋体" w:eastAsia="宋体" w:hint="eastAsia"/>
        </w:rPr>
        <w:t>房林</w:t>
      </w:r>
      <w:r w:rsidR="001852F3">
        <w:rPr>
          <w:rFonts w:ascii="宋体" w:eastAsia="宋体" w:hint="eastAsia"/>
        </w:rPr>
        <w:t xml:space="preserve">, 邹</w:t>
      </w:r>
      <w:r w:rsidR="001852F3">
        <w:rPr>
          <w:rFonts w:ascii="宋体" w:eastAsia="宋体" w:hint="eastAsia"/>
        </w:rPr>
        <w:t xml:space="preserve">卫</w:t>
      </w:r>
      <w:r w:rsidR="001852F3">
        <w:rPr>
          <w:rFonts w:ascii="宋体" w:eastAsia="宋体" w:hint="eastAsia"/>
        </w:rPr>
        <w:t xml:space="preserve">星</w:t>
      </w:r>
      <w:r w:rsidR="001852F3">
        <w:rPr>
          <w:rFonts w:ascii="宋体" w:eastAsia="宋体" w:hint="eastAsia"/>
        </w:rPr>
        <w:t xml:space="preserve">. 多</w:t>
      </w:r>
      <w:r w:rsidR="001852F3">
        <w:rPr>
          <w:rFonts w:ascii="宋体" w:eastAsia="宋体" w:hint="eastAsia"/>
        </w:rPr>
        <w:t xml:space="preserve">种</w:t>
      </w:r>
      <w:r w:rsidR="001852F3">
        <w:rPr>
          <w:rFonts w:ascii="宋体" w:eastAsia="宋体" w:hint="eastAsia"/>
        </w:rPr>
        <w:t xml:space="preserve">单</w:t>
      </w:r>
      <w:r w:rsidR="001852F3">
        <w:rPr>
          <w:rFonts w:ascii="宋体" w:eastAsia="宋体" w:hint="eastAsia"/>
        </w:rPr>
        <w:t xml:space="preserve">位</w:t>
      </w:r>
      <w:r w:rsidR="001852F3">
        <w:rPr>
          <w:rFonts w:ascii="宋体" w:eastAsia="宋体" w:hint="eastAsia"/>
        </w:rPr>
        <w:t xml:space="preserve">根</w:t>
      </w:r>
      <w:r w:rsidR="001852F3">
        <w:rPr>
          <w:rFonts w:ascii="宋体" w:eastAsia="宋体" w:hint="eastAsia"/>
        </w:rPr>
        <w:t xml:space="preserve">检</w:t>
      </w:r>
      <w:r w:rsidR="001852F3">
        <w:rPr>
          <w:rFonts w:ascii="宋体" w:eastAsia="宋体" w:hint="eastAsia"/>
        </w:rPr>
        <w:t xml:space="preserve">验</w:t>
      </w:r>
      <w:r w:rsidR="001852F3">
        <w:rPr>
          <w:rFonts w:ascii="宋体" w:eastAsia="宋体" w:hint="eastAsia"/>
        </w:rPr>
        <w:t xml:space="preserve">法</w:t>
      </w:r>
      <w:r w:rsidR="001852F3">
        <w:rPr>
          <w:rFonts w:ascii="宋体" w:eastAsia="宋体" w:hint="eastAsia"/>
        </w:rPr>
        <w:t xml:space="preserve">的</w:t>
      </w:r>
      <w:r w:rsidR="001852F3">
        <w:rPr>
          <w:rFonts w:ascii="宋体" w:eastAsia="宋体" w:hint="eastAsia"/>
        </w:rPr>
        <w:t xml:space="preserve">比</w:t>
      </w:r>
      <w:r w:rsidR="001852F3">
        <w:rPr>
          <w:rFonts w:ascii="宋体" w:eastAsia="宋体" w:hint="eastAsia"/>
        </w:rPr>
        <w:t xml:space="preserve">较</w:t>
      </w:r>
      <w:r w:rsidR="001852F3">
        <w:rPr>
          <w:rFonts w:ascii="宋体" w:eastAsia="宋体" w:hint="eastAsia"/>
        </w:rPr>
        <w:t xml:space="preserve">研</w:t>
      </w:r>
      <w:r w:rsidR="001852F3">
        <w:rPr>
          <w:rFonts w:ascii="宋体" w:eastAsia="宋体" w:hint="eastAsia"/>
        </w:rPr>
        <w:t xml:space="preserve">究</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w:t>
      </w:r>
      <w:r>
        <w:rPr>
          <w:rFonts w:ascii="宋体" w:eastAsia="宋体" w:hint="eastAsia"/>
        </w:rPr>
        <w:t> 数</w:t>
      </w:r>
      <w:r w:rsidR="001852F3">
        <w:rPr>
          <w:rFonts w:ascii="宋体" w:eastAsia="宋体" w:hint="eastAsia"/>
        </w:rPr>
        <w:t xml:space="preserve">量</w:t>
      </w:r>
      <w:r w:rsidR="001852F3">
        <w:rPr>
          <w:rFonts w:ascii="宋体" w:eastAsia="宋体" w:hint="eastAsia"/>
        </w:rPr>
        <w:t xml:space="preserve">经</w:t>
      </w:r>
      <w:r w:rsidR="001852F3">
        <w:rPr>
          <w:rFonts w:ascii="宋体" w:eastAsia="宋体" w:hint="eastAsia"/>
        </w:rPr>
        <w:t xml:space="preserve">济</w:t>
      </w:r>
      <w:r w:rsidR="001852F3">
        <w:rPr>
          <w:rFonts w:ascii="宋体" w:eastAsia="宋体" w:hint="eastAsia"/>
        </w:rPr>
        <w:t xml:space="preserve">技</w:t>
      </w:r>
      <w:r w:rsidR="001852F3">
        <w:rPr>
          <w:rFonts w:ascii="宋体" w:eastAsia="宋体" w:hint="eastAsia"/>
        </w:rPr>
        <w:t xml:space="preserve">术</w:t>
      </w:r>
      <w:r w:rsidR="001852F3">
        <w:rPr>
          <w:rFonts w:ascii="宋体" w:eastAsia="宋体" w:hint="eastAsia"/>
        </w:rPr>
        <w:t xml:space="preserve">经</w:t>
      </w:r>
      <w:r w:rsidR="001852F3">
        <w:rPr>
          <w:rFonts w:ascii="宋体" w:eastAsia="宋体" w:hint="eastAsia"/>
        </w:rPr>
        <w:t xml:space="preserve">济</w:t>
      </w:r>
      <w:r w:rsidR="001852F3">
        <w:rPr>
          <w:rFonts w:ascii="宋体" w:eastAsia="宋体" w:hint="eastAsia"/>
        </w:rPr>
        <w:t xml:space="preserve">研</w:t>
      </w:r>
      <w:r>
        <w:rPr>
          <w:rFonts w:ascii="宋体" w:eastAsia="宋体" w:hint="eastAsia"/>
        </w:rPr>
        <w:t>究</w:t>
      </w:r>
      <w:r>
        <w:rPr>
          <w:rFonts w:ascii="宋体" w:eastAsia="宋体" w:hint="eastAsia"/>
        </w:rPr>
        <w:t xml:space="preserve">,</w:t>
      </w:r>
      <w:r>
        <w:rPr>
          <w:rFonts w:ascii="宋体" w:eastAsia="宋体" w:hint="eastAsia"/>
        </w:rPr>
        <w:t xml:space="preserve"> </w:t>
      </w:r>
      <w:r>
        <w:rPr>
          <w:rFonts w:ascii="宋体" w:eastAsia="宋体" w:hint="eastAsia"/>
        </w:rPr>
        <w:t>2007,</w:t>
      </w:r>
      <w:r>
        <w:rPr>
          <w:rFonts w:ascii="宋体" w:eastAsia="宋体" w:hint="eastAsia"/>
        </w:rPr>
        <w:t xml:space="preserve"> </w:t>
      </w:r>
      <w:r>
        <w:rPr>
          <w:rFonts w:ascii="宋体" w:eastAsia="宋体" w:hint="eastAsia"/>
        </w:rPr>
        <w:t>01:</w:t>
      </w:r>
      <w:r>
        <w:rPr>
          <w:rFonts w:ascii="宋体" w:eastAsia="宋体" w:hint="eastAsia"/>
        </w:rPr>
        <w:t xml:space="preserve"> </w:t>
      </w:r>
      <w:r>
        <w:rPr>
          <w:rFonts w:ascii="宋体" w:eastAsia="宋体" w:hint="eastAsia"/>
        </w:rPr>
        <w:t>151-160.</w:t>
      </w:r>
    </w:p>
    <w:p w:rsidR="0018722C">
      <w:pPr>
        <w:pStyle w:val="ab"/>
        <w:topLinePunct/>
        <w:ind w:left="200" w:hangingChars="200" w:hanging="200"/>
      </w:pPr>
      <w:r>
        <w:rPr>
          <w:rFonts w:ascii="宋体" w:hAnsi="宋体" w:eastAsia="宋体" w:hint="eastAsia"/>
        </w:rPr>
        <w:t>[</w:t>
      </w:r>
      <w:r>
        <w:rPr>
          <w:rFonts w:ascii="宋体" w:hAnsi="宋体" w:eastAsia="宋体" w:hint="eastAsia"/>
        </w:rPr>
        <w:t>114</w:t>
      </w:r>
      <w:r>
        <w:rPr>
          <w:rFonts w:ascii="宋体" w:hAnsi="宋体" w:eastAsia="宋体" w:hint="eastAsia"/>
        </w:rPr>
        <w:t xml:space="preserve">] </w:t>
      </w:r>
      <w:r>
        <w:rPr>
          <w:rFonts w:ascii="宋体" w:hAnsi="宋体" w:eastAsia="宋体" w:hint="eastAsia"/>
        </w:rPr>
        <w:t xml:space="preserve">龚宇.</w:t>
      </w:r>
      <w:r>
        <w:rPr>
          <w:rFonts w:ascii="宋体" w:hAnsi="宋体" w:eastAsia="宋体" w:hint="eastAsia"/>
        </w:rPr>
        <w:t xml:space="preserve"> </w:t>
      </w:r>
      <w:r>
        <w:rPr>
          <w:rFonts w:ascii="宋体" w:hAnsi="宋体" w:eastAsia="宋体" w:hint="eastAsia"/>
        </w:rPr>
        <w:t>美国对冲基金监管”变法”评述</w:t>
      </w:r>
      <w:r>
        <w:rPr>
          <w:rFonts w:ascii="宋体" w:hAnsi="宋体" w:eastAsia="宋体" w:hint="eastAsia"/>
        </w:rPr>
        <w:t>[</w:t>
      </w:r>
      <w:r>
        <w:rPr>
          <w:rFonts w:ascii="宋体" w:hAnsi="宋体" w:eastAsia="宋体" w:hint="eastAsia"/>
        </w:rPr>
        <w:t xml:space="preserve">J</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 xml:space="preserve">国际经济法学刊,</w:t>
      </w:r>
      <w:r>
        <w:rPr>
          <w:rFonts w:ascii="宋体" w:hAnsi="宋体" w:eastAsia="宋体" w:hint="eastAsia"/>
        </w:rPr>
        <w:t xml:space="preserve"> </w:t>
      </w:r>
      <w:r>
        <w:rPr>
          <w:rFonts w:ascii="宋体" w:hAnsi="宋体" w:eastAsia="宋体" w:hint="eastAsia"/>
        </w:rPr>
        <w:t>2008,</w:t>
      </w:r>
      <w:r>
        <w:rPr>
          <w:rFonts w:ascii="宋体" w:hAnsi="宋体" w:eastAsia="宋体" w:hint="eastAsia"/>
        </w:rPr>
        <w:t xml:space="preserve"> </w:t>
      </w:r>
      <w:r>
        <w:rPr>
          <w:rFonts w:ascii="宋体" w:hAnsi="宋体" w:eastAsia="宋体" w:hint="eastAsia"/>
        </w:rPr>
        <w:t>15</w:t>
      </w:r>
      <w:r>
        <w:rPr>
          <w:rFonts w:ascii="宋体" w:hAnsi="宋体" w:eastAsia="宋体" w:hint="eastAsia"/>
        </w:rPr>
        <w:t>(</w:t>
      </w:r>
      <w:r>
        <w:rPr>
          <w:rFonts w:ascii="宋体" w:hAnsi="宋体" w:eastAsia="宋体" w:hint="eastAsia"/>
        </w:rPr>
        <w:t>3</w:t>
      </w:r>
      <w:r>
        <w:rPr>
          <w:rFonts w:ascii="宋体" w:hAns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115</w:t>
      </w:r>
      <w:r>
        <w:rPr>
          <w:rFonts w:ascii="宋体" w:eastAsia="宋体" w:hint="eastAsia"/>
        </w:rPr>
        <w:t xml:space="preserve">] </w:t>
      </w:r>
      <w:r>
        <w:rPr>
          <w:rFonts w:ascii="宋体" w:eastAsia="宋体" w:hint="eastAsia"/>
        </w:rPr>
        <w:t xml:space="preserve">管同伟.</w:t>
      </w:r>
      <w:r>
        <w:rPr>
          <w:rFonts w:ascii="宋体" w:eastAsia="宋体" w:hint="eastAsia"/>
        </w:rPr>
        <w:t xml:space="preserve"> </w:t>
      </w:r>
      <w:r>
        <w:rPr>
          <w:rFonts w:ascii="宋体" w:eastAsia="宋体" w:hint="eastAsia"/>
        </w:rPr>
        <w:t>对冲基金的美国监管模式及其影响</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金融经济.</w:t>
      </w:r>
      <w:r>
        <w:rPr>
          <w:rFonts w:ascii="宋体" w:eastAsia="宋体" w:hint="eastAsia"/>
        </w:rPr>
        <w:t xml:space="preserve"> </w:t>
      </w:r>
      <w:r>
        <w:rPr>
          <w:rFonts w:ascii="宋体" w:eastAsia="宋体" w:hint="eastAsia"/>
        </w:rPr>
        <w:t>2010</w:t>
      </w:r>
      <w:r>
        <w:rPr>
          <w:rFonts w:ascii="宋体" w:eastAsia="宋体" w:hint="eastAsia"/>
        </w:rPr>
        <w:t>(</w:t>
      </w:r>
      <w:r>
        <w:rPr>
          <w:rFonts w:ascii="宋体" w:eastAsia="宋体" w:hint="eastAsia"/>
        </w:rPr>
        <w:t>03</w:t>
      </w:r>
      <w:r>
        <w:rPr>
          <w:rFonts w:ascii="宋体" w:eastAsia="宋体" w:hint="eastAsia"/>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116</w:t>
      </w:r>
      <w:r>
        <w:rPr>
          <w:rFonts w:ascii="宋体" w:hAnsi="宋体" w:eastAsia="宋体" w:hint="eastAsia"/>
        </w:rPr>
        <w:t xml:space="preserve">] </w:t>
      </w:r>
      <w:r>
        <w:rPr>
          <w:rFonts w:ascii="宋体" w:hAnsi="宋体" w:eastAsia="宋体" w:hint="eastAsia"/>
        </w:rPr>
        <w:t xml:space="preserve">高铁梅.</w:t>
      </w:r>
      <w:r>
        <w:rPr>
          <w:rFonts w:ascii="宋体" w:hAnsi="宋体" w:eastAsia="宋体" w:hint="eastAsia"/>
        </w:rPr>
        <w:t xml:space="preserve"> </w:t>
      </w:r>
      <w:r>
        <w:rPr>
          <w:rFonts w:ascii="宋体" w:hAnsi="宋体" w:eastAsia="宋体" w:hint="eastAsia"/>
        </w:rPr>
        <w:t>计量经济分析方法与建模—EView</w:t>
      </w:r>
      <w:r w:rsidR="001852F3">
        <w:rPr>
          <w:rFonts w:ascii="宋体" w:hAnsi="宋体" w:eastAsia="宋体" w:hint="eastAsia"/>
        </w:rPr>
        <w:t xml:space="preserve">应用与实例</w:t>
      </w:r>
      <w:r>
        <w:rPr>
          <w:rFonts w:ascii="宋体" w:hAnsi="宋体" w:eastAsia="宋体" w:hint="eastAsia"/>
        </w:rPr>
        <w:t>(</w:t>
      </w:r>
      <w:r>
        <w:rPr>
          <w:rFonts w:ascii="宋体" w:hAnsi="宋体" w:eastAsia="宋体" w:hint="eastAsia"/>
          <w:sz w:val="24"/>
        </w:rPr>
        <w:t>第二版</w:t>
      </w:r>
      <w:r>
        <w:rPr>
          <w:rFonts w:ascii="宋体" w:hAnsi="宋体" w:eastAsia="宋体" w:hint="eastAsia"/>
        </w:rPr>
        <w:t>)</w:t>
      </w:r>
      <w:r>
        <w:rPr>
          <w:rFonts w:ascii="宋体" w:hAnsi="宋体" w:eastAsia="宋体" w:hint="eastAsia"/>
        </w:rPr>
        <w:t>[</w:t>
      </w:r>
      <w:r>
        <w:rPr>
          <w:rFonts w:ascii="宋体" w:hAnsi="宋体" w:eastAsia="宋体" w:hint="eastAsia"/>
          <w:sz w:val="24"/>
        </w:rPr>
        <w:t>M</w:t>
      </w:r>
      <w:r>
        <w:rPr>
          <w:rFonts w:ascii="宋体" w:hAnsi="宋体" w:eastAsia="宋体" w:hint="eastAsia"/>
        </w:rPr>
        <w:t>]</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北京:</w:t>
      </w:r>
      <w:r>
        <w:rPr>
          <w:rFonts w:ascii="宋体" w:hAnsi="宋体" w:eastAsia="宋体" w:hint="eastAsia"/>
        </w:rPr>
        <w:t xml:space="preserve"> </w:t>
      </w:r>
      <w:r>
        <w:rPr>
          <w:rFonts w:ascii="宋体" w:hAnsi="宋体" w:eastAsia="宋体" w:hint="eastAsia"/>
        </w:rPr>
        <w:t>清华大学出版社,</w:t>
      </w:r>
      <w:r>
        <w:rPr>
          <w:rFonts w:ascii="宋体" w:hAnsi="宋体" w:eastAsia="宋体" w:hint="eastAsia"/>
        </w:rPr>
        <w:t xml:space="preserve"> </w:t>
      </w:r>
      <w:r>
        <w:rPr>
          <w:rFonts w:ascii="宋体" w:hAnsi="宋体" w:eastAsia="宋体" w:hint="eastAsia"/>
        </w:rPr>
        <w:t>2009.</w:t>
      </w:r>
    </w:p>
    <w:p w:rsidR="0018722C">
      <w:pPr>
        <w:pStyle w:val="ab"/>
        <w:topLinePunct/>
        <w:ind w:left="200" w:hangingChars="200" w:hanging="200"/>
      </w:pPr>
      <w:r>
        <w:rPr>
          <w:rFonts w:ascii="宋体" w:eastAsia="宋体" w:hint="eastAsia"/>
        </w:rPr>
        <w:t>[</w:t>
      </w:r>
      <w:r>
        <w:rPr>
          <w:rFonts w:ascii="宋体" w:eastAsia="宋体" w:hint="eastAsia"/>
        </w:rPr>
        <w:t>117</w:t>
      </w:r>
      <w:r>
        <w:rPr>
          <w:rFonts w:ascii="宋体" w:eastAsia="宋体" w:hint="eastAsia"/>
        </w:rPr>
        <w:t xml:space="preserve">] </w:t>
      </w:r>
      <w:r>
        <w:rPr>
          <w:rFonts w:ascii="宋体" w:eastAsia="宋体" w:hint="eastAsia"/>
        </w:rPr>
        <w:t xml:space="preserve">胡惠民.</w:t>
      </w:r>
      <w:r>
        <w:rPr>
          <w:rFonts w:ascii="宋体" w:eastAsia="宋体" w:hint="eastAsia"/>
        </w:rPr>
        <w:t xml:space="preserve"> </w:t>
      </w:r>
      <w:r>
        <w:rPr>
          <w:rFonts w:ascii="宋体" w:eastAsia="宋体" w:hint="eastAsia"/>
        </w:rPr>
        <w:t>金融霸权背景下的对冲基金投机冲击行为研究</w:t>
      </w:r>
      <w:r>
        <w:rPr>
          <w:rFonts w:ascii="宋体" w:eastAsia="宋体" w:hint="eastAsia"/>
        </w:rPr>
        <w:t>[</w:t>
      </w:r>
      <w:r>
        <w:rPr>
          <w:rFonts w:ascii="宋体" w:eastAsia="宋体" w:hint="eastAsia"/>
        </w:rPr>
        <w:t>D</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暨南大学,</w:t>
      </w:r>
      <w:r>
        <w:rPr>
          <w:rFonts w:ascii="宋体" w:eastAsia="宋体" w:hint="eastAsia"/>
        </w:rPr>
        <w:t xml:space="preserve"> </w:t>
      </w:r>
      <w:r>
        <w:rPr>
          <w:rFonts w:ascii="宋体" w:eastAsia="宋体" w:hint="eastAsia"/>
        </w:rPr>
        <w:t>2009.</w:t>
      </w:r>
    </w:p>
    <w:p w:rsidR="0018722C">
      <w:pPr>
        <w:pStyle w:val="ab"/>
        <w:topLinePunct/>
        <w:ind w:left="200" w:hangingChars="200" w:hanging="200"/>
      </w:pPr>
      <w:r>
        <w:rPr>
          <w:rFonts w:ascii="宋体" w:eastAsia="宋体" w:hint="eastAsia"/>
        </w:rPr>
        <w:t>[</w:t>
      </w:r>
      <w:r>
        <w:rPr>
          <w:rFonts w:ascii="宋体" w:eastAsia="宋体" w:hint="eastAsia"/>
        </w:rPr>
        <w:t>118</w:t>
      </w:r>
      <w:r>
        <w:rPr>
          <w:rFonts w:ascii="宋体" w:eastAsia="宋体" w:hint="eastAsia"/>
        </w:rPr>
        <w:t xml:space="preserve">] </w:t>
      </w:r>
      <w:r>
        <w:rPr>
          <w:rFonts w:ascii="宋体" w:eastAsia="宋体" w:hint="eastAsia"/>
        </w:rPr>
        <w:t>何诚颖, 卢宗辉, 张龙斌. 融资融券业务影响证券市场的途径与方式</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w:t>
      </w:r>
      <w:r>
        <w:rPr>
          <w:rFonts w:ascii="宋体" w:eastAsia="宋体" w:hint="eastAsia"/>
        </w:rPr>
        <w:t> 中国金</w:t>
      </w:r>
      <w:r>
        <w:rPr>
          <w:rFonts w:ascii="宋体" w:eastAsia="宋体" w:hint="eastAsia"/>
        </w:rPr>
        <w:t>融</w:t>
      </w:r>
      <w:r>
        <w:rPr>
          <w:rFonts w:ascii="宋体" w:eastAsia="宋体" w:hint="eastAsia"/>
        </w:rPr>
        <w:t xml:space="preserve">,</w:t>
      </w:r>
      <w:r>
        <w:rPr>
          <w:rFonts w:ascii="宋体" w:eastAsia="宋体" w:hint="eastAsia"/>
        </w:rPr>
        <w:t xml:space="preserve"> </w:t>
      </w:r>
      <w:r>
        <w:rPr>
          <w:rFonts w:ascii="宋体" w:eastAsia="宋体" w:hint="eastAsia"/>
        </w:rPr>
        <w:t>2010,</w:t>
      </w:r>
      <w:r>
        <w:rPr>
          <w:rFonts w:ascii="宋体" w:eastAsia="宋体" w:hint="eastAsia"/>
        </w:rPr>
        <w:t xml:space="preserve"> </w:t>
      </w:r>
      <w:r>
        <w:rPr>
          <w:rFonts w:ascii="宋体" w:eastAsia="宋体" w:hint="eastAsia"/>
        </w:rPr>
        <w:t>04:</w:t>
      </w:r>
      <w:r>
        <w:rPr>
          <w:rFonts w:ascii="宋体" w:eastAsia="宋体" w:hint="eastAsia"/>
        </w:rPr>
        <w:t xml:space="preserve"> </w:t>
      </w:r>
      <w:r>
        <w:rPr>
          <w:rFonts w:ascii="宋体" w:eastAsia="宋体" w:hint="eastAsia"/>
        </w:rPr>
        <w:t>53-55.</w:t>
      </w:r>
    </w:p>
    <w:p w:rsidR="0018722C">
      <w:pPr>
        <w:pStyle w:val="ab"/>
        <w:topLinePunct/>
        <w:ind w:left="200" w:hangingChars="200" w:hanging="200"/>
      </w:pPr>
      <w:r>
        <w:rPr>
          <w:rFonts w:ascii="宋体" w:eastAsia="宋体" w:hint="eastAsia"/>
        </w:rPr>
        <w:t>[</w:t>
      </w:r>
      <w:r>
        <w:rPr>
          <w:rFonts w:ascii="宋体" w:eastAsia="宋体" w:hint="eastAsia"/>
        </w:rPr>
        <w:t>119</w:t>
      </w:r>
      <w:r>
        <w:rPr>
          <w:rFonts w:ascii="宋体" w:eastAsia="宋体" w:hint="eastAsia"/>
        </w:rPr>
        <w:t xml:space="preserve">] </w:t>
      </w:r>
      <w:r>
        <w:rPr>
          <w:rFonts w:ascii="宋体" w:eastAsia="宋体" w:hint="eastAsia"/>
        </w:rPr>
        <w:t xml:space="preserve">李竞.</w:t>
      </w:r>
      <w:r>
        <w:rPr>
          <w:rFonts w:ascii="宋体" w:eastAsia="宋体" w:hint="eastAsia"/>
        </w:rPr>
        <w:t xml:space="preserve"> </w:t>
      </w:r>
      <w:r>
        <w:rPr>
          <w:rFonts w:ascii="宋体" w:eastAsia="宋体" w:hint="eastAsia"/>
        </w:rPr>
        <w:t>中国</w:t>
      </w:r>
      <w:r>
        <w:rPr>
          <w:rFonts w:ascii="宋体" w:eastAsia="宋体" w:hint="eastAsia"/>
        </w:rPr>
        <w:t>A</w:t>
      </w:r>
      <w:r w:rsidR="001852F3">
        <w:rPr>
          <w:rFonts w:ascii="宋体" w:eastAsia="宋体" w:hint="eastAsia"/>
        </w:rPr>
        <w:t xml:space="preserve">股融资融券交易与市场表现关系研究</w:t>
      </w:r>
      <w:r>
        <w:rPr>
          <w:rFonts w:ascii="宋体" w:eastAsia="宋体" w:hint="eastAsia"/>
        </w:rPr>
        <w:t>)</w:t>
      </w:r>
      <w:r>
        <w:rPr>
          <w:rFonts w:ascii="宋体" w:eastAsia="宋体" w:hint="eastAsia"/>
        </w:rPr>
        <w:t xml:space="preserve">以中国融资融券试点股为例</w:t>
      </w:r>
      <w:r>
        <w:rPr>
          <w:rFonts w:ascii="宋体" w:eastAsia="宋体" w:hint="eastAsia"/>
        </w:rPr>
        <w:t>7J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现代商业,</w:t>
      </w:r>
      <w:r>
        <w:rPr>
          <w:rFonts w:ascii="宋体" w:eastAsia="宋体" w:hint="eastAsia"/>
        </w:rPr>
        <w:t xml:space="preserve"> </w:t>
      </w:r>
      <w:r>
        <w:rPr>
          <w:rFonts w:ascii="宋体" w:eastAsia="宋体" w:hint="eastAsia"/>
        </w:rPr>
        <w:t>2011,</w:t>
      </w:r>
      <w:r>
        <w:rPr>
          <w:rFonts w:ascii="宋体" w:eastAsia="宋体" w:hint="eastAsia"/>
        </w:rPr>
        <w:t xml:space="preserve"> </w:t>
      </w:r>
      <w:r>
        <w:rPr>
          <w:rFonts w:ascii="宋体" w:eastAsia="宋体" w:hint="eastAsia"/>
        </w:rPr>
        <w:t>(</w:t>
      </w:r>
      <w:r>
        <w:rPr>
          <w:rFonts w:ascii="宋体" w:eastAsia="宋体" w:hint="eastAsia"/>
        </w:rPr>
        <w:t>10</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27</w:t>
      </w:r>
      <w:r w:rsidR="001852F3">
        <w:rPr>
          <w:rFonts w:ascii="宋体" w:eastAsia="宋体" w:hint="eastAsia"/>
        </w:rPr>
        <w:t xml:space="preserve">一</w:t>
      </w:r>
      <w:r>
        <w:rPr>
          <w:rFonts w:ascii="宋体" w:eastAsia="宋体" w:hint="eastAsia"/>
        </w:rPr>
        <w:t>29</w:t>
      </w:r>
    </w:p>
    <w:p w:rsidR="0018722C">
      <w:pPr>
        <w:pStyle w:val="ab"/>
        <w:topLinePunct/>
        <w:ind w:left="200" w:hangingChars="200" w:hanging="200"/>
      </w:pPr>
      <w:r>
        <w:rPr>
          <w:rFonts w:ascii="宋体" w:hAnsi="宋体" w:eastAsia="宋体" w:hint="eastAsia"/>
        </w:rPr>
        <w:t>[</w:t>
      </w:r>
      <w:r>
        <w:rPr>
          <w:rFonts w:ascii="宋体" w:hAnsi="宋体" w:eastAsia="宋体" w:hint="eastAsia"/>
        </w:rPr>
        <w:t>120</w:t>
      </w:r>
      <w:r>
        <w:rPr>
          <w:rFonts w:ascii="宋体" w:hAnsi="宋体" w:eastAsia="宋体" w:hint="eastAsia"/>
        </w:rPr>
        <w:t xml:space="preserve">] </w:t>
      </w:r>
      <w:r>
        <w:rPr>
          <w:rFonts w:ascii="宋体" w:hAnsi="宋体" w:eastAsia="宋体" w:hint="eastAsia"/>
        </w:rPr>
        <w:t xml:space="preserve">廖士光,</w:t>
      </w:r>
      <w:r>
        <w:rPr>
          <w:rFonts w:ascii="宋体" w:hAnsi="宋体" w:eastAsia="宋体" w:hint="eastAsia"/>
        </w:rPr>
        <w:t xml:space="preserve"> </w:t>
      </w:r>
      <w:r>
        <w:rPr>
          <w:rFonts w:ascii="宋体" w:hAnsi="宋体" w:eastAsia="宋体" w:hint="eastAsia"/>
        </w:rPr>
        <w:t>杨朝军.</w:t>
      </w:r>
      <w:r>
        <w:rPr>
          <w:rFonts w:ascii="宋体" w:hAnsi="宋体" w:eastAsia="宋体" w:hint="eastAsia"/>
        </w:rPr>
        <w:t xml:space="preserve"> </w:t>
      </w:r>
      <w:r>
        <w:rPr>
          <w:rFonts w:ascii="宋体" w:hAnsi="宋体" w:eastAsia="宋体" w:hint="eastAsia"/>
        </w:rPr>
        <w:t>卖空交易机制、波动性和流动性—个基于香港股市的经验研究</w:t>
      </w:r>
      <w:r>
        <w:rPr>
          <w:rFonts w:ascii="宋体" w:hAnsi="宋体" w:eastAsia="宋体" w:hint="eastAsia"/>
        </w:rPr>
        <w:t>[</w:t>
      </w:r>
      <w:r>
        <w:rPr>
          <w:rFonts w:ascii="宋体" w:hAnsi="宋体" w:eastAsia="宋体" w:hint="eastAsia"/>
        </w:rPr>
        <w:t>J</w:t>
      </w:r>
      <w:r>
        <w:rPr>
          <w:rFonts w:ascii="宋体" w:hAnsi="宋体" w:eastAsia="宋体" w:hint="eastAsia"/>
        </w:rPr>
        <w:t>]</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管理</w:t>
      </w:r>
      <w:r>
        <w:rPr>
          <w:rFonts w:ascii="宋体" w:hAnsi="宋体" w:eastAsia="宋体" w:hint="eastAsia"/>
        </w:rPr>
        <w:t>世界</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2005</w:t>
      </w:r>
      <w:r>
        <w:rPr>
          <w:rFonts w:ascii="宋体" w:hAnsi="宋体" w:eastAsia="宋体" w:hint="eastAsia"/>
        </w:rPr>
        <w:t>(</w:t>
      </w:r>
      <w:r>
        <w:rPr>
          <w:rFonts w:ascii="宋体" w:hAnsi="宋体" w:eastAsia="宋体" w:hint="eastAsia"/>
        </w:rPr>
        <w:t>12</w:t>
      </w:r>
      <w:r>
        <w:rPr>
          <w:rFonts w:ascii="宋体" w:hAnsi="宋体" w:eastAsia="宋体" w:hint="eastAsia"/>
        </w:rPr>
        <w:t>)</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6-13.</w:t>
      </w:r>
    </w:p>
    <w:p w:rsidR="0018722C">
      <w:pPr>
        <w:pStyle w:val="ab"/>
        <w:topLinePunct/>
        <w:ind w:left="200" w:hangingChars="200" w:hanging="200"/>
      </w:pPr>
      <w:bookmarkStart w:id="727245" w:name="_cwCmt35"/>
      <w:r>
        <w:rPr>
          <w:rFonts w:ascii="宋体" w:hAnsi="宋体" w:eastAsia="宋体" w:hint="eastAsia"/>
        </w:rPr>
        <w:t>[</w:t>
      </w:r>
      <w:r>
        <w:rPr>
          <w:rFonts w:ascii="宋体" w:hAnsi="宋体" w:eastAsia="宋体" w:hint="eastAsia"/>
        </w:rPr>
        <w:t>121</w:t>
      </w:r>
      <w:r>
        <w:rPr>
          <w:rFonts w:ascii="宋体" w:hAnsi="宋体" w:eastAsia="宋体" w:hint="eastAsia"/>
        </w:rPr>
        <w:t xml:space="preserve">] </w:t>
      </w:r>
      <w:r>
        <w:rPr>
          <w:rFonts w:ascii="宋体" w:hAnsi="宋体" w:eastAsia="宋体" w:hint="eastAsia"/>
        </w:rPr>
        <w:t>刘考场</w:t>
      </w:r>
      <w:hyperlink r:id="rId132">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李树丞,</w:t>
        </w:r>
        <w:r>
          <w:rPr>
            <w:rFonts w:ascii="宋体" w:hAnsi="宋体" w:eastAsia="宋体" w:hint="eastAsia"/>
          </w:rPr>
          <w:t xml:space="preserve"> </w:t>
        </w:r>
        <w:r>
          <w:rPr>
            <w:rFonts w:ascii="宋体" w:hAnsi="宋体" w:eastAsia="宋体" w:hint="eastAsia"/>
          </w:rPr>
          <w:t>舒杨.</w:t>
        </w:r>
        <w:r>
          <w:rPr>
            <w:rFonts w:ascii="宋体" w:hAnsi="宋体" w:eastAsia="宋体" w:hint="eastAsia"/>
          </w:rPr>
          <w:t xml:space="preserve"> </w:t>
        </w:r>
        <w:r>
          <w:rPr>
            <w:rFonts w:ascii="宋体" w:hAnsi="宋体" w:eastAsia="宋体" w:hint="eastAsia"/>
          </w:rPr>
          <w:t>股指期货对于市场波动性影响的分析—基于</w:t>
        </w:r>
        <w:r>
          <w:rPr>
            <w:rFonts w:ascii="宋体" w:hAnsi="宋体" w:eastAsia="宋体" w:hint="eastAsia"/>
          </w:rPr>
          <w:t>KOSPI200</w:t>
        </w:r>
        <w:r w:rsidR="001852F3">
          <w:rPr>
            <w:rFonts w:ascii="宋体" w:hAnsi="宋体" w:eastAsia="宋体" w:hint="eastAsia"/>
          </w:rPr>
          <w:t xml:space="preserve">和</w:t>
        </w:r>
        <w:r>
          <w:rPr>
            <w:rFonts w:ascii="宋体" w:hAnsi="宋体" w:eastAsia="宋体" w:hint="eastAsia"/>
          </w:rPr>
          <w:t>TAIEX</w:t>
        </w:r>
        <w:r w:rsidR="001852F3">
          <w:rPr>
            <w:rFonts w:ascii="宋体" w:hAnsi="宋体" w:eastAsia="宋体" w:hint="eastAsia"/>
          </w:rPr>
          <w:t xml:space="preserve">股</w:t>
        </w:r>
      </w:hyperlink>
      <w:hyperlink r:id="rId132">
        <w:r>
          <w:rPr>
            <w:rFonts w:ascii="宋体" w:hAnsi="宋体" w:eastAsia="宋体" w:hint="eastAsia"/>
          </w:rPr>
          <w:t>指期货的实证分析</w:t>
        </w:r>
      </w:hyperlink>
      <w:r>
        <w:rPr>
          <w:rFonts w:ascii="宋体" w:hAnsi="宋体" w:eastAsia="宋体" w:hint="eastAsia"/>
        </w:rPr>
        <w:t>[</w:t>
      </w:r>
      <w:r>
        <w:rPr>
          <w:rFonts w:ascii="宋体" w:hAnsi="宋体" w:eastAsia="宋体" w:hint="eastAsia"/>
        </w:rPr>
        <w:t xml:space="preserve">J</w:t>
      </w:r>
      <w:r>
        <w:rPr>
          <w:rFonts w:ascii="宋体" w:hAnsi="宋体" w:eastAsia="宋体" w:hint="eastAsia"/>
        </w:rPr>
        <w:t>]</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河北大学学报</w:t>
      </w:r>
      <w:r>
        <w:rPr>
          <w:rFonts w:ascii="宋体" w:hAnsi="宋体" w:eastAsia="宋体" w:hint="eastAsia"/>
        </w:rPr>
        <w:t>(</w:t>
      </w:r>
      <w:r>
        <w:rPr>
          <w:rFonts w:ascii="宋体" w:hAnsi="宋体" w:eastAsia="宋体" w:hint="eastAsia"/>
          <w:sz w:val="24"/>
        </w:rPr>
        <w:t>哲学社会科学版</w:t>
      </w:r>
      <w:r>
        <w:rPr>
          <w:rFonts w:ascii="宋体" w:hAnsi="宋体" w:eastAsia="宋体" w:hint="eastAsia"/>
        </w:rPr>
        <w:t>)</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2008</w:t>
      </w:r>
      <w:r>
        <w:rPr>
          <w:rFonts w:ascii="宋体" w:hAnsi="宋体" w:eastAsia="宋体" w:hint="eastAsia"/>
        </w:rPr>
        <w:t>(</w:t>
      </w:r>
      <w:r>
        <w:rPr>
          <w:rFonts w:ascii="宋体" w:hAnsi="宋体" w:eastAsia="宋体" w:hint="eastAsia"/>
          <w:sz w:val="24"/>
        </w:rPr>
        <w:t>03</w:t>
      </w:r>
      <w:r>
        <w:rPr>
          <w:rFonts w:ascii="宋体" w:hAnsi="宋体" w:eastAsia="宋体" w:hint="eastAsia"/>
        </w:rPr>
        <w:t>)</w:t>
      </w:r>
      <w:bookmarkEnd w:id="727245"/>
    </w:p>
    <w:p w:rsidR="0018722C">
      <w:pPr>
        <w:pStyle w:val="ab"/>
        <w:topLinePunct/>
        <w:ind w:left="200" w:hangingChars="200" w:hanging="200"/>
      </w:pPr>
      <w:r>
        <w:rPr>
          <w:rFonts w:ascii="宋体" w:eastAsia="宋体" w:hint="eastAsia"/>
        </w:rPr>
        <w:t>[</w:t>
      </w:r>
      <w:r>
        <w:rPr>
          <w:rFonts w:ascii="宋体" w:eastAsia="宋体" w:hint="eastAsia"/>
        </w:rPr>
        <w:t>122</w:t>
      </w:r>
      <w:r>
        <w:rPr>
          <w:rFonts w:ascii="宋体" w:eastAsia="宋体" w:hint="eastAsia"/>
        </w:rPr>
        <w:t xml:space="preserve">] </w:t>
      </w:r>
      <w:r>
        <w:rPr>
          <w:rFonts w:ascii="宋体" w:eastAsia="宋体" w:hint="eastAsia"/>
        </w:rPr>
        <w:t>刘考场</w:t>
      </w:r>
      <w:r>
        <w:rPr>
          <w:rFonts w:ascii="宋体" w:eastAsia="宋体" w:hint="eastAsia"/>
        </w:rPr>
        <w:t xml:space="preserve">, </w:t>
      </w:r>
      <w:r>
        <w:rPr>
          <w:rFonts w:ascii="宋体" w:eastAsia="宋体" w:hint="eastAsia"/>
        </w:rPr>
        <w:t>李树丞</w:t>
      </w:r>
      <w:r>
        <w:rPr>
          <w:rFonts w:ascii="宋体" w:eastAsia="宋体" w:hint="eastAsia"/>
        </w:rPr>
        <w:t xml:space="preserve">, </w:t>
      </w:r>
      <w:r>
        <w:rPr>
          <w:rFonts w:ascii="宋体" w:eastAsia="宋体" w:hint="eastAsia"/>
        </w:rPr>
        <w:t xml:space="preserve">舒杨.</w:t>
      </w:r>
      <w:r>
        <w:rPr>
          <w:rFonts w:ascii="宋体" w:eastAsia="宋体" w:hint="eastAsia"/>
        </w:rPr>
        <w:t xml:space="preserve"> </w:t>
      </w:r>
      <w:r>
        <w:rPr>
          <w:rFonts w:ascii="宋体" w:eastAsia="宋体" w:hint="eastAsia"/>
        </w:rPr>
        <w:t>股指期货对股票市场效率的影响实证分析</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现代财经</w:t>
      </w:r>
      <w:r>
        <w:rPr>
          <w:rFonts w:ascii="宋体" w:eastAsia="宋体" w:hint="eastAsia"/>
        </w:rPr>
        <w:t xml:space="preserve">: </w:t>
      </w:r>
      <w:r>
        <w:rPr>
          <w:rFonts w:ascii="宋体" w:eastAsia="宋体" w:hint="eastAsia"/>
        </w:rPr>
        <w:t>天津财经学院学报</w:t>
      </w:r>
      <w:r>
        <w:rPr>
          <w:rFonts w:ascii="宋体" w:eastAsia="宋体" w:hint="eastAsia"/>
        </w:rPr>
        <w:t xml:space="preserve">, </w:t>
      </w:r>
      <w:r>
        <w:rPr>
          <w:rFonts w:ascii="宋体" w:eastAsia="宋体" w:hint="eastAsia"/>
        </w:rPr>
        <w:t>2008</w:t>
      </w:r>
      <w:r>
        <w:rPr>
          <w:rFonts w:ascii="宋体" w:eastAsia="宋体" w:hint="eastAsia"/>
        </w:rPr>
        <w:t xml:space="preserve">, </w:t>
      </w:r>
      <w:r>
        <w:rPr>
          <w:rFonts w:ascii="宋体" w:eastAsia="宋体" w:hint="eastAsia"/>
        </w:rPr>
        <w:t>28</w:t>
      </w:r>
      <w:r>
        <w:rPr>
          <w:rFonts w:ascii="宋体" w:eastAsia="宋体" w:hint="eastAsia"/>
          <w:rFonts w:ascii="宋体" w:eastAsia="宋体" w:hint="eastAsia"/>
          <w:spacing w:val="-60"/>
          <w:sz w:val="24"/>
        </w:rPr>
        <w:t xml:space="preserve">, </w:t>
      </w:r>
      <w:r>
        <w:rPr>
          <w:rFonts w:ascii="宋体" w:eastAsia="宋体" w:hint="eastAsia"/>
        </w:rPr>
        <w:t>（</w:t>
      </w:r>
      <w:r>
        <w:rPr>
          <w:rFonts w:ascii="宋体" w:eastAsia="宋体" w:hint="eastAsia"/>
        </w:rPr>
        <w:t>007</w:t>
      </w:r>
      <w:r>
        <w:rPr>
          <w:rFonts w:ascii="宋体" w:eastAsia="宋体" w:hint="eastAsia"/>
        </w:rPr>
        <w:t>）</w:t>
      </w:r>
      <w:r>
        <w:rPr>
          <w:rFonts w:ascii="宋体" w:eastAsia="宋体" w:hint="eastAsia"/>
          <w:rFonts w:ascii="宋体" w:eastAsia="宋体" w:hint="eastAsia"/>
          <w:sz w:val="24"/>
        </w:rPr>
        <w:t xml:space="preserve">: </w:t>
      </w:r>
      <w:r>
        <w:rPr>
          <w:rFonts w:ascii="宋体" w:eastAsia="宋体" w:hint="eastAsia"/>
        </w:rPr>
        <w:t>20-23.</w:t>
      </w:r>
    </w:p>
    <w:p w:rsidR="0018722C">
      <w:pPr>
        <w:pStyle w:val="ab"/>
        <w:topLinePunct/>
        <w:ind w:left="200" w:hangingChars="200" w:hanging="200"/>
      </w:pPr>
      <w:r>
        <w:rPr>
          <w:rFonts w:ascii="宋体" w:eastAsia="宋体" w:hint="eastAsia"/>
        </w:rPr>
        <w:t>[</w:t>
      </w:r>
      <w:r>
        <w:rPr>
          <w:rFonts w:ascii="宋体" w:eastAsia="宋体" w:hint="eastAsia"/>
        </w:rPr>
        <w:t>123</w:t>
      </w:r>
      <w:r>
        <w:rPr>
          <w:rFonts w:ascii="宋体" w:eastAsia="宋体" w:hint="eastAsia"/>
        </w:rPr>
        <w:t xml:space="preserve">] </w:t>
      </w:r>
      <w:r>
        <w:rPr>
          <w:rFonts w:ascii="宋体" w:eastAsia="宋体" w:hint="eastAsia"/>
        </w:rPr>
        <w:t xml:space="preserve">马薇,</w:t>
      </w:r>
      <w:r>
        <w:rPr>
          <w:rFonts w:ascii="宋体" w:eastAsia="宋体" w:hint="eastAsia"/>
        </w:rPr>
        <w:t xml:space="preserve"> </w:t>
      </w:r>
      <w:r>
        <w:rPr>
          <w:rFonts w:ascii="宋体" w:eastAsia="宋体" w:hint="eastAsia"/>
        </w:rPr>
        <w:t>王键.</w:t>
      </w:r>
      <w:r>
        <w:rPr>
          <w:rFonts w:ascii="宋体" w:eastAsia="宋体" w:hint="eastAsia"/>
        </w:rPr>
        <w:t xml:space="preserve"> </w:t>
      </w:r>
      <w:r>
        <w:rPr>
          <w:rFonts w:ascii="宋体" w:eastAsia="宋体" w:hint="eastAsia"/>
        </w:rPr>
        <w:t>计量经济模型伪回归表现形式及其易生经济变量研究</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现代财经-天津财</w:t>
      </w:r>
      <w:r>
        <w:rPr>
          <w:rFonts w:ascii="宋体" w:eastAsia="宋体" w:hint="eastAsia"/>
        </w:rPr>
        <w:t>经学院学报</w:t>
      </w:r>
      <w:r>
        <w:rPr>
          <w:rFonts w:ascii="宋体" w:eastAsia="宋体" w:hint="eastAsia"/>
        </w:rPr>
        <w:t xml:space="preserve">,</w:t>
      </w:r>
      <w:r>
        <w:rPr>
          <w:rFonts w:ascii="宋体" w:eastAsia="宋体" w:hint="eastAsia"/>
        </w:rPr>
        <w:t xml:space="preserve"> </w:t>
      </w:r>
      <w:r>
        <w:rPr>
          <w:rFonts w:ascii="宋体" w:eastAsia="宋体" w:hint="eastAsia"/>
        </w:rPr>
        <w:t>2005,</w:t>
      </w:r>
      <w:r>
        <w:rPr>
          <w:rFonts w:ascii="宋体" w:eastAsia="宋体" w:hint="eastAsia"/>
        </w:rPr>
        <w:t xml:space="preserve"> </w:t>
      </w:r>
      <w:r>
        <w:rPr>
          <w:rFonts w:ascii="宋体" w:eastAsia="宋体" w:hint="eastAsia"/>
        </w:rPr>
        <w:t>06:</w:t>
      </w:r>
      <w:r>
        <w:rPr>
          <w:rFonts w:ascii="宋体" w:eastAsia="宋体" w:hint="eastAsia"/>
        </w:rPr>
        <w:t xml:space="preserve"> </w:t>
      </w:r>
      <w:r>
        <w:rPr>
          <w:rFonts w:ascii="宋体" w:eastAsia="宋体" w:hint="eastAsia"/>
        </w:rPr>
        <w:t>52-55</w:t>
      </w:r>
    </w:p>
    <w:p w:rsidR="0018722C">
      <w:pPr>
        <w:pStyle w:val="ab"/>
        <w:topLinePunct/>
        <w:ind w:left="200" w:hangingChars="200" w:hanging="200"/>
      </w:pPr>
      <w:r>
        <w:rPr>
          <w:rFonts w:ascii="宋体" w:eastAsia="宋体" w:hint="eastAsia"/>
        </w:rPr>
        <w:t>[</w:t>
      </w:r>
      <w:r>
        <w:rPr>
          <w:rFonts w:ascii="宋体" w:eastAsia="宋体" w:hint="eastAsia"/>
        </w:rPr>
        <w:t>124</w:t>
      </w:r>
      <w:r>
        <w:rPr>
          <w:rFonts w:ascii="宋体" w:eastAsia="宋体" w:hint="eastAsia"/>
        </w:rPr>
        <w:t>]</w:t>
      </w:r>
      <w:r>
        <w:rPr>
          <w:rFonts w:ascii="宋体" w:eastAsia="宋体" w:hint="eastAsia"/>
        </w:rPr>
        <w:t xml:space="preserve"> </w:t>
      </w:r>
      <w:r>
        <w:rPr>
          <w:rFonts w:ascii="宋体" w:eastAsia="宋体" w:hint="eastAsia"/>
        </w:rPr>
        <w:t>ft</w:t>
      </w:r>
      <w:r>
        <w:rPr>
          <w:rFonts w:ascii="宋体" w:eastAsia="宋体" w:hint="eastAsia"/>
        </w:rPr>
        <w:t xml:space="preserve">本拓.</w:t>
      </w:r>
      <w:r>
        <w:rPr>
          <w:rFonts w:ascii="宋体" w:eastAsia="宋体" w:hint="eastAsia"/>
        </w:rPr>
        <w:t xml:space="preserve"> </w:t>
      </w:r>
      <w:r>
        <w:rPr>
          <w:rFonts w:ascii="宋体" w:eastAsia="宋体" w:hint="eastAsia"/>
        </w:rPr>
        <w:t>経済の时系列分析.</w:t>
      </w:r>
      <w:r>
        <w:rPr>
          <w:rFonts w:ascii="宋体" w:eastAsia="宋体" w:hint="eastAsia"/>
        </w:rPr>
        <w:t xml:space="preserve"> </w:t>
      </w:r>
      <w:r>
        <w:rPr>
          <w:rFonts w:ascii="宋体" w:eastAsia="宋体" w:hint="eastAsia"/>
        </w:rPr>
        <w:t>创文社,</w:t>
      </w:r>
      <w:r>
        <w:rPr>
          <w:rFonts w:ascii="宋体" w:eastAsia="宋体" w:hint="eastAsia"/>
        </w:rPr>
        <w:t xml:space="preserve"> </w:t>
      </w:r>
      <w:r>
        <w:rPr>
          <w:rFonts w:ascii="宋体" w:eastAsia="宋体" w:hint="eastAsia"/>
        </w:rPr>
        <w:t>1987,</w:t>
      </w:r>
      <w:r>
        <w:rPr>
          <w:rFonts w:ascii="宋体" w:eastAsia="宋体" w:hint="eastAsia"/>
        </w:rPr>
        <w:t xml:space="preserve"> </w:t>
      </w:r>
      <w:r>
        <w:rPr>
          <w:rFonts w:ascii="宋体" w:eastAsia="宋体" w:hint="eastAsia"/>
        </w:rPr>
        <w:t>207～225</w:t>
      </w:r>
    </w:p>
    <w:p w:rsidR="0018722C">
      <w:pPr>
        <w:pStyle w:val="ab"/>
        <w:topLinePunct/>
        <w:ind w:left="200" w:hangingChars="200" w:hanging="200"/>
      </w:pPr>
      <w:r>
        <w:rPr>
          <w:rFonts w:ascii="宋体" w:eastAsia="宋体" w:hint="eastAsia"/>
        </w:rPr>
        <w:t>[</w:t>
      </w:r>
      <w:r>
        <w:rPr>
          <w:rFonts w:ascii="宋体" w:eastAsia="宋体" w:hint="eastAsia"/>
        </w:rPr>
        <w:t>125</w:t>
      </w:r>
      <w:r>
        <w:rPr>
          <w:rFonts w:ascii="宋体" w:eastAsia="宋体" w:hint="eastAsia"/>
        </w:rPr>
        <w:t xml:space="preserve">] </w:t>
      </w:r>
      <w:r>
        <w:rPr>
          <w:rFonts w:ascii="宋体" w:eastAsia="宋体" w:hint="eastAsia"/>
        </w:rPr>
        <w:t xml:space="preserve">司斌,</w:t>
      </w:r>
      <w:r>
        <w:rPr>
          <w:rFonts w:ascii="宋体" w:eastAsia="宋体" w:hint="eastAsia"/>
        </w:rPr>
        <w:t xml:space="preserve"> </w:t>
      </w:r>
      <w:r>
        <w:rPr>
          <w:rFonts w:ascii="宋体" w:eastAsia="宋体" w:hint="eastAsia"/>
        </w:rPr>
        <w:t>萧瑾.</w:t>
      </w:r>
      <w:r>
        <w:rPr>
          <w:rFonts w:ascii="宋体" w:eastAsia="宋体" w:hint="eastAsia"/>
        </w:rPr>
        <w:t xml:space="preserve"> </w:t>
      </w:r>
      <w:r>
        <w:rPr>
          <w:rFonts w:ascii="宋体" w:eastAsia="宋体" w:hint="eastAsia"/>
        </w:rPr>
        <w:t>对冲基金及其在中国的发展</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经济论坛,</w:t>
      </w:r>
      <w:r>
        <w:rPr>
          <w:rFonts w:ascii="宋体" w:eastAsia="宋体" w:hint="eastAsia"/>
        </w:rPr>
        <w:t xml:space="preserve"> </w:t>
      </w:r>
      <w:r>
        <w:rPr>
          <w:rFonts w:ascii="宋体" w:eastAsia="宋体" w:hint="eastAsia"/>
        </w:rPr>
        <w:t>2012</w:t>
      </w:r>
      <w:r>
        <w:rPr>
          <w:rFonts w:ascii="宋体" w:eastAsia="宋体" w:hint="eastAsia"/>
        </w:rPr>
        <w:t>(</w:t>
      </w:r>
      <w:r>
        <w:rPr>
          <w:rFonts w:ascii="宋体" w:eastAsia="宋体" w:hint="eastAsia"/>
        </w:rPr>
        <w:t>1</w:t>
      </w:r>
      <w:r>
        <w:rPr>
          <w:rFonts w:ascii="宋体" w:eastAsia="宋体" w:hint="eastAsia"/>
        </w:rPr>
        <w:t>)</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126</w:t>
      </w:r>
      <w:r>
        <w:rPr>
          <w:rFonts w:ascii="宋体" w:eastAsia="宋体" w:hint="eastAsia"/>
        </w:rPr>
        <w:t xml:space="preserve">] </w:t>
      </w:r>
      <w:r>
        <w:rPr>
          <w:rFonts w:ascii="宋体" w:eastAsia="宋体" w:hint="eastAsia"/>
        </w:rPr>
        <w:t>沈四宝, 郭丹. 美国合伙制企业法比较评析及对中国法的借鉴</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xml:space="preserve">. 甘肃政法学院学</w:t>
      </w:r>
      <w:r>
        <w:rPr>
          <w:rFonts w:ascii="宋体" w:eastAsia="宋体" w:hint="eastAsia"/>
        </w:rPr>
        <w:t>报</w:t>
      </w:r>
      <w:r>
        <w:rPr>
          <w:rFonts w:ascii="宋体" w:eastAsia="宋体" w:hint="eastAsia"/>
        </w:rPr>
        <w:t xml:space="preserve">,</w:t>
      </w:r>
      <w:r>
        <w:rPr>
          <w:rFonts w:ascii="宋体" w:eastAsia="宋体" w:hint="eastAsia"/>
        </w:rPr>
        <w:t xml:space="preserve"> </w:t>
      </w:r>
      <w:r>
        <w:rPr>
          <w:rFonts w:ascii="宋体" w:eastAsia="宋体" w:hint="eastAsia"/>
        </w:rPr>
        <w:t>2006,</w:t>
      </w:r>
      <w:r>
        <w:rPr>
          <w:rFonts w:ascii="宋体" w:eastAsia="宋体" w:hint="eastAsia"/>
        </w:rPr>
        <w:t xml:space="preserve"> </w:t>
      </w:r>
      <w:r>
        <w:rPr>
          <w:rFonts w:ascii="宋体" w:eastAsia="宋体" w:hint="eastAsia"/>
        </w:rPr>
        <w:t>02:</w:t>
      </w:r>
      <w:r>
        <w:rPr>
          <w:rFonts w:ascii="宋体" w:eastAsia="宋体" w:hint="eastAsia"/>
        </w:rPr>
        <w:t xml:space="preserve"> </w:t>
      </w:r>
      <w:r>
        <w:rPr>
          <w:rFonts w:ascii="宋体" w:eastAsia="宋体" w:hint="eastAsia"/>
        </w:rPr>
        <w:t>18-26.</w:t>
      </w:r>
    </w:p>
    <w:p w:rsidR="0018722C">
      <w:pPr>
        <w:pStyle w:val="ab"/>
        <w:topLinePunct/>
        <w:ind w:left="200" w:hangingChars="200" w:hanging="200"/>
      </w:pPr>
      <w:r>
        <w:rPr>
          <w:rFonts w:ascii="宋体" w:hAnsi="宋体" w:eastAsia="宋体" w:hint="eastAsia"/>
        </w:rPr>
        <w:t>[</w:t>
      </w:r>
      <w:r>
        <w:rPr>
          <w:rFonts w:ascii="宋体" w:hAnsi="宋体" w:eastAsia="宋体" w:hint="eastAsia"/>
        </w:rPr>
        <w:t>127</w:t>
      </w:r>
      <w:r>
        <w:rPr>
          <w:rFonts w:ascii="宋体" w:hAnsi="宋体" w:eastAsia="宋体" w:hint="eastAsia"/>
        </w:rPr>
        <w:t xml:space="preserve">] </w:t>
      </w:r>
      <w:r>
        <w:rPr>
          <w:rFonts w:ascii="宋体" w:hAnsi="宋体" w:eastAsia="宋体" w:hint="eastAsia"/>
        </w:rPr>
        <w:t xml:space="preserve">苏辉,</w:t>
      </w:r>
      <w:r>
        <w:rPr>
          <w:rFonts w:ascii="宋体" w:hAnsi="宋体" w:eastAsia="宋体" w:hint="eastAsia"/>
        </w:rPr>
        <w:t xml:space="preserve"> </w:t>
      </w:r>
      <w:r>
        <w:rPr>
          <w:rFonts w:ascii="宋体" w:hAnsi="宋体" w:eastAsia="宋体" w:hint="eastAsia"/>
        </w:rPr>
        <w:t>不“透明”的浑水机构</w:t>
      </w:r>
      <w:r>
        <w:rPr>
          <w:rFonts w:ascii="宋体" w:hAnsi="宋体" w:eastAsia="宋体" w:hint="eastAsia"/>
        </w:rPr>
        <w:t>[</w:t>
      </w:r>
      <w:r>
        <w:rPr>
          <w:rFonts w:ascii="宋体" w:hAnsi="宋体" w:eastAsia="宋体" w:hint="eastAsia"/>
        </w:rPr>
        <w:t xml:space="preserve">J</w:t>
      </w:r>
      <w:r>
        <w:rPr>
          <w:rFonts w:ascii="宋体" w:hAnsi="宋体" w:eastAsia="宋体" w:hint="eastAsia"/>
        </w:rPr>
        <w:t>]</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新经济杂志,</w:t>
      </w:r>
      <w:r>
        <w:rPr>
          <w:rFonts w:ascii="宋体" w:hAnsi="宋体" w:eastAsia="宋体" w:hint="eastAsia"/>
        </w:rPr>
        <w:t xml:space="preserve"> </w:t>
      </w:r>
      <w:r>
        <w:rPr>
          <w:rFonts w:ascii="宋体" w:hAnsi="宋体" w:eastAsia="宋体" w:hint="eastAsia"/>
        </w:rPr>
        <w:t>20119</w:t>
      </w:r>
      <w:r>
        <w:rPr>
          <w:rFonts w:ascii="宋体" w:hAnsi="宋体" w:eastAsia="宋体" w:hint="eastAsia"/>
        </w:rPr>
        <w:t>(</w:t>
      </w:r>
      <w:r>
        <w:rPr>
          <w:rFonts w:ascii="宋体" w:hAnsi="宋体" w:eastAsia="宋体" w:hint="eastAsia"/>
        </w:rPr>
        <w:t>8</w:t>
      </w:r>
      <w:r>
        <w:rPr>
          <w:rFonts w:ascii="宋体" w:hAns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128</w:t>
      </w:r>
      <w:r>
        <w:rPr>
          <w:rFonts w:ascii="宋体" w:eastAsia="宋体" w:hint="eastAsia"/>
        </w:rPr>
        <w:t xml:space="preserve">] </w:t>
      </w:r>
      <w:r>
        <w:rPr>
          <w:rFonts w:ascii="宋体" w:eastAsia="宋体" w:hint="eastAsia"/>
        </w:rPr>
        <w:t xml:space="preserve">孙浩.</w:t>
      </w:r>
      <w:r>
        <w:rPr>
          <w:rFonts w:ascii="宋体" w:eastAsia="宋体" w:hint="eastAsia"/>
        </w:rPr>
        <w:t xml:space="preserve"> </w:t>
      </w:r>
      <w:r>
        <w:rPr>
          <w:rFonts w:ascii="宋体" w:eastAsia="宋体" w:hint="eastAsia"/>
        </w:rPr>
        <w:t>中国券商融资融券对证券市场影响的实证分析</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金融理财,</w:t>
      </w:r>
      <w:r>
        <w:rPr>
          <w:rFonts w:ascii="宋体" w:eastAsia="宋体" w:hint="eastAsia"/>
        </w:rPr>
        <w:t xml:space="preserve"> </w:t>
      </w:r>
      <w:r>
        <w:rPr>
          <w:rFonts w:ascii="宋体" w:eastAsia="宋体" w:hint="eastAsia"/>
        </w:rPr>
        <w:t>2011,</w:t>
      </w:r>
      <w:r>
        <w:rPr>
          <w:rFonts w:ascii="宋体" w:eastAsia="宋体" w:hint="eastAsia"/>
        </w:rPr>
        <w:t xml:space="preserve"> </w:t>
      </w:r>
      <w:r>
        <w:rPr>
          <w:rFonts w:ascii="宋体" w:eastAsia="宋体" w:hint="eastAsia"/>
        </w:rPr>
        <w:t>(</w:t>
      </w:r>
      <w:r>
        <w:rPr>
          <w:rFonts w:ascii="宋体" w:eastAsia="宋体" w:hint="eastAsia"/>
        </w:rPr>
        <w:t>7</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130</w:t>
      </w:r>
      <w:r w:rsidR="001852F3">
        <w:rPr>
          <w:rFonts w:ascii="宋体" w:eastAsia="宋体" w:hint="eastAsia"/>
        </w:rPr>
        <w:t xml:space="preserve">一</w:t>
      </w:r>
      <w:r>
        <w:rPr>
          <w:rFonts w:ascii="宋体" w:eastAsia="宋体" w:hint="eastAsia"/>
        </w:rPr>
        <w:t>131</w:t>
      </w:r>
    </w:p>
    <w:p w:rsidR="0018722C">
      <w:pPr>
        <w:pStyle w:val="ab"/>
        <w:topLinePunct/>
        <w:ind w:left="200" w:hangingChars="200" w:hanging="200"/>
      </w:pPr>
      <w:r>
        <w:rPr>
          <w:rFonts w:ascii="宋体" w:hAnsi="宋体" w:eastAsia="宋体" w:hint="eastAsia"/>
        </w:rPr>
        <w:t>[</w:t>
      </w:r>
      <w:r>
        <w:rPr>
          <w:rFonts w:ascii="宋体" w:hAnsi="宋体" w:eastAsia="宋体" w:hint="eastAsia"/>
        </w:rPr>
        <w:t>129</w:t>
      </w:r>
      <w:r>
        <w:rPr>
          <w:rFonts w:ascii="宋体" w:hAnsi="宋体" w:eastAsia="宋体" w:hint="eastAsia"/>
        </w:rPr>
        <w:t xml:space="preserve">] </w:t>
      </w:r>
      <w:r>
        <w:rPr>
          <w:rFonts w:ascii="宋体" w:hAnsi="宋体" w:eastAsia="宋体" w:hint="eastAsia"/>
        </w:rPr>
        <w:t xml:space="preserve">王旻,</w:t>
      </w:r>
      <w:r>
        <w:rPr>
          <w:rFonts w:ascii="宋体" w:hAnsi="宋体" w:eastAsia="宋体" w:hint="eastAsia"/>
        </w:rPr>
        <w:t xml:space="preserve"> </w:t>
      </w:r>
      <w:r>
        <w:rPr>
          <w:rFonts w:ascii="宋体" w:hAnsi="宋体" w:eastAsia="宋体" w:hint="eastAsia"/>
        </w:rPr>
        <w:t>廖士光,</w:t>
      </w:r>
      <w:r>
        <w:rPr>
          <w:rFonts w:ascii="宋体" w:hAnsi="宋体" w:eastAsia="宋体" w:hint="eastAsia"/>
        </w:rPr>
        <w:t xml:space="preserve"> </w:t>
      </w:r>
      <w:r>
        <w:rPr>
          <w:rFonts w:ascii="宋体" w:hAnsi="宋体" w:eastAsia="宋体" w:hint="eastAsia"/>
        </w:rPr>
        <w:t>吴淑琨.</w:t>
      </w:r>
      <w:r>
        <w:rPr>
          <w:rFonts w:ascii="宋体" w:hAnsi="宋体" w:eastAsia="宋体" w:hint="eastAsia"/>
        </w:rPr>
        <w:t xml:space="preserve"> </w:t>
      </w:r>
      <w:r>
        <w:rPr>
          <w:rFonts w:ascii="宋体" w:hAnsi="宋体" w:eastAsia="宋体" w:hint="eastAsia"/>
        </w:rPr>
        <w:t>融资融券交易的市场冲击效应研究—基于中国台湾证券市场的经验与启示</w:t>
      </w:r>
      <w:r>
        <w:rPr>
          <w:rFonts w:ascii="宋体" w:hAnsi="宋体" w:eastAsia="宋体" w:hint="eastAsia"/>
        </w:rPr>
        <w:t>[</w:t>
      </w:r>
      <w:r>
        <w:rPr>
          <w:rFonts w:ascii="宋体" w:hAnsi="宋体" w:eastAsia="宋体" w:hint="eastAsia"/>
        </w:rPr>
        <w:t>J</w:t>
      </w:r>
      <w:r>
        <w:rPr>
          <w:rFonts w:ascii="宋体" w:hAnsi="宋体" w:eastAsia="宋体" w:hint="eastAsia"/>
        </w:rPr>
        <w:t>]</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 xml:space="preserve">财经研究,</w:t>
      </w:r>
      <w:r>
        <w:rPr>
          <w:rFonts w:ascii="宋体" w:hAnsi="宋体" w:eastAsia="宋体" w:hint="eastAsia"/>
        </w:rPr>
        <w:t xml:space="preserve"> </w:t>
      </w:r>
      <w:r>
        <w:rPr>
          <w:rFonts w:ascii="宋体" w:hAnsi="宋体" w:eastAsia="宋体" w:hint="eastAsia"/>
        </w:rPr>
        <w:t>第</w:t>
      </w:r>
      <w:r>
        <w:rPr>
          <w:rFonts w:ascii="宋体" w:hAnsi="宋体" w:eastAsia="宋体" w:hint="eastAsia"/>
        </w:rPr>
        <w:t>34</w:t>
      </w:r>
      <w:r w:rsidR="001852F3">
        <w:rPr>
          <w:rFonts w:ascii="宋体" w:hAnsi="宋体" w:eastAsia="宋体" w:hint="eastAsia"/>
        </w:rPr>
        <w:t xml:space="preserve">卷,</w:t>
      </w:r>
      <w:r w:rsidR="001852F3">
        <w:rPr>
          <w:rFonts w:ascii="宋体" w:hAnsi="宋体" w:eastAsia="宋体" w:hint="eastAsia"/>
        </w:rPr>
        <w:t xml:space="preserve"> </w:t>
      </w:r>
      <w:r w:rsidR="001852F3">
        <w:rPr>
          <w:rFonts w:ascii="宋体" w:hAnsi="宋体" w:eastAsia="宋体" w:hint="eastAsia"/>
        </w:rPr>
        <w:t>第</w:t>
      </w:r>
      <w:r>
        <w:rPr>
          <w:rFonts w:ascii="宋体" w:hAnsi="宋体" w:eastAsia="宋体" w:hint="eastAsia"/>
        </w:rPr>
        <w:t>10</w:t>
      </w:r>
      <w:r w:rsidR="001852F3">
        <w:rPr>
          <w:rFonts w:ascii="宋体" w:hAnsi="宋体" w:eastAsia="宋体" w:hint="eastAsia"/>
        </w:rPr>
        <w:t xml:space="preserve">期</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2008:</w:t>
      </w:r>
      <w:r>
        <w:rPr>
          <w:rFonts w:ascii="宋体" w:hAnsi="宋体" w:eastAsia="宋体" w:hint="eastAsia"/>
        </w:rPr>
        <w:t xml:space="preserve"> </w:t>
      </w:r>
      <w:r>
        <w:rPr>
          <w:rFonts w:ascii="宋体" w:hAnsi="宋体" w:eastAsia="宋体" w:hint="eastAsia"/>
        </w:rPr>
        <w:t>99-109.</w:t>
      </w:r>
    </w:p>
    <w:p w:rsidR="0018722C">
      <w:pPr>
        <w:pStyle w:val="ab"/>
        <w:topLinePunct/>
        <w:ind w:left="200" w:hangingChars="200" w:hanging="200"/>
      </w:pPr>
      <w:r>
        <w:rPr>
          <w:rFonts w:ascii="宋体" w:eastAsia="宋体" w:hint="eastAsia"/>
        </w:rPr>
        <w:t>[</w:t>
      </w:r>
      <w:r>
        <w:rPr>
          <w:rFonts w:ascii="宋体" w:eastAsia="宋体" w:hint="eastAsia"/>
        </w:rPr>
        <w:t xml:space="preserve">130</w:t>
      </w:r>
      <w:r>
        <w:rPr>
          <w:rFonts w:ascii="宋体" w:eastAsia="宋体" w:hint="eastAsia"/>
        </w:rPr>
        <w:t xml:space="preserve">] </w:t>
      </w:r>
      <w:r>
        <w:rPr>
          <w:rFonts w:ascii="宋体" w:eastAsia="宋体" w:hint="eastAsia"/>
        </w:rPr>
        <w:t xml:space="preserve">武</w:t>
      </w:r>
      <w:r w:rsidR="001852F3">
        <w:rPr>
          <w:rFonts w:ascii="宋体" w:eastAsia="宋体" w:hint="eastAsia"/>
        </w:rPr>
        <w:t xml:space="preserve">东</w:t>
      </w:r>
      <w:r w:rsidR="001852F3">
        <w:rPr>
          <w:rFonts w:ascii="宋体" w:eastAsia="宋体" w:hint="eastAsia"/>
        </w:rPr>
        <w:t xml:space="preserve">, 汤</w:t>
      </w:r>
      <w:r w:rsidR="001852F3">
        <w:rPr>
          <w:rFonts w:ascii="宋体" w:eastAsia="宋体" w:hint="eastAsia"/>
        </w:rPr>
        <w:t xml:space="preserve">银</w:t>
      </w:r>
      <w:r w:rsidR="001852F3">
        <w:rPr>
          <w:rFonts w:ascii="宋体" w:eastAsia="宋体" w:hint="eastAsia"/>
        </w:rPr>
        <w:t xml:space="preserve">才</w:t>
      </w:r>
      <w:r w:rsidR="001852F3">
        <w:rPr>
          <w:rFonts w:ascii="宋体" w:eastAsia="宋体" w:hint="eastAsia"/>
        </w:rPr>
        <w:t xml:space="preserve">. 基</w:t>
      </w:r>
      <w:r w:rsidR="001852F3">
        <w:rPr>
          <w:rFonts w:ascii="宋体" w:eastAsia="宋体" w:hint="eastAsia"/>
        </w:rPr>
        <w:t xml:space="preserve">于</w:t>
      </w:r>
      <w:r w:rsidR="001852F3">
        <w:rPr>
          <w:rFonts w:ascii="宋体" w:eastAsia="宋体" w:hint="eastAsia"/>
        </w:rPr>
        <w:t xml:space="preserve">稳</w:t>
      </w:r>
      <w:r w:rsidR="001852F3">
        <w:rPr>
          <w:rFonts w:ascii="宋体" w:eastAsia="宋体" w:hint="eastAsia"/>
        </w:rPr>
        <w:t xml:space="preserve">定</w:t>
      </w:r>
      <w:r w:rsidR="001852F3">
        <w:rPr>
          <w:rFonts w:ascii="宋体" w:eastAsia="宋体" w:hint="eastAsia"/>
        </w:rPr>
        <w:t xml:space="preserve">分</w:t>
      </w:r>
      <w:r>
        <w:rPr>
          <w:rFonts w:ascii="宋体" w:eastAsia="宋体" w:hint="eastAsia"/>
        </w:rPr>
        <w:t xml:space="preserve">布</w:t>
      </w:r>
      <w:r>
        <w:rPr>
          <w:rFonts w:ascii="宋体" w:eastAsia="宋体" w:hint="eastAsia"/>
        </w:rPr>
        <w:t xml:space="preserve">的</w:t>
      </w:r>
      <w:r w:rsidR="001852F3">
        <w:t xml:space="preserve">PARCH</w:t>
      </w:r>
      <w:r w:rsidR="001852F3">
        <w:t xml:space="preserve">模</w:t>
      </w:r>
      <w:r w:rsidR="001852F3">
        <w:t xml:space="preserve">型</w:t>
      </w:r>
      <w:r>
        <w:t xml:space="preserve">[</w:t>
      </w:r>
      <w:r>
        <w:t xml:space="preserve">J</w:t>
      </w:r>
      <w:r>
        <w:t xml:space="preserve">]</w:t>
      </w:r>
      <w:r>
        <w:t xml:space="preserve">. 数</w:t>
      </w:r>
      <w:r w:rsidR="001852F3">
        <w:t xml:space="preserve">理</w:t>
      </w:r>
      <w:r w:rsidR="001852F3">
        <w:t xml:space="preserve">统</w:t>
      </w:r>
      <w:r w:rsidR="001852F3">
        <w:t xml:space="preserve">计</w:t>
      </w:r>
      <w:r>
        <w:rPr>
          <w:rFonts w:ascii="宋体" w:eastAsia="宋体" w:hint="eastAsia"/>
        </w:rPr>
        <w:t xml:space="preserve">与</w:t>
      </w:r>
      <w:r w:rsidR="001852F3">
        <w:rPr>
          <w:rFonts w:ascii="宋体" w:eastAsia="宋体" w:hint="eastAsia"/>
        </w:rPr>
        <w:t xml:space="preserve">管理,</w:t>
      </w:r>
      <w:r w:rsidR="001852F3">
        <w:rPr>
          <w:rFonts w:ascii="宋体" w:eastAsia="宋体" w:hint="eastAsia"/>
        </w:rPr>
        <w:t xml:space="preserve"> </w:t>
      </w:r>
      <w:r w:rsidR="001852F3">
        <w:rPr>
          <w:rFonts w:ascii="宋体" w:eastAsia="宋体" w:hint="eastAsia"/>
        </w:rPr>
        <w:t>2007,</w:t>
      </w:r>
      <w:r w:rsidR="001852F3">
        <w:rPr>
          <w:rFonts w:ascii="宋体" w:eastAsia="宋体" w:hint="eastAsia"/>
        </w:rPr>
        <w:t xml:space="preserve"> </w:t>
      </w:r>
      <w:r w:rsidR="001852F3">
        <w:rPr>
          <w:rFonts w:ascii="宋体" w:eastAsia="宋体" w:hint="eastAsia"/>
        </w:rPr>
        <w:t>No.</w:t>
      </w:r>
      <w:r w:rsidR="001852F3">
        <w:rPr>
          <w:rFonts w:ascii="宋体" w:eastAsia="宋体" w:hint="eastAsia"/>
        </w:rPr>
        <w:t xml:space="preserve"> </w:t>
      </w:r>
      <w:r w:rsidR="001852F3">
        <w:rPr>
          <w:rFonts w:ascii="宋体" w:eastAsia="宋体" w:hint="eastAsia"/>
        </w:rPr>
        <w:t>15004:</w:t>
      </w:r>
      <w:r w:rsidR="001852F3">
        <w:rPr>
          <w:rFonts w:ascii="宋体" w:eastAsia="宋体" w:hint="eastAsia"/>
        </w:rPr>
        <w:t xml:space="preserve"> </w:t>
      </w:r>
      <w:r w:rsidR="001852F3">
        <w:rPr>
          <w:rFonts w:ascii="宋体" w:eastAsia="宋体" w:hint="eastAsia"/>
        </w:rPr>
        <w:t>610-614.</w:t>
      </w:r>
    </w:p>
    <w:p w:rsidR="0018722C">
      <w:pPr>
        <w:pStyle w:val="ab"/>
        <w:topLinePunct/>
        <w:ind w:left="200" w:hangingChars="200" w:hanging="200"/>
      </w:pPr>
      <w:r>
        <w:rPr>
          <w:rFonts w:ascii="宋体" w:eastAsia="宋体" w:hint="eastAsia"/>
        </w:rPr>
        <w:t>[</w:t>
      </w:r>
      <w:r>
        <w:rPr>
          <w:rFonts w:ascii="宋体" w:eastAsia="宋体" w:hint="eastAsia"/>
        </w:rPr>
        <w:t>131</w:t>
      </w:r>
      <w:r>
        <w:rPr>
          <w:rFonts w:ascii="宋体" w:eastAsia="宋体" w:hint="eastAsia"/>
        </w:rPr>
        <w:t xml:space="preserve">] </w:t>
      </w:r>
      <w:r>
        <w:rPr>
          <w:rFonts w:ascii="宋体" w:eastAsia="宋体" w:hint="eastAsia"/>
        </w:rPr>
        <w:t>夏晓燕</w:t>
      </w:r>
      <w:hyperlink r:id="rId133">
        <w:r>
          <w:rPr>
            <w:rFonts w:ascii="宋体" w:eastAsia="宋体" w:hint="eastAsia"/>
          </w:rPr>
          <w:t xml:space="preserve">.</w:t>
        </w:r>
        <w:r>
          <w:rPr>
            <w:rFonts w:ascii="宋体" w:eastAsia="宋体" w:hint="eastAsia"/>
          </w:rPr>
          <w:t xml:space="preserve"> </w:t>
        </w:r>
        <w:r>
          <w:rPr>
            <w:rFonts w:ascii="宋体" w:eastAsia="宋体" w:hint="eastAsia"/>
          </w:rPr>
          <w:t>浅析对冲基金</w:t>
        </w:r>
      </w:hyperlink>
      <w:r>
        <w:rPr>
          <w:rFonts w:ascii="宋体" w:eastAsia="宋体" w:hint="eastAsia"/>
        </w:rPr>
        <w:t>投资策略在中国的运用及存在的问题</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中国证券期货.</w:t>
      </w:r>
      <w:r>
        <w:rPr>
          <w:rFonts w:ascii="宋体" w:eastAsia="宋体" w:hint="eastAsia"/>
        </w:rPr>
        <w:t xml:space="preserve"> </w:t>
      </w:r>
      <w:r>
        <w:rPr>
          <w:rFonts w:ascii="宋体" w:eastAsia="宋体" w:hint="eastAsia"/>
        </w:rPr>
        <w:t>2012</w:t>
      </w:r>
      <w:r>
        <w:rPr>
          <w:rFonts w:ascii="宋体" w:eastAsia="宋体" w:hint="eastAsia"/>
        </w:rPr>
        <w:t>(</w:t>
      </w:r>
      <w:r>
        <w:rPr>
          <w:rFonts w:ascii="宋体" w:eastAsia="宋体" w:hint="eastAsia"/>
        </w:rPr>
        <w:t>9</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132</w:t>
      </w:r>
      <w:r>
        <w:rPr>
          <w:rFonts w:ascii="宋体" w:eastAsia="宋体" w:hint="eastAsia"/>
        </w:rPr>
        <w:t xml:space="preserve">] </w:t>
      </w:r>
      <w:r>
        <w:rPr>
          <w:rFonts w:ascii="宋体" w:eastAsia="宋体" w:hint="eastAsia"/>
        </w:rPr>
        <w:t xml:space="preserve">杨德勇,</w:t>
      </w:r>
      <w:r>
        <w:rPr>
          <w:rFonts w:ascii="宋体" w:eastAsia="宋体" w:hint="eastAsia"/>
        </w:rPr>
        <w:t xml:space="preserve"> </w:t>
      </w:r>
      <w:r>
        <w:rPr>
          <w:rFonts w:ascii="宋体" w:eastAsia="宋体" w:hint="eastAsia"/>
        </w:rPr>
        <w:t>吴琼.</w:t>
      </w:r>
      <w:r>
        <w:rPr>
          <w:rFonts w:ascii="宋体" w:eastAsia="宋体" w:hint="eastAsia"/>
        </w:rPr>
        <w:t xml:space="preserve"> </w:t>
      </w:r>
      <w:r>
        <w:rPr>
          <w:rFonts w:ascii="宋体" w:eastAsia="宋体" w:hint="eastAsia"/>
        </w:rPr>
        <w:t>融资融券对上海证券市场影响的实证分析-基于流动性和波动性的视角</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 xml:space="preserve">. </w:t>
      </w:r>
      <w:r>
        <w:rPr>
          <w:rFonts w:ascii="宋体" w:eastAsia="宋体" w:hint="eastAsia"/>
        </w:rPr>
        <w:t>中央财经大学学报</w:t>
      </w:r>
      <w:r>
        <w:rPr>
          <w:rFonts w:ascii="宋体" w:eastAsia="宋体" w:hint="eastAsia"/>
        </w:rPr>
        <w:t xml:space="preserve">,</w:t>
      </w:r>
      <w:r>
        <w:rPr>
          <w:rFonts w:ascii="宋体" w:eastAsia="宋体" w:hint="eastAsia"/>
        </w:rPr>
        <w:t xml:space="preserve"> </w:t>
      </w:r>
      <w:r>
        <w:rPr>
          <w:rFonts w:ascii="宋体" w:eastAsia="宋体" w:hint="eastAsia"/>
        </w:rPr>
        <w:t>2011</w:t>
      </w:r>
      <w:r>
        <w:rPr>
          <w:rFonts w:ascii="宋体" w:eastAsia="宋体" w:hint="eastAsia"/>
        </w:rPr>
        <w:t>（</w:t>
      </w:r>
      <w:r>
        <w:rPr>
          <w:rFonts w:ascii="宋体" w:eastAsia="宋体" w:hint="eastAsia"/>
        </w:rPr>
        <w:t>5</w:t>
      </w:r>
      <w:r>
        <w:rPr>
          <w:rFonts w:ascii="宋体" w:eastAsia="宋体" w:hint="eastAsia"/>
        </w:rPr>
        <w:t>）</w:t>
      </w:r>
      <w:r>
        <w:rPr>
          <w:rFonts w:ascii="宋体" w:eastAsia="宋体" w:hint="eastAsia"/>
          <w:rFonts w:ascii="宋体" w:eastAsia="宋体" w:hint="eastAsia"/>
          <w:sz w:val="24"/>
        </w:rPr>
        <w:t xml:space="preserve">: </w:t>
      </w:r>
      <w:r>
        <w:rPr>
          <w:rFonts w:ascii="宋体" w:eastAsia="宋体" w:hint="eastAsia"/>
        </w:rPr>
        <w:t>28-34.</w:t>
      </w:r>
    </w:p>
    <w:p w:rsidR="0018722C">
      <w:pPr>
        <w:pStyle w:val="ab"/>
        <w:topLinePunct/>
        <w:ind w:left="200" w:hangingChars="200" w:hanging="200"/>
      </w:pPr>
      <w:r>
        <w:rPr>
          <w:rFonts w:ascii="宋体" w:eastAsia="宋体" w:hint="eastAsia"/>
        </w:rPr>
        <w:t>[</w:t>
      </w:r>
      <w:r>
        <w:rPr>
          <w:rFonts w:ascii="宋体" w:eastAsia="宋体" w:hint="eastAsia"/>
        </w:rPr>
        <w:t>133</w:t>
      </w:r>
      <w:r>
        <w:rPr>
          <w:rFonts w:ascii="宋体" w:eastAsia="宋体" w:hint="eastAsia"/>
        </w:rPr>
        <w:t xml:space="preserve">] </w:t>
      </w:r>
      <w:r>
        <w:rPr>
          <w:rFonts w:ascii="宋体" w:eastAsia="宋体" w:hint="eastAsia"/>
        </w:rPr>
        <w:t xml:space="preserve">易纲,</w:t>
      </w:r>
      <w:r>
        <w:rPr>
          <w:rFonts w:ascii="宋体" w:eastAsia="宋体" w:hint="eastAsia"/>
        </w:rPr>
        <w:t xml:space="preserve"> </w:t>
      </w:r>
      <w:r>
        <w:rPr>
          <w:rFonts w:ascii="宋体" w:eastAsia="宋体" w:hint="eastAsia"/>
        </w:rPr>
        <w:t>赵晓,</w:t>
      </w:r>
      <w:r>
        <w:rPr>
          <w:rFonts w:ascii="宋体" w:eastAsia="宋体" w:hint="eastAsia"/>
        </w:rPr>
        <w:t xml:space="preserve"> </w:t>
      </w:r>
      <w:r>
        <w:rPr>
          <w:rFonts w:ascii="宋体" w:eastAsia="宋体" w:hint="eastAsia"/>
        </w:rPr>
        <w:t>江慧琴.</w:t>
      </w:r>
      <w:r>
        <w:rPr>
          <w:rFonts w:ascii="宋体" w:eastAsia="宋体" w:hint="eastAsia"/>
        </w:rPr>
        <w:t xml:space="preserve"> </w:t>
      </w:r>
      <w:r>
        <w:rPr>
          <w:rFonts w:ascii="宋体" w:eastAsia="宋体" w:hint="eastAsia"/>
        </w:rPr>
        <w:t>对冲基金</w:t>
      </w:r>
      <w:r w:rsidR="001852F3">
        <w:rPr>
          <w:rFonts w:ascii="宋体" w:eastAsia="宋体" w:hint="eastAsia"/>
        </w:rPr>
        <w:t xml:space="preserve">金融风险</w:t>
      </w:r>
      <w:r w:rsidR="001852F3">
        <w:rPr>
          <w:rFonts w:ascii="宋体" w:eastAsia="宋体" w:hint="eastAsia"/>
        </w:rPr>
        <w:t xml:space="preserve">金融监管</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国际经济评论.</w:t>
      </w:r>
      <w:r>
        <w:rPr>
          <w:rFonts w:ascii="宋体" w:eastAsia="宋体" w:hint="eastAsia"/>
        </w:rPr>
        <w:t xml:space="preserve"> </w:t>
      </w:r>
      <w:r>
        <w:rPr>
          <w:rFonts w:ascii="宋体" w:eastAsia="宋体" w:hint="eastAsia"/>
        </w:rPr>
        <w:t>1999</w:t>
      </w:r>
      <w:r>
        <w:rPr>
          <w:rFonts w:ascii="宋体" w:eastAsia="宋体" w:hint="eastAsia"/>
        </w:rPr>
        <w:t>(</w:t>
      </w:r>
      <w:r>
        <w:rPr>
          <w:rFonts w:ascii="宋体" w:eastAsia="宋体" w:hint="eastAsia"/>
        </w:rPr>
        <w:t>Z1</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134</w:t>
      </w:r>
      <w:r>
        <w:rPr>
          <w:rFonts w:ascii="宋体" w:eastAsia="宋体" w:hint="eastAsia"/>
        </w:rPr>
        <w:t xml:space="preserve">] </w:t>
      </w:r>
      <w:r>
        <w:rPr>
          <w:rFonts w:ascii="宋体" w:eastAsia="宋体" w:hint="eastAsia"/>
        </w:rPr>
        <w:t xml:space="preserve">张路,</w:t>
      </w:r>
      <w:r>
        <w:rPr>
          <w:rFonts w:ascii="宋体" w:eastAsia="宋体" w:hint="eastAsia"/>
        </w:rPr>
        <w:t xml:space="preserve"> </w:t>
      </w:r>
      <w:r>
        <w:rPr>
          <w:rFonts w:ascii="宋体" w:eastAsia="宋体" w:hint="eastAsia"/>
        </w:rPr>
        <w:t>1934</w:t>
      </w:r>
      <w:r w:rsidR="001852F3">
        <w:rPr>
          <w:rFonts w:ascii="宋体" w:eastAsia="宋体" w:hint="eastAsia"/>
        </w:rPr>
        <w:t xml:space="preserve">年美国证券交易法中英文对照版</w:t>
      </w:r>
      <w:r>
        <w:rPr>
          <w:rFonts w:ascii="宋体" w:eastAsia="宋体" w:hint="eastAsia"/>
        </w:rPr>
        <w:t>[</w:t>
      </w:r>
      <w:r>
        <w:rPr>
          <w:rFonts w:ascii="宋体" w:eastAsia="宋体" w:hint="eastAsia"/>
        </w:rPr>
        <w:t xml:space="preserve">M</w:t>
      </w:r>
      <w:r>
        <w:rPr>
          <w:rFonts w:ascii="宋体" w:eastAsia="宋体" w:hint="eastAsia"/>
        </w:rPr>
        <w:t>]</w:t>
      </w:r>
      <w:r>
        <w:rPr>
          <w:rFonts w:ascii="宋体" w:eastAsia="宋体" w:hint="eastAsia"/>
        </w:rPr>
        <w:t>.</w:t>
      </w:r>
      <w:r>
        <w:rPr>
          <w:rFonts w:ascii="宋体" w:eastAsia="宋体" w:hint="eastAsia"/>
        </w:rPr>
        <w:t> 法律出版社</w:t>
      </w:r>
      <w:r>
        <w:rPr>
          <w:rFonts w:ascii="宋体" w:eastAsia="宋体" w:hint="eastAsia"/>
        </w:rPr>
        <w:t xml:space="preserve">,</w:t>
      </w:r>
      <w:r>
        <w:rPr>
          <w:rFonts w:ascii="宋体" w:eastAsia="宋体" w:hint="eastAsia"/>
        </w:rPr>
        <w:t xml:space="preserve"> </w:t>
      </w:r>
      <w:r>
        <w:rPr>
          <w:rFonts w:ascii="宋体" w:eastAsia="宋体" w:hint="eastAsia"/>
        </w:rPr>
        <w:t>2006.</w:t>
      </w:r>
    </w:p>
    <w:p w:rsidR="0018722C">
      <w:pPr>
        <w:pStyle w:val="ab"/>
        <w:topLinePunct/>
        <w:ind w:left="200" w:hangingChars="200" w:hanging="200"/>
      </w:pPr>
      <w:r>
        <w:rPr>
          <w:rFonts w:ascii="宋体" w:eastAsia="宋体" w:hint="eastAsia"/>
        </w:rPr>
        <w:t>[</w:t>
      </w:r>
      <w:r>
        <w:rPr>
          <w:rFonts w:ascii="宋体" w:eastAsia="宋体" w:hint="eastAsia"/>
        </w:rPr>
        <w:t>135</w:t>
      </w:r>
      <w:r>
        <w:rPr>
          <w:rFonts w:ascii="宋体" w:eastAsia="宋体" w:hint="eastAsia"/>
        </w:rPr>
        <w:t xml:space="preserve">] </w:t>
      </w:r>
      <w:r>
        <w:rPr>
          <w:rFonts w:ascii="宋体" w:eastAsia="宋体" w:hint="eastAsia"/>
        </w:rPr>
        <w:t xml:space="preserve">张跃文.</w:t>
      </w:r>
      <w:r>
        <w:rPr>
          <w:rFonts w:ascii="宋体" w:eastAsia="宋体" w:hint="eastAsia"/>
        </w:rPr>
        <w:t xml:space="preserve"> </w:t>
      </w:r>
      <w:r>
        <w:rPr>
          <w:rFonts w:ascii="宋体" w:eastAsia="宋体" w:hint="eastAsia"/>
        </w:rPr>
        <w:t>美国对冲基金监管环境新变化</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当代金融家,</w:t>
      </w:r>
      <w:r>
        <w:rPr>
          <w:rFonts w:ascii="宋体" w:eastAsia="宋体" w:hint="eastAsia"/>
        </w:rPr>
        <w:t xml:space="preserve"> </w:t>
      </w:r>
      <w:r>
        <w:rPr>
          <w:rFonts w:ascii="宋体" w:eastAsia="宋体" w:hint="eastAsia"/>
        </w:rPr>
        <w:t>2011</w:t>
      </w:r>
    </w:p>
    <w:p w:rsidR="0018722C">
      <w:pPr>
        <w:pStyle w:val="ab"/>
        <w:topLinePunct/>
        <w:ind w:left="200" w:hangingChars="200" w:hanging="200"/>
      </w:pPr>
      <w:r>
        <w:rPr>
          <w:rFonts w:ascii="宋体" w:eastAsia="宋体" w:hint="eastAsia"/>
        </w:rPr>
        <w:t>[</w:t>
      </w:r>
      <w:r>
        <w:rPr>
          <w:rFonts w:ascii="宋体" w:eastAsia="宋体" w:hint="eastAsia"/>
        </w:rPr>
        <w:t>136</w:t>
      </w:r>
      <w:r>
        <w:rPr>
          <w:rFonts w:ascii="宋体" w:eastAsia="宋体" w:hint="eastAsia"/>
        </w:rPr>
        <w:t xml:space="preserve">] </w:t>
      </w:r>
      <w:r>
        <w:rPr>
          <w:rFonts w:ascii="宋体" w:eastAsia="宋体" w:hint="eastAsia"/>
        </w:rPr>
        <w:t>张跃文</w:t>
      </w:r>
      <w:hyperlink r:id="rId133">
        <w:r>
          <w:rPr>
            <w:rFonts w:ascii="宋体" w:eastAsia="宋体" w:hint="eastAsia"/>
          </w:rPr>
          <w:t xml:space="preserve">.</w:t>
        </w:r>
        <w:r>
          <w:rPr>
            <w:rFonts w:ascii="宋体" w:eastAsia="宋体" w:hint="eastAsia"/>
          </w:rPr>
          <w:t xml:space="preserve"> </w:t>
        </w:r>
        <w:r>
          <w:rPr>
            <w:rFonts w:ascii="宋体" w:eastAsia="宋体" w:hint="eastAsia"/>
          </w:rPr>
          <w:t>国际对冲基金的中国资产配置研究</w:t>
        </w:r>
      </w:hyperlink>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财经研究.</w:t>
      </w:r>
      <w:r>
        <w:rPr>
          <w:rFonts w:ascii="宋体" w:eastAsia="宋体" w:hint="eastAsia"/>
        </w:rPr>
        <w:t xml:space="preserve"> </w:t>
      </w:r>
      <w:r>
        <w:rPr>
          <w:rFonts w:ascii="宋体" w:eastAsia="宋体" w:hint="eastAsia"/>
        </w:rPr>
        <w:t>2008</w:t>
      </w:r>
      <w:r>
        <w:rPr>
          <w:rFonts w:ascii="宋体" w:eastAsia="宋体" w:hint="eastAsia"/>
        </w:rPr>
        <w:t>(</w:t>
      </w:r>
      <w:r>
        <w:rPr>
          <w:rFonts w:ascii="宋体" w:eastAsia="宋体" w:hint="eastAsia"/>
        </w:rPr>
        <w:t>12</w:t>
      </w:r>
      <w:r>
        <w:rPr>
          <w:rFonts w:ascii="宋体" w:eastAsia="宋体" w:hint="eastAsia"/>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137</w:t>
      </w:r>
      <w:r>
        <w:rPr>
          <w:rFonts w:ascii="宋体" w:hAnsi="宋体" w:eastAsia="宋体" w:hint="eastAsia"/>
        </w:rPr>
        <w:t xml:space="preserve">] </w:t>
      </w:r>
      <w:r>
        <w:rPr>
          <w:rFonts w:ascii="宋体" w:hAnsi="宋体" w:eastAsia="宋体" w:hint="eastAsia"/>
        </w:rPr>
        <w:t xml:space="preserve">张宗成,</w:t>
      </w:r>
      <w:r>
        <w:rPr>
          <w:rFonts w:ascii="宋体" w:hAnsi="宋体" w:eastAsia="宋体" w:hint="eastAsia"/>
        </w:rPr>
        <w:t xml:space="preserve"> </w:t>
      </w:r>
      <w:r>
        <w:rPr>
          <w:rFonts w:ascii="宋体" w:hAnsi="宋体" w:eastAsia="宋体" w:hint="eastAsia"/>
        </w:rPr>
        <w:t>王郧.</w:t>
      </w:r>
      <w:r>
        <w:rPr>
          <w:rFonts w:ascii="宋体" w:hAnsi="宋体" w:eastAsia="宋体" w:hint="eastAsia"/>
        </w:rPr>
        <w:t xml:space="preserve"> </w:t>
      </w:r>
      <w:hyperlink r:id="rId134">
        <w:r>
          <w:rPr>
            <w:rFonts w:ascii="宋体" w:hAnsi="宋体" w:eastAsia="宋体" w:hint="eastAsia"/>
          </w:rPr>
          <w:t>股指期货波动溢出效应的实证研究—来自双变量</w:t>
        </w:r>
        <w:r>
          <w:rPr>
            <w:rFonts w:ascii="宋体" w:hAnsi="宋体" w:eastAsia="宋体" w:hint="eastAsia"/>
          </w:rPr>
          <w:t>EC-EGARCH</w:t>
        </w:r>
        <w:r w:rsidR="001852F3">
          <w:rPr>
            <w:rFonts w:ascii="宋体" w:hAnsi="宋体" w:eastAsia="宋体" w:hint="eastAsia"/>
          </w:rPr>
          <w:t xml:space="preserve">模型的证据</w:t>
        </w:r>
      </w:hyperlink>
      <w:r>
        <w:rPr>
          <w:rFonts w:ascii="宋体" w:hAnsi="宋体" w:eastAsia="宋体" w:hint="eastAsia"/>
        </w:rPr>
        <w:t>[</w:t>
      </w:r>
      <w:r>
        <w:rPr>
          <w:rFonts w:ascii="宋体" w:hAnsi="宋体" w:eastAsia="宋体" w:hint="eastAsia"/>
        </w:rPr>
        <w:t xml:space="preserve">J</w:t>
      </w:r>
      <w:r>
        <w:rPr>
          <w:rFonts w:ascii="宋体" w:hAnsi="宋体" w:eastAsia="宋体" w:hint="eastAsia"/>
        </w:rPr>
        <w:t>]</w:t>
      </w:r>
      <w:r>
        <w:rPr>
          <w:rFonts w:ascii="宋体" w:hAnsi="宋体" w:eastAsia="宋体" w:hint="eastAsia"/>
        </w:rPr>
        <w:t>.</w:t>
      </w:r>
      <w:r>
        <w:rPr>
          <w:rFonts w:ascii="宋体" w:hAnsi="宋体" w:eastAsia="宋体" w:hint="eastAsia"/>
        </w:rPr>
        <w:t> 华中科技大学学报</w:t>
      </w:r>
      <w:r>
        <w:rPr>
          <w:rFonts w:ascii="宋体" w:hAnsi="宋体" w:eastAsia="宋体" w:hint="eastAsia"/>
        </w:rPr>
        <w:t>(</w:t>
      </w:r>
      <w:r>
        <w:rPr>
          <w:rFonts w:ascii="宋体" w:hAnsi="宋体" w:eastAsia="宋体" w:hint="eastAsia"/>
          <w:spacing w:val="0"/>
          <w:sz w:val="24"/>
        </w:rPr>
        <w:t xml:space="preserve">社会科学版</w:t>
      </w:r>
      <w:r>
        <w:rPr>
          <w:rFonts w:ascii="宋体" w:hAnsi="宋体" w:eastAsia="宋体" w:hint="eastAsia"/>
        </w:rPr>
        <w:t>)</w:t>
      </w:r>
      <w:r>
        <w:rPr>
          <w:rFonts w:ascii="宋体" w:hAnsi="宋体" w:eastAsia="宋体" w:hint="eastAsia"/>
        </w:rPr>
        <w:t xml:space="preserve">. </w:t>
      </w:r>
      <w:r>
        <w:rPr>
          <w:rFonts w:ascii="宋体" w:hAnsi="宋体" w:eastAsia="宋体" w:hint="eastAsia"/>
        </w:rPr>
        <w:t>2009</w:t>
      </w:r>
      <w:r>
        <w:rPr>
          <w:rFonts w:ascii="宋体" w:hAnsi="宋体" w:eastAsia="宋体" w:hint="eastAsia"/>
        </w:rPr>
        <w:t>(</w:t>
      </w:r>
      <w:r>
        <w:rPr>
          <w:rFonts w:ascii="宋体" w:hAnsi="宋体" w:eastAsia="宋体" w:hint="eastAsia"/>
          <w:sz w:val="24"/>
        </w:rPr>
        <w:t>04</w:t>
      </w:r>
      <w:r>
        <w:rPr>
          <w:rFonts w:ascii="宋体" w:hAnsi="宋体" w:eastAsia="宋体" w:hint="eastAsia"/>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138</w:t>
      </w:r>
      <w:r>
        <w:rPr>
          <w:rFonts w:ascii="宋体" w:hAnsi="宋体" w:eastAsia="宋体" w:hint="eastAsia"/>
        </w:rPr>
        <w:t>]</w:t>
      </w:r>
      <w:r>
        <w:rPr>
          <w:rFonts w:ascii="宋体" w:hAnsi="宋体" w:eastAsia="宋体" w:hint="eastAsia"/>
        </w:rPr>
        <w:t xml:space="preserve"> </w:t>
      </w:r>
      <w:r>
        <w:rPr>
          <w:rFonts w:ascii="宋体" w:hAnsi="宋体" w:eastAsia="宋体" w:hint="eastAsia"/>
        </w:rPr>
        <w:t>[</w:t>
      </w:r>
      <w:r>
        <w:rPr>
          <w:rFonts w:ascii="宋体" w:hAnsi="宋体" w:eastAsia="宋体" w:hint="eastAsia"/>
        </w:rPr>
        <w:t xml:space="preserve">美</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 xml:space="preserve">詹姆斯·D.</w:t>
      </w:r>
      <w:r>
        <w:rPr>
          <w:rFonts w:ascii="宋体" w:hAnsi="宋体" w:eastAsia="宋体" w:hint="eastAsia"/>
        </w:rPr>
        <w:t xml:space="preserve"> </w:t>
      </w:r>
      <w:r>
        <w:rPr>
          <w:rFonts w:ascii="宋体" w:hAnsi="宋体" w:eastAsia="宋体" w:hint="eastAsia"/>
        </w:rPr>
        <w:t>汉密尔顿.</w:t>
      </w:r>
      <w:r>
        <w:rPr>
          <w:rFonts w:ascii="宋体" w:hAnsi="宋体" w:eastAsia="宋体" w:hint="eastAsia"/>
        </w:rPr>
        <w:t xml:space="preserve"> </w:t>
      </w:r>
      <w:r>
        <w:rPr>
          <w:rFonts w:ascii="宋体" w:hAnsi="宋体" w:eastAsia="宋体" w:hint="eastAsia"/>
        </w:rPr>
        <w:t>刘明志译.</w:t>
      </w:r>
      <w:r>
        <w:rPr>
          <w:rFonts w:ascii="宋体" w:hAnsi="宋体" w:eastAsia="宋体" w:hint="eastAsia"/>
        </w:rPr>
        <w:t xml:space="preserve"> </w:t>
      </w:r>
      <w:r>
        <w:rPr>
          <w:rFonts w:ascii="宋体" w:hAnsi="宋体" w:eastAsia="宋体" w:hint="eastAsia"/>
        </w:rPr>
        <w:t>时间序列分析.北京,</w:t>
      </w:r>
      <w:r>
        <w:rPr>
          <w:rFonts w:ascii="宋体" w:hAnsi="宋体" w:eastAsia="宋体" w:hint="eastAsia"/>
        </w:rPr>
        <w:t xml:space="preserve"> </w:t>
      </w:r>
      <w:r>
        <w:rPr>
          <w:rFonts w:ascii="宋体" w:hAnsi="宋体" w:eastAsia="宋体" w:hint="eastAsia"/>
        </w:rPr>
        <w:t>中国社会科学出版社,</w:t>
      </w:r>
      <w:r>
        <w:rPr>
          <w:rFonts w:ascii="宋体" w:hAnsi="宋体" w:eastAsia="宋体" w:hint="eastAsia"/>
        </w:rPr>
        <w:t xml:space="preserve"> </w:t>
      </w:r>
      <w:r>
        <w:rPr>
          <w:rFonts w:ascii="宋体" w:hAnsi="宋体" w:eastAsia="宋体" w:hint="eastAsia"/>
        </w:rPr>
        <w:t>1999,</w:t>
      </w:r>
      <w:r>
        <w:rPr>
          <w:rFonts w:ascii="宋体" w:hAnsi="宋体" w:eastAsia="宋体" w:hint="eastAsia"/>
        </w:rPr>
        <w:t xml:space="preserve"> </w:t>
      </w:r>
      <w:r>
        <w:rPr>
          <w:rFonts w:ascii="宋体" w:hAnsi="宋体" w:eastAsia="宋体" w:hint="eastAsia"/>
        </w:rPr>
        <w:t xml:space="preserve">11 章</w:t>
      </w:r>
    </w:p>
    <w:p w:rsidR="0018722C">
      <w:pPr>
        <w:pStyle w:val="ab"/>
        <w:topLinePunct/>
        <w:ind w:left="200" w:hangingChars="200" w:hanging="200"/>
      </w:pPr>
      <w:r>
        <w:rPr>
          <w:rFonts w:ascii="宋体" w:eastAsia="宋体" w:hint="eastAsia"/>
        </w:rPr>
        <w:t>[</w:t>
      </w:r>
      <w:r>
        <w:rPr>
          <w:rFonts w:ascii="宋体" w:eastAsia="宋体" w:hint="eastAsia"/>
        </w:rPr>
        <w:t>139</w:t>
      </w:r>
      <w:r>
        <w:rPr>
          <w:rFonts w:ascii="宋体" w:eastAsia="宋体" w:hint="eastAsia"/>
        </w:rPr>
        <w:t xml:space="preserve">] </w:t>
      </w:r>
      <w:r>
        <w:rPr>
          <w:rFonts w:ascii="宋体" w:eastAsia="宋体" w:hint="eastAsia"/>
        </w:rPr>
        <w:t>赵霞</w:t>
      </w:r>
      <w:r w:rsidR="001852F3">
        <w:rPr>
          <w:rFonts w:ascii="宋体" w:eastAsia="宋体" w:hint="eastAsia"/>
        </w:rPr>
        <w:t xml:space="preserve">, 田天立</w:t>
      </w:r>
      <w:r w:rsidR="001852F3">
        <w:rPr>
          <w:rFonts w:ascii="宋体" w:eastAsia="宋体" w:hint="eastAsia"/>
        </w:rPr>
        <w:t xml:space="preserve">. 基于</w:t>
      </w:r>
      <w:r>
        <w:rPr>
          <w:rFonts w:ascii="宋体" w:eastAsia="宋体" w:hint="eastAsia"/>
        </w:rPr>
        <w:t>ARMA-PARCH-M</w:t>
      </w:r>
      <w:r w:rsidR="001852F3">
        <w:rPr>
          <w:rFonts w:ascii="宋体" w:eastAsia="宋体" w:hint="eastAsia"/>
        </w:rPr>
        <w:t xml:space="preserve">模型的深市股价波动</w:t>
      </w:r>
      <w:r w:rsidR="001852F3">
        <w:rPr>
          <w:rFonts w:ascii="宋体" w:eastAsia="宋体" w:hint="eastAsia"/>
        </w:rPr>
        <w:t xml:space="preserve">性分析</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w:t>
      </w:r>
      <w:r>
        <w:rPr>
          <w:rFonts w:ascii="宋体" w:eastAsia="宋体" w:hint="eastAsia"/>
        </w:rPr>
        <w:t> </w:t>
      </w:r>
      <w:r>
        <w:rPr>
          <w:rFonts w:ascii="宋体" w:eastAsia="宋体" w:hint="eastAsia"/>
        </w:rPr>
        <w:t>ft</w:t>
      </w:r>
      <w:r w:rsidR="001852F3">
        <w:rPr>
          <w:rFonts w:ascii="宋体" w:eastAsia="宋体" w:hint="eastAsia"/>
        </w:rPr>
        <w:t xml:space="preserve">东经</w:t>
      </w:r>
      <w:r>
        <w:rPr>
          <w:rFonts w:ascii="宋体" w:eastAsia="宋体" w:hint="eastAsia"/>
        </w:rPr>
        <w:t> </w:t>
      </w:r>
    </w:p>
    <w:p w:rsidR="0018722C">
      <w:pPr>
        <w:topLinePunct/>
      </w:pPr>
      <w:r>
        <w:t>济,2011,</w:t>
      </w:r>
      <w:r w:rsidR="004B696B">
        <w:t xml:space="preserve"> </w:t>
      </w:r>
      <w:r w:rsidR="004B696B">
        <w:t>v.27;</w:t>
      </w:r>
      <w:r w:rsidR="004B696B">
        <w:t xml:space="preserve"> </w:t>
      </w:r>
      <w:r w:rsidR="004B696B">
        <w:t>No.16403:111-117.</w:t>
      </w:r>
    </w:p>
    <w:p w:rsidR="0018722C">
      <w:pPr>
        <w:pStyle w:val="ab"/>
        <w:topLinePunct/>
        <w:ind w:left="200" w:hangingChars="200" w:hanging="200"/>
      </w:pPr>
      <w:r>
        <w:rPr>
          <w:rFonts w:ascii="宋体" w:eastAsia="宋体" w:hint="eastAsia"/>
        </w:rPr>
        <w:t>[</w:t>
      </w:r>
      <w:r>
        <w:rPr>
          <w:rFonts w:ascii="宋体" w:eastAsia="宋体" w:hint="eastAsia"/>
        </w:rPr>
        <w:t>140</w:t>
      </w:r>
      <w:r>
        <w:rPr>
          <w:rFonts w:ascii="宋体" w:eastAsia="宋体" w:hint="eastAsia"/>
        </w:rPr>
        <w:t xml:space="preserve">] </w:t>
      </w:r>
      <w:r>
        <w:rPr>
          <w:rFonts w:ascii="宋体" w:eastAsia="宋体" w:hint="eastAsia"/>
        </w:rPr>
        <w:t>朱相平</w:t>
      </w:r>
      <w:r w:rsidR="001852F3">
        <w:rPr>
          <w:rFonts w:ascii="宋体" w:eastAsia="宋体" w:hint="eastAsia"/>
        </w:rPr>
        <w:t xml:space="preserve">, 朱灏</w:t>
      </w:r>
      <w:r w:rsidR="001852F3">
        <w:rPr>
          <w:rFonts w:ascii="宋体" w:eastAsia="宋体" w:hint="eastAsia"/>
        </w:rPr>
        <w:t xml:space="preserve">. 融</w:t>
      </w:r>
      <w:r w:rsidR="001852F3">
        <w:rPr>
          <w:rFonts w:ascii="宋体" w:eastAsia="宋体" w:hint="eastAsia"/>
        </w:rPr>
        <w:t xml:space="preserve">资</w:t>
      </w:r>
      <w:r w:rsidR="001852F3">
        <w:rPr>
          <w:rFonts w:ascii="宋体" w:eastAsia="宋体" w:hint="eastAsia"/>
        </w:rPr>
        <w:t xml:space="preserve">融</w:t>
      </w:r>
      <w:r w:rsidR="001852F3">
        <w:rPr>
          <w:rFonts w:ascii="宋体" w:eastAsia="宋体" w:hint="eastAsia"/>
        </w:rPr>
        <w:t xml:space="preserve">券</w:t>
      </w:r>
      <w:r w:rsidR="001852F3">
        <w:rPr>
          <w:rFonts w:ascii="宋体" w:eastAsia="宋体" w:hint="eastAsia"/>
        </w:rPr>
        <w:t xml:space="preserve">: 理</w:t>
      </w:r>
      <w:r w:rsidR="001852F3">
        <w:rPr>
          <w:rFonts w:ascii="宋体" w:eastAsia="宋体" w:hint="eastAsia"/>
        </w:rPr>
        <w:t xml:space="preserve">论</w:t>
      </w:r>
      <w:r w:rsidR="001852F3">
        <w:rPr>
          <w:rFonts w:ascii="宋体" w:eastAsia="宋体" w:hint="eastAsia"/>
        </w:rPr>
        <w:t xml:space="preserve">综</w:t>
      </w:r>
      <w:r w:rsidR="001852F3">
        <w:rPr>
          <w:rFonts w:ascii="宋体" w:eastAsia="宋体" w:hint="eastAsia"/>
        </w:rPr>
        <w:t xml:space="preserve">述</w:t>
      </w:r>
      <w:r w:rsidR="001852F3">
        <w:rPr>
          <w:rFonts w:ascii="宋体" w:eastAsia="宋体" w:hint="eastAsia"/>
        </w:rPr>
        <w:t xml:space="preserve">及</w:t>
      </w:r>
      <w:r w:rsidR="001852F3">
        <w:rPr>
          <w:rFonts w:ascii="宋体" w:eastAsia="宋体" w:hint="eastAsia"/>
        </w:rPr>
        <w:t xml:space="preserve">在</w:t>
      </w:r>
      <w:r w:rsidR="001852F3">
        <w:rPr>
          <w:rFonts w:ascii="宋体" w:eastAsia="宋体" w:hint="eastAsia"/>
        </w:rPr>
        <w:t xml:space="preserve">中国</w:t>
      </w:r>
      <w:r w:rsidR="001852F3">
        <w:rPr>
          <w:rFonts w:ascii="宋体" w:eastAsia="宋体" w:hint="eastAsia"/>
        </w:rPr>
        <w:t xml:space="preserve">的</w:t>
      </w:r>
      <w:r w:rsidR="001852F3">
        <w:rPr>
          <w:rFonts w:ascii="宋体" w:eastAsia="宋体" w:hint="eastAsia"/>
        </w:rPr>
        <w:t xml:space="preserve">实</w:t>
      </w:r>
      <w:r w:rsidR="001852F3">
        <w:rPr>
          <w:rFonts w:ascii="宋体" w:eastAsia="宋体" w:hint="eastAsia"/>
        </w:rPr>
        <w:t xml:space="preserve">践</w:t>
      </w:r>
      <w:r w:rsidR="001852F3">
        <w:rPr>
          <w:rFonts w:ascii="宋体" w:eastAsia="宋体" w:hint="eastAsia"/>
        </w:rPr>
        <w:t xml:space="preserve">意</w:t>
      </w:r>
      <w:r w:rsidR="001852F3">
        <w:rPr>
          <w:rFonts w:ascii="宋体" w:eastAsia="宋体" w:hint="eastAsia"/>
        </w:rPr>
        <w:t xml:space="preserve">义</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w:t>
      </w:r>
      <w:r>
        <w:rPr>
          <w:rFonts w:ascii="宋体" w:eastAsia="宋体" w:hint="eastAsia"/>
        </w:rPr>
        <w:t> 经</w:t>
      </w:r>
      <w:r w:rsidR="001852F3">
        <w:rPr>
          <w:rFonts w:ascii="宋体" w:eastAsia="宋体" w:hint="eastAsia"/>
        </w:rPr>
        <w:t xml:space="preserve">济</w:t>
      </w:r>
      <w:r w:rsidR="001852F3">
        <w:rPr>
          <w:rFonts w:ascii="宋体" w:eastAsia="宋体" w:hint="eastAsia"/>
        </w:rPr>
        <w:t xml:space="preserve">视</w:t>
      </w:r>
      <w:r w:rsidR="001852F3">
        <w:rPr>
          <w:rFonts w:ascii="宋体" w:eastAsia="宋体" w:hint="eastAsia"/>
        </w:rPr>
        <w:t xml:space="preserve">角</w:t>
      </w:r>
      <w:r>
        <w:rPr>
          <w:rFonts w:ascii="宋体" w:eastAsia="宋体" w:hint="eastAsia"/>
        </w:rPr>
        <w:t>(</w:t>
      </w:r>
      <w:r>
        <w:rPr>
          <w:rFonts w:ascii="宋体" w:eastAsia="宋体" w:hint="eastAsia"/>
        </w:rPr>
        <w:t>下</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2011,</w:t>
      </w:r>
      <w:r>
        <w:rPr>
          <w:rFonts w:ascii="宋体" w:eastAsia="宋体" w:hint="eastAsia"/>
        </w:rPr>
        <w:t xml:space="preserve"> </w:t>
      </w:r>
      <w:r>
        <w:rPr>
          <w:rFonts w:ascii="宋体" w:eastAsia="宋体" w:hint="eastAsia"/>
        </w:rPr>
        <w:t>No.</w:t>
      </w:r>
      <w:r>
        <w:rPr>
          <w:rFonts w:ascii="宋体" w:eastAsia="宋体" w:hint="eastAsia"/>
        </w:rPr>
        <w:t xml:space="preserve"> </w:t>
      </w:r>
      <w:r>
        <w:rPr>
          <w:rFonts w:ascii="宋体" w:eastAsia="宋体" w:hint="eastAsia"/>
        </w:rPr>
        <w:t>198-101:</w:t>
      </w:r>
      <w:r>
        <w:rPr>
          <w:rFonts w:ascii="宋体" w:eastAsia="宋体" w:hint="eastAsia"/>
        </w:rPr>
        <w:t xml:space="preserve"> </w:t>
      </w:r>
      <w:r>
        <w:rPr>
          <w:rFonts w:ascii="宋体" w:eastAsia="宋体" w:hint="eastAsia"/>
        </w:rPr>
        <w:t>61-64.</w:t>
      </w:r>
    </w:p>
    <w:p w:rsidR="0018722C">
      <w:pPr>
        <w:pStyle w:val="aff2"/>
        <w:topLinePunct/>
      </w:pPr>
      <w:bookmarkStart w:name="致谢 " w:id="235"/>
      <w:bookmarkEnd w:id="235"/>
      <w:r/>
      <w:bookmarkStart w:name="_bookmark99" w:id="236"/>
      <w:bookmarkEnd w:id="236"/>
      <w:r/>
      <w:r>
        <w:t>致</w:t>
      </w:r>
      <w:r w:rsidR="004F241D">
        <w:t xml:space="preserve">  </w:t>
      </w:r>
      <w:r w:rsidR="004F241D">
        <w:t xml:space="preserve">谢</w:t>
      </w:r>
    </w:p>
    <w:p w:rsidR="0018722C">
      <w:pPr>
        <w:topLinePunct/>
      </w:pPr>
      <w:r>
        <w:t>这是博士论文最后的句点</w:t>
      </w:r>
      <w:r>
        <w:rPr>
          <w:rFonts w:hint="eastAsia"/>
        </w:rPr>
        <w:t>，</w:t>
      </w:r>
      <w:r>
        <w:t>四年读书的总结。回想论文开题</w:t>
      </w:r>
      <w:r>
        <w:t>时候</w:t>
      </w:r>
      <w:r>
        <w:t>的迷茫、写作</w:t>
      </w:r>
      <w:r>
        <w:t>时候</w:t>
      </w:r>
      <w:r>
        <w:t>的艰辛、</w:t>
      </w:r>
      <w:r>
        <w:t>整理论文时的繁琐</w:t>
      </w:r>
      <w:r>
        <w:rPr>
          <w:rFonts w:hint="eastAsia"/>
        </w:rPr>
        <w:t>，</w:t>
      </w:r>
      <w:r>
        <w:t>所有的回忆夹杂一丝的喜悦此刻一并涌入脑海。回首往事，几多欣喜，几多收获，几多感悟，但更多的是感激之情。</w:t>
      </w:r>
    </w:p>
    <w:p w:rsidR="0018722C">
      <w:pPr>
        <w:topLinePunct/>
      </w:pPr>
      <w:r>
        <w:t>感谢我的恩师何德旭教授</w:t>
      </w:r>
      <w:r>
        <w:rPr>
          <w:rFonts w:hint="eastAsia"/>
        </w:rPr>
        <w:t>，</w:t>
      </w:r>
      <w:r>
        <w:t>对于我的博士论文，导师首先在选题方向上为我做了最关键的把握和最正确的选择。针对目前学术界研究的前沿问题，而且由于本人从事于证券基金投资业，最终选定了中国对冲基金行业发展的可行性研究。何老师四年来对我悉心指导，循循善诱，帮助我开启了人生又一扇门，带领我走进资本市场和金融衍生品的世界，每一次和何老师交谈，我都能感受到何老师渊博的知识，每次的交谈，我都可以学到很多国家宏观面的知识。在恩师的帮助下，我找到了发展的方向，并且将坚持不懈的努力下去。在此真的非常感</w:t>
      </w:r>
      <w:r>
        <w:t>谢何老师</w:t>
      </w:r>
      <w:r>
        <w:rPr>
          <w:rFonts w:hint="eastAsia"/>
        </w:rPr>
        <w:t>！</w:t>
      </w:r>
      <w:r>
        <w:t>您让我度过了论文写作最困难的开始。四年以来</w:t>
      </w:r>
      <w:r>
        <w:rPr>
          <w:rFonts w:hint="eastAsia"/>
        </w:rPr>
        <w:t>，</w:t>
      </w:r>
      <w:r>
        <w:t>我的每一点进步</w:t>
      </w:r>
      <w:r>
        <w:rPr>
          <w:rFonts w:hint="eastAsia"/>
        </w:rPr>
        <w:t>，</w:t>
      </w:r>
      <w:r>
        <w:t>无论是学术研究</w:t>
      </w:r>
      <w:r>
        <w:t>还是为人处世</w:t>
      </w:r>
      <w:r>
        <w:rPr>
          <w:rFonts w:hint="eastAsia"/>
        </w:rPr>
        <w:t>，</w:t>
      </w:r>
      <w:r>
        <w:t>都离不开导师的关心、指导和</w:t>
      </w:r>
      <w:r>
        <w:t>点拨</w:t>
      </w:r>
      <w:r>
        <w:t>。导师用他的思想和行动改变着、影响着我的思维方式和行为方式</w:t>
      </w:r>
      <w:r>
        <w:rPr>
          <w:rFonts w:hint="eastAsia"/>
        </w:rPr>
        <w:t>，</w:t>
      </w:r>
      <w:r>
        <w:t>并将使我终生难忘、终生受益。</w:t>
      </w:r>
    </w:p>
    <w:p w:rsidR="0018722C">
      <w:pPr>
        <w:topLinePunct/>
      </w:pPr>
      <w:r>
        <w:t>感谢杨有振老师和沈佩龙老师在学习中给予我极大的关心、指导和帮助。无以言表，对两位老师四年来的谆谆教诲表示最衷心的感谢，感谢您为我的学业的完成所付出的的辛苦劳动！同时，感谢崔满红老师，感谢您在我学业上的支持与帮助！</w:t>
      </w:r>
    </w:p>
    <w:p w:rsidR="0018722C">
      <w:pPr>
        <w:topLinePunct/>
      </w:pPr>
      <w:r>
        <w:t>感谢我的同学和同事们，身边的朋友们，在求学的路上，因为你们的陪伴，我的生活增添了许多乐趣，解脱了许多忧虑。</w:t>
      </w:r>
    </w:p>
    <w:p w:rsidR="0018722C">
      <w:pPr>
        <w:topLinePunct/>
      </w:pPr>
      <w:r>
        <w:t>最后，感谢我的家人给予的无限支持。我的父母，求学的日子你们无私的亲情给了我最大的动力、最持久的温暖。</w:t>
      </w:r>
    </w:p>
    <w:p w:rsidR="0018722C">
      <w:pPr>
        <w:pStyle w:val="Heading1"/>
        <w:topLinePunct/>
      </w:pPr>
      <w:bookmarkStart w:id="727210" w:name="_Toc686727210"/>
      <w:bookmarkStart w:name="攻读博士学位期间发表的论文及其他成果 " w:id="237"/>
      <w:bookmarkEnd w:id="237"/>
      <w:r/>
      <w:bookmarkStart w:name="_bookmark100" w:id="238"/>
      <w:bookmarkEnd w:id="238"/>
      <w:r/>
      <w:r>
        <w:t>攻读博士学位期间发表的论文及其他成果</w:t>
      </w:r>
      <w:bookmarkEnd w:id="727210"/>
    </w:p>
    <w:p w:rsidR="0018722C">
      <w:pPr>
        <w:topLinePunct/>
      </w:pPr>
      <w:r>
        <w:t xml:space="preserve">论</w:t>
      </w:r>
      <w:r w:rsidR="001852F3">
        <w:t xml:space="preserve">文</w:t>
      </w:r>
      <w:r w:rsidR="001852F3">
        <w:t xml:space="preserve">：                                                                      </w:t>
      </w:r>
      <w:r>
        <w:t xml:space="preserve">[</w:t>
      </w:r>
      <w:r>
        <w:t xml:space="preserve">1</w:t>
      </w:r>
      <w:r>
        <w:t xml:space="preserve">]</w:t>
      </w:r>
      <w:r>
        <w:t xml:space="preserve">李锦成.对冲工具与对冲指数相对沪深</w:t>
      </w:r>
      <w:r>
        <w:t xml:space="preserve">300</w:t>
      </w:r>
      <w:r/>
      <w:r w:rsidR="001852F3">
        <w:t xml:space="preserve">指数的传导性作用，北京工商大学学报，</w:t>
      </w:r>
      <w:r>
        <w:t xml:space="preserve">2013. </w:t>
      </w:r>
      <w:r>
        <w:t xml:space="preserve">６，103～11</w:t>
      </w:r>
      <w:r>
        <w:t>1</w:t>
      </w:r>
    </w:p>
    <w:p w:rsidR="0018722C">
      <w:pPr>
        <w:topLinePunct/>
      </w:pPr>
      <w:r>
        <w:t xml:space="preserve">[</w:t>
      </w:r>
      <w:r>
        <w:t xml:space="preserve">2</w:t>
      </w:r>
      <w:r>
        <w:t xml:space="preserve">]</w:t>
      </w:r>
      <w:r>
        <w:t xml:space="preserve">李锦成.美国对冲基金发展经验对中国的借鉴，经济问题，2013.4，89～93 </w:t>
      </w:r>
      <w:r>
        <w:rPr>
          <w:vertAlign w:val="superscript"/>
        </w:rPr>
        <w:t xml:space="preserve">[</w:t>
      </w:r>
      <w:r>
        <w:rPr>
          <w:vertAlign w:val="superscript"/>
        </w:rPr>
        <w:t xml:space="preserve">3</w:t>
      </w:r>
      <w:r>
        <w:rPr>
          <w:vertAlign w:val="superscript"/>
        </w:rPr>
        <w:t xml:space="preserve">]</w:t>
      </w:r>
      <w:r>
        <w:t xml:space="preserve">李锦成.基于</w:t>
      </w:r>
      <w:r>
        <w:t xml:space="preserve">GARCH</w:t>
      </w:r>
      <w:r/>
      <w:r w:rsidR="001852F3">
        <w:t xml:space="preserve">模型的股指期货波动性研究，商业会计</w:t>
      </w:r>
      <w:r>
        <w:t xml:space="preserve">，2013.4,59～6</w:t>
      </w:r>
      <w:r>
        <w:t>3</w:t>
      </w:r>
    </w:p>
    <w:sectPr w:rsidR="00556256">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Arial Unicode MS">
    <w:altName w:val="Arial Unicode MS"/>
    <w:charset w:val="86"/>
    <w:family w:val="swiss"/>
    <w:pitch w:val="variable"/>
  </w:font>
  <w:font w:name="宋体">
    <w:altName w:val="宋体"/>
    <w:charset w:val="86"/>
    <w:family w:val="auto"/>
    <w:pitch w:val="variable"/>
  </w:font>
  <w:font w:name="黑体">
    <w:altName w:val="黑体"/>
    <w:charset w:val="86"/>
    <w:family w:val="modern"/>
    <w:pitch w:val="fixed"/>
  </w:font>
  <w:font w:name="新宋体">
    <w:altName w:val="新宋体"/>
    <w:charset w:val="86"/>
    <w:family w:val="modern"/>
    <w:pitch w:val="fixed"/>
  </w:font>
  <w:font w:name="Batang">
    <w:altName w:val="Batang"/>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089996pt;margin-top:775.03595pt;width:13pt;height:12pt;mso-position-horizontal-relative:page;mso-position-vertical-relative:page;z-index:-3722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9998pt;margin-top:787.179993pt;width:17.7pt;height:12pt;mso-position-horizontal-relative:page;mso-position-vertical-relative:page;z-index:-3720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9998pt;margin-top:787.179993pt;width:17.7pt;height:12pt;mso-position-horizontal-relative:page;mso-position-vertical-relative:page;z-index:-3720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87.179993pt;width:13.15pt;height:12pt;mso-position-horizontal-relative:page;mso-position-vertical-relative:page;z-index:-3722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87.179993pt;width:13.15pt;height:12pt;mso-position-horizontal-relative:page;mso-position-vertical-relative:page;z-index:-3721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72</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87.179993pt;width:13.15pt;height:12pt;mso-position-horizontal-relative:page;mso-position-vertical-relative:page;z-index:-3721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75</w:t>
                </w:r>
                <w:r>
                  <w:rPr/>
                  <w:fldChar w:fldCharType="end"/>
                </w:r>
              </w:p>
            </w:txbxContent>
          </v:textbox>
          <w10:wrap type="non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410004pt;margin-top:775.03595pt;width:16.6pt;height:12pt;mso-position-horizontal-relative:page;mso-position-vertical-relative:page;z-index:-3722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87.179993pt;width:13.15pt;height:12pt;mso-position-horizontal-relative:page;mso-position-vertical-relative:page;z-index:-3722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87.179993pt;width:13.15pt;height:12pt;mso-position-horizontal-relative:page;mso-position-vertical-relative:page;z-index:-3721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72160" from="56.639999pt,721.779968pt" to="200.689999pt,721.779968pt" stroked="true" strokeweight=".47998pt" strokecolor="#000000">
          <v:stroke dashstyle="solid"/>
          <w10:wrap type="none"/>
        </v:line>
      </w:pict>
    </w:r>
    <w:r>
      <w:rPr/>
      <w:pict>
        <v:shape style="position:absolute;margin-left:292.089996pt;margin-top:787.179993pt;width:11.15pt;height:12pt;mso-position-horizontal-relative:page;mso-position-vertical-relative:page;z-index:-372136" type="#_x0000_t202" filled="false" stroked="false">
          <v:textbox inset="0,0,0,0">
            <w:txbxContent>
              <w:p>
                <w:pPr>
                  <w:spacing w:before="12"/>
                  <w:ind w:left="20" w:right="0" w:firstLine="0"/>
                  <w:jc w:val="left"/>
                  <w:rPr>
                    <w:rFonts w:ascii="Times New Roman"/>
                    <w:sz w:val="18"/>
                  </w:rPr>
                </w:pPr>
                <w:r>
                  <w:rPr>
                    <w:rFonts w:ascii="Times New Roman"/>
                    <w:sz w:val="18"/>
                  </w:rPr>
                  <w:t>74</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87.179993pt;width:13.15pt;height:12pt;mso-position-horizontal-relative:page;mso-position-vertical-relative:page;z-index:-3721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75</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87.179993pt;width:13.15pt;height:12pt;mso-position-horizontal-relative:page;mso-position-vertical-relative:page;z-index:-3720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86</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809998pt;margin-top:787.179993pt;width:15.7pt;height:12pt;mso-position-horizontal-relative:page;mso-position-vertical-relative:page;z-index:-372064"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_Ref665354234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0"/>
      <w:numFmt w:val="bullet"/>
      <w:lvlText w:val=""/>
      <w:lvlJc w:val="left"/>
      <w:pPr>
        <w:ind w:left="294" w:hanging="181"/>
      </w:pPr>
      <w:rPr>
        <w:rFonts w:hint="default" w:ascii="Symbol" w:hAnsi="Symbol" w:eastAsia="Symbol" w:cs="Symbol"/>
        <w:w w:val="104"/>
        <w:sz w:val="24"/>
        <w:szCs w:val="24"/>
      </w:rPr>
    </w:lvl>
    <w:lvl w:ilvl="1">
      <w:start w:val="0"/>
      <w:numFmt w:val="bullet"/>
      <w:lvlText w:val="•"/>
      <w:lvlJc w:val="left"/>
      <w:pPr>
        <w:ind w:left="995" w:hanging="181"/>
      </w:pPr>
      <w:rPr>
        <w:rFonts w:hint="default"/>
      </w:rPr>
    </w:lvl>
    <w:lvl w:ilvl="2">
      <w:start w:val="0"/>
      <w:numFmt w:val="bullet"/>
      <w:lvlText w:val="•"/>
      <w:lvlJc w:val="left"/>
      <w:pPr>
        <w:ind w:left="1691" w:hanging="181"/>
      </w:pPr>
      <w:rPr>
        <w:rFonts w:hint="default"/>
      </w:rPr>
    </w:lvl>
    <w:lvl w:ilvl="3">
      <w:start w:val="0"/>
      <w:numFmt w:val="bullet"/>
      <w:lvlText w:val="•"/>
      <w:lvlJc w:val="left"/>
      <w:pPr>
        <w:ind w:left="2387" w:hanging="181"/>
      </w:pPr>
      <w:rPr>
        <w:rFonts w:hint="default"/>
      </w:rPr>
    </w:lvl>
    <w:lvl w:ilvl="4">
      <w:start w:val="0"/>
      <w:numFmt w:val="bullet"/>
      <w:lvlText w:val="•"/>
      <w:lvlJc w:val="left"/>
      <w:pPr>
        <w:ind w:left="3082" w:hanging="181"/>
      </w:pPr>
      <w:rPr>
        <w:rFonts w:hint="default"/>
      </w:rPr>
    </w:lvl>
    <w:lvl w:ilvl="5">
      <w:start w:val="0"/>
      <w:numFmt w:val="bullet"/>
      <w:lvlText w:val="•"/>
      <w:lvlJc w:val="left"/>
      <w:pPr>
        <w:ind w:left="3778" w:hanging="181"/>
      </w:pPr>
      <w:rPr>
        <w:rFonts w:hint="default"/>
      </w:rPr>
    </w:lvl>
    <w:lvl w:ilvl="6">
      <w:start w:val="0"/>
      <w:numFmt w:val="bullet"/>
      <w:lvlText w:val="•"/>
      <w:lvlJc w:val="left"/>
      <w:pPr>
        <w:ind w:left="4474" w:hanging="181"/>
      </w:pPr>
      <w:rPr>
        <w:rFonts w:hint="default"/>
      </w:rPr>
    </w:lvl>
    <w:lvl w:ilvl="7">
      <w:start w:val="0"/>
      <w:numFmt w:val="bullet"/>
      <w:lvlText w:val="•"/>
      <w:lvlJc w:val="left"/>
      <w:pPr>
        <w:ind w:left="5170" w:hanging="181"/>
      </w:pPr>
      <w:rPr>
        <w:rFonts w:hint="default"/>
      </w:rPr>
    </w:lvl>
    <w:lvl w:ilvl="8">
      <w:start w:val="0"/>
      <w:numFmt w:val="bullet"/>
      <w:lvlText w:val="•"/>
      <w:lvlJc w:val="left"/>
      <w:pPr>
        <w:ind w:left="5865" w:hanging="181"/>
      </w:pPr>
      <w:rPr>
        <w:rFonts w:hint="default"/>
      </w:rPr>
    </w:lvl>
  </w:abstractNum>
  <w:abstractNum w:abstractNumId="30">
    <w:multiLevelType w:val="hybridMultilevel"/>
    <w:lvl w:ilvl="0">
      <w:start w:val="1"/>
      <w:numFmt w:val="decimal"/>
      <w:lvlText w:val="%1"/>
      <w:lvlJc w:val="left"/>
      <w:pPr>
        <w:ind w:left="566" w:hanging="512"/>
        <w:jc w:val="left"/>
      </w:pPr>
      <w:rPr>
        <w:rFonts w:hint="default"/>
        <w:spacing w:val="-20"/>
        <w:w w:val="99"/>
      </w:rPr>
    </w:lvl>
    <w:lvl w:ilvl="1">
      <w:start w:val="0"/>
      <w:numFmt w:val="bullet"/>
      <w:lvlText w:val="•"/>
      <w:lvlJc w:val="left"/>
      <w:pPr>
        <w:ind w:left="1490" w:hanging="512"/>
      </w:pPr>
      <w:rPr>
        <w:rFonts w:hint="default"/>
      </w:rPr>
    </w:lvl>
    <w:lvl w:ilvl="2">
      <w:start w:val="0"/>
      <w:numFmt w:val="bullet"/>
      <w:lvlText w:val="•"/>
      <w:lvlJc w:val="left"/>
      <w:pPr>
        <w:ind w:left="2421" w:hanging="512"/>
      </w:pPr>
      <w:rPr>
        <w:rFonts w:hint="default"/>
      </w:rPr>
    </w:lvl>
    <w:lvl w:ilvl="3">
      <w:start w:val="0"/>
      <w:numFmt w:val="bullet"/>
      <w:lvlText w:val="•"/>
      <w:lvlJc w:val="left"/>
      <w:pPr>
        <w:ind w:left="3351" w:hanging="512"/>
      </w:pPr>
      <w:rPr>
        <w:rFonts w:hint="default"/>
      </w:rPr>
    </w:lvl>
    <w:lvl w:ilvl="4">
      <w:start w:val="0"/>
      <w:numFmt w:val="bullet"/>
      <w:lvlText w:val="•"/>
      <w:lvlJc w:val="left"/>
      <w:pPr>
        <w:ind w:left="4282" w:hanging="512"/>
      </w:pPr>
      <w:rPr>
        <w:rFonts w:hint="default"/>
      </w:rPr>
    </w:lvl>
    <w:lvl w:ilvl="5">
      <w:start w:val="0"/>
      <w:numFmt w:val="bullet"/>
      <w:lvlText w:val="•"/>
      <w:lvlJc w:val="left"/>
      <w:pPr>
        <w:ind w:left="5213" w:hanging="512"/>
      </w:pPr>
      <w:rPr>
        <w:rFonts w:hint="default"/>
      </w:rPr>
    </w:lvl>
    <w:lvl w:ilvl="6">
      <w:start w:val="0"/>
      <w:numFmt w:val="bullet"/>
      <w:lvlText w:val="•"/>
      <w:lvlJc w:val="left"/>
      <w:pPr>
        <w:ind w:left="6143" w:hanging="512"/>
      </w:pPr>
      <w:rPr>
        <w:rFonts w:hint="default"/>
      </w:rPr>
    </w:lvl>
    <w:lvl w:ilvl="7">
      <w:start w:val="0"/>
      <w:numFmt w:val="bullet"/>
      <w:lvlText w:val="•"/>
      <w:lvlJc w:val="left"/>
      <w:pPr>
        <w:ind w:left="7074" w:hanging="512"/>
      </w:pPr>
      <w:rPr>
        <w:rFonts w:hint="default"/>
      </w:rPr>
    </w:lvl>
    <w:lvl w:ilvl="8">
      <w:start w:val="0"/>
      <w:numFmt w:val="bullet"/>
      <w:lvlText w:val="•"/>
      <w:lvlJc w:val="left"/>
      <w:pPr>
        <w:ind w:left="8005" w:hanging="512"/>
      </w:pPr>
      <w:rPr>
        <w:rFonts w:hint="default"/>
      </w:rPr>
    </w:lvl>
  </w:abstractNum>
  <w:abstractNum w:abstractNumId="29">
    <w:multiLevelType w:val="hybridMultilevel"/>
    <w:lvl w:ilvl="0">
      <w:start w:val="7"/>
      <w:numFmt w:val="decimal"/>
      <w:lvlText w:val="%1"/>
      <w:lvlJc w:val="left"/>
      <w:pPr>
        <w:ind w:left="773" w:hanging="661"/>
        <w:jc w:val="left"/>
      </w:pPr>
      <w:rPr>
        <w:rFonts w:hint="default"/>
      </w:rPr>
    </w:lvl>
    <w:lvl w:ilvl="1">
      <w:start w:val="2"/>
      <w:numFmt w:val="decimal"/>
      <w:lvlText w:val="%1.%2"/>
      <w:lvlJc w:val="left"/>
      <w:pPr>
        <w:ind w:left="773" w:hanging="661"/>
        <w:jc w:val="left"/>
      </w:pPr>
      <w:rPr>
        <w:rFonts w:hint="default"/>
      </w:rPr>
    </w:lvl>
    <w:lvl w:ilvl="2">
      <w:start w:val="2"/>
      <w:numFmt w:val="decimal"/>
      <w:lvlText w:val="%1.%2.%3"/>
      <w:lvlJc w:val="left"/>
      <w:pPr>
        <w:ind w:left="773" w:hanging="661"/>
        <w:jc w:val="left"/>
      </w:pPr>
      <w:rPr>
        <w:rFonts w:hint="default" w:ascii="黑体" w:hAnsi="黑体" w:eastAsia="黑体" w:cs="黑体"/>
        <w:w w:val="100"/>
        <w:sz w:val="24"/>
        <w:szCs w:val="24"/>
      </w:rPr>
    </w:lvl>
    <w:lvl w:ilvl="3">
      <w:start w:val="0"/>
      <w:numFmt w:val="bullet"/>
      <w:lvlText w:val="•"/>
      <w:lvlJc w:val="left"/>
      <w:pPr>
        <w:ind w:left="3541" w:hanging="661"/>
      </w:pPr>
      <w:rPr>
        <w:rFonts w:hint="default"/>
      </w:rPr>
    </w:lvl>
    <w:lvl w:ilvl="4">
      <w:start w:val="0"/>
      <w:numFmt w:val="bullet"/>
      <w:lvlText w:val="•"/>
      <w:lvlJc w:val="left"/>
      <w:pPr>
        <w:ind w:left="4462" w:hanging="661"/>
      </w:pPr>
      <w:rPr>
        <w:rFonts w:hint="default"/>
      </w:rPr>
    </w:lvl>
    <w:lvl w:ilvl="5">
      <w:start w:val="0"/>
      <w:numFmt w:val="bullet"/>
      <w:lvlText w:val="•"/>
      <w:lvlJc w:val="left"/>
      <w:pPr>
        <w:ind w:left="5383" w:hanging="661"/>
      </w:pPr>
      <w:rPr>
        <w:rFonts w:hint="default"/>
      </w:rPr>
    </w:lvl>
    <w:lvl w:ilvl="6">
      <w:start w:val="0"/>
      <w:numFmt w:val="bullet"/>
      <w:lvlText w:val="•"/>
      <w:lvlJc w:val="left"/>
      <w:pPr>
        <w:ind w:left="6303" w:hanging="661"/>
      </w:pPr>
      <w:rPr>
        <w:rFonts w:hint="default"/>
      </w:rPr>
    </w:lvl>
    <w:lvl w:ilvl="7">
      <w:start w:val="0"/>
      <w:numFmt w:val="bullet"/>
      <w:lvlText w:val="•"/>
      <w:lvlJc w:val="left"/>
      <w:pPr>
        <w:ind w:left="7224" w:hanging="661"/>
      </w:pPr>
      <w:rPr>
        <w:rFonts w:hint="default"/>
      </w:rPr>
    </w:lvl>
    <w:lvl w:ilvl="8">
      <w:start w:val="0"/>
      <w:numFmt w:val="bullet"/>
      <w:lvlText w:val="•"/>
      <w:lvlJc w:val="left"/>
      <w:pPr>
        <w:ind w:left="8145" w:hanging="661"/>
      </w:pPr>
      <w:rPr>
        <w:rFonts w:hint="default"/>
      </w:rPr>
    </w:lvl>
  </w:abstractNum>
  <w:abstractNum w:abstractNumId="28">
    <w:multiLevelType w:val="hybridMultilevel"/>
    <w:lvl w:ilvl="0">
      <w:start w:val="7"/>
      <w:numFmt w:val="decimal"/>
      <w:lvlText w:val="%1"/>
      <w:lvlJc w:val="left"/>
      <w:pPr>
        <w:ind w:left="610" w:hanging="498"/>
        <w:jc w:val="left"/>
      </w:pPr>
      <w:rPr>
        <w:rFonts w:hint="default"/>
      </w:rPr>
    </w:lvl>
    <w:lvl w:ilvl="1">
      <w:start w:val="2"/>
      <w:numFmt w:val="decimal"/>
      <w:lvlText w:val="%1.%2"/>
      <w:lvlJc w:val="left"/>
      <w:pPr>
        <w:ind w:left="610" w:hanging="498"/>
        <w:jc w:val="left"/>
      </w:pPr>
      <w:rPr>
        <w:rFonts w:hint="default" w:ascii="黑体" w:hAnsi="黑体" w:eastAsia="黑体" w:cs="黑体"/>
        <w:spacing w:val="-2"/>
        <w:w w:val="100"/>
        <w:sz w:val="28"/>
        <w:szCs w:val="28"/>
      </w:rPr>
    </w:lvl>
    <w:lvl w:ilvl="2">
      <w:start w:val="1"/>
      <w:numFmt w:val="decimal"/>
      <w:lvlText w:val="%1.%2.%3"/>
      <w:lvlJc w:val="left"/>
      <w:pPr>
        <w:ind w:left="773" w:hanging="661"/>
        <w:jc w:val="left"/>
      </w:pPr>
      <w:rPr>
        <w:rFonts w:hint="default" w:ascii="黑体" w:hAnsi="黑体" w:eastAsia="黑体" w:cs="黑体"/>
        <w:w w:val="100"/>
        <w:sz w:val="24"/>
        <w:szCs w:val="24"/>
      </w:rPr>
    </w:lvl>
    <w:lvl w:ilvl="3">
      <w:start w:val="1"/>
      <w:numFmt w:val="decimal"/>
      <w:lvlText w:val="%1.%2.%3.%4"/>
      <w:lvlJc w:val="left"/>
      <w:pPr>
        <w:ind w:left="1020" w:hanging="908"/>
        <w:jc w:val="left"/>
      </w:pPr>
      <w:rPr>
        <w:rFonts w:hint="default" w:ascii="宋体" w:hAnsi="宋体" w:eastAsia="宋体" w:cs="宋体"/>
        <w:b/>
        <w:bCs/>
        <w:spacing w:val="0"/>
        <w:w w:val="99"/>
        <w:sz w:val="24"/>
        <w:szCs w:val="24"/>
      </w:rPr>
    </w:lvl>
    <w:lvl w:ilvl="4">
      <w:start w:val="0"/>
      <w:numFmt w:val="bullet"/>
      <w:lvlText w:val="•"/>
      <w:lvlJc w:val="left"/>
      <w:pPr>
        <w:ind w:left="3261" w:hanging="908"/>
      </w:pPr>
      <w:rPr>
        <w:rFonts w:hint="default"/>
      </w:rPr>
    </w:lvl>
    <w:lvl w:ilvl="5">
      <w:start w:val="0"/>
      <w:numFmt w:val="bullet"/>
      <w:lvlText w:val="•"/>
      <w:lvlJc w:val="left"/>
      <w:pPr>
        <w:ind w:left="4382" w:hanging="908"/>
      </w:pPr>
      <w:rPr>
        <w:rFonts w:hint="default"/>
      </w:rPr>
    </w:lvl>
    <w:lvl w:ilvl="6">
      <w:start w:val="0"/>
      <w:numFmt w:val="bullet"/>
      <w:lvlText w:val="•"/>
      <w:lvlJc w:val="left"/>
      <w:pPr>
        <w:ind w:left="5503" w:hanging="908"/>
      </w:pPr>
      <w:rPr>
        <w:rFonts w:hint="default"/>
      </w:rPr>
    </w:lvl>
    <w:lvl w:ilvl="7">
      <w:start w:val="0"/>
      <w:numFmt w:val="bullet"/>
      <w:lvlText w:val="•"/>
      <w:lvlJc w:val="left"/>
      <w:pPr>
        <w:ind w:left="6624" w:hanging="908"/>
      </w:pPr>
      <w:rPr>
        <w:rFonts w:hint="default"/>
      </w:rPr>
    </w:lvl>
    <w:lvl w:ilvl="8">
      <w:start w:val="0"/>
      <w:numFmt w:val="bullet"/>
      <w:lvlText w:val="•"/>
      <w:lvlJc w:val="left"/>
      <w:pPr>
        <w:ind w:left="7744" w:hanging="908"/>
      </w:pPr>
      <w:rPr>
        <w:rFonts w:hint="default"/>
      </w:rPr>
    </w:lvl>
  </w:abstractNum>
  <w:abstractNum w:abstractNumId="27">
    <w:multiLevelType w:val="hybridMultilevel"/>
    <w:lvl w:ilvl="0">
      <w:start w:val="7"/>
      <w:numFmt w:val="decimal"/>
      <w:lvlText w:val="%1"/>
      <w:lvlJc w:val="left"/>
      <w:pPr>
        <w:ind w:left="610" w:hanging="498"/>
        <w:jc w:val="left"/>
      </w:pPr>
      <w:rPr>
        <w:rFonts w:hint="default"/>
      </w:rPr>
    </w:lvl>
    <w:lvl w:ilvl="1">
      <w:start w:val="1"/>
      <w:numFmt w:val="decimal"/>
      <w:lvlText w:val="%1.%2"/>
      <w:lvlJc w:val="left"/>
      <w:pPr>
        <w:ind w:left="610" w:hanging="498"/>
        <w:jc w:val="left"/>
      </w:pPr>
      <w:rPr>
        <w:rFonts w:hint="default" w:ascii="黑体" w:hAnsi="黑体" w:eastAsia="黑体" w:cs="黑体"/>
        <w:spacing w:val="-2"/>
        <w:w w:val="100"/>
        <w:sz w:val="28"/>
        <w:szCs w:val="28"/>
      </w:rPr>
    </w:lvl>
    <w:lvl w:ilvl="2">
      <w:start w:val="1"/>
      <w:numFmt w:val="decimal"/>
      <w:lvlText w:val="%1.%2.%3"/>
      <w:lvlJc w:val="left"/>
      <w:pPr>
        <w:ind w:left="773" w:hanging="661"/>
        <w:jc w:val="left"/>
      </w:pPr>
      <w:rPr>
        <w:rFonts w:hint="default" w:ascii="黑体" w:hAnsi="黑体" w:eastAsia="黑体" w:cs="黑体"/>
        <w:w w:val="100"/>
        <w:sz w:val="24"/>
        <w:szCs w:val="24"/>
      </w:rPr>
    </w:lvl>
    <w:lvl w:ilvl="3">
      <w:start w:val="0"/>
      <w:numFmt w:val="bullet"/>
      <w:lvlText w:val="•"/>
      <w:lvlJc w:val="left"/>
      <w:pPr>
        <w:ind w:left="2825" w:hanging="661"/>
      </w:pPr>
      <w:rPr>
        <w:rFonts w:hint="default"/>
      </w:rPr>
    </w:lvl>
    <w:lvl w:ilvl="4">
      <w:start w:val="0"/>
      <w:numFmt w:val="bullet"/>
      <w:lvlText w:val="•"/>
      <w:lvlJc w:val="left"/>
      <w:pPr>
        <w:ind w:left="3848" w:hanging="661"/>
      </w:pPr>
      <w:rPr>
        <w:rFonts w:hint="default"/>
      </w:rPr>
    </w:lvl>
    <w:lvl w:ilvl="5">
      <w:start w:val="0"/>
      <w:numFmt w:val="bullet"/>
      <w:lvlText w:val="•"/>
      <w:lvlJc w:val="left"/>
      <w:pPr>
        <w:ind w:left="4871" w:hanging="661"/>
      </w:pPr>
      <w:rPr>
        <w:rFonts w:hint="default"/>
      </w:rPr>
    </w:lvl>
    <w:lvl w:ilvl="6">
      <w:start w:val="0"/>
      <w:numFmt w:val="bullet"/>
      <w:lvlText w:val="•"/>
      <w:lvlJc w:val="left"/>
      <w:pPr>
        <w:ind w:left="5894" w:hanging="661"/>
      </w:pPr>
      <w:rPr>
        <w:rFonts w:hint="default"/>
      </w:rPr>
    </w:lvl>
    <w:lvl w:ilvl="7">
      <w:start w:val="0"/>
      <w:numFmt w:val="bullet"/>
      <w:lvlText w:val="•"/>
      <w:lvlJc w:val="left"/>
      <w:pPr>
        <w:ind w:left="6917" w:hanging="661"/>
      </w:pPr>
      <w:rPr>
        <w:rFonts w:hint="default"/>
      </w:rPr>
    </w:lvl>
    <w:lvl w:ilvl="8">
      <w:start w:val="0"/>
      <w:numFmt w:val="bullet"/>
      <w:lvlText w:val="•"/>
      <w:lvlJc w:val="left"/>
      <w:pPr>
        <w:ind w:left="7940" w:hanging="661"/>
      </w:pPr>
      <w:rPr>
        <w:rFonts w:hint="default"/>
      </w:rPr>
    </w:lvl>
  </w:abstractNum>
  <w:abstractNum w:abstractNumId="26">
    <w:multiLevelType w:val="hybridMultilevel"/>
    <w:lvl w:ilvl="0">
      <w:start w:val="6"/>
      <w:numFmt w:val="decimal"/>
      <w:lvlText w:val="%1"/>
      <w:lvlJc w:val="left"/>
      <w:pPr>
        <w:ind w:left="610" w:hanging="498"/>
        <w:jc w:val="left"/>
      </w:pPr>
      <w:rPr>
        <w:rFonts w:hint="default"/>
      </w:rPr>
    </w:lvl>
    <w:lvl w:ilvl="1">
      <w:start w:val="3"/>
      <w:numFmt w:val="decimal"/>
      <w:lvlText w:val="%1.%2"/>
      <w:lvlJc w:val="left"/>
      <w:pPr>
        <w:ind w:left="610" w:hanging="498"/>
        <w:jc w:val="right"/>
      </w:pPr>
      <w:rPr>
        <w:rFonts w:hint="default" w:ascii="黑体" w:hAnsi="黑体" w:eastAsia="黑体" w:cs="黑体"/>
        <w:spacing w:val="-2"/>
        <w:w w:val="100"/>
        <w:sz w:val="28"/>
        <w:szCs w:val="28"/>
      </w:rPr>
    </w:lvl>
    <w:lvl w:ilvl="2">
      <w:start w:val="0"/>
      <w:numFmt w:val="bullet"/>
      <w:lvlText w:val="•"/>
      <w:lvlJc w:val="left"/>
      <w:pPr>
        <w:ind w:left="2469" w:hanging="498"/>
      </w:pPr>
      <w:rPr>
        <w:rFonts w:hint="default"/>
      </w:rPr>
    </w:lvl>
    <w:lvl w:ilvl="3">
      <w:start w:val="0"/>
      <w:numFmt w:val="bullet"/>
      <w:lvlText w:val="•"/>
      <w:lvlJc w:val="left"/>
      <w:pPr>
        <w:ind w:left="3393" w:hanging="498"/>
      </w:pPr>
      <w:rPr>
        <w:rFonts w:hint="default"/>
      </w:rPr>
    </w:lvl>
    <w:lvl w:ilvl="4">
      <w:start w:val="0"/>
      <w:numFmt w:val="bullet"/>
      <w:lvlText w:val="•"/>
      <w:lvlJc w:val="left"/>
      <w:pPr>
        <w:ind w:left="4318" w:hanging="498"/>
      </w:pPr>
      <w:rPr>
        <w:rFonts w:hint="default"/>
      </w:rPr>
    </w:lvl>
    <w:lvl w:ilvl="5">
      <w:start w:val="0"/>
      <w:numFmt w:val="bullet"/>
      <w:lvlText w:val="•"/>
      <w:lvlJc w:val="left"/>
      <w:pPr>
        <w:ind w:left="5243" w:hanging="498"/>
      </w:pPr>
      <w:rPr>
        <w:rFonts w:hint="default"/>
      </w:rPr>
    </w:lvl>
    <w:lvl w:ilvl="6">
      <w:start w:val="0"/>
      <w:numFmt w:val="bullet"/>
      <w:lvlText w:val="•"/>
      <w:lvlJc w:val="left"/>
      <w:pPr>
        <w:ind w:left="6167" w:hanging="498"/>
      </w:pPr>
      <w:rPr>
        <w:rFonts w:hint="default"/>
      </w:rPr>
    </w:lvl>
    <w:lvl w:ilvl="7">
      <w:start w:val="0"/>
      <w:numFmt w:val="bullet"/>
      <w:lvlText w:val="•"/>
      <w:lvlJc w:val="left"/>
      <w:pPr>
        <w:ind w:left="7092" w:hanging="498"/>
      </w:pPr>
      <w:rPr>
        <w:rFonts w:hint="default"/>
      </w:rPr>
    </w:lvl>
    <w:lvl w:ilvl="8">
      <w:start w:val="0"/>
      <w:numFmt w:val="bullet"/>
      <w:lvlText w:val="•"/>
      <w:lvlJc w:val="left"/>
      <w:pPr>
        <w:ind w:left="8017" w:hanging="498"/>
      </w:pPr>
      <w:rPr>
        <w:rFonts w:hint="default"/>
      </w:rPr>
    </w:lvl>
  </w:abstractNum>
  <w:abstractNum w:abstractNumId="25">
    <w:multiLevelType w:val="hybridMultilevel"/>
    <w:lvl w:ilvl="0">
      <w:start w:val="5"/>
      <w:numFmt w:val="decimal"/>
      <w:lvlText w:val="%1"/>
      <w:lvlJc w:val="left"/>
      <w:pPr>
        <w:ind w:left="1073" w:hanging="961"/>
        <w:jc w:val="left"/>
      </w:pPr>
      <w:rPr>
        <w:rFonts w:hint="default"/>
      </w:rPr>
    </w:lvl>
    <w:lvl w:ilvl="1">
      <w:start w:val="3"/>
      <w:numFmt w:val="decimal"/>
      <w:lvlText w:val="%1.%2"/>
      <w:lvlJc w:val="left"/>
      <w:pPr>
        <w:ind w:left="1073" w:hanging="961"/>
        <w:jc w:val="left"/>
      </w:pPr>
      <w:rPr>
        <w:rFonts w:hint="default"/>
      </w:rPr>
    </w:lvl>
    <w:lvl w:ilvl="2">
      <w:start w:val="4"/>
      <w:numFmt w:val="decimal"/>
      <w:lvlText w:val="%1.%2.%3"/>
      <w:lvlJc w:val="left"/>
      <w:pPr>
        <w:ind w:left="1073" w:hanging="961"/>
        <w:jc w:val="left"/>
      </w:pPr>
      <w:rPr>
        <w:rFonts w:hint="default"/>
      </w:rPr>
    </w:lvl>
    <w:lvl w:ilvl="3">
      <w:start w:val="1"/>
      <w:numFmt w:val="decimal"/>
      <w:lvlText w:val="%1.%2.%3.%4"/>
      <w:lvlJc w:val="left"/>
      <w:pPr>
        <w:ind w:left="1073" w:hanging="961"/>
        <w:jc w:val="left"/>
      </w:pPr>
      <w:rPr>
        <w:rFonts w:hint="default" w:ascii="宋体" w:hAnsi="宋体" w:eastAsia="宋体" w:cs="宋体"/>
        <w:w w:val="100"/>
        <w:sz w:val="24"/>
        <w:szCs w:val="24"/>
      </w:rPr>
    </w:lvl>
    <w:lvl w:ilvl="4">
      <w:start w:val="0"/>
      <w:numFmt w:val="bullet"/>
      <w:lvlText w:val="•"/>
      <w:lvlJc w:val="left"/>
      <w:pPr>
        <w:ind w:left="4594" w:hanging="961"/>
      </w:pPr>
      <w:rPr>
        <w:rFonts w:hint="default"/>
      </w:rPr>
    </w:lvl>
    <w:lvl w:ilvl="5">
      <w:start w:val="0"/>
      <w:numFmt w:val="bullet"/>
      <w:lvlText w:val="•"/>
      <w:lvlJc w:val="left"/>
      <w:pPr>
        <w:ind w:left="5473" w:hanging="961"/>
      </w:pPr>
      <w:rPr>
        <w:rFonts w:hint="default"/>
      </w:rPr>
    </w:lvl>
    <w:lvl w:ilvl="6">
      <w:start w:val="0"/>
      <w:numFmt w:val="bullet"/>
      <w:lvlText w:val="•"/>
      <w:lvlJc w:val="left"/>
      <w:pPr>
        <w:ind w:left="6351" w:hanging="961"/>
      </w:pPr>
      <w:rPr>
        <w:rFonts w:hint="default"/>
      </w:rPr>
    </w:lvl>
    <w:lvl w:ilvl="7">
      <w:start w:val="0"/>
      <w:numFmt w:val="bullet"/>
      <w:lvlText w:val="•"/>
      <w:lvlJc w:val="left"/>
      <w:pPr>
        <w:ind w:left="7230" w:hanging="961"/>
      </w:pPr>
      <w:rPr>
        <w:rFonts w:hint="default"/>
      </w:rPr>
    </w:lvl>
    <w:lvl w:ilvl="8">
      <w:start w:val="0"/>
      <w:numFmt w:val="bullet"/>
      <w:lvlText w:val="•"/>
      <w:lvlJc w:val="left"/>
      <w:pPr>
        <w:ind w:left="8109" w:hanging="961"/>
      </w:pPr>
      <w:rPr>
        <w:rFonts w:hint="default"/>
      </w:rPr>
    </w:lvl>
  </w:abstractNum>
  <w:abstractNum w:abstractNumId="23">
    <w:multiLevelType w:val="hybridMultilevel"/>
    <w:lvl w:ilvl="0">
      <w:start w:val="6"/>
      <w:numFmt w:val="decimal"/>
      <w:lvlText w:val="%1"/>
      <w:lvlJc w:val="left"/>
      <w:pPr>
        <w:ind w:left="780" w:hanging="668"/>
        <w:jc w:val="left"/>
      </w:pPr>
      <w:rPr>
        <w:rFonts w:hint="default"/>
      </w:rPr>
    </w:lvl>
    <w:lvl w:ilvl="1">
      <w:start w:val="2"/>
      <w:numFmt w:val="decimal"/>
      <w:lvlText w:val="%1.%2"/>
      <w:lvlJc w:val="left"/>
      <w:pPr>
        <w:ind w:left="780" w:hanging="668"/>
        <w:jc w:val="left"/>
      </w:pPr>
      <w:rPr>
        <w:rFonts w:hint="default"/>
      </w:rPr>
    </w:lvl>
    <w:lvl w:ilvl="2">
      <w:start w:val="3"/>
      <w:numFmt w:val="decimal"/>
      <w:lvlText w:val="%1.%2.%3"/>
      <w:lvlJc w:val="left"/>
      <w:pPr>
        <w:ind w:left="780" w:hanging="668"/>
        <w:jc w:val="left"/>
      </w:pPr>
      <w:rPr>
        <w:rFonts w:hint="default" w:ascii="黑体" w:hAnsi="黑体" w:eastAsia="黑体" w:cs="黑体"/>
        <w:w w:val="100"/>
        <w:sz w:val="24"/>
        <w:szCs w:val="24"/>
      </w:rPr>
    </w:lvl>
    <w:lvl w:ilvl="3">
      <w:start w:val="0"/>
      <w:numFmt w:val="bullet"/>
      <w:lvlText w:val="•"/>
      <w:lvlJc w:val="left"/>
      <w:pPr>
        <w:ind w:left="3505" w:hanging="668"/>
      </w:pPr>
      <w:rPr>
        <w:rFonts w:hint="default"/>
      </w:rPr>
    </w:lvl>
    <w:lvl w:ilvl="4">
      <w:start w:val="0"/>
      <w:numFmt w:val="bullet"/>
      <w:lvlText w:val="•"/>
      <w:lvlJc w:val="left"/>
      <w:pPr>
        <w:ind w:left="4414" w:hanging="668"/>
      </w:pPr>
      <w:rPr>
        <w:rFonts w:hint="default"/>
      </w:rPr>
    </w:lvl>
    <w:lvl w:ilvl="5">
      <w:start w:val="0"/>
      <w:numFmt w:val="bullet"/>
      <w:lvlText w:val="•"/>
      <w:lvlJc w:val="left"/>
      <w:pPr>
        <w:ind w:left="5323" w:hanging="668"/>
      </w:pPr>
      <w:rPr>
        <w:rFonts w:hint="default"/>
      </w:rPr>
    </w:lvl>
    <w:lvl w:ilvl="6">
      <w:start w:val="0"/>
      <w:numFmt w:val="bullet"/>
      <w:lvlText w:val="•"/>
      <w:lvlJc w:val="left"/>
      <w:pPr>
        <w:ind w:left="6231" w:hanging="668"/>
      </w:pPr>
      <w:rPr>
        <w:rFonts w:hint="default"/>
      </w:rPr>
    </w:lvl>
    <w:lvl w:ilvl="7">
      <w:start w:val="0"/>
      <w:numFmt w:val="bullet"/>
      <w:lvlText w:val="•"/>
      <w:lvlJc w:val="left"/>
      <w:pPr>
        <w:ind w:left="7140" w:hanging="668"/>
      </w:pPr>
      <w:rPr>
        <w:rFonts w:hint="default"/>
      </w:rPr>
    </w:lvl>
    <w:lvl w:ilvl="8">
      <w:start w:val="0"/>
      <w:numFmt w:val="bullet"/>
      <w:lvlText w:val="•"/>
      <w:lvlJc w:val="left"/>
      <w:pPr>
        <w:ind w:left="8049" w:hanging="668"/>
      </w:pPr>
      <w:rPr>
        <w:rFonts w:hint="default"/>
      </w:rPr>
    </w:lvl>
  </w:abstractNum>
  <w:abstractNum w:abstractNumId="22">
    <w:multiLevelType w:val="hybridMultilevel"/>
    <w:lvl w:ilvl="0">
      <w:start w:val="6"/>
      <w:numFmt w:val="decimal"/>
      <w:lvlText w:val="%1"/>
      <w:lvlJc w:val="left"/>
      <w:pPr>
        <w:ind w:left="610" w:hanging="498"/>
        <w:jc w:val="left"/>
      </w:pPr>
      <w:rPr>
        <w:rFonts w:hint="default"/>
      </w:rPr>
    </w:lvl>
    <w:lvl w:ilvl="1">
      <w:start w:val="2"/>
      <w:numFmt w:val="decimal"/>
      <w:lvlText w:val="%1.%2"/>
      <w:lvlJc w:val="left"/>
      <w:pPr>
        <w:ind w:left="610" w:hanging="498"/>
        <w:jc w:val="left"/>
      </w:pPr>
      <w:rPr>
        <w:rFonts w:hint="default" w:ascii="黑体" w:hAnsi="黑体" w:eastAsia="黑体" w:cs="黑体"/>
        <w:spacing w:val="-2"/>
        <w:w w:val="100"/>
        <w:sz w:val="28"/>
        <w:szCs w:val="28"/>
      </w:rPr>
    </w:lvl>
    <w:lvl w:ilvl="2">
      <w:start w:val="1"/>
      <w:numFmt w:val="decimal"/>
      <w:lvlText w:val="%1.%2.%3"/>
      <w:lvlJc w:val="left"/>
      <w:pPr>
        <w:ind w:left="780" w:hanging="668"/>
        <w:jc w:val="left"/>
      </w:pPr>
      <w:rPr>
        <w:rFonts w:hint="default" w:ascii="黑体" w:hAnsi="黑体" w:eastAsia="黑体" w:cs="黑体"/>
        <w:w w:val="100"/>
        <w:sz w:val="24"/>
        <w:szCs w:val="24"/>
      </w:rPr>
    </w:lvl>
    <w:lvl w:ilvl="3">
      <w:start w:val="0"/>
      <w:numFmt w:val="bullet"/>
      <w:lvlText w:val="•"/>
      <w:lvlJc w:val="left"/>
      <w:pPr>
        <w:ind w:left="3025" w:hanging="668"/>
      </w:pPr>
      <w:rPr>
        <w:rFonts w:hint="default"/>
      </w:rPr>
    </w:lvl>
    <w:lvl w:ilvl="4">
      <w:start w:val="0"/>
      <w:numFmt w:val="bullet"/>
      <w:lvlText w:val="•"/>
      <w:lvlJc w:val="left"/>
      <w:pPr>
        <w:ind w:left="4148" w:hanging="668"/>
      </w:pPr>
      <w:rPr>
        <w:rFonts w:hint="default"/>
      </w:rPr>
    </w:lvl>
    <w:lvl w:ilvl="5">
      <w:start w:val="0"/>
      <w:numFmt w:val="bullet"/>
      <w:lvlText w:val="•"/>
      <w:lvlJc w:val="left"/>
      <w:pPr>
        <w:ind w:left="5271" w:hanging="668"/>
      </w:pPr>
      <w:rPr>
        <w:rFonts w:hint="default"/>
      </w:rPr>
    </w:lvl>
    <w:lvl w:ilvl="6">
      <w:start w:val="0"/>
      <w:numFmt w:val="bullet"/>
      <w:lvlText w:val="•"/>
      <w:lvlJc w:val="left"/>
      <w:pPr>
        <w:ind w:left="6394" w:hanging="668"/>
      </w:pPr>
      <w:rPr>
        <w:rFonts w:hint="default"/>
      </w:rPr>
    </w:lvl>
    <w:lvl w:ilvl="7">
      <w:start w:val="0"/>
      <w:numFmt w:val="bullet"/>
      <w:lvlText w:val="•"/>
      <w:lvlJc w:val="left"/>
      <w:pPr>
        <w:ind w:left="7517" w:hanging="668"/>
      </w:pPr>
      <w:rPr>
        <w:rFonts w:hint="default"/>
      </w:rPr>
    </w:lvl>
    <w:lvl w:ilvl="8">
      <w:start w:val="0"/>
      <w:numFmt w:val="bullet"/>
      <w:lvlText w:val="•"/>
      <w:lvlJc w:val="left"/>
      <w:pPr>
        <w:ind w:left="8640" w:hanging="668"/>
      </w:pPr>
      <w:rPr>
        <w:rFonts w:hint="default"/>
      </w:rPr>
    </w:lvl>
  </w:abstractNum>
  <w:abstractNum w:abstractNumId="21">
    <w:multiLevelType w:val="hybridMultilevel"/>
    <w:lvl w:ilvl="0">
      <w:start w:val="6"/>
      <w:numFmt w:val="decimal"/>
      <w:lvlText w:val="%1"/>
      <w:lvlJc w:val="left"/>
      <w:pPr>
        <w:ind w:left="610" w:hanging="498"/>
        <w:jc w:val="left"/>
      </w:pPr>
      <w:rPr>
        <w:rFonts w:hint="default"/>
      </w:rPr>
    </w:lvl>
    <w:lvl w:ilvl="1">
      <w:start w:val="1"/>
      <w:numFmt w:val="decimal"/>
      <w:lvlText w:val="%1.%2"/>
      <w:lvlJc w:val="left"/>
      <w:pPr>
        <w:ind w:left="610" w:hanging="498"/>
        <w:jc w:val="left"/>
      </w:pPr>
      <w:rPr>
        <w:rFonts w:hint="default" w:ascii="黑体" w:hAnsi="黑体" w:eastAsia="黑体" w:cs="黑体"/>
        <w:spacing w:val="-2"/>
        <w:w w:val="100"/>
        <w:sz w:val="28"/>
        <w:szCs w:val="28"/>
      </w:rPr>
    </w:lvl>
    <w:lvl w:ilvl="2">
      <w:start w:val="1"/>
      <w:numFmt w:val="decimal"/>
      <w:lvlText w:val="%1.%2.%3"/>
      <w:lvlJc w:val="left"/>
      <w:pPr>
        <w:ind w:left="833" w:hanging="721"/>
        <w:jc w:val="left"/>
      </w:pPr>
      <w:rPr>
        <w:rFonts w:hint="default" w:ascii="黑体" w:hAnsi="黑体" w:eastAsia="黑体" w:cs="黑体"/>
        <w:spacing w:val="-61"/>
        <w:w w:val="100"/>
        <w:sz w:val="24"/>
        <w:szCs w:val="24"/>
      </w:rPr>
    </w:lvl>
    <w:lvl w:ilvl="3">
      <w:start w:val="0"/>
      <w:numFmt w:val="bullet"/>
      <w:lvlText w:val="•"/>
      <w:lvlJc w:val="left"/>
      <w:pPr>
        <w:ind w:left="2872" w:hanging="721"/>
      </w:pPr>
      <w:rPr>
        <w:rFonts w:hint="default"/>
      </w:rPr>
    </w:lvl>
    <w:lvl w:ilvl="4">
      <w:start w:val="0"/>
      <w:numFmt w:val="bullet"/>
      <w:lvlText w:val="•"/>
      <w:lvlJc w:val="left"/>
      <w:pPr>
        <w:ind w:left="3888" w:hanging="721"/>
      </w:pPr>
      <w:rPr>
        <w:rFonts w:hint="default"/>
      </w:rPr>
    </w:lvl>
    <w:lvl w:ilvl="5">
      <w:start w:val="0"/>
      <w:numFmt w:val="bullet"/>
      <w:lvlText w:val="•"/>
      <w:lvlJc w:val="left"/>
      <w:pPr>
        <w:ind w:left="4905" w:hanging="721"/>
      </w:pPr>
      <w:rPr>
        <w:rFonts w:hint="default"/>
      </w:rPr>
    </w:lvl>
    <w:lvl w:ilvl="6">
      <w:start w:val="0"/>
      <w:numFmt w:val="bullet"/>
      <w:lvlText w:val="•"/>
      <w:lvlJc w:val="left"/>
      <w:pPr>
        <w:ind w:left="5921" w:hanging="721"/>
      </w:pPr>
      <w:rPr>
        <w:rFonts w:hint="default"/>
      </w:rPr>
    </w:lvl>
    <w:lvl w:ilvl="7">
      <w:start w:val="0"/>
      <w:numFmt w:val="bullet"/>
      <w:lvlText w:val="•"/>
      <w:lvlJc w:val="left"/>
      <w:pPr>
        <w:ind w:left="6937" w:hanging="721"/>
      </w:pPr>
      <w:rPr>
        <w:rFonts w:hint="default"/>
      </w:rPr>
    </w:lvl>
    <w:lvl w:ilvl="8">
      <w:start w:val="0"/>
      <w:numFmt w:val="bullet"/>
      <w:lvlText w:val="•"/>
      <w:lvlJc w:val="left"/>
      <w:pPr>
        <w:ind w:left="7953" w:hanging="721"/>
      </w:pPr>
      <w:rPr>
        <w:rFonts w:hint="default"/>
      </w:rPr>
    </w:lvl>
  </w:abstractNum>
  <w:abstractNum w:abstractNumId="20">
    <w:multiLevelType w:val="hybridMultilevel"/>
    <w:lvl w:ilvl="0">
      <w:start w:val="5"/>
      <w:numFmt w:val="decimal"/>
      <w:lvlText w:val="%1"/>
      <w:lvlJc w:val="left"/>
      <w:pPr>
        <w:ind w:left="610" w:hanging="498"/>
        <w:jc w:val="left"/>
      </w:pPr>
      <w:rPr>
        <w:rFonts w:hint="default"/>
      </w:rPr>
    </w:lvl>
    <w:lvl w:ilvl="1">
      <w:start w:val="4"/>
      <w:numFmt w:val="decimal"/>
      <w:lvlText w:val="%1.%2"/>
      <w:lvlJc w:val="left"/>
      <w:pPr>
        <w:ind w:left="610" w:hanging="498"/>
        <w:jc w:val="left"/>
      </w:pPr>
      <w:rPr>
        <w:rFonts w:hint="default" w:ascii="黑体" w:hAnsi="黑体" w:eastAsia="黑体" w:cs="黑体"/>
        <w:spacing w:val="-2"/>
        <w:w w:val="100"/>
        <w:sz w:val="28"/>
        <w:szCs w:val="28"/>
      </w:rPr>
    </w:lvl>
    <w:lvl w:ilvl="2">
      <w:start w:val="1"/>
      <w:numFmt w:val="decimal"/>
      <w:lvlText w:val="(%3)"/>
      <w:lvlJc w:val="left"/>
      <w:pPr>
        <w:ind w:left="1413" w:hanging="341"/>
        <w:jc w:val="left"/>
      </w:pPr>
      <w:rPr>
        <w:rFonts w:hint="default" w:ascii="Times New Roman" w:hAnsi="Times New Roman" w:eastAsia="Times New Roman" w:cs="Times New Roman"/>
        <w:spacing w:val="-94"/>
        <w:w w:val="99"/>
        <w:sz w:val="24"/>
        <w:szCs w:val="24"/>
      </w:rPr>
    </w:lvl>
    <w:lvl w:ilvl="3">
      <w:start w:val="0"/>
      <w:numFmt w:val="bullet"/>
      <w:lvlText w:val="•"/>
      <w:lvlJc w:val="left"/>
      <w:pPr>
        <w:ind w:left="3323" w:hanging="341"/>
      </w:pPr>
      <w:rPr>
        <w:rFonts w:hint="default"/>
      </w:rPr>
    </w:lvl>
    <w:lvl w:ilvl="4">
      <w:start w:val="0"/>
      <w:numFmt w:val="bullet"/>
      <w:lvlText w:val="•"/>
      <w:lvlJc w:val="left"/>
      <w:pPr>
        <w:ind w:left="4275" w:hanging="341"/>
      </w:pPr>
      <w:rPr>
        <w:rFonts w:hint="default"/>
      </w:rPr>
    </w:lvl>
    <w:lvl w:ilvl="5">
      <w:start w:val="0"/>
      <w:numFmt w:val="bullet"/>
      <w:lvlText w:val="•"/>
      <w:lvlJc w:val="left"/>
      <w:pPr>
        <w:ind w:left="5227" w:hanging="341"/>
      </w:pPr>
      <w:rPr>
        <w:rFonts w:hint="default"/>
      </w:rPr>
    </w:lvl>
    <w:lvl w:ilvl="6">
      <w:start w:val="0"/>
      <w:numFmt w:val="bullet"/>
      <w:lvlText w:val="•"/>
      <w:lvlJc w:val="left"/>
      <w:pPr>
        <w:ind w:left="6179" w:hanging="341"/>
      </w:pPr>
      <w:rPr>
        <w:rFonts w:hint="default"/>
      </w:rPr>
    </w:lvl>
    <w:lvl w:ilvl="7">
      <w:start w:val="0"/>
      <w:numFmt w:val="bullet"/>
      <w:lvlText w:val="•"/>
      <w:lvlJc w:val="left"/>
      <w:pPr>
        <w:ind w:left="7130" w:hanging="341"/>
      </w:pPr>
      <w:rPr>
        <w:rFonts w:hint="default"/>
      </w:rPr>
    </w:lvl>
    <w:lvl w:ilvl="8">
      <w:start w:val="0"/>
      <w:numFmt w:val="bullet"/>
      <w:lvlText w:val="•"/>
      <w:lvlJc w:val="left"/>
      <w:pPr>
        <w:ind w:left="8082" w:hanging="341"/>
      </w:pPr>
      <w:rPr>
        <w:rFonts w:hint="default"/>
      </w:rPr>
    </w:lvl>
  </w:abstractNum>
  <w:abstractNum w:abstractNumId="19">
    <w:multiLevelType w:val="hybridMultilevel"/>
    <w:lvl w:ilvl="0">
      <w:start w:val="20"/>
      <w:numFmt w:val="lowerLetter"/>
      <w:lvlText w:val="%1"/>
      <w:lvlJc w:val="left"/>
      <w:pPr>
        <w:ind w:left="625" w:hanging="513"/>
        <w:jc w:val="left"/>
      </w:pPr>
      <w:rPr>
        <w:rFonts w:hint="default"/>
        <w:i/>
        <w:w w:val="103"/>
      </w:rPr>
    </w:lvl>
    <w:lvl w:ilvl="1">
      <w:start w:val="0"/>
      <w:numFmt w:val="bullet"/>
      <w:lvlText w:val="•"/>
      <w:lvlJc w:val="left"/>
      <w:pPr>
        <w:ind w:left="1197" w:hanging="513"/>
      </w:pPr>
      <w:rPr>
        <w:rFonts w:hint="default"/>
      </w:rPr>
    </w:lvl>
    <w:lvl w:ilvl="2">
      <w:start w:val="0"/>
      <w:numFmt w:val="bullet"/>
      <w:lvlText w:val="•"/>
      <w:lvlJc w:val="left"/>
      <w:pPr>
        <w:ind w:left="1774" w:hanging="513"/>
      </w:pPr>
      <w:rPr>
        <w:rFonts w:hint="default"/>
      </w:rPr>
    </w:lvl>
    <w:lvl w:ilvl="3">
      <w:start w:val="0"/>
      <w:numFmt w:val="bullet"/>
      <w:lvlText w:val="•"/>
      <w:lvlJc w:val="left"/>
      <w:pPr>
        <w:ind w:left="2351" w:hanging="513"/>
      </w:pPr>
      <w:rPr>
        <w:rFonts w:hint="default"/>
      </w:rPr>
    </w:lvl>
    <w:lvl w:ilvl="4">
      <w:start w:val="0"/>
      <w:numFmt w:val="bullet"/>
      <w:lvlText w:val="•"/>
      <w:lvlJc w:val="left"/>
      <w:pPr>
        <w:ind w:left="2928" w:hanging="513"/>
      </w:pPr>
      <w:rPr>
        <w:rFonts w:hint="default"/>
      </w:rPr>
    </w:lvl>
    <w:lvl w:ilvl="5">
      <w:start w:val="0"/>
      <w:numFmt w:val="bullet"/>
      <w:lvlText w:val="•"/>
      <w:lvlJc w:val="left"/>
      <w:pPr>
        <w:ind w:left="3506" w:hanging="513"/>
      </w:pPr>
      <w:rPr>
        <w:rFonts w:hint="default"/>
      </w:rPr>
    </w:lvl>
    <w:lvl w:ilvl="6">
      <w:start w:val="0"/>
      <w:numFmt w:val="bullet"/>
      <w:lvlText w:val="•"/>
      <w:lvlJc w:val="left"/>
      <w:pPr>
        <w:ind w:left="4083" w:hanging="513"/>
      </w:pPr>
      <w:rPr>
        <w:rFonts w:hint="default"/>
      </w:rPr>
    </w:lvl>
    <w:lvl w:ilvl="7">
      <w:start w:val="0"/>
      <w:numFmt w:val="bullet"/>
      <w:lvlText w:val="•"/>
      <w:lvlJc w:val="left"/>
      <w:pPr>
        <w:ind w:left="4660" w:hanging="513"/>
      </w:pPr>
      <w:rPr>
        <w:rFonts w:hint="default"/>
      </w:rPr>
    </w:lvl>
    <w:lvl w:ilvl="8">
      <w:start w:val="0"/>
      <w:numFmt w:val="bullet"/>
      <w:lvlText w:val="•"/>
      <w:lvlJc w:val="left"/>
      <w:pPr>
        <w:ind w:left="5237" w:hanging="513"/>
      </w:pPr>
      <w:rPr>
        <w:rFonts w:hint="default"/>
      </w:rPr>
    </w:lvl>
  </w:abstractNum>
  <w:abstractNum w:abstractNumId="18">
    <w:multiLevelType w:val="hybridMultilevel"/>
    <w:lvl w:ilvl="0">
      <w:start w:val="21"/>
      <w:numFmt w:val="decimal"/>
      <w:lvlText w:val="%1."/>
      <w:lvlJc w:val="left"/>
      <w:pPr>
        <w:ind w:left="333" w:hanging="203"/>
        <w:jc w:val="right"/>
      </w:pPr>
      <w:rPr>
        <w:rFonts w:hint="default" w:ascii="Times New Roman" w:hAnsi="Times New Roman" w:eastAsia="Times New Roman" w:cs="Times New Roman"/>
        <w:spacing w:val="-1"/>
        <w:w w:val="100"/>
        <w:sz w:val="14"/>
        <w:szCs w:val="14"/>
      </w:rPr>
    </w:lvl>
    <w:lvl w:ilvl="1">
      <w:start w:val="0"/>
      <w:numFmt w:val="bullet"/>
      <w:lvlText w:val="•"/>
      <w:lvlJc w:val="left"/>
      <w:pPr>
        <w:ind w:left="1140" w:hanging="203"/>
      </w:pPr>
      <w:rPr>
        <w:rFonts w:hint="default"/>
      </w:rPr>
    </w:lvl>
    <w:lvl w:ilvl="2">
      <w:start w:val="0"/>
      <w:numFmt w:val="bullet"/>
      <w:lvlText w:val="•"/>
      <w:lvlJc w:val="left"/>
      <w:pPr>
        <w:ind w:left="1020" w:hanging="203"/>
      </w:pPr>
      <w:rPr>
        <w:rFonts w:hint="default"/>
      </w:rPr>
    </w:lvl>
    <w:lvl w:ilvl="3">
      <w:start w:val="0"/>
      <w:numFmt w:val="bullet"/>
      <w:lvlText w:val="•"/>
      <w:lvlJc w:val="left"/>
      <w:pPr>
        <w:ind w:left="900" w:hanging="203"/>
      </w:pPr>
      <w:rPr>
        <w:rFonts w:hint="default"/>
      </w:rPr>
    </w:lvl>
    <w:lvl w:ilvl="4">
      <w:start w:val="0"/>
      <w:numFmt w:val="bullet"/>
      <w:lvlText w:val="•"/>
      <w:lvlJc w:val="left"/>
      <w:pPr>
        <w:ind w:left="781" w:hanging="203"/>
      </w:pPr>
      <w:rPr>
        <w:rFonts w:hint="default"/>
      </w:rPr>
    </w:lvl>
    <w:lvl w:ilvl="5">
      <w:start w:val="0"/>
      <w:numFmt w:val="bullet"/>
      <w:lvlText w:val="•"/>
      <w:lvlJc w:val="left"/>
      <w:pPr>
        <w:ind w:left="661" w:hanging="203"/>
      </w:pPr>
      <w:rPr>
        <w:rFonts w:hint="default"/>
      </w:rPr>
    </w:lvl>
    <w:lvl w:ilvl="6">
      <w:start w:val="0"/>
      <w:numFmt w:val="bullet"/>
      <w:lvlText w:val="•"/>
      <w:lvlJc w:val="left"/>
      <w:pPr>
        <w:ind w:left="542" w:hanging="203"/>
      </w:pPr>
      <w:rPr>
        <w:rFonts w:hint="default"/>
      </w:rPr>
    </w:lvl>
    <w:lvl w:ilvl="7">
      <w:start w:val="0"/>
      <w:numFmt w:val="bullet"/>
      <w:lvlText w:val="•"/>
      <w:lvlJc w:val="left"/>
      <w:pPr>
        <w:ind w:left="422" w:hanging="203"/>
      </w:pPr>
      <w:rPr>
        <w:rFonts w:hint="default"/>
      </w:rPr>
    </w:lvl>
    <w:lvl w:ilvl="8">
      <w:start w:val="0"/>
      <w:numFmt w:val="bullet"/>
      <w:lvlText w:val="•"/>
      <w:lvlJc w:val="left"/>
      <w:pPr>
        <w:ind w:left="303" w:hanging="203"/>
      </w:pPr>
      <w:rPr>
        <w:rFonts w:hint="default"/>
      </w:rPr>
    </w:lvl>
  </w:abstractNum>
  <w:abstractNum w:abstractNumId="17">
    <w:multiLevelType w:val="hybridMultilevel"/>
    <w:lvl w:ilvl="0">
      <w:start w:val="5"/>
      <w:numFmt w:val="decimal"/>
      <w:lvlText w:val="%1"/>
      <w:lvlJc w:val="left"/>
      <w:pPr>
        <w:ind w:left="610" w:hanging="498"/>
        <w:jc w:val="left"/>
      </w:pPr>
      <w:rPr>
        <w:rFonts w:hint="default"/>
      </w:rPr>
    </w:lvl>
    <w:lvl w:ilvl="1">
      <w:start w:val="1"/>
      <w:numFmt w:val="decimal"/>
      <w:lvlText w:val="%1.%2"/>
      <w:lvlJc w:val="left"/>
      <w:pPr>
        <w:ind w:left="610" w:hanging="498"/>
        <w:jc w:val="right"/>
      </w:pPr>
      <w:rPr>
        <w:rFonts w:hint="default" w:ascii="黑体" w:hAnsi="黑体" w:eastAsia="黑体" w:cs="黑体"/>
        <w:spacing w:val="-2"/>
        <w:w w:val="100"/>
        <w:sz w:val="28"/>
        <w:szCs w:val="28"/>
      </w:rPr>
    </w:lvl>
    <w:lvl w:ilvl="2">
      <w:start w:val="1"/>
      <w:numFmt w:val="decimal"/>
      <w:lvlText w:val="%1.%2.%3"/>
      <w:lvlJc w:val="left"/>
      <w:pPr>
        <w:ind w:left="833" w:hanging="721"/>
        <w:jc w:val="left"/>
      </w:pPr>
      <w:rPr>
        <w:rFonts w:hint="default" w:ascii="黑体" w:hAnsi="黑体" w:eastAsia="黑体" w:cs="黑体"/>
        <w:spacing w:val="-1"/>
        <w:w w:val="100"/>
        <w:sz w:val="24"/>
        <w:szCs w:val="24"/>
      </w:rPr>
    </w:lvl>
    <w:lvl w:ilvl="3">
      <w:start w:val="0"/>
      <w:numFmt w:val="bullet"/>
      <w:lvlText w:val="•"/>
      <w:lvlJc w:val="left"/>
      <w:pPr>
        <w:ind w:left="1800" w:hanging="721"/>
      </w:pPr>
      <w:rPr>
        <w:rFonts w:hint="default"/>
      </w:rPr>
    </w:lvl>
    <w:lvl w:ilvl="4">
      <w:start w:val="0"/>
      <w:numFmt w:val="bullet"/>
      <w:lvlText w:val="•"/>
      <w:lvlJc w:val="left"/>
      <w:pPr>
        <w:ind w:left="2969" w:hanging="721"/>
      </w:pPr>
      <w:rPr>
        <w:rFonts w:hint="default"/>
      </w:rPr>
    </w:lvl>
    <w:lvl w:ilvl="5">
      <w:start w:val="0"/>
      <w:numFmt w:val="bullet"/>
      <w:lvlText w:val="•"/>
      <w:lvlJc w:val="left"/>
      <w:pPr>
        <w:ind w:left="4138" w:hanging="721"/>
      </w:pPr>
      <w:rPr>
        <w:rFonts w:hint="default"/>
      </w:rPr>
    </w:lvl>
    <w:lvl w:ilvl="6">
      <w:start w:val="0"/>
      <w:numFmt w:val="bullet"/>
      <w:lvlText w:val="•"/>
      <w:lvlJc w:val="left"/>
      <w:pPr>
        <w:ind w:left="5308" w:hanging="721"/>
      </w:pPr>
      <w:rPr>
        <w:rFonts w:hint="default"/>
      </w:rPr>
    </w:lvl>
    <w:lvl w:ilvl="7">
      <w:start w:val="0"/>
      <w:numFmt w:val="bullet"/>
      <w:lvlText w:val="•"/>
      <w:lvlJc w:val="left"/>
      <w:pPr>
        <w:ind w:left="6477" w:hanging="721"/>
      </w:pPr>
      <w:rPr>
        <w:rFonts w:hint="default"/>
      </w:rPr>
    </w:lvl>
    <w:lvl w:ilvl="8">
      <w:start w:val="0"/>
      <w:numFmt w:val="bullet"/>
      <w:lvlText w:val="•"/>
      <w:lvlJc w:val="left"/>
      <w:pPr>
        <w:ind w:left="7647" w:hanging="721"/>
      </w:pPr>
      <w:rPr>
        <w:rFonts w:hint="default"/>
      </w:rPr>
    </w:lvl>
  </w:abstractNum>
  <w:abstractNum w:abstractNumId="16">
    <w:multiLevelType w:val="hybridMultilevel"/>
    <w:lvl w:ilvl="0">
      <w:start w:val="4"/>
      <w:numFmt w:val="decimal"/>
      <w:lvlText w:val="%1"/>
      <w:lvlJc w:val="left"/>
      <w:pPr>
        <w:ind w:left="610" w:hanging="498"/>
        <w:jc w:val="left"/>
      </w:pPr>
      <w:rPr>
        <w:rFonts w:hint="default"/>
      </w:rPr>
    </w:lvl>
    <w:lvl w:ilvl="1">
      <w:start w:val="3"/>
      <w:numFmt w:val="decimal"/>
      <w:lvlText w:val="%1.%2"/>
      <w:lvlJc w:val="left"/>
      <w:pPr>
        <w:ind w:left="610" w:hanging="498"/>
        <w:jc w:val="left"/>
      </w:pPr>
      <w:rPr>
        <w:rFonts w:hint="default" w:ascii="黑体" w:hAnsi="黑体" w:eastAsia="黑体" w:cs="黑体"/>
        <w:spacing w:val="-2"/>
        <w:w w:val="100"/>
        <w:sz w:val="28"/>
        <w:szCs w:val="28"/>
      </w:rPr>
    </w:lvl>
    <w:lvl w:ilvl="2">
      <w:start w:val="1"/>
      <w:numFmt w:val="decimal"/>
      <w:lvlText w:val="%1.%2.%3"/>
      <w:lvlJc w:val="left"/>
      <w:pPr>
        <w:ind w:left="780" w:hanging="668"/>
        <w:jc w:val="left"/>
      </w:pPr>
      <w:rPr>
        <w:rFonts w:hint="default" w:ascii="黑体" w:hAnsi="黑体" w:eastAsia="黑体" w:cs="黑体"/>
        <w:w w:val="100"/>
        <w:sz w:val="24"/>
        <w:szCs w:val="24"/>
      </w:rPr>
    </w:lvl>
    <w:lvl w:ilvl="3">
      <w:start w:val="0"/>
      <w:numFmt w:val="bullet"/>
      <w:lvlText w:val="•"/>
      <w:lvlJc w:val="left"/>
      <w:pPr>
        <w:ind w:left="2825" w:hanging="668"/>
      </w:pPr>
      <w:rPr>
        <w:rFonts w:hint="default"/>
      </w:rPr>
    </w:lvl>
    <w:lvl w:ilvl="4">
      <w:start w:val="0"/>
      <w:numFmt w:val="bullet"/>
      <w:lvlText w:val="•"/>
      <w:lvlJc w:val="left"/>
      <w:pPr>
        <w:ind w:left="3848" w:hanging="668"/>
      </w:pPr>
      <w:rPr>
        <w:rFonts w:hint="default"/>
      </w:rPr>
    </w:lvl>
    <w:lvl w:ilvl="5">
      <w:start w:val="0"/>
      <w:numFmt w:val="bullet"/>
      <w:lvlText w:val="•"/>
      <w:lvlJc w:val="left"/>
      <w:pPr>
        <w:ind w:left="4871" w:hanging="668"/>
      </w:pPr>
      <w:rPr>
        <w:rFonts w:hint="default"/>
      </w:rPr>
    </w:lvl>
    <w:lvl w:ilvl="6">
      <w:start w:val="0"/>
      <w:numFmt w:val="bullet"/>
      <w:lvlText w:val="•"/>
      <w:lvlJc w:val="left"/>
      <w:pPr>
        <w:ind w:left="5894" w:hanging="668"/>
      </w:pPr>
      <w:rPr>
        <w:rFonts w:hint="default"/>
      </w:rPr>
    </w:lvl>
    <w:lvl w:ilvl="7">
      <w:start w:val="0"/>
      <w:numFmt w:val="bullet"/>
      <w:lvlText w:val="•"/>
      <w:lvlJc w:val="left"/>
      <w:pPr>
        <w:ind w:left="6917" w:hanging="668"/>
      </w:pPr>
      <w:rPr>
        <w:rFonts w:hint="default"/>
      </w:rPr>
    </w:lvl>
    <w:lvl w:ilvl="8">
      <w:start w:val="0"/>
      <w:numFmt w:val="bullet"/>
      <w:lvlText w:val="•"/>
      <w:lvlJc w:val="left"/>
      <w:pPr>
        <w:ind w:left="7940" w:hanging="668"/>
      </w:pPr>
      <w:rPr>
        <w:rFonts w:hint="default"/>
      </w:rPr>
    </w:lvl>
  </w:abstractNum>
  <w:abstractNum w:abstractNumId="15">
    <w:multiLevelType w:val="hybridMultilevel"/>
    <w:lvl w:ilvl="0">
      <w:start w:val="4"/>
      <w:numFmt w:val="decimal"/>
      <w:lvlText w:val="%1"/>
      <w:lvlJc w:val="left"/>
      <w:pPr>
        <w:ind w:left="610" w:hanging="498"/>
        <w:jc w:val="left"/>
      </w:pPr>
      <w:rPr>
        <w:rFonts w:hint="default"/>
      </w:rPr>
    </w:lvl>
    <w:lvl w:ilvl="1">
      <w:start w:val="1"/>
      <w:numFmt w:val="decimal"/>
      <w:lvlText w:val="%1.%2"/>
      <w:lvlJc w:val="left"/>
      <w:pPr>
        <w:ind w:left="610" w:hanging="498"/>
        <w:jc w:val="left"/>
      </w:pPr>
      <w:rPr>
        <w:rFonts w:hint="default" w:ascii="黑体" w:hAnsi="黑体" w:eastAsia="黑体" w:cs="黑体"/>
        <w:spacing w:val="-2"/>
        <w:w w:val="100"/>
        <w:sz w:val="28"/>
        <w:szCs w:val="28"/>
      </w:rPr>
    </w:lvl>
    <w:lvl w:ilvl="2">
      <w:start w:val="1"/>
      <w:numFmt w:val="decimal"/>
      <w:lvlText w:val="%1.%2.%3"/>
      <w:lvlJc w:val="left"/>
      <w:pPr>
        <w:ind w:left="773" w:hanging="661"/>
        <w:jc w:val="left"/>
      </w:pPr>
      <w:rPr>
        <w:rFonts w:hint="default" w:ascii="黑体" w:hAnsi="黑体" w:eastAsia="黑体" w:cs="黑体"/>
        <w:w w:val="100"/>
        <w:sz w:val="24"/>
        <w:szCs w:val="24"/>
      </w:rPr>
    </w:lvl>
    <w:lvl w:ilvl="3">
      <w:start w:val="0"/>
      <w:numFmt w:val="bullet"/>
      <w:lvlText w:val="•"/>
      <w:lvlJc w:val="left"/>
      <w:pPr>
        <w:ind w:left="1968" w:hanging="661"/>
      </w:pPr>
      <w:rPr>
        <w:rFonts w:hint="default"/>
      </w:rPr>
    </w:lvl>
    <w:lvl w:ilvl="4">
      <w:start w:val="0"/>
      <w:numFmt w:val="bullet"/>
      <w:lvlText w:val="•"/>
      <w:lvlJc w:val="left"/>
      <w:pPr>
        <w:ind w:left="3096" w:hanging="661"/>
      </w:pPr>
      <w:rPr>
        <w:rFonts w:hint="default"/>
      </w:rPr>
    </w:lvl>
    <w:lvl w:ilvl="5">
      <w:start w:val="0"/>
      <w:numFmt w:val="bullet"/>
      <w:lvlText w:val="•"/>
      <w:lvlJc w:val="left"/>
      <w:pPr>
        <w:ind w:left="4224" w:hanging="661"/>
      </w:pPr>
      <w:rPr>
        <w:rFonts w:hint="default"/>
      </w:rPr>
    </w:lvl>
    <w:lvl w:ilvl="6">
      <w:start w:val="0"/>
      <w:numFmt w:val="bullet"/>
      <w:lvlText w:val="•"/>
      <w:lvlJc w:val="left"/>
      <w:pPr>
        <w:ind w:left="5353" w:hanging="661"/>
      </w:pPr>
      <w:rPr>
        <w:rFonts w:hint="default"/>
      </w:rPr>
    </w:lvl>
    <w:lvl w:ilvl="7">
      <w:start w:val="0"/>
      <w:numFmt w:val="bullet"/>
      <w:lvlText w:val="•"/>
      <w:lvlJc w:val="left"/>
      <w:pPr>
        <w:ind w:left="6481" w:hanging="661"/>
      </w:pPr>
      <w:rPr>
        <w:rFonts w:hint="default"/>
      </w:rPr>
    </w:lvl>
    <w:lvl w:ilvl="8">
      <w:start w:val="0"/>
      <w:numFmt w:val="bullet"/>
      <w:lvlText w:val="•"/>
      <w:lvlJc w:val="left"/>
      <w:pPr>
        <w:ind w:left="7609" w:hanging="661"/>
      </w:pPr>
      <w:rPr>
        <w:rFonts w:hint="default"/>
      </w:rPr>
    </w:lvl>
  </w:abstractNum>
  <w:abstractNum w:abstractNumId="14">
    <w:multiLevelType w:val="hybridMultilevel"/>
    <w:lvl w:ilvl="0">
      <w:start w:val="3"/>
      <w:numFmt w:val="decimal"/>
      <w:lvlText w:val="%1"/>
      <w:lvlJc w:val="left"/>
      <w:pPr>
        <w:ind w:left="610" w:hanging="498"/>
        <w:jc w:val="left"/>
      </w:pPr>
      <w:rPr>
        <w:rFonts w:hint="default"/>
      </w:rPr>
    </w:lvl>
    <w:lvl w:ilvl="1">
      <w:start w:val="3"/>
      <w:numFmt w:val="decimal"/>
      <w:lvlText w:val="%1.%2"/>
      <w:lvlJc w:val="left"/>
      <w:pPr>
        <w:ind w:left="610" w:hanging="498"/>
        <w:jc w:val="left"/>
      </w:pPr>
      <w:rPr>
        <w:rFonts w:hint="default" w:ascii="黑体" w:hAnsi="黑体" w:eastAsia="黑体" w:cs="黑体"/>
        <w:spacing w:val="-2"/>
        <w:w w:val="100"/>
        <w:sz w:val="28"/>
        <w:szCs w:val="28"/>
      </w:rPr>
    </w:lvl>
    <w:lvl w:ilvl="2">
      <w:start w:val="1"/>
      <w:numFmt w:val="decimal"/>
      <w:lvlText w:val="%1.%2.%3"/>
      <w:lvlJc w:val="left"/>
      <w:pPr>
        <w:ind w:left="780" w:hanging="668"/>
        <w:jc w:val="left"/>
      </w:pPr>
      <w:rPr>
        <w:rFonts w:hint="default" w:ascii="黑体" w:hAnsi="黑体" w:eastAsia="黑体" w:cs="黑体"/>
        <w:w w:val="100"/>
        <w:sz w:val="24"/>
        <w:szCs w:val="24"/>
      </w:rPr>
    </w:lvl>
    <w:lvl w:ilvl="3">
      <w:start w:val="0"/>
      <w:numFmt w:val="bullet"/>
      <w:lvlText w:val="•"/>
      <w:lvlJc w:val="left"/>
      <w:pPr>
        <w:ind w:left="2799" w:hanging="668"/>
      </w:pPr>
      <w:rPr>
        <w:rFonts w:hint="default"/>
      </w:rPr>
    </w:lvl>
    <w:lvl w:ilvl="4">
      <w:start w:val="0"/>
      <w:numFmt w:val="bullet"/>
      <w:lvlText w:val="•"/>
      <w:lvlJc w:val="left"/>
      <w:pPr>
        <w:ind w:left="3808" w:hanging="668"/>
      </w:pPr>
      <w:rPr>
        <w:rFonts w:hint="default"/>
      </w:rPr>
    </w:lvl>
    <w:lvl w:ilvl="5">
      <w:start w:val="0"/>
      <w:numFmt w:val="bullet"/>
      <w:lvlText w:val="•"/>
      <w:lvlJc w:val="left"/>
      <w:pPr>
        <w:ind w:left="4818" w:hanging="668"/>
      </w:pPr>
      <w:rPr>
        <w:rFonts w:hint="default"/>
      </w:rPr>
    </w:lvl>
    <w:lvl w:ilvl="6">
      <w:start w:val="0"/>
      <w:numFmt w:val="bullet"/>
      <w:lvlText w:val="•"/>
      <w:lvlJc w:val="left"/>
      <w:pPr>
        <w:ind w:left="5828" w:hanging="668"/>
      </w:pPr>
      <w:rPr>
        <w:rFonts w:hint="default"/>
      </w:rPr>
    </w:lvl>
    <w:lvl w:ilvl="7">
      <w:start w:val="0"/>
      <w:numFmt w:val="bullet"/>
      <w:lvlText w:val="•"/>
      <w:lvlJc w:val="left"/>
      <w:pPr>
        <w:ind w:left="6837" w:hanging="668"/>
      </w:pPr>
      <w:rPr>
        <w:rFonts w:hint="default"/>
      </w:rPr>
    </w:lvl>
    <w:lvl w:ilvl="8">
      <w:start w:val="0"/>
      <w:numFmt w:val="bullet"/>
      <w:lvlText w:val="•"/>
      <w:lvlJc w:val="left"/>
      <w:pPr>
        <w:ind w:left="7847" w:hanging="668"/>
      </w:pPr>
      <w:rPr>
        <w:rFonts w:hint="default"/>
      </w:rPr>
    </w:lvl>
  </w:abstractNum>
  <w:abstractNum w:abstractNumId="13">
    <w:multiLevelType w:val="hybridMultilevel"/>
    <w:lvl w:ilvl="0">
      <w:start w:val="3"/>
      <w:numFmt w:val="decimal"/>
      <w:lvlText w:val="%1"/>
      <w:lvlJc w:val="left"/>
      <w:pPr>
        <w:ind w:left="610" w:hanging="498"/>
        <w:jc w:val="left"/>
      </w:pPr>
      <w:rPr>
        <w:rFonts w:hint="default"/>
      </w:rPr>
    </w:lvl>
    <w:lvl w:ilvl="1">
      <w:start w:val="1"/>
      <w:numFmt w:val="decimal"/>
      <w:lvlText w:val="%1.%2"/>
      <w:lvlJc w:val="left"/>
      <w:pPr>
        <w:ind w:left="610" w:hanging="498"/>
        <w:jc w:val="left"/>
      </w:pPr>
      <w:rPr>
        <w:rFonts w:hint="default" w:ascii="黑体" w:hAnsi="黑体" w:eastAsia="黑体" w:cs="黑体"/>
        <w:spacing w:val="-2"/>
        <w:w w:val="100"/>
        <w:sz w:val="28"/>
        <w:szCs w:val="28"/>
      </w:rPr>
    </w:lvl>
    <w:lvl w:ilvl="2">
      <w:start w:val="1"/>
      <w:numFmt w:val="decimal"/>
      <w:lvlText w:val="%1.%2.%3"/>
      <w:lvlJc w:val="left"/>
      <w:pPr>
        <w:ind w:left="773" w:hanging="661"/>
        <w:jc w:val="left"/>
      </w:pPr>
      <w:rPr>
        <w:rFonts w:hint="default" w:ascii="黑体" w:hAnsi="黑体" w:eastAsia="黑体" w:cs="黑体"/>
        <w:w w:val="100"/>
        <w:sz w:val="24"/>
        <w:szCs w:val="24"/>
      </w:rPr>
    </w:lvl>
    <w:lvl w:ilvl="3">
      <w:start w:val="0"/>
      <w:numFmt w:val="bullet"/>
      <w:lvlText w:val="•"/>
      <w:lvlJc w:val="left"/>
      <w:pPr>
        <w:ind w:left="2803" w:hanging="661"/>
      </w:pPr>
      <w:rPr>
        <w:rFonts w:hint="default"/>
      </w:rPr>
    </w:lvl>
    <w:lvl w:ilvl="4">
      <w:start w:val="0"/>
      <w:numFmt w:val="bullet"/>
      <w:lvlText w:val="•"/>
      <w:lvlJc w:val="left"/>
      <w:pPr>
        <w:ind w:left="3815" w:hanging="661"/>
      </w:pPr>
      <w:rPr>
        <w:rFonts w:hint="default"/>
      </w:rPr>
    </w:lvl>
    <w:lvl w:ilvl="5">
      <w:start w:val="0"/>
      <w:numFmt w:val="bullet"/>
      <w:lvlText w:val="•"/>
      <w:lvlJc w:val="left"/>
      <w:pPr>
        <w:ind w:left="4827" w:hanging="661"/>
      </w:pPr>
      <w:rPr>
        <w:rFonts w:hint="default"/>
      </w:rPr>
    </w:lvl>
    <w:lvl w:ilvl="6">
      <w:start w:val="0"/>
      <w:numFmt w:val="bullet"/>
      <w:lvlText w:val="•"/>
      <w:lvlJc w:val="left"/>
      <w:pPr>
        <w:ind w:left="5839" w:hanging="661"/>
      </w:pPr>
      <w:rPr>
        <w:rFonts w:hint="default"/>
      </w:rPr>
    </w:lvl>
    <w:lvl w:ilvl="7">
      <w:start w:val="0"/>
      <w:numFmt w:val="bullet"/>
      <w:lvlText w:val="•"/>
      <w:lvlJc w:val="left"/>
      <w:pPr>
        <w:ind w:left="6850" w:hanging="661"/>
      </w:pPr>
      <w:rPr>
        <w:rFonts w:hint="default"/>
      </w:rPr>
    </w:lvl>
    <w:lvl w:ilvl="8">
      <w:start w:val="0"/>
      <w:numFmt w:val="bullet"/>
      <w:lvlText w:val="•"/>
      <w:lvlJc w:val="left"/>
      <w:pPr>
        <w:ind w:left="7862" w:hanging="661"/>
      </w:pPr>
      <w:rPr>
        <w:rFonts w:hint="default"/>
      </w:rPr>
    </w:lvl>
  </w:abstractNum>
  <w:abstractNum w:abstractNumId="12">
    <w:multiLevelType w:val="hybridMultilevel"/>
    <w:lvl w:ilvl="0">
      <w:start w:val="2"/>
      <w:numFmt w:val="decimal"/>
      <w:lvlText w:val="%1"/>
      <w:lvlJc w:val="left"/>
      <w:pPr>
        <w:ind w:left="473" w:hanging="361"/>
        <w:jc w:val="left"/>
      </w:pPr>
      <w:rPr>
        <w:rFonts w:hint="default"/>
      </w:rPr>
    </w:lvl>
    <w:lvl w:ilvl="1">
      <w:start w:val="2"/>
      <w:numFmt w:val="decimal"/>
      <w:lvlText w:val="%1.%2"/>
      <w:lvlJc w:val="left"/>
      <w:pPr>
        <w:ind w:left="473" w:hanging="361"/>
        <w:jc w:val="left"/>
      </w:pPr>
      <w:rPr>
        <w:rFonts w:hint="default"/>
        <w:spacing w:val="-60"/>
        <w:w w:val="100"/>
      </w:rPr>
    </w:lvl>
    <w:lvl w:ilvl="2">
      <w:start w:val="2"/>
      <w:numFmt w:val="decimal"/>
      <w:lvlText w:val="%1.%2.%3"/>
      <w:lvlJc w:val="left"/>
      <w:pPr>
        <w:ind w:left="773" w:hanging="661"/>
        <w:jc w:val="left"/>
      </w:pPr>
      <w:rPr>
        <w:rFonts w:hint="default" w:ascii="黑体" w:hAnsi="黑体" w:eastAsia="黑体" w:cs="黑体"/>
        <w:w w:val="100"/>
        <w:sz w:val="24"/>
        <w:szCs w:val="24"/>
      </w:rPr>
    </w:lvl>
    <w:lvl w:ilvl="3">
      <w:start w:val="0"/>
      <w:numFmt w:val="bullet"/>
      <w:lvlText w:val="•"/>
      <w:lvlJc w:val="left"/>
      <w:pPr>
        <w:ind w:left="2825" w:hanging="661"/>
      </w:pPr>
      <w:rPr>
        <w:rFonts w:hint="default"/>
      </w:rPr>
    </w:lvl>
    <w:lvl w:ilvl="4">
      <w:start w:val="0"/>
      <w:numFmt w:val="bullet"/>
      <w:lvlText w:val="•"/>
      <w:lvlJc w:val="left"/>
      <w:pPr>
        <w:ind w:left="3848" w:hanging="661"/>
      </w:pPr>
      <w:rPr>
        <w:rFonts w:hint="default"/>
      </w:rPr>
    </w:lvl>
    <w:lvl w:ilvl="5">
      <w:start w:val="0"/>
      <w:numFmt w:val="bullet"/>
      <w:lvlText w:val="•"/>
      <w:lvlJc w:val="left"/>
      <w:pPr>
        <w:ind w:left="4871" w:hanging="661"/>
      </w:pPr>
      <w:rPr>
        <w:rFonts w:hint="default"/>
      </w:rPr>
    </w:lvl>
    <w:lvl w:ilvl="6">
      <w:start w:val="0"/>
      <w:numFmt w:val="bullet"/>
      <w:lvlText w:val="•"/>
      <w:lvlJc w:val="left"/>
      <w:pPr>
        <w:ind w:left="5894" w:hanging="661"/>
      </w:pPr>
      <w:rPr>
        <w:rFonts w:hint="default"/>
      </w:rPr>
    </w:lvl>
    <w:lvl w:ilvl="7">
      <w:start w:val="0"/>
      <w:numFmt w:val="bullet"/>
      <w:lvlText w:val="•"/>
      <w:lvlJc w:val="left"/>
      <w:pPr>
        <w:ind w:left="6917" w:hanging="661"/>
      </w:pPr>
      <w:rPr>
        <w:rFonts w:hint="default"/>
      </w:rPr>
    </w:lvl>
    <w:lvl w:ilvl="8">
      <w:start w:val="0"/>
      <w:numFmt w:val="bullet"/>
      <w:lvlText w:val="•"/>
      <w:lvlJc w:val="left"/>
      <w:pPr>
        <w:ind w:left="7940" w:hanging="661"/>
      </w:pPr>
      <w:rPr>
        <w:rFonts w:hint="default"/>
      </w:rPr>
    </w:lvl>
  </w:abstractNum>
  <w:abstractNum w:abstractNumId="11">
    <w:multiLevelType w:val="hybridMultilevel"/>
    <w:lvl w:ilvl="0">
      <w:start w:val="2"/>
      <w:numFmt w:val="decimal"/>
      <w:lvlText w:val="%1"/>
      <w:lvlJc w:val="left"/>
      <w:pPr>
        <w:ind w:left="780" w:hanging="668"/>
        <w:jc w:val="left"/>
      </w:pPr>
      <w:rPr>
        <w:rFonts w:hint="default"/>
      </w:rPr>
    </w:lvl>
    <w:lvl w:ilvl="1">
      <w:start w:val="2"/>
      <w:numFmt w:val="decimal"/>
      <w:lvlText w:val="%1.%2"/>
      <w:lvlJc w:val="left"/>
      <w:pPr>
        <w:ind w:left="780" w:hanging="668"/>
        <w:jc w:val="left"/>
      </w:pPr>
      <w:rPr>
        <w:rFonts w:hint="default"/>
      </w:rPr>
    </w:lvl>
    <w:lvl w:ilvl="2">
      <w:start w:val="2"/>
      <w:numFmt w:val="decimal"/>
      <w:lvlText w:val="%1.%2.%3"/>
      <w:lvlJc w:val="left"/>
      <w:pPr>
        <w:ind w:left="780" w:hanging="668"/>
        <w:jc w:val="left"/>
      </w:pPr>
      <w:rPr>
        <w:rFonts w:hint="default" w:ascii="黑体" w:hAnsi="黑体" w:eastAsia="黑体" w:cs="黑体"/>
        <w:w w:val="100"/>
        <w:sz w:val="24"/>
        <w:szCs w:val="24"/>
      </w:rPr>
    </w:lvl>
    <w:lvl w:ilvl="3">
      <w:start w:val="0"/>
      <w:numFmt w:val="bullet"/>
      <w:lvlText w:val="•"/>
      <w:lvlJc w:val="left"/>
      <w:pPr>
        <w:ind w:left="3505" w:hanging="668"/>
      </w:pPr>
      <w:rPr>
        <w:rFonts w:hint="default"/>
      </w:rPr>
    </w:lvl>
    <w:lvl w:ilvl="4">
      <w:start w:val="0"/>
      <w:numFmt w:val="bullet"/>
      <w:lvlText w:val="•"/>
      <w:lvlJc w:val="left"/>
      <w:pPr>
        <w:ind w:left="4414" w:hanging="668"/>
      </w:pPr>
      <w:rPr>
        <w:rFonts w:hint="default"/>
      </w:rPr>
    </w:lvl>
    <w:lvl w:ilvl="5">
      <w:start w:val="0"/>
      <w:numFmt w:val="bullet"/>
      <w:lvlText w:val="•"/>
      <w:lvlJc w:val="left"/>
      <w:pPr>
        <w:ind w:left="5323" w:hanging="668"/>
      </w:pPr>
      <w:rPr>
        <w:rFonts w:hint="default"/>
      </w:rPr>
    </w:lvl>
    <w:lvl w:ilvl="6">
      <w:start w:val="0"/>
      <w:numFmt w:val="bullet"/>
      <w:lvlText w:val="•"/>
      <w:lvlJc w:val="left"/>
      <w:pPr>
        <w:ind w:left="6231" w:hanging="668"/>
      </w:pPr>
      <w:rPr>
        <w:rFonts w:hint="default"/>
      </w:rPr>
    </w:lvl>
    <w:lvl w:ilvl="7">
      <w:start w:val="0"/>
      <w:numFmt w:val="bullet"/>
      <w:lvlText w:val="•"/>
      <w:lvlJc w:val="left"/>
      <w:pPr>
        <w:ind w:left="7140" w:hanging="668"/>
      </w:pPr>
      <w:rPr>
        <w:rFonts w:hint="default"/>
      </w:rPr>
    </w:lvl>
    <w:lvl w:ilvl="8">
      <w:start w:val="0"/>
      <w:numFmt w:val="bullet"/>
      <w:lvlText w:val="•"/>
      <w:lvlJc w:val="left"/>
      <w:pPr>
        <w:ind w:left="8049" w:hanging="668"/>
      </w:pPr>
      <w:rPr>
        <w:rFonts w:hint="default"/>
      </w:rPr>
    </w:lvl>
  </w:abstractNum>
  <w:abstractNum w:abstractNumId="10">
    <w:multiLevelType w:val="hybridMultilevel"/>
    <w:lvl w:ilvl="0">
      <w:start w:val="1"/>
      <w:numFmt w:val="decimal"/>
      <w:lvlText w:val="%1"/>
      <w:lvlJc w:val="left"/>
      <w:pPr>
        <w:ind w:left="610" w:hanging="498"/>
        <w:jc w:val="left"/>
      </w:pPr>
      <w:rPr>
        <w:rFonts w:hint="default"/>
      </w:rPr>
    </w:lvl>
    <w:lvl w:ilvl="1">
      <w:start w:val="4"/>
      <w:numFmt w:val="decimal"/>
      <w:lvlText w:val="%1.%2"/>
      <w:lvlJc w:val="left"/>
      <w:pPr>
        <w:ind w:left="610" w:hanging="498"/>
        <w:jc w:val="left"/>
      </w:pPr>
      <w:rPr>
        <w:rFonts w:hint="default" w:ascii="黑体" w:hAnsi="黑体" w:eastAsia="黑体" w:cs="黑体"/>
        <w:spacing w:val="-2"/>
        <w:w w:val="100"/>
        <w:sz w:val="28"/>
        <w:szCs w:val="28"/>
      </w:rPr>
    </w:lvl>
    <w:lvl w:ilvl="2">
      <w:start w:val="1"/>
      <w:numFmt w:val="decimal"/>
      <w:lvlText w:val="%1.%2.%3"/>
      <w:lvlJc w:val="left"/>
      <w:pPr>
        <w:ind w:left="773" w:hanging="661"/>
        <w:jc w:val="left"/>
      </w:pPr>
      <w:rPr>
        <w:rFonts w:hint="default" w:ascii="黑体" w:hAnsi="黑体" w:eastAsia="黑体" w:cs="黑体"/>
        <w:w w:val="100"/>
        <w:sz w:val="24"/>
        <w:szCs w:val="24"/>
      </w:rPr>
    </w:lvl>
    <w:lvl w:ilvl="3">
      <w:start w:val="0"/>
      <w:numFmt w:val="bullet"/>
      <w:lvlText w:val="•"/>
      <w:lvlJc w:val="left"/>
      <w:pPr>
        <w:ind w:left="2825" w:hanging="661"/>
      </w:pPr>
      <w:rPr>
        <w:rFonts w:hint="default"/>
      </w:rPr>
    </w:lvl>
    <w:lvl w:ilvl="4">
      <w:start w:val="0"/>
      <w:numFmt w:val="bullet"/>
      <w:lvlText w:val="•"/>
      <w:lvlJc w:val="left"/>
      <w:pPr>
        <w:ind w:left="3848" w:hanging="661"/>
      </w:pPr>
      <w:rPr>
        <w:rFonts w:hint="default"/>
      </w:rPr>
    </w:lvl>
    <w:lvl w:ilvl="5">
      <w:start w:val="0"/>
      <w:numFmt w:val="bullet"/>
      <w:lvlText w:val="•"/>
      <w:lvlJc w:val="left"/>
      <w:pPr>
        <w:ind w:left="4871" w:hanging="661"/>
      </w:pPr>
      <w:rPr>
        <w:rFonts w:hint="default"/>
      </w:rPr>
    </w:lvl>
    <w:lvl w:ilvl="6">
      <w:start w:val="0"/>
      <w:numFmt w:val="bullet"/>
      <w:lvlText w:val="•"/>
      <w:lvlJc w:val="left"/>
      <w:pPr>
        <w:ind w:left="5894" w:hanging="661"/>
      </w:pPr>
      <w:rPr>
        <w:rFonts w:hint="default"/>
      </w:rPr>
    </w:lvl>
    <w:lvl w:ilvl="7">
      <w:start w:val="0"/>
      <w:numFmt w:val="bullet"/>
      <w:lvlText w:val="•"/>
      <w:lvlJc w:val="left"/>
      <w:pPr>
        <w:ind w:left="6917" w:hanging="661"/>
      </w:pPr>
      <w:rPr>
        <w:rFonts w:hint="default"/>
      </w:rPr>
    </w:lvl>
    <w:lvl w:ilvl="8">
      <w:start w:val="0"/>
      <w:numFmt w:val="bullet"/>
      <w:lvlText w:val="•"/>
      <w:lvlJc w:val="left"/>
      <w:pPr>
        <w:ind w:left="7940" w:hanging="661"/>
      </w:pPr>
      <w:rPr>
        <w:rFonts w:hint="default"/>
      </w:rPr>
    </w:lvl>
  </w:abstractNum>
  <w:abstractNum w:abstractNumId="9">
    <w:multiLevelType w:val="hybridMultilevel"/>
    <w:lvl w:ilvl="0">
      <w:start w:val="1"/>
      <w:numFmt w:val="decimal"/>
      <w:lvlText w:val="%1"/>
      <w:lvlJc w:val="left"/>
      <w:pPr>
        <w:ind w:left="610" w:hanging="498"/>
        <w:jc w:val="left"/>
      </w:pPr>
      <w:rPr>
        <w:rFonts w:hint="default"/>
      </w:rPr>
    </w:lvl>
    <w:lvl w:ilvl="1">
      <w:start w:val="3"/>
      <w:numFmt w:val="decimal"/>
      <w:lvlText w:val="%1.%2"/>
      <w:lvlJc w:val="left"/>
      <w:pPr>
        <w:ind w:left="610" w:hanging="498"/>
        <w:jc w:val="left"/>
      </w:pPr>
      <w:rPr>
        <w:rFonts w:hint="default" w:ascii="黑体" w:hAnsi="黑体" w:eastAsia="黑体" w:cs="黑体"/>
        <w:spacing w:val="-2"/>
        <w:w w:val="100"/>
        <w:sz w:val="28"/>
        <w:szCs w:val="28"/>
      </w:rPr>
    </w:lvl>
    <w:lvl w:ilvl="2">
      <w:start w:val="1"/>
      <w:numFmt w:val="decimal"/>
      <w:lvlText w:val="%1.%2.%3"/>
      <w:lvlJc w:val="left"/>
      <w:pPr>
        <w:ind w:left="773" w:hanging="661"/>
        <w:jc w:val="left"/>
      </w:pPr>
      <w:rPr>
        <w:rFonts w:hint="default" w:ascii="黑体" w:hAnsi="黑体" w:eastAsia="黑体" w:cs="黑体"/>
        <w:w w:val="100"/>
        <w:sz w:val="24"/>
        <w:szCs w:val="24"/>
      </w:rPr>
    </w:lvl>
    <w:lvl w:ilvl="3">
      <w:start w:val="0"/>
      <w:numFmt w:val="bullet"/>
      <w:lvlText w:val="•"/>
      <w:lvlJc w:val="left"/>
      <w:pPr>
        <w:ind w:left="2799" w:hanging="661"/>
      </w:pPr>
      <w:rPr>
        <w:rFonts w:hint="default"/>
      </w:rPr>
    </w:lvl>
    <w:lvl w:ilvl="4">
      <w:start w:val="0"/>
      <w:numFmt w:val="bullet"/>
      <w:lvlText w:val="•"/>
      <w:lvlJc w:val="left"/>
      <w:pPr>
        <w:ind w:left="3808" w:hanging="661"/>
      </w:pPr>
      <w:rPr>
        <w:rFonts w:hint="default"/>
      </w:rPr>
    </w:lvl>
    <w:lvl w:ilvl="5">
      <w:start w:val="0"/>
      <w:numFmt w:val="bullet"/>
      <w:lvlText w:val="•"/>
      <w:lvlJc w:val="left"/>
      <w:pPr>
        <w:ind w:left="4818" w:hanging="661"/>
      </w:pPr>
      <w:rPr>
        <w:rFonts w:hint="default"/>
      </w:rPr>
    </w:lvl>
    <w:lvl w:ilvl="6">
      <w:start w:val="0"/>
      <w:numFmt w:val="bullet"/>
      <w:lvlText w:val="•"/>
      <w:lvlJc w:val="left"/>
      <w:pPr>
        <w:ind w:left="5828" w:hanging="661"/>
      </w:pPr>
      <w:rPr>
        <w:rFonts w:hint="default"/>
      </w:rPr>
    </w:lvl>
    <w:lvl w:ilvl="7">
      <w:start w:val="0"/>
      <w:numFmt w:val="bullet"/>
      <w:lvlText w:val="•"/>
      <w:lvlJc w:val="left"/>
      <w:pPr>
        <w:ind w:left="6837" w:hanging="661"/>
      </w:pPr>
      <w:rPr>
        <w:rFonts w:hint="default"/>
      </w:rPr>
    </w:lvl>
    <w:lvl w:ilvl="8">
      <w:start w:val="0"/>
      <w:numFmt w:val="bullet"/>
      <w:lvlText w:val="•"/>
      <w:lvlJc w:val="left"/>
      <w:pPr>
        <w:ind w:left="7847" w:hanging="661"/>
      </w:pPr>
      <w:rPr>
        <w:rFonts w:hint="default"/>
      </w:rPr>
    </w:lvl>
  </w:abstractNum>
  <w:abstractNum w:abstractNumId="8">
    <w:multiLevelType w:val="hybridMultilevel"/>
    <w:lvl w:ilvl="0">
      <w:start w:val="1"/>
      <w:numFmt w:val="decimal"/>
      <w:lvlText w:val="%1"/>
      <w:lvlJc w:val="left"/>
      <w:pPr>
        <w:ind w:left="773" w:hanging="661"/>
        <w:jc w:val="left"/>
      </w:pPr>
      <w:rPr>
        <w:rFonts w:hint="default"/>
      </w:rPr>
    </w:lvl>
    <w:lvl w:ilvl="1">
      <w:start w:val="2"/>
      <w:numFmt w:val="decimal"/>
      <w:lvlText w:val="%1.%2"/>
      <w:lvlJc w:val="left"/>
      <w:pPr>
        <w:ind w:left="773" w:hanging="661"/>
        <w:jc w:val="left"/>
      </w:pPr>
      <w:rPr>
        <w:rFonts w:hint="default"/>
      </w:rPr>
    </w:lvl>
    <w:lvl w:ilvl="2">
      <w:start w:val="2"/>
      <w:numFmt w:val="decimal"/>
      <w:lvlText w:val="%1.%2.%3"/>
      <w:lvlJc w:val="left"/>
      <w:pPr>
        <w:ind w:left="773" w:hanging="661"/>
        <w:jc w:val="left"/>
      </w:pPr>
      <w:rPr>
        <w:rFonts w:hint="default" w:ascii="黑体" w:hAnsi="黑体" w:eastAsia="黑体" w:cs="黑体"/>
        <w:w w:val="100"/>
        <w:sz w:val="24"/>
        <w:szCs w:val="24"/>
      </w:rPr>
    </w:lvl>
    <w:lvl w:ilvl="3">
      <w:start w:val="1"/>
      <w:numFmt w:val="decimal"/>
      <w:lvlText w:val="%1.%2.%3.%4"/>
      <w:lvlJc w:val="left"/>
      <w:pPr>
        <w:ind w:left="1020" w:hanging="908"/>
        <w:jc w:val="left"/>
      </w:pPr>
      <w:rPr>
        <w:rFonts w:hint="default" w:ascii="宋体" w:hAnsi="宋体" w:eastAsia="宋体" w:cs="宋体"/>
        <w:b/>
        <w:bCs/>
        <w:spacing w:val="0"/>
        <w:w w:val="99"/>
        <w:sz w:val="24"/>
        <w:szCs w:val="24"/>
      </w:rPr>
    </w:lvl>
    <w:lvl w:ilvl="4">
      <w:start w:val="0"/>
      <w:numFmt w:val="bullet"/>
      <w:lvlText w:val="•"/>
      <w:lvlJc w:val="left"/>
      <w:pPr>
        <w:ind w:left="4008" w:hanging="908"/>
      </w:pPr>
      <w:rPr>
        <w:rFonts w:hint="default"/>
      </w:rPr>
    </w:lvl>
    <w:lvl w:ilvl="5">
      <w:start w:val="0"/>
      <w:numFmt w:val="bullet"/>
      <w:lvlText w:val="•"/>
      <w:lvlJc w:val="left"/>
      <w:pPr>
        <w:ind w:left="5005" w:hanging="908"/>
      </w:pPr>
      <w:rPr>
        <w:rFonts w:hint="default"/>
      </w:rPr>
    </w:lvl>
    <w:lvl w:ilvl="6">
      <w:start w:val="0"/>
      <w:numFmt w:val="bullet"/>
      <w:lvlText w:val="•"/>
      <w:lvlJc w:val="left"/>
      <w:pPr>
        <w:ind w:left="6001" w:hanging="908"/>
      </w:pPr>
      <w:rPr>
        <w:rFonts w:hint="default"/>
      </w:rPr>
    </w:lvl>
    <w:lvl w:ilvl="7">
      <w:start w:val="0"/>
      <w:numFmt w:val="bullet"/>
      <w:lvlText w:val="•"/>
      <w:lvlJc w:val="left"/>
      <w:pPr>
        <w:ind w:left="6997" w:hanging="908"/>
      </w:pPr>
      <w:rPr>
        <w:rFonts w:hint="default"/>
      </w:rPr>
    </w:lvl>
    <w:lvl w:ilvl="8">
      <w:start w:val="0"/>
      <w:numFmt w:val="bullet"/>
      <w:lvlText w:val="•"/>
      <w:lvlJc w:val="left"/>
      <w:pPr>
        <w:ind w:left="7993" w:hanging="908"/>
      </w:pPr>
      <w:rPr>
        <w:rFonts w:hint="default"/>
      </w:rPr>
    </w:lvl>
  </w:abstractNum>
  <w:abstractNum w:abstractNumId="7">
    <w:multiLevelType w:val="hybridMultilevel"/>
    <w:lvl w:ilvl="0">
      <w:start w:val="1"/>
      <w:numFmt w:val="decimal"/>
      <w:lvlText w:val="%1"/>
      <w:lvlJc w:val="left"/>
      <w:pPr>
        <w:ind w:left="1020" w:hanging="908"/>
        <w:jc w:val="left"/>
      </w:pPr>
      <w:rPr>
        <w:rFonts w:hint="default"/>
      </w:rPr>
    </w:lvl>
    <w:lvl w:ilvl="1">
      <w:start w:val="2"/>
      <w:numFmt w:val="decimal"/>
      <w:lvlText w:val="%1.%2"/>
      <w:lvlJc w:val="left"/>
      <w:pPr>
        <w:ind w:left="1020" w:hanging="908"/>
        <w:jc w:val="left"/>
      </w:pPr>
      <w:rPr>
        <w:rFonts w:hint="default"/>
      </w:rPr>
    </w:lvl>
    <w:lvl w:ilvl="2">
      <w:start w:val="1"/>
      <w:numFmt w:val="decimal"/>
      <w:lvlText w:val="%1.%2.%3"/>
      <w:lvlJc w:val="left"/>
      <w:pPr>
        <w:ind w:left="1020" w:hanging="908"/>
        <w:jc w:val="left"/>
      </w:pPr>
      <w:rPr>
        <w:rFonts w:hint="default"/>
      </w:rPr>
    </w:lvl>
    <w:lvl w:ilvl="3">
      <w:start w:val="1"/>
      <w:numFmt w:val="decimal"/>
      <w:lvlText w:val="%1.%2.%3.%4"/>
      <w:lvlJc w:val="left"/>
      <w:pPr>
        <w:ind w:left="1020" w:hanging="908"/>
        <w:jc w:val="left"/>
      </w:pPr>
      <w:rPr>
        <w:rFonts w:hint="default" w:ascii="宋体" w:hAnsi="宋体" w:eastAsia="宋体" w:cs="宋体"/>
        <w:b/>
        <w:bCs/>
        <w:spacing w:val="0"/>
        <w:w w:val="99"/>
        <w:sz w:val="24"/>
        <w:szCs w:val="24"/>
      </w:rPr>
    </w:lvl>
    <w:lvl w:ilvl="4">
      <w:start w:val="0"/>
      <w:numFmt w:val="bullet"/>
      <w:lvlText w:val="•"/>
      <w:lvlJc w:val="left"/>
      <w:pPr>
        <w:ind w:left="4606" w:hanging="908"/>
      </w:pPr>
      <w:rPr>
        <w:rFonts w:hint="default"/>
      </w:rPr>
    </w:lvl>
    <w:lvl w:ilvl="5">
      <w:start w:val="0"/>
      <w:numFmt w:val="bullet"/>
      <w:lvlText w:val="•"/>
      <w:lvlJc w:val="left"/>
      <w:pPr>
        <w:ind w:left="5503" w:hanging="908"/>
      </w:pPr>
      <w:rPr>
        <w:rFonts w:hint="default"/>
      </w:rPr>
    </w:lvl>
    <w:lvl w:ilvl="6">
      <w:start w:val="0"/>
      <w:numFmt w:val="bullet"/>
      <w:lvlText w:val="•"/>
      <w:lvlJc w:val="left"/>
      <w:pPr>
        <w:ind w:left="6399" w:hanging="908"/>
      </w:pPr>
      <w:rPr>
        <w:rFonts w:hint="default"/>
      </w:rPr>
    </w:lvl>
    <w:lvl w:ilvl="7">
      <w:start w:val="0"/>
      <w:numFmt w:val="bullet"/>
      <w:lvlText w:val="•"/>
      <w:lvlJc w:val="left"/>
      <w:pPr>
        <w:ind w:left="7296" w:hanging="908"/>
      </w:pPr>
      <w:rPr>
        <w:rFonts w:hint="default"/>
      </w:rPr>
    </w:lvl>
    <w:lvl w:ilvl="8">
      <w:start w:val="0"/>
      <w:numFmt w:val="bullet"/>
      <w:lvlText w:val="•"/>
      <w:lvlJc w:val="left"/>
      <w:pPr>
        <w:ind w:left="8193" w:hanging="908"/>
      </w:pPr>
      <w:rPr>
        <w:rFonts w:hint="default"/>
      </w:rPr>
    </w:lvl>
  </w:abstractNum>
  <w:abstractNum w:abstractNumId="6">
    <w:multiLevelType w:val="hybridMultilevel"/>
    <w:lvl w:ilvl="0">
      <w:start w:val="1"/>
      <w:numFmt w:val="decimal"/>
      <w:lvlText w:val="%1"/>
      <w:lvlJc w:val="left"/>
      <w:pPr>
        <w:ind w:left="362" w:hanging="251"/>
        <w:jc w:val="left"/>
      </w:pPr>
      <w:rPr>
        <w:rFonts w:hint="default" w:ascii="黑体" w:hAnsi="黑体" w:eastAsia="黑体" w:cs="黑体"/>
        <w:w w:val="99"/>
        <w:sz w:val="32"/>
        <w:szCs w:val="32"/>
      </w:rPr>
    </w:lvl>
    <w:lvl w:ilvl="1">
      <w:start w:val="1"/>
      <w:numFmt w:val="decimal"/>
      <w:lvlText w:val="%1.%2"/>
      <w:lvlJc w:val="left"/>
      <w:pPr>
        <w:ind w:left="610" w:hanging="498"/>
        <w:jc w:val="left"/>
      </w:pPr>
      <w:rPr>
        <w:rFonts w:hint="default" w:ascii="黑体" w:hAnsi="黑体" w:eastAsia="黑体" w:cs="黑体"/>
        <w:spacing w:val="-2"/>
        <w:w w:val="100"/>
        <w:sz w:val="28"/>
        <w:szCs w:val="28"/>
      </w:rPr>
    </w:lvl>
    <w:lvl w:ilvl="2">
      <w:start w:val="0"/>
      <w:numFmt w:val="bullet"/>
      <w:lvlText w:val="•"/>
      <w:lvlJc w:val="left"/>
      <w:pPr>
        <w:ind w:left="780" w:hanging="498"/>
      </w:pPr>
      <w:rPr>
        <w:rFonts w:hint="default"/>
      </w:rPr>
    </w:lvl>
    <w:lvl w:ilvl="3">
      <w:start w:val="0"/>
      <w:numFmt w:val="bullet"/>
      <w:lvlText w:val="•"/>
      <w:lvlJc w:val="left"/>
      <w:pPr>
        <w:ind w:left="1020" w:hanging="498"/>
      </w:pPr>
      <w:rPr>
        <w:rFonts w:hint="default"/>
      </w:rPr>
    </w:lvl>
    <w:lvl w:ilvl="4">
      <w:start w:val="0"/>
      <w:numFmt w:val="bullet"/>
      <w:lvlText w:val="•"/>
      <w:lvlJc w:val="left"/>
      <w:pPr>
        <w:ind w:left="2300" w:hanging="498"/>
      </w:pPr>
      <w:rPr>
        <w:rFonts w:hint="default"/>
      </w:rPr>
    </w:lvl>
    <w:lvl w:ilvl="5">
      <w:start w:val="0"/>
      <w:numFmt w:val="bullet"/>
      <w:lvlText w:val="•"/>
      <w:lvlJc w:val="left"/>
      <w:pPr>
        <w:ind w:left="3581" w:hanging="498"/>
      </w:pPr>
      <w:rPr>
        <w:rFonts w:hint="default"/>
      </w:rPr>
    </w:lvl>
    <w:lvl w:ilvl="6">
      <w:start w:val="0"/>
      <w:numFmt w:val="bullet"/>
      <w:lvlText w:val="•"/>
      <w:lvlJc w:val="left"/>
      <w:pPr>
        <w:ind w:left="4862" w:hanging="498"/>
      </w:pPr>
      <w:rPr>
        <w:rFonts w:hint="default"/>
      </w:rPr>
    </w:lvl>
    <w:lvl w:ilvl="7">
      <w:start w:val="0"/>
      <w:numFmt w:val="bullet"/>
      <w:lvlText w:val="•"/>
      <w:lvlJc w:val="left"/>
      <w:pPr>
        <w:ind w:left="6143" w:hanging="498"/>
      </w:pPr>
      <w:rPr>
        <w:rFonts w:hint="default"/>
      </w:rPr>
    </w:lvl>
    <w:lvl w:ilvl="8">
      <w:start w:val="0"/>
      <w:numFmt w:val="bullet"/>
      <w:lvlText w:val="•"/>
      <w:lvlJc w:val="left"/>
      <w:pPr>
        <w:ind w:left="7424" w:hanging="498"/>
      </w:pPr>
      <w:rPr>
        <w:rFonts w:hint="default"/>
      </w:rPr>
    </w:lvl>
  </w:abstractNum>
  <w:abstractNum w:abstractNumId="5">
    <w:multiLevelType w:val="hybridMultilevel"/>
    <w:lvl w:ilvl="0">
      <w:start w:val="7"/>
      <w:numFmt w:val="decimal"/>
      <w:lvlText w:val="%1"/>
      <w:lvlJc w:val="left"/>
      <w:pPr>
        <w:ind w:left="1426" w:hanging="473"/>
        <w:jc w:val="left"/>
      </w:pPr>
      <w:rPr>
        <w:rFonts w:hint="default"/>
      </w:rPr>
    </w:lvl>
    <w:lvl w:ilvl="1">
      <w:start w:val="2"/>
      <w:numFmt w:val="decimal"/>
      <w:lvlText w:val="%1.%2"/>
      <w:lvlJc w:val="left"/>
      <w:pPr>
        <w:ind w:left="1426" w:hanging="473"/>
        <w:jc w:val="left"/>
      </w:pPr>
      <w:rPr>
        <w:rFonts w:hint="default"/>
      </w:rPr>
    </w:lvl>
    <w:lvl w:ilvl="2">
      <w:start w:val="1"/>
      <w:numFmt w:val="decimal"/>
      <w:lvlText w:val="%1.%2.%3"/>
      <w:lvlJc w:val="left"/>
      <w:pPr>
        <w:ind w:left="1426"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947" w:hanging="473"/>
      </w:pPr>
      <w:rPr>
        <w:rFonts w:hint="default"/>
      </w:rPr>
    </w:lvl>
    <w:lvl w:ilvl="4">
      <w:start w:val="0"/>
      <w:numFmt w:val="bullet"/>
      <w:lvlText w:val="•"/>
      <w:lvlJc w:val="left"/>
      <w:pPr>
        <w:ind w:left="4790" w:hanging="473"/>
      </w:pPr>
      <w:rPr>
        <w:rFonts w:hint="default"/>
      </w:rPr>
    </w:lvl>
    <w:lvl w:ilvl="5">
      <w:start w:val="0"/>
      <w:numFmt w:val="bullet"/>
      <w:lvlText w:val="•"/>
      <w:lvlJc w:val="left"/>
      <w:pPr>
        <w:ind w:left="5633" w:hanging="473"/>
      </w:pPr>
      <w:rPr>
        <w:rFonts w:hint="default"/>
      </w:rPr>
    </w:lvl>
    <w:lvl w:ilvl="6">
      <w:start w:val="0"/>
      <w:numFmt w:val="bullet"/>
      <w:lvlText w:val="•"/>
      <w:lvlJc w:val="left"/>
      <w:pPr>
        <w:ind w:left="6475" w:hanging="473"/>
      </w:pPr>
      <w:rPr>
        <w:rFonts w:hint="default"/>
      </w:rPr>
    </w:lvl>
    <w:lvl w:ilvl="7">
      <w:start w:val="0"/>
      <w:numFmt w:val="bullet"/>
      <w:lvlText w:val="•"/>
      <w:lvlJc w:val="left"/>
      <w:pPr>
        <w:ind w:left="7318" w:hanging="473"/>
      </w:pPr>
      <w:rPr>
        <w:rFonts w:hint="default"/>
      </w:rPr>
    </w:lvl>
    <w:lvl w:ilvl="8">
      <w:start w:val="0"/>
      <w:numFmt w:val="bullet"/>
      <w:lvlText w:val="•"/>
      <w:lvlJc w:val="left"/>
      <w:pPr>
        <w:ind w:left="8161" w:hanging="473"/>
      </w:pPr>
      <w:rPr>
        <w:rFonts w:hint="default"/>
      </w:rPr>
    </w:lvl>
  </w:abstractNum>
  <w:abstractNum w:abstractNumId="4">
    <w:multiLevelType w:val="hybridMultilevel"/>
    <w:lvl w:ilvl="0">
      <w:start w:val="7"/>
      <w:numFmt w:val="decimal"/>
      <w:lvlText w:val="%1"/>
      <w:lvlJc w:val="left"/>
      <w:pPr>
        <w:ind w:left="1426" w:hanging="473"/>
        <w:jc w:val="left"/>
      </w:pPr>
      <w:rPr>
        <w:rFonts w:hint="default"/>
      </w:rPr>
    </w:lvl>
    <w:lvl w:ilvl="1">
      <w:start w:val="1"/>
      <w:numFmt w:val="decimal"/>
      <w:lvlText w:val="%1.%2"/>
      <w:lvlJc w:val="left"/>
      <w:pPr>
        <w:ind w:left="1426" w:hanging="473"/>
        <w:jc w:val="left"/>
      </w:pPr>
      <w:rPr>
        <w:rFonts w:hint="default"/>
      </w:rPr>
    </w:lvl>
    <w:lvl w:ilvl="2">
      <w:start w:val="1"/>
      <w:numFmt w:val="decimal"/>
      <w:lvlText w:val="%1.%2.%3"/>
      <w:lvlJc w:val="left"/>
      <w:pPr>
        <w:ind w:left="1426"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947" w:hanging="473"/>
      </w:pPr>
      <w:rPr>
        <w:rFonts w:hint="default"/>
      </w:rPr>
    </w:lvl>
    <w:lvl w:ilvl="4">
      <w:start w:val="0"/>
      <w:numFmt w:val="bullet"/>
      <w:lvlText w:val="•"/>
      <w:lvlJc w:val="left"/>
      <w:pPr>
        <w:ind w:left="4790" w:hanging="473"/>
      </w:pPr>
      <w:rPr>
        <w:rFonts w:hint="default"/>
      </w:rPr>
    </w:lvl>
    <w:lvl w:ilvl="5">
      <w:start w:val="0"/>
      <w:numFmt w:val="bullet"/>
      <w:lvlText w:val="•"/>
      <w:lvlJc w:val="left"/>
      <w:pPr>
        <w:ind w:left="5633" w:hanging="473"/>
      </w:pPr>
      <w:rPr>
        <w:rFonts w:hint="default"/>
      </w:rPr>
    </w:lvl>
    <w:lvl w:ilvl="6">
      <w:start w:val="0"/>
      <w:numFmt w:val="bullet"/>
      <w:lvlText w:val="•"/>
      <w:lvlJc w:val="left"/>
      <w:pPr>
        <w:ind w:left="6475" w:hanging="473"/>
      </w:pPr>
      <w:rPr>
        <w:rFonts w:hint="default"/>
      </w:rPr>
    </w:lvl>
    <w:lvl w:ilvl="7">
      <w:start w:val="0"/>
      <w:numFmt w:val="bullet"/>
      <w:lvlText w:val="•"/>
      <w:lvlJc w:val="left"/>
      <w:pPr>
        <w:ind w:left="7318" w:hanging="473"/>
      </w:pPr>
      <w:rPr>
        <w:rFonts w:hint="default"/>
      </w:rPr>
    </w:lvl>
    <w:lvl w:ilvl="8">
      <w:start w:val="0"/>
      <w:numFmt w:val="bullet"/>
      <w:lvlText w:val="•"/>
      <w:lvlJc w:val="left"/>
      <w:pPr>
        <w:ind w:left="8161" w:hanging="473"/>
      </w:pPr>
      <w:rPr>
        <w:rFonts w:hint="default"/>
      </w:rPr>
    </w:lvl>
  </w:abstractNum>
  <w:abstractNum w:abstractNumId="3">
    <w:multiLevelType w:val="hybridMultilevel"/>
    <w:lvl w:ilvl="0">
      <w:start w:val="3"/>
      <w:numFmt w:val="decimal"/>
      <w:lvlText w:val="%1"/>
      <w:lvlJc w:val="left"/>
      <w:pPr>
        <w:ind w:left="902" w:hanging="370"/>
        <w:jc w:val="right"/>
      </w:pPr>
      <w:rPr>
        <w:rFonts w:hint="default"/>
      </w:rPr>
    </w:lvl>
    <w:lvl w:ilvl="1">
      <w:start w:val="1"/>
      <w:numFmt w:val="decimal"/>
      <w:lvlText w:val="%1.%2"/>
      <w:lvlJc w:val="left"/>
      <w:pPr>
        <w:ind w:left="902"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26" w:hanging="473"/>
        <w:jc w:val="left"/>
      </w:pPr>
      <w:rPr>
        <w:rFonts w:hint="default" w:ascii="Times New Roman" w:hAnsi="Times New Roman" w:eastAsia="Times New Roman" w:cs="Times New Roman"/>
        <w:w w:val="100"/>
        <w:sz w:val="21"/>
        <w:szCs w:val="21"/>
      </w:rPr>
    </w:lvl>
    <w:lvl w:ilvl="3">
      <w:start w:val="0"/>
      <w:numFmt w:val="bullet"/>
      <w:lvlText w:val="•"/>
      <w:lvlJc w:val="left"/>
      <w:pPr>
        <w:ind w:left="2525" w:hanging="473"/>
      </w:pPr>
      <w:rPr>
        <w:rFonts w:hint="default"/>
      </w:rPr>
    </w:lvl>
    <w:lvl w:ilvl="4">
      <w:start w:val="0"/>
      <w:numFmt w:val="bullet"/>
      <w:lvlText w:val="•"/>
      <w:lvlJc w:val="left"/>
      <w:pPr>
        <w:ind w:left="3571" w:hanging="473"/>
      </w:pPr>
      <w:rPr>
        <w:rFonts w:hint="default"/>
      </w:rPr>
    </w:lvl>
    <w:lvl w:ilvl="5">
      <w:start w:val="0"/>
      <w:numFmt w:val="bullet"/>
      <w:lvlText w:val="•"/>
      <w:lvlJc w:val="left"/>
      <w:pPr>
        <w:ind w:left="4617" w:hanging="473"/>
      </w:pPr>
      <w:rPr>
        <w:rFonts w:hint="default"/>
      </w:rPr>
    </w:lvl>
    <w:lvl w:ilvl="6">
      <w:start w:val="0"/>
      <w:numFmt w:val="bullet"/>
      <w:lvlText w:val="•"/>
      <w:lvlJc w:val="left"/>
      <w:pPr>
        <w:ind w:left="5663" w:hanging="473"/>
      </w:pPr>
      <w:rPr>
        <w:rFonts w:hint="default"/>
      </w:rPr>
    </w:lvl>
    <w:lvl w:ilvl="7">
      <w:start w:val="0"/>
      <w:numFmt w:val="bullet"/>
      <w:lvlText w:val="•"/>
      <w:lvlJc w:val="left"/>
      <w:pPr>
        <w:ind w:left="6709" w:hanging="473"/>
      </w:pPr>
      <w:rPr>
        <w:rFonts w:hint="default"/>
      </w:rPr>
    </w:lvl>
    <w:lvl w:ilvl="8">
      <w:start w:val="0"/>
      <w:numFmt w:val="bullet"/>
      <w:lvlText w:val="•"/>
      <w:lvlJc w:val="left"/>
      <w:pPr>
        <w:ind w:left="7754" w:hanging="473"/>
      </w:pPr>
      <w:rPr>
        <w:rFonts w:hint="default"/>
      </w:rPr>
    </w:lvl>
  </w:abstractNum>
  <w:abstractNum w:abstractNumId="2">
    <w:multiLevelType w:val="hybridMultilevel"/>
    <w:lvl w:ilvl="0">
      <w:start w:val="2"/>
      <w:numFmt w:val="decimal"/>
      <w:lvlText w:val="%1"/>
      <w:lvlJc w:val="left"/>
      <w:pPr>
        <w:ind w:left="1218" w:hanging="265"/>
        <w:jc w:val="right"/>
      </w:pPr>
      <w:rPr>
        <w:rFonts w:hint="default"/>
      </w:rPr>
    </w:lvl>
    <w:lvl w:ilvl="1">
      <w:start w:val="2"/>
      <w:numFmt w:val="decimal"/>
      <w:lvlText w:val="%1.%2"/>
      <w:lvlJc w:val="left"/>
      <w:pPr>
        <w:ind w:left="1218" w:hanging="265"/>
        <w:jc w:val="left"/>
      </w:pPr>
      <w:rPr>
        <w:rFonts w:hint="default" w:ascii="Times New Roman" w:hAnsi="Times New Roman" w:eastAsia="Times New Roman" w:cs="Times New Roman"/>
        <w:spacing w:val="-3"/>
        <w:w w:val="100"/>
        <w:sz w:val="19"/>
        <w:szCs w:val="19"/>
      </w:rPr>
    </w:lvl>
    <w:lvl w:ilvl="2">
      <w:start w:val="2"/>
      <w:numFmt w:val="decimal"/>
      <w:lvlText w:val="%1.%2.%3"/>
      <w:lvlJc w:val="left"/>
      <w:pPr>
        <w:ind w:left="1426"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292" w:hanging="473"/>
      </w:pPr>
      <w:rPr>
        <w:rFonts w:hint="default"/>
      </w:rPr>
    </w:lvl>
    <w:lvl w:ilvl="4">
      <w:start w:val="0"/>
      <w:numFmt w:val="bullet"/>
      <w:lvlText w:val="•"/>
      <w:lvlJc w:val="left"/>
      <w:pPr>
        <w:ind w:left="4228" w:hanging="473"/>
      </w:pPr>
      <w:rPr>
        <w:rFonts w:hint="default"/>
      </w:rPr>
    </w:lvl>
    <w:lvl w:ilvl="5">
      <w:start w:val="0"/>
      <w:numFmt w:val="bullet"/>
      <w:lvlText w:val="•"/>
      <w:lvlJc w:val="left"/>
      <w:pPr>
        <w:ind w:left="5165" w:hanging="473"/>
      </w:pPr>
      <w:rPr>
        <w:rFonts w:hint="default"/>
      </w:rPr>
    </w:lvl>
    <w:lvl w:ilvl="6">
      <w:start w:val="0"/>
      <w:numFmt w:val="bullet"/>
      <w:lvlText w:val="•"/>
      <w:lvlJc w:val="left"/>
      <w:pPr>
        <w:ind w:left="6101" w:hanging="473"/>
      </w:pPr>
      <w:rPr>
        <w:rFonts w:hint="default"/>
      </w:rPr>
    </w:lvl>
    <w:lvl w:ilvl="7">
      <w:start w:val="0"/>
      <w:numFmt w:val="bullet"/>
      <w:lvlText w:val="•"/>
      <w:lvlJc w:val="left"/>
      <w:pPr>
        <w:ind w:left="7037" w:hanging="473"/>
      </w:pPr>
      <w:rPr>
        <w:rFonts w:hint="default"/>
      </w:rPr>
    </w:lvl>
    <w:lvl w:ilvl="8">
      <w:start w:val="0"/>
      <w:numFmt w:val="bullet"/>
      <w:lvlText w:val="•"/>
      <w:lvlJc w:val="left"/>
      <w:pPr>
        <w:ind w:left="7973" w:hanging="473"/>
      </w:pPr>
      <w:rPr>
        <w:rFonts w:hint="default"/>
      </w:rPr>
    </w:lvl>
  </w:abstractNum>
  <w:abstractNum w:abstractNumId="1">
    <w:multiLevelType w:val="hybridMultilevel"/>
    <w:lvl w:ilvl="0">
      <w:start w:val="2"/>
      <w:numFmt w:val="decimal"/>
      <w:lvlText w:val="%1"/>
      <w:lvlJc w:val="left"/>
      <w:pPr>
        <w:ind w:left="1478" w:hanging="526"/>
        <w:jc w:val="left"/>
      </w:pPr>
      <w:rPr>
        <w:rFonts w:hint="default"/>
      </w:rPr>
    </w:lvl>
    <w:lvl w:ilvl="1">
      <w:start w:val="2"/>
      <w:numFmt w:val="decimal"/>
      <w:lvlText w:val="%1.%2"/>
      <w:lvlJc w:val="left"/>
      <w:pPr>
        <w:ind w:left="1478" w:hanging="526"/>
        <w:jc w:val="left"/>
      </w:pPr>
      <w:rPr>
        <w:rFonts w:hint="default"/>
      </w:rPr>
    </w:lvl>
    <w:lvl w:ilvl="2">
      <w:start w:val="1"/>
      <w:numFmt w:val="decimal"/>
      <w:lvlText w:val="%1.%2.%3"/>
      <w:lvlJc w:val="left"/>
      <w:pPr>
        <w:ind w:left="1478"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989" w:hanging="526"/>
      </w:pPr>
      <w:rPr>
        <w:rFonts w:hint="default"/>
      </w:rPr>
    </w:lvl>
    <w:lvl w:ilvl="4">
      <w:start w:val="0"/>
      <w:numFmt w:val="bullet"/>
      <w:lvlText w:val="•"/>
      <w:lvlJc w:val="left"/>
      <w:pPr>
        <w:ind w:left="4826" w:hanging="526"/>
      </w:pPr>
      <w:rPr>
        <w:rFonts w:hint="default"/>
      </w:rPr>
    </w:lvl>
    <w:lvl w:ilvl="5">
      <w:start w:val="0"/>
      <w:numFmt w:val="bullet"/>
      <w:lvlText w:val="•"/>
      <w:lvlJc w:val="left"/>
      <w:pPr>
        <w:ind w:left="5663" w:hanging="526"/>
      </w:pPr>
      <w:rPr>
        <w:rFonts w:hint="default"/>
      </w:rPr>
    </w:lvl>
    <w:lvl w:ilvl="6">
      <w:start w:val="0"/>
      <w:numFmt w:val="bullet"/>
      <w:lvlText w:val="•"/>
      <w:lvlJc w:val="left"/>
      <w:pPr>
        <w:ind w:left="6499" w:hanging="526"/>
      </w:pPr>
      <w:rPr>
        <w:rFonts w:hint="default"/>
      </w:rPr>
    </w:lvl>
    <w:lvl w:ilvl="7">
      <w:start w:val="0"/>
      <w:numFmt w:val="bullet"/>
      <w:lvlText w:val="•"/>
      <w:lvlJc w:val="left"/>
      <w:pPr>
        <w:ind w:left="7336" w:hanging="526"/>
      </w:pPr>
      <w:rPr>
        <w:rFonts w:hint="default"/>
      </w:rPr>
    </w:lvl>
    <w:lvl w:ilvl="8">
      <w:start w:val="0"/>
      <w:numFmt w:val="bullet"/>
      <w:lvlText w:val="•"/>
      <w:lvlJc w:val="left"/>
      <w:pPr>
        <w:ind w:left="8173" w:hanging="526"/>
      </w:pPr>
      <w:rPr>
        <w:rFonts w:hint="default"/>
      </w:rPr>
    </w:lvl>
  </w:abstractNum>
  <w:abstractNum w:abstractNumId="0">
    <w:multiLevelType w:val="hybridMultilevel"/>
    <w:lvl w:ilvl="0">
      <w:start w:val="1"/>
      <w:numFmt w:val="decimal"/>
      <w:lvlText w:val="%1"/>
      <w:lvlJc w:val="left"/>
      <w:pPr>
        <w:ind w:left="324" w:hanging="212"/>
        <w:jc w:val="left"/>
      </w:pPr>
      <w:rPr>
        <w:rFonts w:hint="default" w:ascii="Times New Roman" w:hAnsi="Times New Roman" w:eastAsia="Times New Roman" w:cs="Times New Roman"/>
        <w:w w:val="100"/>
        <w:sz w:val="21"/>
        <w:szCs w:val="21"/>
      </w:rPr>
    </w:lvl>
    <w:lvl w:ilvl="1">
      <w:start w:val="1"/>
      <w:numFmt w:val="decimal"/>
      <w:lvlText w:val="%1.%2"/>
      <w:lvlJc w:val="left"/>
      <w:pPr>
        <w:ind w:left="902"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26" w:hanging="473"/>
        <w:jc w:val="left"/>
      </w:pPr>
      <w:rPr>
        <w:rFonts w:hint="default" w:ascii="Times New Roman" w:hAnsi="Times New Roman" w:eastAsia="Times New Roman" w:cs="Times New Roman"/>
        <w:w w:val="100"/>
        <w:sz w:val="21"/>
        <w:szCs w:val="21"/>
      </w:rPr>
    </w:lvl>
    <w:lvl w:ilvl="3">
      <w:start w:val="0"/>
      <w:numFmt w:val="bullet"/>
      <w:lvlText w:val="•"/>
      <w:lvlJc w:val="left"/>
      <w:pPr>
        <w:ind w:left="2473" w:hanging="473"/>
      </w:pPr>
      <w:rPr>
        <w:rFonts w:hint="default"/>
      </w:rPr>
    </w:lvl>
    <w:lvl w:ilvl="4">
      <w:start w:val="0"/>
      <w:numFmt w:val="bullet"/>
      <w:lvlText w:val="•"/>
      <w:lvlJc w:val="left"/>
      <w:pPr>
        <w:ind w:left="3526" w:hanging="473"/>
      </w:pPr>
      <w:rPr>
        <w:rFonts w:hint="default"/>
      </w:rPr>
    </w:lvl>
    <w:lvl w:ilvl="5">
      <w:start w:val="0"/>
      <w:numFmt w:val="bullet"/>
      <w:lvlText w:val="•"/>
      <w:lvlJc w:val="left"/>
      <w:pPr>
        <w:ind w:left="4579" w:hanging="473"/>
      </w:pPr>
      <w:rPr>
        <w:rFonts w:hint="default"/>
      </w:rPr>
    </w:lvl>
    <w:lvl w:ilvl="6">
      <w:start w:val="0"/>
      <w:numFmt w:val="bullet"/>
      <w:lvlText w:val="•"/>
      <w:lvlJc w:val="left"/>
      <w:pPr>
        <w:ind w:left="5633" w:hanging="473"/>
      </w:pPr>
      <w:rPr>
        <w:rFonts w:hint="default"/>
      </w:rPr>
    </w:lvl>
    <w:lvl w:ilvl="7">
      <w:start w:val="0"/>
      <w:numFmt w:val="bullet"/>
      <w:lvlText w:val="•"/>
      <w:lvlJc w:val="left"/>
      <w:pPr>
        <w:ind w:left="6686" w:hanging="473"/>
      </w:pPr>
      <w:rPr>
        <w:rFonts w:hint="default"/>
      </w:rPr>
    </w:lvl>
    <w:lvl w:ilvl="8">
      <w:start w:val="0"/>
      <w:numFmt w:val="bullet"/>
      <w:lvlText w:val="•"/>
      <w:lvlJc w:val="left"/>
      <w:pPr>
        <w:ind w:left="7739" w:hanging="473"/>
      </w:pPr>
      <w:rPr>
        <w:rFonts w:hint="default"/>
      </w:rPr>
    </w:lvl>
  </w:abstractNum>
  <w:num w:numId="25">
    <w:abstractNumId w:val="24"/>
  </w:num>
  <w:num w:numId="31">
    <w:abstractNumId w:val="30"/>
  </w:num>
  <w:num w:numId="30">
    <w:abstractNumId w:val="29"/>
  </w:num>
  <w:num w:numId="29">
    <w:abstractNumId w:val="28"/>
  </w:num>
  <w:num w:numId="28">
    <w:abstractNumId w:val="27"/>
  </w:num>
  <w:num w:numId="27">
    <w:abstractNumId w:val="26"/>
  </w:num>
  <w:num w:numId="26">
    <w:abstractNumId w:val="25"/>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566" w:hanging="454"/>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1"/>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enku.baidu.com/view/aad92c2c647d27284b73515d.html" TargetMode="Externa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stock.hexun.com/2011-12-02/135903447_1.html" TargetMode="External"/><Relationship Id="rId10" Type="http://schemas.openxmlformats.org/officeDocument/2006/relationships/hyperlink" Target="http://www.bwater.com/" TargetMode="External"/><Relationship Id="rId11" Type="http://schemas.openxmlformats.org/officeDocument/2006/relationships/footer" Target="footer4.xml"/><Relationship Id="rId12" Type="http://schemas.openxmlformats.org/officeDocument/2006/relationships/hyperlink" Target="http://www.hedgefundintelligence.com/" TargetMode="External"/><Relationship Id="rId13" Type="http://schemas.openxmlformats.org/officeDocument/2006/relationships/image" Target="media/image1.png"/><Relationship Id="rId14" Type="http://schemas.openxmlformats.org/officeDocument/2006/relationships/hyperlink" Target="http://www.sec.gov/investor/pubs/inwsmf.htm" TargetMode="External"/><Relationship Id="rId15" Type="http://schemas.openxmlformats.org/officeDocument/2006/relationships/hyperlink" Target="http://www.sec.gov/answers/hedge.htm" TargetMode="External"/><Relationship Id="rId16" Type="http://schemas.openxmlformats.org/officeDocument/2006/relationships/hyperlink" Target="http://zh.wikipedia.org/wiki/%E8%80%81%E7%BA%A6%E7%91%9F%E5%A4%AB%C2%B7P%C2%B7%E8%82%AF%E5%B0%BC%E8%BF%AA" TargetMode="External"/><Relationship Id="rId17" Type="http://schemas.openxmlformats.org/officeDocument/2006/relationships/hyperlink" Target="http://baike.baidu.com/view/2142766.htm" TargetMode="External"/><Relationship Id="rId18" Type="http://schemas.openxmlformats.org/officeDocument/2006/relationships/hyperlink" Target="http://www.investopedia.com/terms/a/allweatherfund.asp" TargetMode="External"/><Relationship Id="rId19" Type="http://schemas.openxmlformats.org/officeDocument/2006/relationships/hyperlink" Target="http://wiki.mbalib.com/wiki/Markowitz" TargetMode="Externa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30" Type="http://schemas.openxmlformats.org/officeDocument/2006/relationships/image" Target="media/image12.png"/><Relationship Id="rId31" Type="http://schemas.openxmlformats.org/officeDocument/2006/relationships/image" Target="media/image13.png"/><Relationship Id="rId32" Type="http://schemas.openxmlformats.org/officeDocument/2006/relationships/image" Target="media/image14.png"/><Relationship Id="rId33" Type="http://schemas.openxmlformats.org/officeDocument/2006/relationships/image" Target="media/image15.png"/><Relationship Id="rId34" Type="http://schemas.openxmlformats.org/officeDocument/2006/relationships/image" Target="media/image16.png"/><Relationship Id="rId35" Type="http://schemas.openxmlformats.org/officeDocument/2006/relationships/image" Target="media/image17.png"/><Relationship Id="rId36" Type="http://schemas.openxmlformats.org/officeDocument/2006/relationships/image" Target="media/image18.png"/><Relationship Id="rId37" Type="http://schemas.openxmlformats.org/officeDocument/2006/relationships/hyperlink" Target="http://zh.wikipedia.org/wiki/%E5%88%A9%E7%9B%8A%E8%A1%9D%E7%AA%81" TargetMode="External"/><Relationship Id="rId38" Type="http://schemas.openxmlformats.org/officeDocument/2006/relationships/hyperlink" Target="http://baike.baidu.com/view/635855.htm" TargetMode="External"/><Relationship Id="rId39" Type="http://schemas.openxmlformats.org/officeDocument/2006/relationships/hyperlink" Target="http://zh.wikipedia.org/wiki/%E9%81%93%E5%BE%B7%E9%A3%8E%E9%99%A9" TargetMode="External"/><Relationship Id="rId40" Type="http://schemas.openxmlformats.org/officeDocument/2006/relationships/image" Target="media/image19.png"/><Relationship Id="rId41" Type="http://schemas.openxmlformats.org/officeDocument/2006/relationships/hyperlink" Target="http://zh.wikipedia.org/wiki/%E7%89%B9%E6%8B%89%E5%8D%8E%E5%B7%9E" TargetMode="External"/><Relationship Id="rId42" Type="http://schemas.openxmlformats.org/officeDocument/2006/relationships/image" Target="media/image20.png"/><Relationship Id="rId43" Type="http://schemas.openxmlformats.org/officeDocument/2006/relationships/hyperlink" Target="http://baike.baidu.com/view/2797401.htm" TargetMode="External"/><Relationship Id="rId44" Type="http://schemas.openxmlformats.org/officeDocument/2006/relationships/hyperlink" Target="http://baike.baidu.com/view/161096.htm" TargetMode="External"/><Relationship Id="rId45" Type="http://schemas.openxmlformats.org/officeDocument/2006/relationships/hyperlink" Target="http://baike.baidu.com/view/78339.htm" TargetMode="External"/><Relationship Id="rId46" Type="http://schemas.openxmlformats.org/officeDocument/2006/relationships/hyperlink" Target="http://baike.baidu.com/view/2258897.htm" TargetMode="External"/><Relationship Id="rId47" Type="http://schemas.openxmlformats.org/officeDocument/2006/relationships/hyperlink" Target="http://baike.baidu.com/view/1123942.htm" TargetMode="External"/><Relationship Id="rId48" Type="http://schemas.openxmlformats.org/officeDocument/2006/relationships/hyperlink" Target="http://baike.baidu.com/view/849657.htm" TargetMode="External"/><Relationship Id="rId49" Type="http://schemas.openxmlformats.org/officeDocument/2006/relationships/image" Target="media/image21.jpeg"/><Relationship Id="rId50" Type="http://schemas.openxmlformats.org/officeDocument/2006/relationships/image" Target="media/image22.png"/><Relationship Id="rId51" Type="http://schemas.openxmlformats.org/officeDocument/2006/relationships/image" Target="media/image23.png"/><Relationship Id="rId52" Type="http://schemas.openxmlformats.org/officeDocument/2006/relationships/image" Target="media/image24.png"/><Relationship Id="rId53" Type="http://schemas.openxmlformats.org/officeDocument/2006/relationships/image" Target="media/image25.png"/><Relationship Id="rId54" Type="http://schemas.openxmlformats.org/officeDocument/2006/relationships/image" Target="media/image26.png"/><Relationship Id="rId55" Type="http://schemas.openxmlformats.org/officeDocument/2006/relationships/footer" Target="footer5.xml"/><Relationship Id="rId56" Type="http://schemas.openxmlformats.org/officeDocument/2006/relationships/image" Target="media/image27.jpeg"/><Relationship Id="rId57" Type="http://schemas.openxmlformats.org/officeDocument/2006/relationships/hyperlink" Target="http://www.sec.gov/litigation/briefs/2010/sierrabrief0910.pdf" TargetMode="External"/><Relationship Id="rId58" Type="http://schemas.openxmlformats.org/officeDocument/2006/relationships/hyperlink" Target="http://www.sec.gov/answers/regd.htm" TargetMode="External"/><Relationship Id="rId59" Type="http://schemas.openxmlformats.org/officeDocument/2006/relationships/hyperlink" Target="http://www.cftc.gov/ucm/groups/public/%40lrlettergeneral/documents/letter/98-20.pdf" TargetMode="External"/><Relationship Id="rId60" Type="http://schemas.openxmlformats.org/officeDocument/2006/relationships/footer" Target="footer6.xml"/><Relationship Id="rId61" Type="http://schemas.openxmlformats.org/officeDocument/2006/relationships/hyperlink" Target="http://funds.hexun.com/smjj/" TargetMode="External"/><Relationship Id="rId62" Type="http://schemas.openxmlformats.org/officeDocument/2006/relationships/hyperlink" Target="http://www.sec.gov/divisions/investment/noaction/aba081006.pdf" TargetMode="External"/><Relationship Id="rId63" Type="http://schemas.openxmlformats.org/officeDocument/2006/relationships/hyperlink" Target="http://www.sec.gov/rules/final/34-40760.txt" TargetMode="External"/><Relationship Id="rId64" Type="http://schemas.openxmlformats.org/officeDocument/2006/relationships/footer" Target="footer7.xml"/><Relationship Id="rId65" Type="http://schemas.openxmlformats.org/officeDocument/2006/relationships/hyperlink" Target="http://wenku.baidu.com/view/659234878762caaedd33d419.html" TargetMode="External"/><Relationship Id="rId66" Type="http://schemas.openxmlformats.org/officeDocument/2006/relationships/footer" Target="footer8.xml"/><Relationship Id="rId67" Type="http://schemas.openxmlformats.org/officeDocument/2006/relationships/image" Target="media/image28.png"/><Relationship Id="rId68" Type="http://schemas.openxmlformats.org/officeDocument/2006/relationships/image" Target="media/image29.png"/><Relationship Id="rId69" Type="http://schemas.openxmlformats.org/officeDocument/2006/relationships/image" Target="media/image30.png"/><Relationship Id="rId70" Type="http://schemas.openxmlformats.org/officeDocument/2006/relationships/image" Target="media/image31.png"/><Relationship Id="rId71" Type="http://schemas.openxmlformats.org/officeDocument/2006/relationships/image" Target="media/image32.png"/><Relationship Id="rId72" Type="http://schemas.openxmlformats.org/officeDocument/2006/relationships/image" Target="media/image33.png"/><Relationship Id="rId73" Type="http://schemas.openxmlformats.org/officeDocument/2006/relationships/image" Target="media/image34.png"/><Relationship Id="rId74" Type="http://schemas.openxmlformats.org/officeDocument/2006/relationships/image" Target="media/image35.png"/><Relationship Id="rId75" Type="http://schemas.openxmlformats.org/officeDocument/2006/relationships/image" Target="media/image36.png"/><Relationship Id="rId76" Type="http://schemas.openxmlformats.org/officeDocument/2006/relationships/image" Target="media/image37.png"/><Relationship Id="rId77" Type="http://schemas.openxmlformats.org/officeDocument/2006/relationships/image" Target="media/image38.png"/><Relationship Id="rId78" Type="http://schemas.openxmlformats.org/officeDocument/2006/relationships/image" Target="media/image39.png"/><Relationship Id="rId79" Type="http://schemas.openxmlformats.org/officeDocument/2006/relationships/image" Target="media/image40.png"/><Relationship Id="rId80" Type="http://schemas.openxmlformats.org/officeDocument/2006/relationships/image" Target="media/image41.png"/><Relationship Id="rId81" Type="http://schemas.openxmlformats.org/officeDocument/2006/relationships/image" Target="media/image42.png"/><Relationship Id="rId82" Type="http://schemas.openxmlformats.org/officeDocument/2006/relationships/image" Target="media/image43.png"/><Relationship Id="rId83" Type="http://schemas.openxmlformats.org/officeDocument/2006/relationships/image" Target="media/image44.png"/><Relationship Id="rId84" Type="http://schemas.openxmlformats.org/officeDocument/2006/relationships/image" Target="media/image45.png"/><Relationship Id="rId85" Type="http://schemas.openxmlformats.org/officeDocument/2006/relationships/image" Target="media/image46.png"/><Relationship Id="rId86" Type="http://schemas.openxmlformats.org/officeDocument/2006/relationships/image" Target="media/image47.png"/><Relationship Id="rId87" Type="http://schemas.openxmlformats.org/officeDocument/2006/relationships/image" Target="media/image48.png"/><Relationship Id="rId88" Type="http://schemas.openxmlformats.org/officeDocument/2006/relationships/image" Target="media/image49.png"/><Relationship Id="rId89" Type="http://schemas.openxmlformats.org/officeDocument/2006/relationships/image" Target="media/image50.png"/><Relationship Id="rId90" Type="http://schemas.openxmlformats.org/officeDocument/2006/relationships/image" Target="media/image51.png"/><Relationship Id="rId91" Type="http://schemas.openxmlformats.org/officeDocument/2006/relationships/image" Target="media/image52.png"/><Relationship Id="rId92" Type="http://schemas.openxmlformats.org/officeDocument/2006/relationships/footer" Target="footer9.xml"/><Relationship Id="rId93" Type="http://schemas.openxmlformats.org/officeDocument/2006/relationships/footer" Target="footer10.xml"/><Relationship Id="rId94" Type="http://schemas.openxmlformats.org/officeDocument/2006/relationships/image" Target="media/image53.png"/><Relationship Id="rId95" Type="http://schemas.openxmlformats.org/officeDocument/2006/relationships/image" Target="media/image54.png"/><Relationship Id="rId96" Type="http://schemas.openxmlformats.org/officeDocument/2006/relationships/image" Target="media/image55.png"/><Relationship Id="rId97" Type="http://schemas.openxmlformats.org/officeDocument/2006/relationships/footer" Target="footer11.xml"/><Relationship Id="rId98" Type="http://schemas.openxmlformats.org/officeDocument/2006/relationships/image" Target="media/image56.png"/><Relationship Id="rId99" Type="http://schemas.openxmlformats.org/officeDocument/2006/relationships/image" Target="media/image57.png"/><Relationship Id="rId100" Type="http://schemas.openxmlformats.org/officeDocument/2006/relationships/image" Target="media/image58.png"/><Relationship Id="rId101" Type="http://schemas.openxmlformats.org/officeDocument/2006/relationships/image" Target="media/image59.png"/><Relationship Id="rId102" Type="http://schemas.openxmlformats.org/officeDocument/2006/relationships/image" Target="media/image60.png"/><Relationship Id="rId103" Type="http://schemas.openxmlformats.org/officeDocument/2006/relationships/image" Target="media/image61.png"/><Relationship Id="rId104" Type="http://schemas.openxmlformats.org/officeDocument/2006/relationships/image" Target="media/image62.png"/><Relationship Id="rId105" Type="http://schemas.openxmlformats.org/officeDocument/2006/relationships/image" Target="media/image63.png"/><Relationship Id="rId106" Type="http://schemas.openxmlformats.org/officeDocument/2006/relationships/image" Target="media/image64.png"/><Relationship Id="rId107" Type="http://schemas.openxmlformats.org/officeDocument/2006/relationships/image" Target="media/image65.png"/><Relationship Id="rId108" Type="http://schemas.openxmlformats.org/officeDocument/2006/relationships/image" Target="media/image66.png"/><Relationship Id="rId109" Type="http://schemas.openxmlformats.org/officeDocument/2006/relationships/image" Target="media/image67.png"/><Relationship Id="rId110" Type="http://schemas.openxmlformats.org/officeDocument/2006/relationships/image" Target="media/image68.png"/><Relationship Id="rId111" Type="http://schemas.openxmlformats.org/officeDocument/2006/relationships/image" Target="media/image69.png"/><Relationship Id="rId112" Type="http://schemas.openxmlformats.org/officeDocument/2006/relationships/image" Target="media/image70.png"/><Relationship Id="rId113" Type="http://schemas.openxmlformats.org/officeDocument/2006/relationships/image" Target="media/image71.png"/><Relationship Id="rId114" Type="http://schemas.openxmlformats.org/officeDocument/2006/relationships/image" Target="media/image72.png"/><Relationship Id="rId115" Type="http://schemas.openxmlformats.org/officeDocument/2006/relationships/image" Target="media/image73.png"/><Relationship Id="rId116" Type="http://schemas.openxmlformats.org/officeDocument/2006/relationships/image" Target="media/image74.png"/><Relationship Id="rId117" Type="http://schemas.openxmlformats.org/officeDocument/2006/relationships/image" Target="media/image75.png"/><Relationship Id="rId118" Type="http://schemas.openxmlformats.org/officeDocument/2006/relationships/image" Target="media/image76.png"/><Relationship Id="rId119" Type="http://schemas.openxmlformats.org/officeDocument/2006/relationships/image" Target="media/image77.png"/><Relationship Id="rId120" Type="http://schemas.openxmlformats.org/officeDocument/2006/relationships/image" Target="media/image78.png"/><Relationship Id="rId121" Type="http://schemas.openxmlformats.org/officeDocument/2006/relationships/image" Target="media/image79.png"/><Relationship Id="rId122" Type="http://schemas.openxmlformats.org/officeDocument/2006/relationships/image" Target="media/image80.png"/><Relationship Id="rId123" Type="http://schemas.openxmlformats.org/officeDocument/2006/relationships/image" Target="media/image81.png"/><Relationship Id="rId124" Type="http://schemas.openxmlformats.org/officeDocument/2006/relationships/image" Target="media/image82.png"/><Relationship Id="rId125" Type="http://schemas.openxmlformats.org/officeDocument/2006/relationships/image" Target="media/image83.png"/><Relationship Id="rId126" Type="http://schemas.openxmlformats.org/officeDocument/2006/relationships/image" Target="media/image84.png"/><Relationship Id="rId127" Type="http://schemas.openxmlformats.org/officeDocument/2006/relationships/hyperlink" Target="http://wenku.baidu.com/view/c1c4dc6f011ca300a6c390fb.html" TargetMode="External"/><Relationship Id="rId128" Type="http://schemas.openxmlformats.org/officeDocument/2006/relationships/hyperlink" Target="http://ideas.repec.org/a/bla/jfinan/v48y1993i5p1749-78.html" TargetMode="External"/><Relationship Id="rId129" Type="http://schemas.openxmlformats.org/officeDocument/2006/relationships/hyperlink" Target="http://ideas.repec.org/s/bla/jfinan.html" TargetMode="External"/><Relationship Id="rId130" Type="http://schemas.openxmlformats.org/officeDocument/2006/relationships/hyperlink" Target="http://www.ftchinese.com/story/001009240/en?page=2" TargetMode="External"/><Relationship Id="rId131" Type="http://schemas.openxmlformats.org/officeDocument/2006/relationships/hyperlink" Target="http://www.cnki.net/kcms/detail/detail.aspx?filename=CSJR201202005&amp;amp;dbcode=CJFQ&amp;amp;dbname=CJFDTEMP" TargetMode="External"/><Relationship Id="rId132" Type="http://schemas.openxmlformats.org/officeDocument/2006/relationships/hyperlink" Target="http://www.cnki.net/kcms/detail/detail.aspx?filename=HBDS200803021&amp;amp;dbcode=CJFQ&amp;amp;dbname=CJFD2008" TargetMode="External"/><Relationship Id="rId133" Type="http://schemas.openxmlformats.org/officeDocument/2006/relationships/hyperlink" Target="http://www.cnki.net/kcms/detail/detail.aspx?filename=CJYJ200812000&amp;amp;dbcode=CJFQ&amp;amp;dbname=CJFD2008" TargetMode="External"/><Relationship Id="rId134" Type="http://schemas.openxmlformats.org/officeDocument/2006/relationships/hyperlink" Target="http://www.cnki.net/kcms/detail/detail.aspx?filename=HZLS200904016&amp;amp;dbcode=CJFQ&amp;amp;dbname=CJFD2009" TargetMode="External"/><Relationship Id="rId135" Type="http://schemas.openxmlformats.org/officeDocument/2006/relationships/numbering" Target="numbering.xml"/><Relationship Id="rId136" Type="http://schemas.openxmlformats.org/officeDocument/2006/relationships/endnotes" Target="endnotes.xml"/><Relationship Id="rId137" Type="http://schemas.openxmlformats.org/officeDocument/2006/relationships/header" Target="header1.xml"/><Relationship Id="rId138" Type="http://schemas.openxmlformats.org/officeDocument/2006/relationships/header" Target="header2.xml"/><Relationship Id="rId139" Type="http://schemas.openxmlformats.org/officeDocument/2006/relationships/footer" Target="footer12.xml"/><Relationship Id="rId140" Type="http://schemas.openxmlformats.org/officeDocument/2006/relationships/footer" Target="footer13.xml"/><Relationship Id="rId141" Type="http://schemas.openxmlformats.org/officeDocument/2006/relationships/footer" Target="footer14.xml"/><Relationship Id="rId142" Type="http://schemas.openxmlformats.org/officeDocument/2006/relationships/footer" Target="footer15.xml"/><Relationship Id="rId143" Type="http://schemas.openxmlformats.org/officeDocument/2006/relationships/footer" Target="footer16.xml"/><Relationship Id="rId145" Type="http://schemas.openxmlformats.org/officeDocument/2006/relationships/footer" Target="footer17.xml"/><Relationship Id="rId146" Type="http://schemas.openxmlformats.org/officeDocument/2006/relationships/header" Target="header7.xml"/><Relationship Id="rId147" Type="http://schemas.openxmlformats.org/officeDocument/2006/relationships/footer" Target="footer18.xml"/><Relationship Id="rId148" Type="http://schemas.openxmlformats.org/officeDocument/2006/relationships/footer" Target="footer19.xml"/><Relationship Id="rId149" Type="http://schemas.openxmlformats.org/officeDocument/2006/relationships/footer" Target="footer20.xml"/><Relationship Id="rId150" Type="http://schemas.openxmlformats.org/officeDocument/2006/relationships/footer" Target="footer21.xml"/><Relationship Id="rId151" Type="http://schemas.openxmlformats.org/officeDocument/2006/relationships/header" Target="header8.xml"/><Relationship Id="rId152" Type="http://schemas.openxmlformats.org/officeDocument/2006/relationships/header" Target="header9.xml"/><Relationship Id="rId153" Type="http://schemas.openxmlformats.org/officeDocument/2006/relationships/footer" Target="footer22.xml"/><Relationship Id="rId154" Type="http://schemas.openxmlformats.org/officeDocument/2006/relationships/header" Target="header10.xml"/><Relationship Id="rId155" Type="http://schemas.openxmlformats.org/officeDocument/2006/relationships/header" Target="header11.xml"/><Relationship Id="rId156" Type="http://schemas.openxmlformats.org/officeDocument/2006/relationships/header" Target="header12.xml"/><Relationship Id="rId15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dc:title>
  <dcterms:created xsi:type="dcterms:W3CDTF">2017-03-17T19:29:39Z</dcterms:created>
  <dcterms:modified xsi:type="dcterms:W3CDTF">2017-03-17T19:29:39Z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2013-06-24T00:00:00Z</vt:filetime>
  </property>
  <property fmtid="{D5CDD505-2E9C-101B-9397-08002B2CF9AE}" pid="3" name="Creator">
    <vt:lpwstr>MicrosoftÂ® Word 2010</vt:lpwstr>
  </property>
  <property fmtid="{D5CDD505-2E9C-101B-9397-08002B2CF9AE}" pid="4" name="LastSaved">
    <vt:filetime>2017-03-17T00:00:00Z</vt:filetime>
  </property>
</Properties>
</file>