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2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27.xml" ContentType="application/vnd.openxmlformats-officedocument.wordprocessingml.footer+xml"/>
  <Override PartName="/word/header48.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9.xml" ContentType="application/vnd.openxmlformats-officedocument.wordprocessingml.header+xml"/>
  <Override PartName="/word/header5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52.xml" ContentType="application/vnd.openxmlformats-officedocument.wordprocessingml.head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9.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166" w:val="left" w:leader="none"/>
        </w:tabs>
        <w:spacing w:before="26"/>
        <w:ind w:leftChars="0" w:left="212" w:rightChars="0" w:right="0" w:firstLineChars="0" w:firstLine="0"/>
        <w:jc w:val="left"/>
        <w:rPr>
          <w:sz w:val="21"/>
        </w:rPr>
      </w:pPr>
      <w:r>
        <w:rPr>
          <w:sz w:val="21"/>
        </w:rPr>
        <w:t>u</w:t>
      </w:r>
      <w:r>
        <w:rPr>
          <w:spacing w:val="-22"/>
          <w:sz w:val="21"/>
        </w:rPr>
        <w:t> </w:t>
      </w:r>
      <w:r>
        <w:rPr>
          <w:sz w:val="21"/>
        </w:rPr>
        <w:t>分类号：</w:t>
      </w:r>
      <w:r>
        <w:rPr>
          <w:spacing w:val="1"/>
          <w:sz w:val="21"/>
        </w:rPr>
        <w:t> </w:t>
      </w:r>
      <w:r>
        <w:rPr>
          <w:rFonts w:ascii="Times New Roman" w:eastAsia="Times New Roman"/>
          <w:sz w:val="21"/>
        </w:rPr>
        <w:t>F270.5</w:t>
      </w:r>
      <w:r w:rsidRPr="00000000">
        <w:tab/>
      </w:r>
      <w:r>
        <w:rPr>
          <w:sz w:val="21"/>
        </w:rPr>
        <w:t>密级：</w:t>
      </w:r>
      <w:r>
        <w:rPr>
          <w:spacing w:val="0"/>
          <w:sz w:val="21"/>
        </w:rPr>
        <w:t> </w:t>
      </w:r>
      <w:r>
        <w:rPr>
          <w:sz w:val="21"/>
        </w:rPr>
        <w:t>一般</w:t>
      </w:r>
    </w:p>
    <w:p w:rsidR="0018722C">
      <w:pPr>
        <w:pStyle w:val="aff"/>
        <w:tabs>
          <w:tab w:pos="7151" w:val="left" w:leader="none"/>
        </w:tabs>
        <w:spacing w:before="99"/>
        <w:ind w:leftChars="0" w:left="212" w:rightChars="0" w:right="0" w:firstLineChars="0" w:firstLine="0"/>
        <w:jc w:val="left"/>
        <w:rPr>
          <w:rFonts w:ascii="Times New Roman" w:eastAsia="Times New Roman"/>
          <w:sz w:val="21"/>
        </w:rPr>
      </w:pPr>
      <w:r>
        <w:rPr>
          <w:sz w:val="21"/>
        </w:rPr>
        <w:t>U D C ：</w:t>
      </w:r>
      <w:r w:rsidRPr="00000000">
        <w:tab/>
      </w:r>
      <w:r>
        <w:rPr>
          <w:spacing w:val="0"/>
          <w:sz w:val="21"/>
        </w:rPr>
        <w:t>学号：</w:t>
      </w:r>
      <w:r>
        <w:rPr>
          <w:rFonts w:ascii="Times New Roman" w:eastAsia="Times New Roman"/>
          <w:spacing w:val="0"/>
          <w:sz w:val="21"/>
        </w:rPr>
        <w:t>G201005013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173.25pt;margin-top:16.612036pt;width:292.5pt;height:63pt;mso-position-horizontal-relative:page;mso-position-vertical-relative:paragraph;z-index:0;mso-wrap-distance-left:0;mso-wrap-distance-right:0" coordorigin="3465,332" coordsize="5850,1260">
            <v:shape style="position:absolute;left:3465;top:332;width:1290;height:1260" type="#_x0000_t75" stroked="false">
              <v:imagedata r:id="rId5" o:title=""/>
            </v:shape>
            <v:shape style="position:absolute;left:4755;top:767;width:4560;height:825" type="#_x0000_t75" stroked="false">
              <v:imagedata r:id="rId6" o:title=""/>
            </v:shap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1457" w:lineRule="exact" w:before="0"/>
        <w:ind w:leftChars="0" w:left="1533" w:rightChars="0" w:right="0" w:firstLineChars="0" w:firstLine="0"/>
        <w:jc w:val="left"/>
        <w:rPr>
          <w:rFonts w:ascii="Arial Unicode MS" w:eastAsia="Arial Unicode MS" w:hint="eastAsia"/>
          <w:sz w:val="96"/>
        </w:rPr>
      </w:pPr>
      <w:bookmarkStart w:name="封面 " w:id="1"/>
      <w:bookmarkEnd w:id="1"/>
      <w:r/>
      <w:r>
        <w:rPr>
          <w:rFonts w:ascii="Arial Unicode MS" w:eastAsia="Arial Unicode MS" w:hint="eastAsia"/>
          <w:sz w:val="96"/>
        </w:rPr>
        <w:t>硕士学位论文</w:t>
      </w:r>
    </w:p>
    <w:p w:rsidR="0018722C">
      <w:pPr>
        <w:spacing w:line="204" w:lineRule="auto" w:before="752"/>
        <w:ind w:leftChars="0" w:left="1623" w:rightChars="0" w:right="1821" w:firstLineChars="0" w:firstLine="466"/>
        <w:jc w:val="left"/>
        <w:rPr>
          <w:rFonts w:ascii="微软雅黑" w:eastAsia="微软雅黑" w:hint="eastAsia"/>
          <w:b/>
          <w:sz w:val="43"/>
        </w:rPr>
      </w:pPr>
      <w:r>
        <w:rPr>
          <w:rFonts w:ascii="微软雅黑" w:eastAsia="微软雅黑" w:hint="eastAsia"/>
          <w:b/>
          <w:spacing w:val="15"/>
          <w:sz w:val="43"/>
        </w:rPr>
        <w:t>薪酬公平、员工敬业度 与组织公民行为的关系研究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1" w:after="1"/>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tbl>
      <w:tblPr>
        <w:tblW w:w="0" w:type="auto"/>
        <w:jc w:val="left"/>
        <w:tblInd w:w="1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9"/>
        <w:gridCol w:w="2468"/>
      </w:tblGrid>
      <w:tr>
        <w:trPr>
          <w:trHeight w:val="440" w:hRule="atLeast"/>
        </w:trPr>
        <w:tc>
          <w:tcPr>
            <w:tcW w:w="2889" w:type="dxa"/>
          </w:tcPr>
          <w:p w:rsidR="0018722C">
            <w:pPr>
              <w:widowControl w:val="0"/>
              <w:snapToGrid w:val="1"/>
              <w:spacing w:line="240" w:lineRule="atLeast"/>
              <w:ind w:leftChars="0" w:left="0" w:rightChars="0" w:right="0" w:firstLineChars="0" w:firstLine="0"/>
              <w:jc w:val="left"/>
              <w:autoSpaceDE w:val="0"/>
              <w:autoSpaceDN w:val="0"/>
              <w:tabs>
                <w:tab w:pos="1461" w:val="left" w:leader="none"/>
                <w:tab w:pos="2257" w:val="left" w:leader="none"/>
                <w:tab w:pos="3954"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8"/>
              </w:rPr>
              <w:t>姓</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w w:val="101"/>
                <w:sz w:val="28"/>
                <w:u w:val="single"/>
              </w:rPr>
              <w:t> </w:t>
            </w:r>
            <w:r>
              <w:rPr>
                <w:kern w:val="2"/>
                <w:szCs w:val="22"/>
                <w:rFonts w:cstheme="minorBidi" w:ascii="Times New Roman" w:hAnsi="Times New Roman" w:eastAsia="Times New Roman" w:cs="Times New Roman"/>
                <w:sz w:val="28"/>
                <w:u w:val="single"/>
              </w:rPr>
              <w:tab/>
            </w:r>
          </w:p>
        </w:tc>
        <w:tc>
          <w:tcPr>
            <w:tcW w:w="2468" w:type="dxa"/>
          </w:tcPr>
          <w:p w:rsidR="0018722C">
            <w:pPr>
              <w:widowControl w:val="0"/>
              <w:snapToGrid w:val="1"/>
              <w:spacing w:line="240" w:lineRule="atLeast"/>
              <w:ind w:leftChars="0" w:left="0" w:rightChars="0" w:right="0" w:firstLineChars="0" w:firstLine="0"/>
              <w:jc w:val="right"/>
              <w:autoSpaceDE w:val="0"/>
              <w:autoSpaceDN w:val="0"/>
              <w:tabs>
                <w:tab w:pos="223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董德法</w:t>
            </w:r>
            <w:r w:rsidRPr="00000000">
              <w:rPr>
                <w:kern w:val="2"/>
                <w:sz w:val="22"/>
                <w:szCs w:val="22"/>
                <w:rFonts w:cstheme="minorBidi" w:ascii="Times New Roman" w:hAnsi="Times New Roman" w:eastAsia="Times New Roman" w:cs="Times New Roman"/>
              </w:rPr>
              <w:tab/>
            </w:r>
          </w:p>
        </w:tc>
      </w:tr>
      <w:tr>
        <w:trPr>
          <w:trHeight w:val="620" w:hRule="atLeast"/>
        </w:trPr>
        <w:tc>
          <w:tcPr>
            <w:tcW w:w="2889" w:type="dxa"/>
          </w:tcPr>
          <w:p w:rsidR="0018722C">
            <w:pPr>
              <w:widowControl w:val="0"/>
              <w:snapToGrid w:val="1"/>
              <w:spacing w:line="240" w:lineRule="atLeast"/>
              <w:ind w:leftChars="0" w:left="0" w:rightChars="0" w:right="0" w:firstLineChars="0" w:firstLine="0"/>
              <w:jc w:val="left"/>
              <w:autoSpaceDE w:val="0"/>
              <w:autoSpaceDN w:val="0"/>
              <w:tabs>
                <w:tab w:pos="2257" w:val="left" w:leader="none"/>
                <w:tab w:pos="3804"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8"/>
              </w:rPr>
              <w:t>学</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科</w:t>
            </w:r>
            <w:r>
              <w:rPr>
                <w:kern w:val="2"/>
                <w:szCs w:val="22"/>
                <w:rFonts w:ascii="宋体" w:eastAsia="宋体" w:hint="eastAsia" w:cstheme="minorBidi" w:hAnsi="Times New Roman" w:cs="Times New Roman"/>
                <w:spacing w:val="1"/>
                <w:sz w:val="28"/>
              </w:rPr>
              <w:t> </w:t>
            </w:r>
            <w:r>
              <w:rPr>
                <w:kern w:val="2"/>
                <w:szCs w:val="22"/>
                <w:rFonts w:ascii="宋体" w:eastAsia="宋体" w:hint="eastAsia" w:cstheme="minorBidi" w:hAnsi="Times New Roman" w:cs="Times New Roman"/>
                <w:sz w:val="28"/>
              </w:rPr>
              <w:t>门</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类：</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w w:val="101"/>
                <w:sz w:val="28"/>
                <w:u w:val="single"/>
              </w:rPr>
              <w:t> </w:t>
            </w:r>
            <w:r>
              <w:rPr>
                <w:kern w:val="2"/>
                <w:szCs w:val="22"/>
                <w:rFonts w:cstheme="minorBidi" w:ascii="Times New Roman" w:hAnsi="Times New Roman" w:eastAsia="Times New Roman" w:cs="Times New Roman"/>
                <w:sz w:val="28"/>
                <w:u w:val="single"/>
              </w:rPr>
              <w:tab/>
            </w:r>
          </w:p>
        </w:tc>
        <w:tc>
          <w:tcPr>
            <w:tcW w:w="2468" w:type="dxa"/>
          </w:tcPr>
          <w:p w:rsidR="0018722C">
            <w:pPr>
              <w:widowControl w:val="0"/>
              <w:snapToGrid w:val="1"/>
              <w:spacing w:line="240" w:lineRule="atLeast"/>
              <w:ind w:leftChars="0" w:left="0" w:rightChars="0" w:right="0" w:firstLineChars="0" w:firstLine="0"/>
              <w:jc w:val="right"/>
              <w:autoSpaceDE w:val="0"/>
              <w:autoSpaceDN w:val="0"/>
              <w:tabs>
                <w:tab w:pos="2372"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企业管理</w:t>
            </w:r>
            <w:r w:rsidRPr="00000000">
              <w:rPr>
                <w:kern w:val="2"/>
                <w:sz w:val="22"/>
                <w:szCs w:val="22"/>
                <w:rFonts w:cstheme="minorBidi" w:ascii="Times New Roman" w:hAnsi="Times New Roman" w:eastAsia="Times New Roman" w:cs="Times New Roman"/>
              </w:rPr>
              <w:tab/>
            </w:r>
          </w:p>
        </w:tc>
      </w:tr>
      <w:tr>
        <w:trPr>
          <w:trHeight w:val="440" w:hRule="atLeast"/>
        </w:trPr>
        <w:tc>
          <w:tcPr>
            <w:tcW w:w="2889" w:type="dxa"/>
          </w:tcPr>
          <w:p w:rsidR="0018722C">
            <w:pPr>
              <w:widowControl w:val="0"/>
              <w:snapToGrid w:val="1"/>
              <w:spacing w:line="240" w:lineRule="atLeast"/>
              <w:ind w:leftChars="0" w:left="0" w:rightChars="0" w:right="0" w:firstLineChars="0" w:firstLine="0"/>
              <w:jc w:val="left"/>
              <w:autoSpaceDE w:val="0"/>
              <w:autoSpaceDN w:val="0"/>
              <w:tabs>
                <w:tab w:pos="2257" w:val="left" w:leader="none"/>
                <w:tab w:pos="3744"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8"/>
              </w:rPr>
              <w:t>指</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导</w:t>
            </w:r>
            <w:r>
              <w:rPr>
                <w:kern w:val="2"/>
                <w:szCs w:val="22"/>
                <w:rFonts w:ascii="宋体" w:eastAsia="宋体" w:hint="eastAsia" w:cstheme="minorBidi" w:hAnsi="Times New Roman" w:cs="Times New Roman"/>
                <w:spacing w:val="1"/>
                <w:sz w:val="28"/>
              </w:rPr>
              <w:t> </w:t>
            </w:r>
            <w:r>
              <w:rPr>
                <w:kern w:val="2"/>
                <w:szCs w:val="22"/>
                <w:rFonts w:ascii="宋体" w:eastAsia="宋体" w:hint="eastAsia" w:cstheme="minorBidi" w:hAnsi="Times New Roman" w:cs="Times New Roman"/>
                <w:sz w:val="28"/>
              </w:rPr>
              <w:t>教</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师：</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w w:val="101"/>
                <w:sz w:val="28"/>
                <w:u w:val="single"/>
              </w:rPr>
              <w:t> </w:t>
            </w:r>
            <w:r>
              <w:rPr>
                <w:kern w:val="2"/>
                <w:szCs w:val="22"/>
                <w:rFonts w:cstheme="minorBidi" w:ascii="Times New Roman" w:hAnsi="Times New Roman" w:eastAsia="Times New Roman" w:cs="Times New Roman"/>
                <w:sz w:val="28"/>
                <w:u w:val="single"/>
              </w:rPr>
              <w:tab/>
            </w:r>
          </w:p>
        </w:tc>
        <w:tc>
          <w:tcPr>
            <w:tcW w:w="2468" w:type="dxa"/>
          </w:tcPr>
          <w:p w:rsidR="0018722C">
            <w:pPr>
              <w:widowControl w:val="0"/>
              <w:snapToGrid w:val="1"/>
              <w:spacing w:line="240" w:lineRule="atLeast"/>
              <w:ind w:leftChars="0" w:left="0" w:rightChars="0" w:right="0" w:firstLineChars="0" w:firstLine="0"/>
              <w:jc w:val="right"/>
              <w:autoSpaceDE w:val="0"/>
              <w:autoSpaceDN w:val="0"/>
              <w:tabs>
                <w:tab w:pos="247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姚</w:t>
            </w:r>
            <w:r>
              <w:rPr>
                <w:kern w:val="2"/>
                <w:szCs w:val="22"/>
                <w:rFonts w:ascii="宋体" w:eastAsia="宋体" w:hint="eastAsia" w:cstheme="minorBidi" w:hAnsi="Times New Roman" w:cs="Times New Roman"/>
                <w:spacing w:val="2"/>
                <w:sz w:val="28"/>
                <w:u w:val="single"/>
              </w:rPr>
              <w:t> </w:t>
            </w:r>
            <w:r>
              <w:rPr>
                <w:kern w:val="2"/>
                <w:szCs w:val="22"/>
                <w:rFonts w:ascii="宋体" w:eastAsia="宋体" w:hint="eastAsia" w:cstheme="minorBidi" w:hAnsi="Times New Roman" w:cs="Times New Roman"/>
                <w:sz w:val="28"/>
                <w:u w:val="single"/>
              </w:rPr>
              <w:t>波</w:t>
            </w:r>
            <w:r>
              <w:rPr>
                <w:kern w:val="2"/>
                <w:szCs w:val="22"/>
                <w:rFonts w:ascii="宋体" w:eastAsia="宋体" w:hint="eastAsia" w:cstheme="minorBidi" w:hAnsi="Times New Roman" w:cs="Times New Roman"/>
                <w:spacing w:val="2"/>
                <w:sz w:val="28"/>
                <w:u w:val="single"/>
              </w:rPr>
              <w:t> </w:t>
            </w:r>
            <w:r>
              <w:rPr>
                <w:kern w:val="2"/>
                <w:szCs w:val="22"/>
                <w:rFonts w:ascii="宋体" w:eastAsia="宋体" w:hint="eastAsia" w:cstheme="minorBidi" w:hAnsi="Times New Roman" w:cs="Times New Roman"/>
                <w:sz w:val="28"/>
                <w:u w:val="single"/>
              </w:rPr>
              <w:t>教授</w:t>
            </w:r>
            <w:r w:rsidRPr="00000000">
              <w:rPr>
                <w:kern w:val="2"/>
                <w:sz w:val="22"/>
                <w:szCs w:val="22"/>
                <w:rFonts w:cstheme="minorBidi" w:ascii="Times New Roman" w:hAnsi="Times New Roman" w:eastAsia="Times New Roman" w:cs="Times New Roman"/>
              </w:rPr>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7"/>
          <w:szCs w:val="24"/>
          <w:rFonts w:cstheme="minorBidi" w:ascii="微软雅黑" w:hAnsi="宋体" w:eastAsia="宋体" w:cs="宋体"/>
          <w:b/>
        </w:rPr>
      </w:pPr>
    </w:p>
    <w:p w:rsidR="0018722C">
      <w:pPr>
        <w:widowControl w:val="0"/>
        <w:snapToGrid w:val="1"/>
        <w:spacing w:beforeLines="0" w:afterLines="0" w:lineRule="auto" w:line="240" w:after="0" w:before="33"/>
        <w:ind w:firstLineChars="0" w:firstLine="0" w:leftChars="0" w:left="3739" w:rightChars="0" w:right="3891"/>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2013 </w:t>
      </w:r>
      <w:r>
        <w:rPr>
          <w:kern w:val="2"/>
          <w:sz w:val="24"/>
          <w:szCs w:val="24"/>
          <w:rFonts w:cstheme="minorBidi" w:ascii="宋体" w:hAnsi="宋体" w:eastAsia="宋体" w:cs="宋体"/>
        </w:rPr>
        <w:t>年 </w:t>
      </w:r>
      <w:r>
        <w:rPr>
          <w:kern w:val="2"/>
          <w:sz w:val="24"/>
          <w:szCs w:val="24"/>
          <w:rFonts w:ascii="Times New Roman" w:eastAsia="Times New Roman" w:cstheme="minorBidi" w:hAnsi="宋体" w:cs="宋体"/>
        </w:rPr>
        <w:t>5 </w:t>
      </w:r>
      <w:r>
        <w:rPr>
          <w:kern w:val="2"/>
          <w:sz w:val="24"/>
          <w:szCs w:val="24"/>
          <w:rFonts w:cstheme="minorBidi" w:ascii="宋体" w:hAnsi="宋体" w:eastAsia="宋体" w:cs="宋体"/>
        </w:rPr>
        <w:t>月</w:t>
      </w:r>
    </w:p>
    <w:p w:rsidR="0018722C">
      <w:pPr>
        <w:spacing w:after="0"/>
        <w:jc w:val="center"/>
        <w:sectPr w:rsidR="00556256">
          <w:pgSz w:w="11910" w:h="16850"/>
          <w:pgMar w:top="1480" w:bottom="280" w:left="1680" w:right="124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50"/>
          <w:pgMar w:top="1600" w:bottom="280" w:left="1680" w:right="1680"/>
        </w:sectPr>
      </w:pPr>
    </w:p>
    <w:p w:rsidR="0018722C">
      <w:pPr>
        <w:spacing w:line="423" w:lineRule="exact" w:before="0"/>
        <w:ind w:leftChars="0" w:left="938" w:rightChars="0" w:right="0" w:firstLineChars="0" w:firstLine="0"/>
        <w:jc w:val="left"/>
        <w:rPr>
          <w:rFonts w:ascii="微软雅黑" w:eastAsia="微软雅黑" w:hint="eastAsia"/>
          <w:b/>
          <w:sz w:val="31"/>
        </w:rPr>
      </w:pPr>
      <w:r>
        <w:rPr>
          <w:rFonts w:ascii="微软雅黑" w:eastAsia="微软雅黑" w:hint="eastAsia"/>
          <w:b/>
          <w:sz w:val="31"/>
        </w:rPr>
        <w:t>薪酬公平、员工敬业度与组织公民行为的关系研究</w:t>
      </w: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42"/>
          <w:szCs w:val="24"/>
          <w:rFonts w:cstheme="minorBidi" w:ascii="微软雅黑" w:hAnsi="宋体" w:eastAsia="宋体" w:cs="宋体"/>
          <w:b/>
        </w:rPr>
      </w:pPr>
    </w:p>
    <w:p w:rsidR="0018722C">
      <w:pPr>
        <w:tabs>
          <w:tab w:pos="682" w:val="left" w:leader="none"/>
        </w:tabs>
        <w:spacing w:line="304" w:lineRule="auto" w:before="1"/>
        <w:ind w:leftChars="0" w:left="111" w:rightChars="0" w:right="7252" w:firstLineChars="0" w:firstLine="0"/>
        <w:jc w:val="left"/>
        <w:rPr>
          <w:rFonts w:ascii="微软雅黑" w:eastAsia="微软雅黑" w:hint="eastAsia"/>
          <w:b/>
          <w:sz w:val="28"/>
        </w:rPr>
      </w:pPr>
      <w:r>
        <w:rPr>
          <w:rFonts w:ascii="微软雅黑" w:eastAsia="微软雅黑" w:hint="eastAsia"/>
          <w:b/>
          <w:sz w:val="28"/>
        </w:rPr>
        <w:t>学</w:t>
      </w:r>
      <w:r w:rsidRPr="00000000">
        <w:tab/>
      </w:r>
      <w:r>
        <w:rPr>
          <w:rFonts w:ascii="微软雅黑" w:eastAsia="微软雅黑" w:hint="eastAsia"/>
          <w:b/>
          <w:spacing w:val="8"/>
          <w:sz w:val="28"/>
        </w:rPr>
        <w:t>科</w:t>
      </w:r>
      <w:r>
        <w:rPr>
          <w:sz w:val="21"/>
        </w:rPr>
        <w:t>：</w:t>
      </w:r>
      <w:r>
        <w:rPr>
          <w:sz w:val="28"/>
        </w:rPr>
        <w:t>企业管理 </w:t>
      </w:r>
      <w:r>
        <w:rPr>
          <w:rFonts w:ascii="微软雅黑" w:eastAsia="微软雅黑" w:hint="eastAsia"/>
          <w:b/>
          <w:spacing w:val="6"/>
          <w:sz w:val="28"/>
        </w:rPr>
        <w:t>研究</w:t>
      </w:r>
      <w:r>
        <w:rPr>
          <w:rFonts w:ascii="微软雅黑" w:eastAsia="微软雅黑" w:hint="eastAsia"/>
          <w:b/>
          <w:sz w:val="28"/>
        </w:rPr>
        <w:t>生签字：</w:t>
      </w:r>
    </w:p>
    <w:p w:rsidR="0018722C">
      <w:pPr>
        <w:spacing w:before="47"/>
        <w:ind w:leftChars="0" w:left="111" w:rightChars="0" w:right="0" w:firstLineChars="0" w:firstLine="0"/>
        <w:jc w:val="left"/>
        <w:rPr>
          <w:rFonts w:ascii="微软雅黑" w:eastAsia="微软雅黑" w:hint="eastAsia"/>
          <w:b/>
          <w:sz w:val="28"/>
        </w:rPr>
        <w:sectPr w:rsidR="00556256">
          <w:pgSz w:w="11910" w:h="16850"/>
          <w:pgMar w:top="1500" w:bottom="280" w:left="1360" w:right="960"/>
        </w:sectPr>
      </w:pPr>
      <w:r>
        <w:rPr>
          <w:rFonts w:ascii="微软雅黑" w:eastAsia="微软雅黑" w:hint="eastAsia"/>
          <w:b/>
          <w:sz w:val="28"/>
        </w:rPr>
        <w:t>指导教师签字：</w:t>
      </w:r>
    </w:p>
    <w:p w:rsidR="0018722C">
      <w:pPr>
        <w:pStyle w:val="af6"/>
        <w:topLinePunct/>
      </w:pPr>
      <w:bookmarkStart w:id="563694" w:name="_Ref665563694"/>
      <w:bookmarkStart w:id="608945" w:name="_Toc686608945"/>
      <w:bookmarkStart w:name="摘要 " w:id="2"/>
      <w:bookmarkEnd w:id="2"/>
      <w:r/>
      <w:r>
        <w:t>摘</w:t>
      </w:r>
      <w:r w:rsidRPr="00000000">
        <w:t>要</w:t>
      </w:r>
      <w:bookmarkEnd w:id="608945"/>
    </w:p>
    <w:bookmarkEnd w:id="563694"/>
    <w:p w:rsidR="0018722C">
      <w:pPr>
        <w:topLinePunct/>
      </w:pPr>
      <w:r>
        <w:t>知识经济时代，人力资源在企业中占据的地位和作用越来越重要，处理好人力资源问</w:t>
      </w:r>
      <w:r>
        <w:t>题对未来企业的生存与发展至关重要。薪酬公平既是薪酬管理最敏感的话题之一，也是人</w:t>
      </w:r>
      <w:r>
        <w:t>力资源管理理论的一个重要课题。敬业度是企业员工的一种态度和心理感受，直接影响着</w:t>
      </w:r>
      <w:r>
        <w:t>其工作行为。组织公民行为作为一种自发性、利他性的角色外行为，其高低对个人的工作</w:t>
      </w:r>
      <w:r>
        <w:t>绩效、甚至企业绩效都有着举足轻重的作用。</w:t>
      </w:r>
    </w:p>
    <w:p w:rsidR="0018722C">
      <w:pPr>
        <w:topLinePunct/>
      </w:pPr>
      <w:r>
        <w:t>已有研究表明，员工薪酬公平认知的高低会影响其组织公民行为的产生。敬业度作为</w:t>
      </w:r>
      <w:r>
        <w:t>一个中介变量，连接了两者之间的关联。企业可以尝试提高员工的薪酬公平认知，进而提</w:t>
      </w:r>
      <w:r>
        <w:t>升敬业度，促使他们积极做出组织公民行为，最终提升员工的工作绩效和企业的组织绩效。</w:t>
      </w:r>
      <w:r>
        <w:t>因此，对薪酬公平、员工敬业度与组织公民行为的关系进行研究能够帮助企业管理者获得更加深入和全面的管理启示，为企业的员工激励管理工作提供更加有效的指导与建议。</w:t>
      </w:r>
    </w:p>
    <w:p w:rsidR="0018722C">
      <w:pPr>
        <w:topLinePunct/>
      </w:pPr>
      <w:r>
        <w:t>本文首先回顾了薪酬公平、员工敬业度与组织公民行为的相关理论及研究成果，在此</w:t>
      </w:r>
      <w:r>
        <w:t>基础上清晰界定了相关概念并提出了研究假设；其次通过问卷调查的方法选择量表和题</w:t>
      </w:r>
      <w:r>
        <w:t>项，取得研究所需要的相关数据；最后使用</w:t>
      </w:r>
      <w:r>
        <w:rPr>
          <w:rFonts w:ascii="Times New Roman" w:eastAsia="Times New Roman"/>
        </w:rPr>
        <w:t>SPSS</w:t>
      </w:r>
      <w:r>
        <w:t>和</w:t>
      </w:r>
      <w:r>
        <w:rPr>
          <w:rFonts w:ascii="Times New Roman" w:eastAsia="Times New Roman"/>
        </w:rPr>
        <w:t>Amos</w:t>
      </w:r>
      <w:r>
        <w:t>处理所得数据，对研究假设进行检验并进行结果讨论，得出了以下主要结论：</w:t>
      </w:r>
      <w:r>
        <w:rPr>
          <w:rFonts w:ascii="Times New Roman" w:eastAsia="Times New Roman"/>
        </w:rPr>
        <w:t>1</w:t>
      </w:r>
      <w:r>
        <w:t>、我国企业中员工对薪酬公平的总体认</w:t>
      </w:r>
      <w:r>
        <w:t>知度有待提升。其中，企业在资源分配过程中，尤其是在分配方法和工具使用上欠缺公平</w:t>
      </w:r>
      <w:r>
        <w:t>性，我国企业员工更看重人情脸面、注重人际间关系；针对个体的公民行为和强制性公民</w:t>
      </w:r>
      <w:r>
        <w:t>行为出现的频率较高，说明中国企业员工虽然很重视同事间关系，但很多工作性行为都是被迫做出的；2、薪酬公平与针对个人和针对组织的公民行为之间存在显著地正相关性，</w:t>
      </w:r>
      <w:r>
        <w:t>但不能明确的使员工表现出强制性公民行为；敬业度与薪酬公平、针对个人和针对组织的公民行为之间都存在显著地正相关性；3</w:t>
      </w:r>
      <w:r>
        <w:t>、敬业度在员工薪酬公平认知与针对个人和针对</w:t>
      </w:r>
      <w:r>
        <w:t>组织的公民行为之间起到显著地中介作用，而与强制性公民行为不起中介作用。</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rPr>
        <w:t>薪酬公平；敬业度；组织公民行为</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eastAsia="Times New Roman"/>
          <w:b/>
        </w:rPr>
        <w:t>The </w:t>
      </w:r>
      <w:r>
        <w:rPr>
          <w:rFonts w:ascii="Times New Roman" w:eastAsia="Times New Roman" w:cstheme="minorBidi" w:hAnsiTheme="minorHAnsi"/>
          <w:b/>
        </w:rPr>
        <w:t>Relationships </w:t>
      </w:r>
      <w:r>
        <w:rPr>
          <w:rFonts w:ascii="Times New Roman" w:eastAsia="Times New Roman" w:cstheme="minorBidi" w:hAnsiTheme="minorHAnsi"/>
          <w:b/>
        </w:rPr>
        <w:t>Research among </w:t>
      </w:r>
      <w:r>
        <w:rPr>
          <w:rFonts w:ascii="Times New Roman" w:eastAsia="Times New Roman" w:cstheme="minorBidi" w:hAnsiTheme="minorHAnsi"/>
          <w:b/>
        </w:rPr>
        <w:t>Pay </w:t>
      </w:r>
      <w:r>
        <w:rPr>
          <w:rFonts w:ascii="Times New Roman" w:eastAsia="Times New Roman" w:cstheme="minorBidi" w:hAnsiTheme="minorHAnsi"/>
          <w:b/>
        </w:rPr>
        <w:t>Justice</w:t>
      </w:r>
      <w:r>
        <w:rPr>
          <w:rFonts w:ascii="Microsoft Tai Le" w:eastAsia="Microsoft Tai Le" w:cstheme="minorBidi" w:hAnsiTheme="minorHAnsi"/>
          <w:b/>
          <w:kern w:val="2"/>
          <w:rFonts w:ascii="Microsoft Tai Le" w:eastAsia="Microsoft Tai Le" w:cstheme="minorBidi" w:hAnsiTheme="minorHAnsi"/>
          <w:b/>
          <w:sz w:val="31"/>
        </w:rPr>
        <w:t xml:space="preserve">, </w:t>
      </w:r>
      <w:r>
        <w:rPr>
          <w:rFonts w:ascii="Times New Roman" w:eastAsia="Times New Roman" w:cstheme="minorBidi" w:hAnsiTheme="minorHAnsi"/>
          <w:b/>
        </w:rPr>
        <w:t>Employee Engagement</w:t>
      </w:r>
      <w:r w:rsidR="001852F3">
        <w:rPr>
          <w:rFonts w:ascii="Times New Roman" w:eastAsia="Times New Roman" w:cstheme="minorBidi" w:hAnsiTheme="minorHAnsi"/>
          <w:b/>
        </w:rPr>
        <w:t xml:space="preserve"> </w:t>
      </w:r>
      <w:r>
        <w:rPr>
          <w:rFonts w:ascii="Times New Roman" w:eastAsia="Times New Roman" w:cstheme="minorBidi" w:hAnsiTheme="minorHAnsi"/>
          <w:b/>
        </w:rPr>
        <w:t>and</w:t>
      </w:r>
      <w:r w:rsidR="001852F3">
        <w:rPr>
          <w:rFonts w:ascii="Times New Roman" w:eastAsia="Times New Roman" w:cstheme="minorBidi" w:hAnsiTheme="minorHAnsi"/>
          <w:b/>
        </w:rPr>
        <w:t xml:space="preserve"> </w:t>
      </w:r>
      <w:r>
        <w:rPr>
          <w:rFonts w:ascii="Times New Roman" w:eastAsia="Times New Roman" w:cstheme="minorBidi" w:hAnsiTheme="minorHAnsi"/>
          <w:b/>
        </w:rPr>
        <w:t>Organizational</w:t>
      </w:r>
      <w:r>
        <w:rPr>
          <w:rFonts w:ascii="Times New Roman" w:eastAsia="Times New Roman" w:cstheme="minorBidi" w:hAnsiTheme="minorHAnsi"/>
          <w:b/>
        </w:rPr>
        <w:t> </w:t>
      </w:r>
      <w:r>
        <w:rPr>
          <w:rFonts w:ascii="Times New Roman" w:eastAsia="Times New Roman" w:cstheme="minorBidi" w:hAnsiTheme="minorHAnsi"/>
          <w:b/>
        </w:rPr>
        <w:t>Citizenship </w:t>
      </w:r>
      <w:r>
        <w:rPr>
          <w:rFonts w:ascii="Times New Roman" w:eastAsia="Times New Roman" w:cstheme="minorBidi" w:hAnsiTheme="minorHAnsi"/>
          <w:b/>
        </w:rPr>
        <w:t>Behavio</w:t>
      </w:r>
      <w:r>
        <w:rPr>
          <w:rFonts w:ascii="Times New Roman" w:eastAsia="Times New Roman" w:cstheme="minorBidi" w:hAnsiTheme="minorHAnsi"/>
          <w:b/>
        </w:rPr>
        <w:t>r</w:t>
      </w:r>
    </w:p>
    <w:p w:rsidR="0018722C">
      <w:pPr>
        <w:topLinePunct/>
      </w:pPr>
      <w:r>
        <w:rPr>
          <w:rFonts w:cstheme="minorBidi" w:hAnsiTheme="minorHAnsi" w:eastAsiaTheme="minorHAnsi" w:asciiTheme="minorHAnsi" w:ascii="Times New Roman"/>
          <w:b/>
        </w:rPr>
        <w:t>Discipline: </w:t>
      </w:r>
      <w:r>
        <w:rPr>
          <w:rFonts w:ascii="Times New Roman" w:cstheme="minorBidi" w:hAnsiTheme="minorHAnsi" w:eastAsiaTheme="minorHAnsi"/>
        </w:rPr>
        <w:t>enterprise</w:t>
      </w:r>
      <w:r>
        <w:rPr>
          <w:rFonts w:ascii="Times New Roman" w:cstheme="minorBidi" w:hAnsiTheme="minorHAnsi" w:eastAsiaTheme="minorHAnsi"/>
        </w:rPr>
        <w:t> </w:t>
      </w:r>
      <w:r>
        <w:rPr>
          <w:rFonts w:ascii="Times New Roman" w:cstheme="minorBidi" w:hAnsiTheme="minorHAnsi" w:eastAsiaTheme="minorHAnsi"/>
        </w:rPr>
        <w:t>management</w:t>
      </w:r>
    </w:p>
    <w:p w:rsidR="0018722C">
      <w:pPr>
        <w:topLinePunct/>
      </w:pPr>
      <w:r>
        <w:rPr>
          <w:rFonts w:cstheme="minorBidi" w:hAnsiTheme="minorHAnsi" w:eastAsiaTheme="minorHAnsi" w:asciiTheme="minorHAnsi" w:ascii="Times New Roman"/>
          <w:b/>
        </w:rPr>
        <w:t>Student Signature: Supervisor Signature:</w:t>
      </w:r>
    </w:p>
    <w:p w:rsidR="0018722C">
      <w:pPr>
        <w:pStyle w:val="afff2"/>
        <w:topLinePunct/>
      </w:pPr>
      <w:bookmarkStart w:id="608946" w:name="_Toc686608946"/>
      <w:bookmarkStart w:name="英文摘要 " w:id="3"/>
      <w:bookmarkEnd w:id="3"/>
      <w:r/>
      <w:r>
        <w:rPr>
          <w:b/>
        </w:rPr>
        <w:t>Abstract</w:t>
      </w:r>
      <w:bookmarkEnd w:id="608946"/>
    </w:p>
    <w:p w:rsidR="0018722C">
      <w:pPr>
        <w:pStyle w:val="afc"/>
        <w:topLinePunct/>
      </w:pPr>
      <w:r>
        <w:rPr>
          <w:rFonts w:ascii="Times New Roman"/>
        </w:rPr>
        <w:t>Human resource will become the most important resource of enterprises in the era of knowledge economy. The problem of pay </w:t>
      </w:r>
      <w:r>
        <w:rPr>
          <w:rFonts w:ascii="Times New Roman"/>
        </w:rPr>
        <w:t>equity </w:t>
      </w:r>
      <w:r>
        <w:rPr>
          <w:rFonts w:ascii="Times New Roman"/>
        </w:rPr>
        <w:t>is a more sensitive question in human resources management. And is an important research subject in the theoretic and practical fields of human resources management and organizational behavior. Engagement is a kind of enterprise staff attitude and psychological feeling, directly affect their work behavior.</w:t>
      </w:r>
      <w:r w:rsidR="004B696B">
        <w:rPr>
          <w:rFonts w:ascii="Times New Roman"/>
        </w:rPr>
        <w:t xml:space="preserve"> </w:t>
      </w:r>
      <w:r w:rsidR="004B696B">
        <w:rPr>
          <w:rFonts w:ascii="Times New Roman"/>
        </w:rPr>
        <w:t>Organizational citizenship behaviors are employee behaviors that go beyond requirements and facilitate organizational functioning. </w:t>
      </w:r>
      <w:r w:rsidR="001852F3">
        <w:rPr>
          <w:rFonts w:ascii="Times New Roman"/>
        </w:rPr>
        <w:t xml:space="preserve"> They</w:t>
      </w:r>
      <w:r w:rsidR="001852F3">
        <w:rPr>
          <w:rFonts w:ascii="Times New Roman"/>
        </w:rPr>
        <w:t xml:space="preserve"> played</w:t>
      </w:r>
      <w:r w:rsidR="001852F3">
        <w:rPr>
          <w:rFonts w:ascii="Times New Roman"/>
        </w:rPr>
        <w:t xml:space="preserve"> an important</w:t>
      </w:r>
      <w:r w:rsidR="001852F3">
        <w:rPr>
          <w:rFonts w:ascii="Times New Roman"/>
        </w:rPr>
        <w:t xml:space="preserve">  role</w:t>
      </w:r>
      <w:r w:rsidR="001852F3">
        <w:rPr>
          <w:rFonts w:ascii="Times New Roman"/>
        </w:rPr>
        <w:t xml:space="preserve"> on organizational functioning.</w:t>
      </w:r>
    </w:p>
    <w:p w:rsidR="0018722C">
      <w:pPr>
        <w:pStyle w:val="afc"/>
        <w:topLinePunct/>
      </w:pPr>
      <w:r>
        <w:rPr>
          <w:rFonts w:ascii="Times New Roman"/>
        </w:rPr>
        <w:t>Most past studies </w:t>
      </w:r>
      <w:r>
        <w:rPr>
          <w:rFonts w:ascii="Times New Roman"/>
        </w:rPr>
        <w:t>showed that </w:t>
      </w:r>
      <w:r>
        <w:rPr>
          <w:rFonts w:ascii="Times New Roman"/>
        </w:rPr>
        <w:t>pay </w:t>
      </w:r>
      <w:r>
        <w:rPr>
          <w:rFonts w:ascii="Times New Roman"/>
        </w:rPr>
        <w:t>equity </w:t>
      </w:r>
      <w:r>
        <w:rPr>
          <w:rFonts w:ascii="Times New Roman"/>
        </w:rPr>
        <w:t>can </w:t>
      </w:r>
      <w:r>
        <w:rPr>
          <w:rFonts w:ascii="Times New Roman"/>
        </w:rPr>
        <w:t>observably affect organizational citizenship </w:t>
      </w:r>
      <w:r>
        <w:rPr>
          <w:rFonts w:ascii="Times New Roman"/>
        </w:rPr>
        <w:t>behavior, </w:t>
      </w:r>
      <w:r>
        <w:rPr>
          <w:rFonts w:ascii="Times New Roman"/>
        </w:rPr>
        <w:t>further affect employee performance. </w:t>
      </w:r>
      <w:r>
        <w:rPr>
          <w:rFonts w:ascii="Times New Roman"/>
        </w:rPr>
        <w:t>As </w:t>
      </w:r>
      <w:r>
        <w:rPr>
          <w:rFonts w:ascii="Times New Roman"/>
        </w:rPr>
        <w:t>a </w:t>
      </w:r>
      <w:r>
        <w:rPr>
          <w:rFonts w:ascii="Times New Roman"/>
        </w:rPr>
        <w:t>mediator, </w:t>
      </w:r>
      <w:r>
        <w:rPr>
          <w:rFonts w:ascii="Times New Roman"/>
        </w:rPr>
        <w:t>employee engagement </w:t>
      </w:r>
      <w:r>
        <w:rPr>
          <w:rFonts w:ascii="Times New Roman"/>
        </w:rPr>
        <w:t>connects </w:t>
      </w:r>
      <w:r>
        <w:rPr>
          <w:rFonts w:ascii="Times New Roman"/>
        </w:rPr>
        <w:t>pay equity and organizational citizenship </w:t>
      </w:r>
      <w:r>
        <w:rPr>
          <w:rFonts w:ascii="Times New Roman"/>
        </w:rPr>
        <w:t>behavior, </w:t>
      </w:r>
      <w:r>
        <w:rPr>
          <w:rFonts w:ascii="Times New Roman"/>
        </w:rPr>
        <w:t>which explain </w:t>
      </w:r>
      <w:r>
        <w:rPr>
          <w:rFonts w:ascii="Times New Roman"/>
        </w:rPr>
        <w:t>the </w:t>
      </w:r>
      <w:r>
        <w:rPr>
          <w:rFonts w:ascii="Times New Roman"/>
        </w:rPr>
        <w:t>causal </w:t>
      </w:r>
      <w:r>
        <w:rPr>
          <w:rFonts w:ascii="Times New Roman"/>
        </w:rPr>
        <w:t>relationships between them. Enterprises </w:t>
      </w:r>
      <w:r>
        <w:rPr>
          <w:rFonts w:ascii="Times New Roman"/>
        </w:rPr>
        <w:t>can </w:t>
      </w:r>
      <w:r>
        <w:rPr>
          <w:rFonts w:ascii="Times New Roman"/>
        </w:rPr>
        <w:t>through improving employee </w:t>
      </w:r>
      <w:r>
        <w:rPr>
          <w:rFonts w:ascii="Times New Roman"/>
        </w:rPr>
        <w:t>pay </w:t>
      </w:r>
      <w:r>
        <w:rPr>
          <w:rFonts w:ascii="Times New Roman"/>
        </w:rPr>
        <w:t>equity, </w:t>
      </w:r>
      <w:r>
        <w:rPr>
          <w:rFonts w:ascii="Times New Roman"/>
        </w:rPr>
        <w:t>and then improving </w:t>
      </w:r>
      <w:r>
        <w:rPr>
          <w:rFonts w:ascii="Times New Roman"/>
        </w:rPr>
        <w:t>their</w:t>
      </w:r>
      <w:r>
        <w:rPr>
          <w:rFonts w:ascii="Times New Roman"/>
        </w:rPr>
        <w:t> </w:t>
      </w:r>
      <w:r>
        <w:rPr>
          <w:rFonts w:ascii="Times New Roman"/>
        </w:rPr>
        <w:t>employee engagement, prompting organizational citizenship behavior </w:t>
      </w:r>
      <w:r>
        <w:rPr>
          <w:rFonts w:ascii="Times New Roman"/>
        </w:rPr>
        <w:t>of</w:t>
      </w:r>
      <w:r>
        <w:rPr>
          <w:rFonts w:ascii="Times New Roman"/>
        </w:rPr>
        <w:t> </w:t>
      </w:r>
      <w:r>
        <w:rPr>
          <w:rFonts w:ascii="Times New Roman"/>
        </w:rPr>
        <w:t>generation, </w:t>
      </w:r>
      <w:r>
        <w:rPr>
          <w:rFonts w:ascii="Times New Roman"/>
        </w:rPr>
        <w:t>finally </w:t>
      </w:r>
      <w:r>
        <w:rPr>
          <w:rFonts w:ascii="Times New Roman"/>
        </w:rPr>
        <w:t>enhancing staff working performance and enterprise financial performance. </w:t>
      </w:r>
      <w:r>
        <w:rPr>
          <w:rFonts w:ascii="Times New Roman"/>
        </w:rPr>
        <w:t>At </w:t>
      </w:r>
      <w:r>
        <w:rPr>
          <w:rFonts w:ascii="Times New Roman"/>
        </w:rPr>
        <w:t>present, </w:t>
      </w:r>
      <w:r>
        <w:rPr>
          <w:rFonts w:ascii="Times New Roman"/>
        </w:rPr>
        <w:t>the </w:t>
      </w:r>
      <w:r>
        <w:rPr>
          <w:rFonts w:ascii="Times New Roman"/>
        </w:rPr>
        <w:t>domestic research </w:t>
      </w:r>
      <w:r>
        <w:rPr>
          <w:rFonts w:ascii="Times New Roman"/>
        </w:rPr>
        <w:t>on </w:t>
      </w:r>
      <w:r>
        <w:rPr>
          <w:rFonts w:ascii="Times New Roman"/>
        </w:rPr>
        <w:t>the </w:t>
      </w:r>
      <w:r>
        <w:rPr>
          <w:rFonts w:ascii="Times New Roman"/>
        </w:rPr>
        <w:t>relationships among organizational </w:t>
      </w:r>
      <w:r>
        <w:rPr>
          <w:rFonts w:ascii="Times New Roman"/>
        </w:rPr>
        <w:t>justice, job </w:t>
      </w:r>
      <w:r>
        <w:rPr>
          <w:rFonts w:ascii="Times New Roman"/>
        </w:rPr>
        <w:t>satisfaction and organizational citizenship behavior </w:t>
      </w:r>
      <w:r>
        <w:rPr>
          <w:rFonts w:ascii="Times New Roman"/>
        </w:rPr>
        <w:t>is </w:t>
      </w:r>
      <w:r>
        <w:rPr>
          <w:rFonts w:ascii="Times New Roman"/>
        </w:rPr>
        <w:t>still </w:t>
      </w:r>
      <w:r>
        <w:rPr>
          <w:rFonts w:ascii="Times New Roman"/>
        </w:rPr>
        <w:t>in </w:t>
      </w:r>
      <w:r>
        <w:rPr>
          <w:rFonts w:ascii="Times New Roman"/>
        </w:rPr>
        <w:t>the </w:t>
      </w:r>
      <w:r>
        <w:rPr>
          <w:rFonts w:ascii="Times New Roman"/>
        </w:rPr>
        <w:t>initial stage, so </w:t>
      </w:r>
      <w:r>
        <w:rPr>
          <w:rFonts w:ascii="Times New Roman"/>
        </w:rPr>
        <w:t>the </w:t>
      </w:r>
      <w:r>
        <w:rPr>
          <w:rFonts w:ascii="Times New Roman"/>
        </w:rPr>
        <w:t>research outcomes for </w:t>
      </w:r>
      <w:r>
        <w:rPr>
          <w:rFonts w:ascii="Times New Roman"/>
        </w:rPr>
        <w:t>three </w:t>
      </w:r>
      <w:r>
        <w:rPr>
          <w:rFonts w:ascii="Times New Roman"/>
        </w:rPr>
        <w:t>variables</w:t>
      </w:r>
      <w:r w:rsidR="001852F3">
        <w:rPr>
          <w:rFonts w:ascii="Times New Roman"/>
        </w:rPr>
        <w:t xml:space="preserve">  theory</w:t>
      </w:r>
      <w:r w:rsidR="001852F3">
        <w:rPr>
          <w:rFonts w:ascii="Times New Roman"/>
        </w:rPr>
        <w:t xml:space="preserve">  </w:t>
      </w:r>
      <w:r>
        <w:rPr>
          <w:rFonts w:ascii="Times New Roman"/>
        </w:rPr>
        <w:t>will</w:t>
      </w:r>
      <w:r w:rsidR="001852F3">
        <w:rPr>
          <w:rFonts w:ascii="Times New Roman"/>
        </w:rPr>
        <w:t xml:space="preserve">  </w:t>
      </w:r>
      <w:r>
        <w:rPr>
          <w:rFonts w:ascii="Times New Roman"/>
        </w:rPr>
        <w:t>provide</w:t>
      </w:r>
      <w:r w:rsidR="001852F3">
        <w:rPr>
          <w:rFonts w:ascii="Times New Roman"/>
        </w:rPr>
        <w:t xml:space="preserve">  capital</w:t>
      </w:r>
      <w:r w:rsidR="001852F3">
        <w:rPr>
          <w:rFonts w:ascii="Times New Roman"/>
        </w:rPr>
        <w:t xml:space="preserve"> accumulation;</w:t>
      </w:r>
      <w:r w:rsidR="001852F3">
        <w:rPr>
          <w:rFonts w:ascii="Times New Roman"/>
        </w:rPr>
        <w:t xml:space="preserve"> </w:t>
      </w:r>
      <w:r>
        <w:rPr>
          <w:rFonts w:ascii="Times New Roman"/>
        </w:rPr>
        <w:t>at</w:t>
      </w:r>
      <w:r w:rsidR="001852F3">
        <w:rPr>
          <w:rFonts w:ascii="Times New Roman"/>
        </w:rPr>
        <w:t xml:space="preserve"> </w:t>
      </w:r>
      <w:r>
        <w:rPr>
          <w:rFonts w:ascii="Times New Roman"/>
        </w:rPr>
        <w:t>the</w:t>
      </w:r>
      <w:r w:rsidR="001852F3">
        <w:rPr>
          <w:rFonts w:ascii="Times New Roman"/>
        </w:rPr>
        <w:t xml:space="preserve"> </w:t>
      </w:r>
      <w:r>
        <w:rPr>
          <w:rFonts w:ascii="Times New Roman"/>
        </w:rPr>
        <w:t>same</w:t>
      </w:r>
      <w:r w:rsidR="001852F3">
        <w:rPr>
          <w:rFonts w:ascii="Times New Roman"/>
        </w:rPr>
        <w:t xml:space="preserve">  time</w:t>
      </w:r>
      <w:r w:rsidR="001852F3">
        <w:rPr>
          <w:rFonts w:ascii="Times New Roman"/>
        </w:rPr>
        <w:t xml:space="preserve">  provide practical</w:t>
      </w:r>
    </w:p>
    <w:p w:rsidR="0018722C">
      <w:pPr>
        <w:pStyle w:val="afc"/>
        <w:topLinePunct/>
      </w:pPr>
      <w:r>
        <w:rPr>
          <w:rFonts w:ascii="Times New Roman" w:eastAsia="宋体"/>
        </w:rPr>
        <w:t/>
      </w:r>
      <w:r>
        <w:rPr>
          <w:rFonts w:ascii="Times New Roman" w:eastAsia="宋体"/>
        </w:rPr>
        <w:t>M</w:t>
      </w:r>
      <w:r>
        <w:rPr>
          <w:rFonts w:ascii="Times New Roman" w:eastAsia="宋体"/>
        </w:rPr>
        <w:t xml:space="preserve">anagement enlightenment for enteprise </w:t>
      </w:r>
      <w:r>
        <w:rPr>
          <w:rFonts w:ascii="Times New Roman" w:eastAsia="宋体"/>
        </w:rPr>
        <w:t xml:space="preserve">managers. Therefore, the </w:t>
      </w:r>
      <w:r>
        <w:rPr>
          <w:rFonts w:ascii="Times New Roman" w:eastAsia="宋体"/>
        </w:rPr>
        <w:t>relationships research among pay equity</w:t>
      </w:r>
      <w:r>
        <w:t xml:space="preserve">, </w:t>
      </w:r>
      <w:r>
        <w:rPr>
          <w:rFonts w:ascii="Times New Roman" w:eastAsia="宋体"/>
        </w:rPr>
        <w:t xml:space="preserve">employee engagement and organizational citizenship behavior </w:t>
      </w:r>
      <w:r>
        <w:rPr>
          <w:rFonts w:ascii="Times New Roman" w:eastAsia="宋体"/>
        </w:rPr>
        <w:t xml:space="preserve">can </w:t>
      </w:r>
      <w:r>
        <w:rPr>
          <w:rFonts w:ascii="Times New Roman" w:eastAsia="宋体"/>
        </w:rPr>
        <w:t xml:space="preserve">help </w:t>
      </w:r>
      <w:r>
        <w:rPr>
          <w:rFonts w:ascii="Times New Roman" w:eastAsia="宋体"/>
        </w:rPr>
        <w:t xml:space="preserve">enterprise </w:t>
      </w:r>
      <w:r>
        <w:rPr>
          <w:rFonts w:ascii="Times New Roman" w:eastAsia="宋体"/>
        </w:rPr>
        <w:t xml:space="preserve">managers </w:t>
      </w:r>
      <w:r>
        <w:rPr>
          <w:rFonts w:ascii="Times New Roman" w:eastAsia="宋体"/>
        </w:rPr>
        <w:t xml:space="preserve">get </w:t>
      </w:r>
      <w:r>
        <w:rPr>
          <w:rFonts w:ascii="Times New Roman" w:eastAsia="宋体"/>
        </w:rPr>
        <w:t xml:space="preserve">more </w:t>
      </w:r>
      <w:r>
        <w:rPr>
          <w:rFonts w:ascii="Times New Roman" w:eastAsia="宋体"/>
        </w:rPr>
        <w:t xml:space="preserve">in-depth and comprehensive management </w:t>
      </w:r>
      <w:r>
        <w:rPr>
          <w:rFonts w:ascii="Times New Roman" w:eastAsia="宋体"/>
        </w:rPr>
        <w:t xml:space="preserve">of </w:t>
      </w:r>
      <w:r>
        <w:rPr>
          <w:rFonts w:ascii="Times New Roman" w:eastAsia="宋体"/>
        </w:rPr>
        <w:t>revelation,</w:t>
      </w:r>
      <w:r w:rsidR="001852F3">
        <w:rPr>
          <w:rFonts w:ascii="Times New Roman" w:eastAsia="宋体"/>
        </w:rPr>
        <w:t xml:space="preserve"> </w:t>
      </w:r>
      <w:r w:rsidR="001852F3">
        <w:rPr>
          <w:rFonts w:ascii="Times New Roman" w:eastAsia="宋体"/>
        </w:rPr>
        <w:t xml:space="preserve">and </w:t>
      </w:r>
      <w:r>
        <w:rPr>
          <w:rFonts w:ascii="Times New Roman" w:eastAsia="宋体"/>
        </w:rPr>
        <w:t xml:space="preserve">to </w:t>
      </w:r>
      <w:r>
        <w:rPr>
          <w:rFonts w:ascii="Times New Roman" w:eastAsia="宋体"/>
        </w:rPr>
        <w:t xml:space="preserve">provide </w:t>
      </w:r>
      <w:r>
        <w:rPr>
          <w:rFonts w:ascii="Times New Roman" w:eastAsia="宋体"/>
        </w:rPr>
        <w:t xml:space="preserve">more </w:t>
      </w:r>
      <w:r>
        <w:rPr>
          <w:rFonts w:ascii="Times New Roman" w:eastAsia="宋体"/>
        </w:rPr>
        <w:t>effective</w:t>
      </w:r>
      <w:r w:rsidR="001852F3">
        <w:rPr>
          <w:rFonts w:ascii="Times New Roman" w:eastAsia="宋体"/>
        </w:rPr>
        <w:t xml:space="preserve">  </w:t>
      </w:r>
      <w:r>
        <w:rPr>
          <w:rFonts w:ascii="Times New Roman" w:eastAsia="宋体"/>
        </w:rPr>
        <w:t>guidance</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advice</w:t>
      </w:r>
      <w:r w:rsidR="001852F3">
        <w:rPr>
          <w:rFonts w:ascii="Times New Roman" w:eastAsia="宋体"/>
        </w:rPr>
        <w:t xml:space="preserve"> for</w:t>
      </w:r>
      <w:r w:rsidR="001852F3">
        <w:rPr>
          <w:rFonts w:ascii="Times New Roman" w:eastAsia="宋体"/>
        </w:rPr>
        <w:t xml:space="preserve"> </w:t>
      </w:r>
      <w:r>
        <w:rPr>
          <w:rFonts w:ascii="Times New Roman" w:eastAsia="宋体"/>
        </w:rPr>
        <w:t xml:space="preserve">corporate </w:t>
      </w:r>
      <w:r>
        <w:rPr>
          <w:rFonts w:ascii="Times New Roman" w:eastAsia="宋体"/>
        </w:rPr>
        <w:t>employee</w:t>
      </w:r>
      <w:r w:rsidR="001852F3">
        <w:rPr>
          <w:rFonts w:ascii="Times New Roman" w:eastAsia="宋体"/>
        </w:rPr>
        <w:t xml:space="preserve">  </w:t>
      </w:r>
      <w:r>
        <w:rPr>
          <w:rFonts w:ascii="Times New Roman" w:eastAsia="宋体"/>
        </w:rPr>
        <w:t xml:space="preserve">incentive </w:t>
      </w:r>
      <w:r>
        <w:rPr>
          <w:rFonts w:ascii="Times New Roman" w:eastAsia="宋体"/>
        </w:rPr>
        <w:t>management.</w:t>
      </w:r>
    </w:p>
    <w:p w:rsidR="0018722C">
      <w:pPr>
        <w:pStyle w:val="afc"/>
        <w:topLinePunct/>
      </w:pPr>
      <w:r>
        <w:rPr>
          <w:rFonts w:ascii="Times New Roman" w:eastAsia="Times New Roman"/>
        </w:rPr>
        <w:t>This </w:t>
      </w:r>
      <w:r>
        <w:rPr>
          <w:rFonts w:ascii="Times New Roman" w:eastAsia="Times New Roman"/>
        </w:rPr>
        <w:t>paper</w:t>
      </w:r>
      <w:r w:rsidR="001852F3">
        <w:rPr>
          <w:rFonts w:ascii="Times New Roman" w:eastAsia="Times New Roman"/>
        </w:rPr>
        <w:t xml:space="preserve"> firstly reviews </w:t>
      </w:r>
      <w:r>
        <w:rPr>
          <w:rFonts w:ascii="Times New Roman" w:eastAsia="Times New Roman"/>
        </w:rPr>
        <w:t>the</w:t>
      </w:r>
      <w:r w:rsidR="001852F3">
        <w:rPr>
          <w:rFonts w:ascii="Times New Roman" w:eastAsia="Times New Roman"/>
        </w:rPr>
        <w:t xml:space="preserve"> </w:t>
      </w:r>
      <w:r>
        <w:rPr>
          <w:rFonts w:ascii="Times New Roman" w:eastAsia="Times New Roman"/>
        </w:rPr>
        <w:t>theories and research </w:t>
      </w:r>
      <w:r>
        <w:rPr>
          <w:rFonts w:ascii="Times New Roman" w:eastAsia="Times New Roman"/>
        </w:rPr>
        <w:t>findings </w:t>
      </w:r>
      <w:r>
        <w:rPr>
          <w:rFonts w:ascii="Times New Roman" w:eastAsia="Times New Roman"/>
        </w:rPr>
        <w:t>of </w:t>
      </w:r>
      <w:r>
        <w:rPr>
          <w:rFonts w:ascii="Times New Roman" w:eastAsia="Times New Roman"/>
        </w:rPr>
        <w:t>the </w:t>
      </w:r>
      <w:r>
        <w:rPr>
          <w:rFonts w:ascii="Times New Roman" w:eastAsia="Times New Roman"/>
        </w:rPr>
        <w:t>pay</w:t>
      </w:r>
      <w:r>
        <w:rPr>
          <w:rFonts w:ascii="Times New Roman" w:eastAsia="Times New Roman"/>
        </w:rPr>
        <w:t> </w:t>
      </w:r>
      <w:r>
        <w:rPr>
          <w:rFonts w:ascii="Times New Roman" w:eastAsia="Times New Roman"/>
        </w:rPr>
        <w:t>equity</w:t>
      </w:r>
      <w:r>
        <w:t xml:space="preserve">, </w:t>
      </w:r>
      <w:r>
        <w:rPr>
          <w:rFonts w:ascii="Times New Roman" w:eastAsia="Times New Roman"/>
        </w:rPr>
        <w:t>employee</w:t>
      </w:r>
    </w:p>
    <w:p w:rsidR="0018722C">
      <w:pPr>
        <w:pStyle w:val="afc"/>
        <w:topLinePunct/>
      </w:pPr>
      <w:r>
        <w:rPr>
          <w:rFonts w:ascii="Times New Roman"/>
        </w:rPr>
        <w:t/>
      </w:r>
      <w:r>
        <w:rPr>
          <w:rFonts w:ascii="Times New Roman"/>
        </w:rPr>
        <w:t>E</w:t>
      </w:r>
      <w:r>
        <w:rPr>
          <w:rFonts w:ascii="Times New Roman"/>
        </w:rPr>
        <w:t xml:space="preserve">ngagement </w:t>
      </w:r>
      <w:r>
        <w:rPr>
          <w:rFonts w:ascii="Times New Roman"/>
        </w:rPr>
        <w:t xml:space="preserve">and organizational citizenship </w:t>
      </w:r>
      <w:r>
        <w:rPr>
          <w:rFonts w:ascii="Times New Roman"/>
        </w:rPr>
        <w:t xml:space="preserve">behavior, </w:t>
      </w:r>
      <w:r>
        <w:rPr>
          <w:rFonts w:ascii="Times New Roman"/>
        </w:rPr>
        <w:t xml:space="preserve">and </w:t>
      </w:r>
      <w:r>
        <w:rPr>
          <w:rFonts w:ascii="Times New Roman"/>
        </w:rPr>
        <w:t xml:space="preserve">on </w:t>
      </w:r>
      <w:r>
        <w:rPr>
          <w:rFonts w:ascii="Times New Roman"/>
        </w:rPr>
        <w:t xml:space="preserve">this </w:t>
      </w:r>
      <w:r>
        <w:rPr>
          <w:rFonts w:ascii="Times New Roman"/>
        </w:rPr>
        <w:t xml:space="preserve">basis </w:t>
      </w:r>
      <w:r>
        <w:rPr>
          <w:rFonts w:ascii="Times New Roman"/>
        </w:rPr>
        <w:t xml:space="preserve">to </w:t>
      </w:r>
      <w:r>
        <w:rPr>
          <w:rFonts w:ascii="Times New Roman"/>
        </w:rPr>
        <w:t xml:space="preserve">define </w:t>
      </w:r>
      <w:r>
        <w:rPr>
          <w:rFonts w:ascii="Times New Roman"/>
        </w:rPr>
        <w:t xml:space="preserve">the </w:t>
      </w:r>
      <w:r>
        <w:rPr>
          <w:rFonts w:ascii="Times New Roman"/>
        </w:rPr>
        <w:t xml:space="preserve">concept and </w:t>
      </w:r>
      <w:r>
        <w:rPr>
          <w:rFonts w:ascii="Times New Roman"/>
        </w:rPr>
        <w:t xml:space="preserve">put </w:t>
      </w:r>
      <w:r>
        <w:rPr>
          <w:rFonts w:ascii="Times New Roman"/>
        </w:rPr>
        <w:t xml:space="preserve">forward </w:t>
      </w:r>
      <w:r>
        <w:rPr>
          <w:rFonts w:ascii="Times New Roman"/>
        </w:rPr>
        <w:t xml:space="preserve">the Hypo</w:t>
      </w:r>
      <w:r>
        <w:rPr>
          <w:rFonts w:ascii="Times New Roman"/>
        </w:rPr>
        <w:t xml:space="preserve">thesis</w:t>
      </w:r>
      <w:r>
        <w:rPr>
          <w:rFonts w:ascii="Times New Roman"/>
        </w:rPr>
        <w:t xml:space="preserve">. </w:t>
      </w:r>
      <w:r>
        <w:rPr>
          <w:rFonts w:ascii="Times New Roman"/>
        </w:rPr>
        <w:t xml:space="preserve">Secondly, </w:t>
      </w:r>
      <w:r>
        <w:rPr>
          <w:rFonts w:ascii="Times New Roman"/>
        </w:rPr>
        <w:t xml:space="preserve">using </w:t>
      </w:r>
      <w:r>
        <w:rPr>
          <w:rFonts w:ascii="Times New Roman"/>
        </w:rPr>
        <w:t xml:space="preserve">of </w:t>
      </w:r>
      <w:r>
        <w:rPr>
          <w:rFonts w:ascii="Times New Roman"/>
        </w:rPr>
        <w:t>survey</w:t>
      </w:r>
      <w:r w:rsidR="001852F3">
        <w:rPr>
          <w:rFonts w:ascii="Times New Roman"/>
        </w:rPr>
        <w:t xml:space="preserve"> </w:t>
      </w:r>
      <w:r>
        <w:rPr>
          <w:rFonts w:ascii="Times New Roman"/>
        </w:rPr>
        <w:t xml:space="preserve">methods </w:t>
      </w:r>
      <w:r>
        <w:rPr>
          <w:rFonts w:ascii="Times New Roman"/>
        </w:rPr>
        <w:t xml:space="preserve">design sc </w:t>
      </w:r>
      <w:r>
        <w:rPr>
          <w:rFonts w:ascii="Times New Roman"/>
        </w:rPr>
        <w:t>ales</w:t>
      </w:r>
      <w:r w:rsidR="001852F3">
        <w:rPr>
          <w:rFonts w:ascii="Times New Roman"/>
        </w:rPr>
        <w:t xml:space="preserve"> </w:t>
      </w:r>
      <w:r>
        <w:rPr>
          <w:rFonts w:ascii="Times New Roman"/>
        </w:rPr>
        <w:t xml:space="preserve">and questions, </w:t>
      </w:r>
      <w:r>
        <w:rPr>
          <w:rFonts w:ascii="Times New Roman"/>
        </w:rPr>
        <w:t>and</w:t>
      </w:r>
      <w:r w:rsidR="001852F3">
        <w:rPr>
          <w:rFonts w:ascii="Times New Roman"/>
        </w:rPr>
        <w:t xml:space="preserve"> </w:t>
      </w:r>
      <w:r>
        <w:rPr>
          <w:rFonts w:ascii="Times New Roman"/>
        </w:rPr>
        <w:t xml:space="preserve">obtain </w:t>
      </w:r>
      <w:r>
        <w:rPr>
          <w:rFonts w:ascii="Times New Roman"/>
        </w:rPr>
        <w:t>the</w:t>
      </w:r>
      <w:r w:rsidR="001852F3">
        <w:rPr>
          <w:rFonts w:ascii="Times New Roman"/>
        </w:rPr>
        <w:t xml:space="preserve"> </w:t>
      </w:r>
      <w:r>
        <w:rPr>
          <w:rFonts w:ascii="Times New Roman"/>
        </w:rPr>
        <w:t xml:space="preserve">revelant </w:t>
      </w:r>
      <w:r>
        <w:rPr>
          <w:rFonts w:ascii="Times New Roman"/>
        </w:rPr>
        <w:t>data</w:t>
      </w:r>
      <w:r w:rsidR="001852F3">
        <w:rPr>
          <w:rFonts w:ascii="Times New Roman"/>
        </w:rPr>
        <w:t xml:space="preserve"> </w:t>
      </w:r>
      <w:r>
        <w:rPr>
          <w:rFonts w:ascii="Times New Roman"/>
        </w:rPr>
        <w:t>to</w:t>
      </w:r>
      <w:r w:rsidR="001852F3">
        <w:rPr>
          <w:rFonts w:ascii="Times New Roman"/>
        </w:rPr>
        <w:t xml:space="preserve"> </w:t>
      </w:r>
      <w:r>
        <w:rPr>
          <w:rFonts w:ascii="Times New Roman"/>
        </w:rPr>
        <w:t xml:space="preserve">this </w:t>
      </w:r>
      <w:r>
        <w:rPr>
          <w:rFonts w:ascii="Times New Roman"/>
        </w:rPr>
        <w:t xml:space="preserve">study. </w:t>
      </w:r>
      <w:r>
        <w:rPr>
          <w:rFonts w:ascii="Times New Roman"/>
        </w:rPr>
        <w:t xml:space="preserve">Finally, </w:t>
      </w:r>
      <w:r>
        <w:rPr>
          <w:rFonts w:ascii="Times New Roman"/>
        </w:rPr>
        <w:t xml:space="preserve">using </w:t>
      </w:r>
      <w:r>
        <w:rPr>
          <w:rFonts w:ascii="Times New Roman"/>
        </w:rPr>
        <w:t xml:space="preserve">Spss and Amos </w:t>
      </w:r>
      <w:r>
        <w:rPr>
          <w:rFonts w:ascii="Times New Roman"/>
        </w:rPr>
        <w:t>to</w:t>
      </w:r>
      <w:r w:rsidR="001852F3">
        <w:rPr>
          <w:rFonts w:ascii="Times New Roman"/>
        </w:rPr>
        <w:t xml:space="preserve"> </w:t>
      </w:r>
      <w:r>
        <w:rPr>
          <w:rFonts w:ascii="Times New Roman"/>
        </w:rPr>
        <w:t xml:space="preserve">deal </w:t>
      </w:r>
      <w:r>
        <w:rPr>
          <w:rFonts w:ascii="Times New Roman"/>
        </w:rPr>
        <w:t xml:space="preserve">with </w:t>
      </w:r>
      <w:r>
        <w:rPr>
          <w:rFonts w:ascii="Times New Roman"/>
        </w:rPr>
        <w:t>the</w:t>
      </w:r>
      <w:r>
        <w:rPr>
          <w:rFonts w:ascii="Times New Roman"/>
        </w:rPr>
        <w:t xml:space="preserve"> </w:t>
      </w:r>
      <w:r>
        <w:rPr>
          <w:rFonts w:ascii="Times New Roman"/>
        </w:rPr>
        <w:t>data</w:t>
      </w:r>
    </w:p>
    <w:p w:rsidR="0018722C">
      <w:pPr>
        <w:pStyle w:val="afc"/>
        <w:topLinePunct/>
      </w:pPr>
      <w:r>
        <w:rPr>
          <w:rFonts w:ascii="Times New Roman"/>
        </w:rPr>
        <w:t/>
      </w:r>
      <w:r>
        <w:rPr>
          <w:rFonts w:ascii="Times New Roman"/>
        </w:rPr>
        <w:t>O</w:t>
      </w:r>
      <w:r>
        <w:rPr>
          <w:rFonts w:ascii="Times New Roman"/>
        </w:rPr>
        <w:t xml:space="preserve">btained, </w:t>
      </w:r>
      <w:r>
        <w:rPr>
          <w:rFonts w:ascii="Times New Roman"/>
        </w:rPr>
        <w:t xml:space="preserve">studing </w:t>
      </w:r>
      <w:r>
        <w:rPr>
          <w:rFonts w:ascii="Times New Roman"/>
        </w:rPr>
        <w:t xml:space="preserve">the </w:t>
      </w:r>
      <w:r>
        <w:rPr>
          <w:rFonts w:ascii="Times New Roman"/>
        </w:rPr>
        <w:t xml:space="preserve">hypotheses and discussing results</w:t>
      </w:r>
      <w:r w:rsidR="004B696B">
        <w:rPr>
          <w:rFonts w:ascii="Times New Roman"/>
        </w:rPr>
        <w:t xml:space="preserve">. </w:t>
      </w:r>
      <w:r>
        <w:rPr>
          <w:rFonts w:ascii="Times New Roman"/>
        </w:rPr>
        <w:t xml:space="preserve">The </w:t>
      </w:r>
      <w:r>
        <w:rPr>
          <w:rFonts w:ascii="Times New Roman"/>
        </w:rPr>
        <w:t xml:space="preserve">results showed that: Employees </w:t>
      </w:r>
      <w:r>
        <w:rPr>
          <w:rFonts w:ascii="Times New Roman"/>
        </w:rPr>
        <w:t xml:space="preserve">in China </w:t>
      </w:r>
      <w:r>
        <w:rPr>
          <w:rFonts w:ascii="Times New Roman"/>
        </w:rPr>
        <w:t xml:space="preserve">pay </w:t>
      </w:r>
      <w:r>
        <w:rPr>
          <w:rFonts w:ascii="Times New Roman"/>
        </w:rPr>
        <w:t xml:space="preserve">more </w:t>
      </w:r>
      <w:r>
        <w:rPr>
          <w:rFonts w:ascii="Times New Roman"/>
        </w:rPr>
        <w:t xml:space="preserve">attention </w:t>
      </w:r>
      <w:r>
        <w:rPr>
          <w:rFonts w:ascii="Times New Roman"/>
        </w:rPr>
        <w:t>to</w:t>
      </w:r>
      <w:r w:rsidR="001852F3">
        <w:rPr>
          <w:rFonts w:ascii="Times New Roman"/>
        </w:rPr>
        <w:t xml:space="preserve"> </w:t>
      </w:r>
      <w:r>
        <w:rPr>
          <w:rFonts w:ascii="Times New Roman"/>
        </w:rPr>
        <w:t xml:space="preserve">human, </w:t>
      </w:r>
      <w:r>
        <w:rPr>
          <w:rFonts w:ascii="Times New Roman"/>
        </w:rPr>
        <w:t xml:space="preserve">focusing </w:t>
      </w:r>
      <w:r>
        <w:rPr>
          <w:rFonts w:ascii="Times New Roman"/>
        </w:rPr>
        <w:t xml:space="preserve">o n interpersonal relations, and </w:t>
      </w:r>
      <w:r>
        <w:rPr>
          <w:rFonts w:ascii="Times New Roman"/>
        </w:rPr>
        <w:t xml:space="preserve">are </w:t>
      </w:r>
      <w:r>
        <w:rPr>
          <w:rFonts w:ascii="Times New Roman"/>
        </w:rPr>
        <w:t xml:space="preserve">forced </w:t>
      </w:r>
      <w:r>
        <w:rPr>
          <w:rFonts w:ascii="Times New Roman"/>
        </w:rPr>
        <w:t>to</w:t>
      </w:r>
      <w:r w:rsidR="001852F3">
        <w:rPr>
          <w:rFonts w:ascii="Times New Roman"/>
        </w:rPr>
        <w:t xml:space="preserve"> </w:t>
      </w:r>
      <w:r>
        <w:rPr>
          <w:rFonts w:ascii="Times New Roman"/>
        </w:rPr>
        <w:t xml:space="preserve">make </w:t>
      </w:r>
      <w:r>
        <w:rPr>
          <w:rFonts w:ascii="Times New Roman"/>
        </w:rPr>
        <w:t xml:space="preserve">a </w:t>
      </w:r>
      <w:r>
        <w:rPr>
          <w:rFonts w:ascii="Times New Roman"/>
        </w:rPr>
        <w:t xml:space="preserve">lot </w:t>
      </w:r>
      <w:r>
        <w:rPr>
          <w:rFonts w:ascii="Times New Roman"/>
        </w:rPr>
        <w:t xml:space="preserve">of </w:t>
      </w:r>
      <w:r>
        <w:rPr>
          <w:rFonts w:ascii="Times New Roman"/>
        </w:rPr>
        <w:t xml:space="preserve">work behavior; significant positive correlation </w:t>
      </w:r>
      <w:r>
        <w:rPr>
          <w:rFonts w:ascii="Times New Roman"/>
        </w:rPr>
        <w:t xml:space="preserve">between </w:t>
      </w:r>
      <w:r>
        <w:rPr>
          <w:rFonts w:ascii="Times New Roman"/>
        </w:rPr>
        <w:t xml:space="preserve">pay </w:t>
      </w:r>
      <w:r>
        <w:rPr>
          <w:rFonts w:ascii="Times New Roman"/>
        </w:rPr>
        <w:t xml:space="preserve">equity dimensions and organizational citizenship </w:t>
      </w:r>
      <w:r>
        <w:rPr>
          <w:rFonts w:ascii="Times New Roman"/>
        </w:rPr>
        <w:t xml:space="preserve">behavior, </w:t>
      </w:r>
      <w:r>
        <w:rPr>
          <w:rFonts w:ascii="Times New Roman"/>
        </w:rPr>
        <w:t xml:space="preserve">but </w:t>
      </w:r>
      <w:r>
        <w:rPr>
          <w:rFonts w:ascii="Times New Roman"/>
        </w:rPr>
        <w:t xml:space="preserve">you </w:t>
      </w:r>
      <w:r>
        <w:rPr>
          <w:rFonts w:ascii="Times New Roman"/>
        </w:rPr>
        <w:t xml:space="preserve">can </w:t>
      </w:r>
      <w:r>
        <w:rPr>
          <w:rFonts w:ascii="Times New Roman"/>
        </w:rPr>
        <w:t xml:space="preserve">not clear </w:t>
      </w:r>
      <w:r>
        <w:rPr>
          <w:rFonts w:ascii="Times New Roman"/>
        </w:rPr>
        <w:t>the</w:t>
      </w:r>
      <w:r w:rsidR="001852F3">
        <w:rPr>
          <w:rFonts w:ascii="Times New Roman"/>
        </w:rPr>
        <w:t xml:space="preserve"> </w:t>
      </w:r>
      <w:r>
        <w:rPr>
          <w:rFonts w:ascii="Times New Roman"/>
        </w:rPr>
        <w:t>employees</w:t>
      </w:r>
      <w:r w:rsidR="001852F3">
        <w:rPr>
          <w:rFonts w:ascii="Times New Roman"/>
        </w:rPr>
        <w:t xml:space="preserve"> </w:t>
      </w:r>
      <w:r>
        <w:rPr>
          <w:rFonts w:ascii="Times New Roman"/>
        </w:rPr>
        <w:t xml:space="preserve">showed </w:t>
      </w:r>
      <w:r>
        <w:rPr>
          <w:rFonts w:ascii="Times New Roman"/>
        </w:rPr>
        <w:t xml:space="preserve">mandatorycivic behavior; </w:t>
      </w:r>
      <w:r>
        <w:rPr>
          <w:rFonts w:ascii="Times New Roman"/>
        </w:rPr>
        <w:t xml:space="preserve">pay </w:t>
      </w:r>
      <w:r>
        <w:rPr>
          <w:rFonts w:ascii="Times New Roman"/>
        </w:rPr>
        <w:t xml:space="preserve">equity dimension and engagement between </w:t>
      </w:r>
      <w:r>
        <w:rPr>
          <w:rFonts w:ascii="Times New Roman"/>
        </w:rPr>
        <w:t xml:space="preserve">there </w:t>
      </w:r>
      <w:r>
        <w:rPr>
          <w:rFonts w:ascii="Times New Roman"/>
        </w:rPr>
        <w:t xml:space="preserve">were </w:t>
      </w:r>
      <w:r>
        <w:rPr>
          <w:rFonts w:ascii="Times New Roman"/>
        </w:rPr>
        <w:t xml:space="preserve">significantly positively related </w:t>
      </w:r>
      <w:r>
        <w:rPr>
          <w:rFonts w:ascii="Times New Roman"/>
        </w:rPr>
        <w:t xml:space="preserve">to </w:t>
      </w:r>
      <w:r>
        <w:rPr>
          <w:rFonts w:ascii="Times New Roman"/>
        </w:rPr>
        <w:t xml:space="preserve">interpersonal fairness and information </w:t>
      </w:r>
      <w:r>
        <w:rPr>
          <w:rFonts w:ascii="Times New Roman"/>
        </w:rPr>
        <w:t xml:space="preserve">fair </w:t>
      </w:r>
      <w:r>
        <w:rPr>
          <w:rFonts w:ascii="Times New Roman"/>
        </w:rPr>
        <w:t xml:space="preserve">showed only </w:t>
      </w:r>
      <w:r>
        <w:rPr>
          <w:rFonts w:ascii="Times New Roman"/>
        </w:rPr>
        <w:t xml:space="preserve">weak </w:t>
      </w:r>
      <w:r>
        <w:rPr>
          <w:rFonts w:ascii="Times New Roman"/>
        </w:rPr>
        <w:t xml:space="preserve">effects; engagement </w:t>
      </w:r>
      <w:r>
        <w:rPr>
          <w:rFonts w:ascii="Times New Roman"/>
        </w:rPr>
        <w:t xml:space="preserve">initiative </w:t>
      </w:r>
      <w:r>
        <w:rPr>
          <w:rFonts w:ascii="Times New Roman"/>
        </w:rPr>
        <w:t xml:space="preserve">organizational citizenship behavior between </w:t>
      </w:r>
      <w:r>
        <w:rPr>
          <w:rFonts w:ascii="Times New Roman"/>
        </w:rPr>
        <w:t xml:space="preserve">the </w:t>
      </w:r>
      <w:r>
        <w:rPr>
          <w:rFonts w:ascii="Times New Roman"/>
        </w:rPr>
        <w:t xml:space="preserve">existence </w:t>
      </w:r>
      <w:r>
        <w:rPr>
          <w:rFonts w:ascii="Times New Roman"/>
        </w:rPr>
        <w:t xml:space="preserve">of </w:t>
      </w:r>
      <w:r>
        <w:rPr>
          <w:rFonts w:ascii="Times New Roman"/>
        </w:rPr>
        <w:t xml:space="preserve">a significant positive correlation; dedicateddegrees between employees </w:t>
      </w:r>
      <w:r>
        <w:rPr>
          <w:rFonts w:ascii="Times New Roman"/>
        </w:rPr>
        <w:t xml:space="preserve">pay </w:t>
      </w:r>
      <w:r>
        <w:rPr>
          <w:rFonts w:ascii="Times New Roman"/>
        </w:rPr>
        <w:t xml:space="preserve">equity awareness </w:t>
      </w:r>
      <w:r>
        <w:rPr>
          <w:rFonts w:ascii="Times New Roman"/>
        </w:rPr>
        <w:t xml:space="preserve">for </w:t>
      </w:r>
      <w:r>
        <w:rPr>
          <w:rFonts w:ascii="Times New Roman"/>
        </w:rPr>
        <w:t xml:space="preserve">individuals and </w:t>
      </w:r>
      <w:r>
        <w:rPr>
          <w:rFonts w:ascii="Times New Roman"/>
        </w:rPr>
        <w:t xml:space="preserve">for </w:t>
      </w:r>
      <w:r>
        <w:rPr>
          <w:rFonts w:ascii="Times New Roman"/>
        </w:rPr>
        <w:t xml:space="preserve">the </w:t>
      </w:r>
      <w:r>
        <w:rPr>
          <w:rFonts w:ascii="Times New Roman"/>
        </w:rPr>
        <w:t xml:space="preserve">organization citizenship behavior play a significant intermediary </w:t>
      </w:r>
      <w:r>
        <w:rPr>
          <w:rFonts w:ascii="Times New Roman"/>
        </w:rPr>
        <w:t xml:space="preserve">role </w:t>
      </w:r>
      <w:r>
        <w:rPr>
          <w:rFonts w:ascii="Times New Roman"/>
        </w:rPr>
        <w:t xml:space="preserve">of </w:t>
      </w:r>
      <w:r>
        <w:rPr>
          <w:rFonts w:ascii="Times New Roman"/>
        </w:rPr>
        <w:t>intermediary</w:t>
      </w:r>
      <w:r w:rsidR="001852F3">
        <w:rPr>
          <w:rFonts w:ascii="Times New Roman"/>
        </w:rPr>
        <w:t xml:space="preserve"> </w:t>
      </w:r>
      <w:r>
        <w:rPr>
          <w:rFonts w:ascii="Times New Roman"/>
        </w:rPr>
        <w:t>role</w:t>
      </w:r>
      <w:r w:rsidR="001852F3">
        <w:rPr>
          <w:rFonts w:ascii="Times New Roman"/>
        </w:rPr>
        <w:t xml:space="preserve"> </w:t>
      </w:r>
      <w:r>
        <w:rPr>
          <w:rFonts w:ascii="Times New Roman"/>
        </w:rPr>
        <w:t>and</w:t>
      </w:r>
      <w:r w:rsidR="001852F3">
        <w:rPr>
          <w:rFonts w:ascii="Times New Roman"/>
        </w:rPr>
        <w:t xml:space="preserve"> </w:t>
      </w:r>
      <w:r>
        <w:rPr>
          <w:rFonts w:ascii="Times New Roman"/>
        </w:rPr>
        <w:t xml:space="preserve">can </w:t>
      </w:r>
      <w:r>
        <w:rPr>
          <w:rFonts w:ascii="Times New Roman"/>
        </w:rPr>
        <w:t xml:space="preserve">not </w:t>
      </w:r>
      <w:r>
        <w:rPr>
          <w:rFonts w:ascii="Times New Roman"/>
        </w:rPr>
        <w:t>afford</w:t>
      </w:r>
      <w:r w:rsidR="001852F3">
        <w:rPr>
          <w:rFonts w:ascii="Times New Roman"/>
        </w:rPr>
        <w:t xml:space="preserve"> </w:t>
      </w:r>
      <w:r>
        <w:rPr>
          <w:rFonts w:ascii="Times New Roman"/>
        </w:rPr>
        <w:t xml:space="preserve">to </w:t>
      </w:r>
      <w:r>
        <w:rPr>
          <w:rFonts w:ascii="Times New Roman"/>
        </w:rPr>
        <w:t>mandatory</w:t>
      </w:r>
      <w:r w:rsidR="001852F3">
        <w:rPr>
          <w:rFonts w:ascii="Times New Roman"/>
        </w:rPr>
        <w:t xml:space="preserve"> citizenship</w:t>
      </w:r>
      <w:r w:rsidR="001852F3">
        <w:rPr>
          <w:rFonts w:ascii="Times New Roman"/>
        </w:rPr>
        <w:t xml:space="preserve"> </w:t>
      </w:r>
      <w:r>
        <w:rPr>
          <w:rFonts w:ascii="Times New Roman"/>
        </w:rPr>
        <w:t>behavior.</w:t>
      </w:r>
    </w:p>
    <w:p w:rsidR="0018722C">
      <w:pPr>
        <w:pStyle w:val="aff"/>
        <w:topLinePunct/>
      </w:pPr>
      <w:r>
        <w:rPr>
          <w:rStyle w:val="afe"/>
          <w:rFonts w:eastAsia="黑体" w:ascii="Times New Roman"/>
        </w:rPr>
        <w:t/>
      </w:r>
      <w:r>
        <w:rPr>
          <w:rStyle w:val="afe"/>
          <w:rFonts w:eastAsia="黑体" w:ascii="Times New Roman"/>
        </w:rPr>
        <w:t xml:space="preserve">K</w:t>
      </w:r>
      <w:r>
        <w:rPr>
          <w:rStyle w:val="afe"/>
          <w:rFonts w:eastAsia="黑体" w:ascii="Times New Roman"/>
        </w:rPr>
        <w:t xml:space="preserve">ey Words:</w:t>
      </w:r>
      <w:r>
        <w:rPr>
          <w:rFonts w:ascii="Times New Roman"/>
        </w:rPr>
        <w:t>;</w:t>
      </w:r>
      <w:r>
        <w:rPr>
          <w:rFonts w:ascii="Times New Roman"/>
        </w:rPr>
        <w:t>:</w:t>
      </w:r>
      <w:r w:rsidR="004B696B">
        <w:rPr>
          <w:rFonts w:ascii="Times New Roman"/>
        </w:rPr>
        <w:t xml:space="preserve"> </w:t>
      </w:r>
      <w:r w:rsidR="004B696B">
        <w:rPr>
          <w:rFonts w:ascii="Times New Roman"/>
        </w:rPr>
        <w:t>payEquity</w:t>
      </w:r>
      <w:r>
        <w:rPr>
          <w:rFonts w:ascii="Times New Roman"/>
        </w:rPr>
        <w:t>; </w:t>
      </w:r>
      <w:r>
        <w:rPr>
          <w:rFonts w:ascii="Times New Roman"/>
        </w:rPr>
        <w:t xml:space="preserve"> Employee</w:t>
      </w:r>
      <w:r>
        <w:rPr>
          <w:rFonts w:ascii="Times New Roman"/>
        </w:rPr>
        <w:t>; </w:t>
      </w:r>
      <w:r>
        <w:rPr>
          <w:rFonts w:ascii="Times New Roman"/>
        </w:rPr>
        <w:t>Engagement;  </w:t>
      </w:r>
      <w:r>
        <w:rPr>
          <w:rFonts w:ascii="Times New Roman"/>
        </w:rPr>
        <w:t xml:space="preserve"> Organizational</w:t>
      </w:r>
      <w:r>
        <w:rPr>
          <w:rFonts w:ascii="Times New Roman"/>
        </w:rPr>
        <w:t>; </w:t>
      </w:r>
      <w:r>
        <w:rPr>
          <w:rFonts w:ascii="Times New Roman"/>
        </w:rPr>
        <w:t>Citizenship</w:t>
      </w:r>
      <w:r>
        <w:rPr>
          <w:rFonts w:ascii="Times New Roman"/>
        </w:rPr>
        <w:t>; </w:t>
      </w:r>
      <w:r>
        <w:rPr>
          <w:rFonts w:ascii="Times New Roman"/>
        </w:rPr>
        <w:t>Behavior</w:t>
      </w:r>
    </w:p>
    <w:p w:rsidR="0018722C">
      <w:pPr>
        <w:spacing w:line="461" w:lineRule="exact" w:before="0"/>
        <w:ind w:leftChars="0" w:left="3115" w:rightChars="0" w:right="0" w:firstLineChars="0" w:firstLine="0"/>
        <w:jc w:val="left"/>
        <w:topLinePunct/>
      </w:pPr>
      <w:bookmarkStart w:name="声明 " w:id="4"/>
      <w:bookmarkEnd w:id="4"/>
      <w:r>
        <w:rPr>
          <w:kern w:val="2"/>
          <w:szCs w:val="22"/>
          <w:rFonts w:cstheme="minorBidi" w:hAnsiTheme="minorHAnsi" w:eastAsiaTheme="minorHAnsi" w:asciiTheme="minorHAnsi"/>
          <w:sz w:val="36"/>
        </w:rPr>
        <w:t>学位论文独创性声明</w:t>
      </w:r>
    </w:p>
    <w:p w:rsidR="0018722C">
      <w:pPr>
        <w:topLinePunct/>
      </w:pPr>
      <w: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rsidR="0018722C">
      <w:pPr>
        <w:topLinePunct/>
      </w:pPr>
      <w:r>
        <w:t>作者签名：</w:t>
      </w:r>
      <w:r w:rsidR="001852F3">
        <w:t>日期：</w:t>
      </w:r>
    </w:p>
    <w:p w:rsidR="0018722C">
      <w:pPr>
        <w:spacing w:before="0"/>
        <w:ind w:leftChars="0" w:left="2935" w:rightChars="0" w:right="0" w:firstLineChars="0" w:firstLine="0"/>
        <w:jc w:val="left"/>
        <w:topLinePunct/>
      </w:pPr>
      <w:r>
        <w:rPr>
          <w:kern w:val="2"/>
          <w:sz w:val="36"/>
          <w:szCs w:val="22"/>
          <w:rFonts w:cstheme="minorBidi" w:hAnsiTheme="minorHAnsi" w:eastAsiaTheme="minorHAnsi" w:asciiTheme="minorHAnsi"/>
        </w:rPr>
        <w:t>学位论文使用授权声明</w:t>
      </w:r>
    </w:p>
    <w:p w:rsidR="0018722C">
      <w:pPr>
        <w:topLinePunct/>
      </w:pPr>
      <w:r>
        <w:t>本人完全了解西安财经学院有关保留、使用学位论文的规定，即：学校有权保留送交</w:t>
      </w:r>
      <w:r>
        <w:t>论文的复印件，允许论文被查阅和借阅；学校可以公布论文的全部或部分内容，可以采用影印、缩印或其它复制手段保存论文。保密的论文在解密后遵守此规定。</w:t>
      </w:r>
    </w:p>
    <w:p w:rsidR="0018722C">
      <w:pPr>
        <w:topLinePunct/>
      </w:pPr>
      <w:r>
        <w:t>作者签名：</w:t>
      </w:r>
      <w:r w:rsidR="001852F3">
        <w:t>导师签名：</w:t>
      </w:r>
      <w:r w:rsidR="001852F3">
        <w:t>日期：</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"_Toc686608945"</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_Toc686608945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"_Toc686608946"</w:instrText>
      </w:r>
      <w:r>
        <w:fldChar w:fldCharType="separate"/>
      </w:r>
      <w:r/>
      <w:r>
        <w:rPr>
          <w:b/>
        </w:rPr>
        <w:t>Abstract</w:t>
      </w:r>
      <w:r>
        <w:fldChar w:fldCharType="end"/>
      </w:r>
      <w:r>
        <w:rPr>
          <w:noProof/>
          <w:webHidden/>
        </w:rPr>
        <w:tab/>
      </w:r>
      <w:r>
        <w:rPr>
          <w:noProof/>
          <w:webHidden/>
        </w:rPr>
        <w:fldChar w:fldCharType="begin"/>
      </w:r>
      <w:r>
        <w:rPr>
          <w:noProof/>
          <w:webHidden/>
        </w:rPr>
        <w:instrText> PAGEREF _Toc686608946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"_Toc686608947"</w:instrText>
      </w:r>
      <w:r>
        <w:fldChar w:fldCharType="separate"/>
      </w:r>
      <w:r/>
      <w:r/>
      <w:r>
        <w:t>1</w:t>
      </w:r>
      <w:r>
        <w:t xml:space="preserve">  </w:t>
      </w:r>
      <w:r>
        <w:t>绪论</w:t>
      </w:r>
      <w:r>
        <w:fldChar w:fldCharType="end"/>
      </w:r>
      <w:r>
        <w:rPr>
          <w:noProof/>
          <w:webHidden/>
        </w:rPr>
        <w:tab/>
      </w:r>
      <w:r>
        <w:rPr>
          <w:noProof/>
          <w:webHidden/>
        </w:rPr>
        <w:fldChar w:fldCharType="begin"/>
      </w:r>
      <w:r>
        <w:rPr>
          <w:noProof/>
          <w:webHidden/>
        </w:rPr>
        <w:instrText> PAGEREF _Toc686608947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"_Toc686608948"</w:instrText>
      </w:r>
      <w:r>
        <w:fldChar w:fldCharType="separate"/>
      </w:r>
      <w:r>
        <w:t>1.1</w:t>
      </w:r>
      <w:r>
        <w:t xml:space="preserve"> </w:t>
      </w:r>
      <w:r/>
      <w:r/>
      <w:r>
        <w:t>研究问题的提出</w:t>
      </w:r>
      <w:r>
        <w:fldChar w:fldCharType="end"/>
      </w:r>
      <w:r>
        <w:rPr>
          <w:noProof/>
          <w:webHidden/>
        </w:rPr>
        <w:tab/>
      </w:r>
      <w:r>
        <w:rPr>
          <w:noProof/>
          <w:webHidden/>
        </w:rPr>
        <w:fldChar w:fldCharType="begin"/>
      </w:r>
      <w:r>
        <w:rPr>
          <w:noProof/>
          <w:webHidden/>
        </w:rPr>
        <w:instrText> PAGEREF _Toc686608948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"_Toc686608949"</w:instrText>
      </w:r>
      <w:r>
        <w:fldChar w:fldCharType="separate"/>
      </w:r>
      <w:r>
        <w:t>1.2</w:t>
      </w:r>
      <w:r>
        <w:t xml:space="preserve"> </w:t>
      </w:r>
      <w:r/>
      <w:r/>
      <w:r>
        <w:t>研究目的和意义</w:t>
      </w:r>
      <w:r>
        <w:fldChar w:fldCharType="end"/>
      </w:r>
      <w:r>
        <w:rPr>
          <w:noProof/>
          <w:webHidden/>
        </w:rPr>
        <w:tab/>
      </w:r>
      <w:r>
        <w:rPr>
          <w:noProof/>
          <w:webHidden/>
        </w:rPr>
        <w:fldChar w:fldCharType="begin"/>
      </w:r>
      <w:r>
        <w:rPr>
          <w:noProof/>
          <w:webHidden/>
        </w:rPr>
        <w:instrText> PAGEREF _Toc686608949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"_Toc686608950"</w:instrText>
      </w:r>
      <w:r>
        <w:fldChar w:fldCharType="separate"/>
      </w:r>
      <w:r>
        <w:rPr>
          <w:b/>
        </w:rPr>
        <w:t>1.2.1</w:t>
      </w:r>
      <w:r>
        <w:t xml:space="preserve"> </w:t>
      </w:r>
      <w:r>
        <w:t>研究的目的</w:t>
      </w:r>
      <w:r>
        <w:fldChar w:fldCharType="end"/>
      </w:r>
      <w:r>
        <w:rPr>
          <w:noProof/>
          <w:webHidden/>
        </w:rPr>
        <w:tab/>
      </w:r>
      <w:r>
        <w:rPr>
          <w:noProof/>
          <w:webHidden/>
        </w:rPr>
        <w:fldChar w:fldCharType="begin"/>
      </w:r>
      <w:r>
        <w:rPr>
          <w:noProof/>
          <w:webHidden/>
        </w:rPr>
        <w:instrText> PAGEREF _Toc686608950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"_Toc686608951"</w:instrText>
      </w:r>
      <w:r>
        <w:fldChar w:fldCharType="separate"/>
      </w:r>
      <w:r>
        <w:t>1.2.2</w:t>
      </w:r>
      <w:r>
        <w:t xml:space="preserve"> </w:t>
      </w:r>
      <w:r>
        <w:t>研究的意义</w:t>
      </w:r>
      <w:r>
        <w:t>1．理论意义</w:t>
      </w:r>
      <w:r>
        <w:fldChar w:fldCharType="end"/>
      </w:r>
      <w:r>
        <w:rPr>
          <w:noProof/>
          <w:webHidden/>
        </w:rPr>
        <w:tab/>
      </w:r>
      <w:r>
        <w:rPr>
          <w:noProof/>
          <w:webHidden/>
        </w:rPr>
        <w:fldChar w:fldCharType="begin"/>
      </w:r>
      <w:r>
        <w:rPr>
          <w:noProof/>
          <w:webHidden/>
        </w:rPr>
        <w:instrText> PAGEREF _Toc686608951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"_Toc686608952"</w:instrText>
      </w:r>
      <w:r>
        <w:fldChar w:fldCharType="separate"/>
      </w:r>
      <w:r>
        <w:t>1.3</w:t>
      </w:r>
      <w:r>
        <w:t xml:space="preserve"> </w:t>
      </w:r>
      <w:r/>
      <w:r/>
      <w:r>
        <w:t>研究结构</w:t>
      </w:r>
      <w:r>
        <w:fldChar w:fldCharType="end"/>
      </w:r>
      <w:r>
        <w:rPr>
          <w:noProof/>
          <w:webHidden/>
        </w:rPr>
        <w:tab/>
      </w:r>
      <w:r>
        <w:rPr>
          <w:noProof/>
          <w:webHidden/>
        </w:rPr>
        <w:fldChar w:fldCharType="begin"/>
      </w:r>
      <w:r>
        <w:rPr>
          <w:noProof/>
          <w:webHidden/>
        </w:rPr>
        <w:instrText> PAGEREF _Toc686608952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"_Toc686608953"</w:instrText>
      </w:r>
      <w:r>
        <w:fldChar w:fldCharType="separate"/>
      </w:r>
      <w:r>
        <w:t>1.4</w:t>
      </w:r>
      <w:r>
        <w:t xml:space="preserve"> </w:t>
      </w:r>
      <w:r/>
      <w:r/>
      <w:r>
        <w:t>研究方法</w:t>
      </w:r>
      <w:r>
        <w:fldChar w:fldCharType="end"/>
      </w:r>
      <w:r>
        <w:rPr>
          <w:noProof/>
          <w:webHidden/>
        </w:rPr>
        <w:tab/>
      </w:r>
      <w:r>
        <w:rPr>
          <w:noProof/>
          <w:webHidden/>
        </w:rPr>
        <w:fldChar w:fldCharType="begin"/>
      </w:r>
      <w:r>
        <w:rPr>
          <w:noProof/>
          <w:webHidden/>
        </w:rPr>
        <w:instrText> PAGEREF _Toc686608953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"_Toc686608954"</w:instrText>
      </w:r>
      <w:r>
        <w:fldChar w:fldCharType="separate"/>
      </w:r>
      <w:r>
        <w:t>2</w:t>
      </w:r>
      <w:r>
        <w:t xml:space="preserve">  </w:t>
      </w:r>
      <w:r/>
      <w:r/>
      <w:r>
        <w:t>相关文献综述</w:t>
      </w:r>
      <w:r>
        <w:fldChar w:fldCharType="end"/>
      </w:r>
      <w:r>
        <w:rPr>
          <w:noProof/>
          <w:webHidden/>
        </w:rPr>
        <w:tab/>
      </w:r>
      <w:r>
        <w:rPr>
          <w:noProof/>
          <w:webHidden/>
        </w:rPr>
        <w:fldChar w:fldCharType="begin"/>
      </w:r>
      <w:r>
        <w:rPr>
          <w:noProof/>
          <w:webHidden/>
        </w:rPr>
        <w:instrText> PAGEREF _Toc686608954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"_Toc686608955"</w:instrText>
      </w:r>
      <w:r>
        <w:fldChar w:fldCharType="separate"/>
      </w:r>
      <w:r>
        <w:t>2.1</w:t>
      </w:r>
      <w:r>
        <w:t xml:space="preserve"> </w:t>
      </w:r>
      <w:r/>
      <w:r/>
      <w:r>
        <w:t>薪酬公平的相关文献综述</w:t>
      </w:r>
      <w:r>
        <w:fldChar w:fldCharType="end"/>
      </w:r>
      <w:r>
        <w:rPr>
          <w:noProof/>
          <w:webHidden/>
        </w:rPr>
        <w:tab/>
      </w:r>
      <w:r>
        <w:rPr>
          <w:noProof/>
          <w:webHidden/>
        </w:rPr>
        <w:fldChar w:fldCharType="begin"/>
      </w:r>
      <w:r>
        <w:rPr>
          <w:noProof/>
          <w:webHidden/>
        </w:rPr>
        <w:instrText> PAGEREF _Toc686608955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"_Toc686608956"</w:instrText>
      </w:r>
      <w:r>
        <w:fldChar w:fldCharType="separate"/>
      </w:r>
      <w:r>
        <w:rPr>
          <w:b/>
        </w:rPr>
        <w:t>2.1.1</w:t>
      </w:r>
      <w:r>
        <w:t xml:space="preserve"> </w:t>
      </w:r>
      <w:r>
        <w:t>薪酬公平的概念</w:t>
      </w:r>
      <w:r>
        <w:fldChar w:fldCharType="end"/>
      </w:r>
      <w:r>
        <w:rPr>
          <w:noProof/>
          <w:webHidden/>
        </w:rPr>
        <w:tab/>
      </w:r>
      <w:r>
        <w:rPr>
          <w:noProof/>
          <w:webHidden/>
        </w:rPr>
        <w:fldChar w:fldCharType="begin"/>
      </w:r>
      <w:r>
        <w:rPr>
          <w:noProof/>
          <w:webHidden/>
        </w:rPr>
        <w:instrText> PAGEREF _Toc686608956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"_Toc686608957"</w:instrText>
      </w:r>
      <w:r>
        <w:fldChar w:fldCharType="separate"/>
      </w:r>
      <w:r>
        <w:rPr>
          <w:b/>
        </w:rPr>
        <w:t>2.1.2</w:t>
      </w:r>
      <w:r>
        <w:t xml:space="preserve"> </w:t>
      </w:r>
      <w:r>
        <w:t>薪酬公平的形成机制与理论解释</w:t>
      </w:r>
      <w:r>
        <w:fldChar w:fldCharType="end"/>
      </w:r>
      <w:r>
        <w:rPr>
          <w:noProof/>
          <w:webHidden/>
        </w:rPr>
        <w:tab/>
      </w:r>
      <w:r>
        <w:rPr>
          <w:noProof/>
          <w:webHidden/>
        </w:rPr>
        <w:fldChar w:fldCharType="begin"/>
      </w:r>
      <w:r>
        <w:rPr>
          <w:noProof/>
          <w:webHidden/>
        </w:rPr>
        <w:instrText> PAGEREF _Toc686608957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"_Toc686608958"</w:instrText>
      </w:r>
      <w:r>
        <w:fldChar w:fldCharType="separate"/>
      </w:r>
      <w:r>
        <w:rPr>
          <w:b/>
        </w:rPr>
        <w:t>2.1.3</w:t>
      </w:r>
      <w:r>
        <w:t xml:space="preserve"> </w:t>
      </w:r>
      <w:r>
        <w:t>薪酬公平的维度</w:t>
      </w:r>
      <w:r>
        <w:fldChar w:fldCharType="end"/>
      </w:r>
      <w:r>
        <w:rPr>
          <w:noProof/>
          <w:webHidden/>
        </w:rPr>
        <w:tab/>
      </w:r>
      <w:r>
        <w:rPr>
          <w:noProof/>
          <w:webHidden/>
        </w:rPr>
        <w:fldChar w:fldCharType="begin"/>
      </w:r>
      <w:r>
        <w:rPr>
          <w:noProof/>
          <w:webHidden/>
        </w:rPr>
        <w:instrText> PAGEREF _Toc686608958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"_Toc686608959"</w:instrText>
      </w:r>
      <w:r>
        <w:fldChar w:fldCharType="separate"/>
      </w:r>
      <w:r>
        <w:t>2.2</w:t>
      </w:r>
      <w:r>
        <w:t xml:space="preserve"> </w:t>
      </w:r>
      <w:r/>
      <w:r/>
      <w:r>
        <w:t>员工敬业度的相关文献综述</w:t>
      </w:r>
      <w:r>
        <w:fldChar w:fldCharType="end"/>
      </w:r>
      <w:r>
        <w:rPr>
          <w:noProof/>
          <w:webHidden/>
        </w:rPr>
        <w:tab/>
      </w:r>
      <w:r>
        <w:rPr>
          <w:noProof/>
          <w:webHidden/>
        </w:rPr>
        <w:fldChar w:fldCharType="begin"/>
      </w:r>
      <w:r>
        <w:rPr>
          <w:noProof/>
          <w:webHidden/>
        </w:rPr>
        <w:instrText> PAGEREF _Toc686608959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"_Toc686608960"</w:instrText>
      </w:r>
      <w:r>
        <w:fldChar w:fldCharType="separate"/>
      </w:r>
      <w:r>
        <w:rPr>
          <w:b/>
        </w:rPr>
        <w:t>2.2.1</w:t>
      </w:r>
      <w:r>
        <w:t xml:space="preserve"> </w:t>
      </w:r>
      <w:r>
        <w:t>敬业度的涵义</w:t>
      </w:r>
      <w:r>
        <w:fldChar w:fldCharType="end"/>
      </w:r>
      <w:r>
        <w:rPr>
          <w:noProof/>
          <w:webHidden/>
        </w:rPr>
        <w:tab/>
      </w:r>
      <w:r>
        <w:rPr>
          <w:noProof/>
          <w:webHidden/>
        </w:rPr>
        <w:fldChar w:fldCharType="begin"/>
      </w:r>
      <w:r>
        <w:rPr>
          <w:noProof/>
          <w:webHidden/>
        </w:rPr>
        <w:instrText> PAGEREF _Toc686608960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"_Toc686608961"</w:instrText>
      </w:r>
      <w:r>
        <w:fldChar w:fldCharType="separate"/>
      </w:r>
      <w:r>
        <w:rPr>
          <w:b/>
        </w:rPr>
        <w:t>2.2.2</w:t>
      </w:r>
      <w:r>
        <w:t xml:space="preserve"> </w:t>
      </w:r>
      <w:r>
        <w:t>员工敬业度与相关概念的辨析</w:t>
      </w:r>
      <w:r>
        <w:fldChar w:fldCharType="end"/>
      </w:r>
      <w:r>
        <w:rPr>
          <w:noProof/>
          <w:webHidden/>
        </w:rPr>
        <w:tab/>
      </w:r>
      <w:r>
        <w:rPr>
          <w:noProof/>
          <w:webHidden/>
        </w:rPr>
        <w:fldChar w:fldCharType="begin"/>
      </w:r>
      <w:r>
        <w:rPr>
          <w:noProof/>
          <w:webHidden/>
        </w:rPr>
        <w:instrText> PAGEREF _Toc686608961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"_Toc686608962"</w:instrText>
      </w:r>
      <w:r>
        <w:fldChar w:fldCharType="separate"/>
      </w:r>
      <w:r>
        <w:rPr>
          <w:b/>
        </w:rPr>
        <w:t>2.2.3</w:t>
      </w:r>
      <w:r>
        <w:t xml:space="preserve"> </w:t>
      </w:r>
      <w:r>
        <w:t>员工敬业度的维度</w:t>
      </w:r>
      <w:r>
        <w:fldChar w:fldCharType="end"/>
      </w:r>
      <w:r>
        <w:rPr>
          <w:noProof/>
          <w:webHidden/>
        </w:rPr>
        <w:tab/>
      </w:r>
      <w:r>
        <w:rPr>
          <w:noProof/>
          <w:webHidden/>
        </w:rPr>
        <w:fldChar w:fldCharType="begin"/>
      </w:r>
      <w:r>
        <w:rPr>
          <w:noProof/>
          <w:webHidden/>
        </w:rPr>
        <w:instrText> PAGEREF _Toc686608962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"_Toc686608963"</w:instrText>
      </w:r>
      <w:r>
        <w:fldChar w:fldCharType="separate"/>
      </w:r>
      <w:r>
        <w:t>2.3</w:t>
      </w:r>
      <w:r>
        <w:t xml:space="preserve"> </w:t>
      </w:r>
      <w:r/>
      <w:r/>
      <w:r>
        <w:t>组织公民行为的相关文献综述</w:t>
      </w:r>
      <w:r>
        <w:fldChar w:fldCharType="end"/>
      </w:r>
      <w:r>
        <w:rPr>
          <w:noProof/>
          <w:webHidden/>
        </w:rPr>
        <w:tab/>
      </w:r>
      <w:r>
        <w:rPr>
          <w:noProof/>
          <w:webHidden/>
        </w:rPr>
        <w:fldChar w:fldCharType="begin"/>
      </w:r>
      <w:r>
        <w:rPr>
          <w:noProof/>
          <w:webHidden/>
        </w:rPr>
        <w:instrText> PAGEREF _Toc686608963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"_Toc686608964"</w:instrText>
      </w:r>
      <w:r>
        <w:fldChar w:fldCharType="separate"/>
      </w:r>
      <w:r>
        <w:rPr>
          <w:b/>
        </w:rPr>
        <w:t>2.3.1</w:t>
      </w:r>
      <w:r>
        <w:t xml:space="preserve"> </w:t>
      </w:r>
      <w:r>
        <w:t>组织公民行为的概念</w:t>
      </w:r>
      <w:r>
        <w:fldChar w:fldCharType="end"/>
      </w:r>
      <w:r>
        <w:rPr>
          <w:noProof/>
          <w:webHidden/>
        </w:rPr>
        <w:tab/>
      </w:r>
      <w:r>
        <w:rPr>
          <w:noProof/>
          <w:webHidden/>
        </w:rPr>
        <w:fldChar w:fldCharType="begin"/>
      </w:r>
      <w:r>
        <w:rPr>
          <w:noProof/>
          <w:webHidden/>
        </w:rPr>
        <w:instrText> PAGEREF _Toc686608964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"_Toc686608965"</w:instrText>
      </w:r>
      <w:r>
        <w:fldChar w:fldCharType="separate"/>
      </w:r>
      <w:r>
        <w:rPr>
          <w:b/>
        </w:rPr>
        <w:t>2.3.2</w:t>
      </w:r>
      <w:r>
        <w:t xml:space="preserve"> </w:t>
      </w:r>
      <w:r>
        <w:t>组织公民行为的维度</w:t>
      </w:r>
      <w:r>
        <w:fldChar w:fldCharType="end"/>
      </w:r>
      <w:r>
        <w:rPr>
          <w:noProof/>
          <w:webHidden/>
        </w:rPr>
        <w:tab/>
      </w:r>
      <w:r>
        <w:rPr>
          <w:noProof/>
          <w:webHidden/>
        </w:rPr>
        <w:fldChar w:fldCharType="begin"/>
      </w:r>
      <w:r>
        <w:rPr>
          <w:noProof/>
          <w:webHidden/>
        </w:rPr>
        <w:instrText> PAGEREF _Toc686608965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"_Toc686608966"</w:instrText>
      </w:r>
      <w:r>
        <w:fldChar w:fldCharType="separate"/>
      </w:r>
      <w:r>
        <w:rPr>
          <w:b/>
        </w:rPr>
        <w:t>2.3.3</w:t>
      </w:r>
      <w:r>
        <w:t xml:space="preserve"> </w:t>
      </w:r>
      <w:r>
        <w:t>强制性公民行为的提出</w:t>
      </w:r>
      <w:r>
        <w:fldChar w:fldCharType="end"/>
      </w:r>
      <w:r>
        <w:rPr>
          <w:noProof/>
          <w:webHidden/>
        </w:rPr>
        <w:tab/>
      </w:r>
      <w:r>
        <w:rPr>
          <w:noProof/>
          <w:webHidden/>
        </w:rPr>
        <w:fldChar w:fldCharType="begin"/>
      </w:r>
      <w:r>
        <w:rPr>
          <w:noProof/>
          <w:webHidden/>
        </w:rPr>
        <w:instrText> PAGEREF _Toc686608966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"_Toc686608967"</w:instrText>
      </w:r>
      <w:r>
        <w:fldChar w:fldCharType="separate"/>
      </w:r>
      <w:r>
        <w:t>2.4</w:t>
      </w:r>
      <w:r>
        <w:t xml:space="preserve"> </w:t>
      </w:r>
      <w:r/>
      <w:r/>
      <w:r>
        <w:t>薪酬公平与组织公民行为的关系研究</w:t>
      </w:r>
      <w:r>
        <w:fldChar w:fldCharType="end"/>
      </w:r>
      <w:r>
        <w:rPr>
          <w:noProof/>
          <w:webHidden/>
        </w:rPr>
        <w:tab/>
      </w:r>
      <w:r>
        <w:rPr>
          <w:noProof/>
          <w:webHidden/>
        </w:rPr>
        <w:fldChar w:fldCharType="begin"/>
      </w:r>
      <w:r>
        <w:rPr>
          <w:noProof/>
          <w:webHidden/>
        </w:rPr>
        <w:instrText> PAGEREF _Toc686608967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"_Toc686608968"</w:instrText>
      </w:r>
      <w:r>
        <w:fldChar w:fldCharType="separate"/>
      </w:r>
      <w:r>
        <w:rPr>
          <w:b/>
        </w:rPr>
        <w:t>2.4.1</w:t>
      </w:r>
      <w:r>
        <w:t xml:space="preserve"> </w:t>
      </w:r>
      <w:r>
        <w:t>薪酬公平与组织公民行为关系的理论基础</w:t>
      </w:r>
      <w:r>
        <w:fldChar w:fldCharType="end"/>
      </w:r>
      <w:r>
        <w:rPr>
          <w:noProof/>
          <w:webHidden/>
        </w:rPr>
        <w:tab/>
      </w:r>
      <w:r>
        <w:rPr>
          <w:noProof/>
          <w:webHidden/>
        </w:rPr>
        <w:fldChar w:fldCharType="begin"/>
      </w:r>
      <w:r>
        <w:rPr>
          <w:noProof/>
          <w:webHidden/>
        </w:rPr>
        <w:instrText> PAGEREF _Toc686608968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"_Toc686608969"</w:instrText>
      </w:r>
      <w:r>
        <w:fldChar w:fldCharType="separate"/>
      </w:r>
      <w:r>
        <w:rPr>
          <w:b/>
        </w:rPr>
        <w:t>2.4.2</w:t>
      </w:r>
      <w:r>
        <w:t xml:space="preserve"> </w:t>
      </w:r>
      <w:r>
        <w:t>薪酬公平与组织公民行为的实证研究</w:t>
      </w:r>
      <w:r>
        <w:fldChar w:fldCharType="end"/>
      </w:r>
      <w:r>
        <w:rPr>
          <w:noProof/>
          <w:webHidden/>
        </w:rPr>
        <w:tab/>
      </w:r>
      <w:r>
        <w:rPr>
          <w:noProof/>
          <w:webHidden/>
        </w:rPr>
        <w:fldChar w:fldCharType="begin"/>
      </w:r>
      <w:r>
        <w:rPr>
          <w:noProof/>
          <w:webHidden/>
        </w:rPr>
        <w:instrText> PAGEREF _Toc686608969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"_Toc686608970"</w:instrText>
      </w:r>
      <w:r>
        <w:fldChar w:fldCharType="separate"/>
      </w:r>
      <w:r>
        <w:t>林淑姬、樊景立等</w:t>
      </w:r>
      <w:r w:rsidP="AA7D325B">
        <w:t>(</w:t>
      </w:r>
      <w:r>
        <w:t>1994</w:t>
      </w:r>
      <w:r w:rsidP="AA7D325B">
        <w:t>)</w:t>
      </w:r>
      <w:r>
        <w:t>将薪酬公平和程序公平分开解释，更详细的指出二者</w:t>
      </w:r>
      <w:r>
        <w:fldChar w:fldCharType="end"/>
      </w:r>
      <w:r>
        <w:rPr>
          <w:noProof/>
          <w:webHidden/>
        </w:rPr>
        <w:tab/>
      </w:r>
      <w:r>
        <w:rPr>
          <w:noProof/>
          <w:webHidden/>
        </w:rPr>
        <w:fldChar w:fldCharType="begin"/>
      </w:r>
      <w:r>
        <w:rPr>
          <w:noProof/>
          <w:webHidden/>
        </w:rPr>
        <w:instrText> PAGEREF _Toc686608970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"_Toc686608971"</w:instrText>
      </w:r>
      <w:r>
        <w:fldChar w:fldCharType="separate"/>
      </w:r>
      <w:r>
        <w:rPr>
          <w:b/>
        </w:rPr>
        <w:t>2.4.3</w:t>
      </w:r>
      <w:r>
        <w:t xml:space="preserve"> </w:t>
      </w:r>
      <w:r>
        <w:t>薪酬公平影响员工组织公民行为的机制分析</w:t>
      </w:r>
      <w:r>
        <w:fldChar w:fldCharType="end"/>
      </w:r>
      <w:r>
        <w:rPr>
          <w:noProof/>
          <w:webHidden/>
        </w:rPr>
        <w:tab/>
      </w:r>
      <w:r>
        <w:rPr>
          <w:noProof/>
          <w:webHidden/>
        </w:rPr>
        <w:fldChar w:fldCharType="begin"/>
      </w:r>
      <w:r>
        <w:rPr>
          <w:noProof/>
          <w:webHidden/>
        </w:rPr>
        <w:instrText> PAGEREF _Toc686608971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"_Toc686608972"</w:instrText>
      </w:r>
      <w:r>
        <w:fldChar w:fldCharType="separate"/>
      </w:r>
      <w:r>
        <w:t>3</w:t>
      </w:r>
      <w:r>
        <w:t xml:space="preserve">  </w:t>
      </w:r>
      <w:r/>
      <w:r/>
      <w:r>
        <w:t>研究假设与研究设计</w:t>
      </w:r>
      <w:r>
        <w:fldChar w:fldCharType="end"/>
      </w:r>
      <w:r>
        <w:rPr>
          <w:noProof/>
          <w:webHidden/>
        </w:rPr>
        <w:tab/>
      </w:r>
      <w:r>
        <w:rPr>
          <w:noProof/>
          <w:webHidden/>
        </w:rPr>
        <w:fldChar w:fldCharType="begin"/>
      </w:r>
      <w:r>
        <w:rPr>
          <w:noProof/>
          <w:webHidden/>
        </w:rPr>
        <w:instrText> PAGEREF _Toc686608972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"_Toc686608973"</w:instrText>
      </w:r>
      <w:r>
        <w:fldChar w:fldCharType="separate"/>
      </w:r>
      <w:r>
        <w:t>3.1</w:t>
      </w:r>
      <w:r>
        <w:t xml:space="preserve"> </w:t>
      </w:r>
      <w:r/>
      <w:r/>
      <w:r>
        <w:t>概念模型与研究假设的提出</w:t>
      </w:r>
      <w:r>
        <w:fldChar w:fldCharType="end"/>
      </w:r>
      <w:r>
        <w:rPr>
          <w:noProof/>
          <w:webHidden/>
        </w:rPr>
        <w:tab/>
      </w:r>
      <w:r>
        <w:rPr>
          <w:noProof/>
          <w:webHidden/>
        </w:rPr>
        <w:fldChar w:fldCharType="begin"/>
      </w:r>
      <w:r>
        <w:rPr>
          <w:noProof/>
          <w:webHidden/>
        </w:rPr>
        <w:instrText> PAGEREF _Toc686608973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"_Toc686608974"</w:instrText>
      </w:r>
      <w:r>
        <w:fldChar w:fldCharType="separate"/>
      </w:r>
      <w:r>
        <w:rPr>
          <w:b/>
        </w:rPr>
        <w:t>3.1.1</w:t>
      </w:r>
      <w:r>
        <w:t xml:space="preserve"> </w:t>
      </w:r>
      <w:r>
        <w:t>以往研究的不足</w:t>
      </w:r>
      <w:r>
        <w:fldChar w:fldCharType="end"/>
      </w:r>
      <w:r>
        <w:rPr>
          <w:noProof/>
          <w:webHidden/>
        </w:rPr>
        <w:tab/>
      </w:r>
      <w:r>
        <w:rPr>
          <w:noProof/>
          <w:webHidden/>
        </w:rPr>
        <w:fldChar w:fldCharType="begin"/>
      </w:r>
      <w:r>
        <w:rPr>
          <w:noProof/>
          <w:webHidden/>
        </w:rPr>
        <w:instrText> PAGEREF _Toc686608974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"_Toc686608975"</w:instrText>
      </w:r>
      <w:r>
        <w:fldChar w:fldCharType="separate"/>
      </w:r>
      <w:r>
        <w:rPr>
          <w:b/>
        </w:rPr>
        <w:t>3.1.2</w:t>
      </w:r>
      <w:r>
        <w:t xml:space="preserve"> </w:t>
      </w:r>
      <w:r>
        <w:t>概念模型的提出</w:t>
      </w:r>
      <w:r>
        <w:fldChar w:fldCharType="end"/>
      </w:r>
      <w:r>
        <w:rPr>
          <w:noProof/>
          <w:webHidden/>
        </w:rPr>
        <w:tab/>
      </w:r>
      <w:r>
        <w:rPr>
          <w:noProof/>
          <w:webHidden/>
        </w:rPr>
        <w:fldChar w:fldCharType="begin"/>
      </w:r>
      <w:r>
        <w:rPr>
          <w:noProof/>
          <w:webHidden/>
        </w:rPr>
        <w:instrText> PAGEREF _Toc686608975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"_Toc686608976"</w:instrText>
      </w:r>
      <w:r>
        <w:fldChar w:fldCharType="separate"/>
      </w:r>
      <w:r>
        <w:rPr>
          <w:b/>
        </w:rPr>
        <w:t>3.1.3</w:t>
      </w:r>
      <w:r>
        <w:t xml:space="preserve"> </w:t>
      </w:r>
      <w:r>
        <w:t>研究假设</w:t>
      </w:r>
      <w:r>
        <w:fldChar w:fldCharType="end"/>
      </w:r>
      <w:r>
        <w:rPr>
          <w:noProof/>
          <w:webHidden/>
        </w:rPr>
        <w:tab/>
      </w:r>
      <w:r>
        <w:rPr>
          <w:noProof/>
          <w:webHidden/>
        </w:rPr>
        <w:fldChar w:fldCharType="begin"/>
      </w:r>
      <w:r>
        <w:rPr>
          <w:noProof/>
          <w:webHidden/>
        </w:rPr>
        <w:instrText> PAGEREF _Toc686608976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"_Toc686608977"</w:instrText>
      </w:r>
      <w:r>
        <w:fldChar w:fldCharType="separate"/>
      </w:r>
      <w:r>
        <w:t>3.2</w:t>
      </w:r>
      <w:r>
        <w:t xml:space="preserve"> </w:t>
      </w:r>
      <w:r/>
      <w:r/>
      <w:r>
        <w:t>变量量表的设计与说明</w:t>
      </w:r>
      <w:r>
        <w:fldChar w:fldCharType="end"/>
      </w:r>
      <w:r>
        <w:rPr>
          <w:noProof/>
          <w:webHidden/>
        </w:rPr>
        <w:tab/>
      </w:r>
      <w:r>
        <w:rPr>
          <w:noProof/>
          <w:webHidden/>
        </w:rPr>
        <w:fldChar w:fldCharType="begin"/>
      </w:r>
      <w:r>
        <w:rPr>
          <w:noProof/>
          <w:webHidden/>
        </w:rPr>
        <w:instrText> PAGEREF _Toc686608977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"_Toc686608978"</w:instrText>
      </w:r>
      <w:r>
        <w:fldChar w:fldCharType="separate"/>
      </w:r>
      <w:r>
        <w:t>4</w:t>
      </w:r>
      <w:r>
        <w:t xml:space="preserve">  </w:t>
      </w:r>
      <w:r/>
      <w:r/>
      <w:r>
        <w:t>问卷收集与数据分析</w:t>
      </w:r>
      <w:r>
        <w:fldChar w:fldCharType="end"/>
      </w:r>
      <w:r>
        <w:rPr>
          <w:noProof/>
          <w:webHidden/>
        </w:rPr>
        <w:tab/>
      </w:r>
      <w:r>
        <w:rPr>
          <w:noProof/>
          <w:webHidden/>
        </w:rPr>
        <w:fldChar w:fldCharType="begin"/>
      </w:r>
      <w:r>
        <w:rPr>
          <w:noProof/>
          <w:webHidden/>
        </w:rPr>
        <w:instrText> PAGEREF _Toc686608978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"_Toc686608979"</w:instrText>
      </w:r>
      <w:r>
        <w:fldChar w:fldCharType="separate"/>
      </w:r>
      <w:r>
        <w:t>4.1</w:t>
      </w:r>
      <w:r>
        <w:t xml:space="preserve"> </w:t>
      </w:r>
      <w:r/>
      <w:r/>
      <w:r>
        <w:t>样本数据的基本信息</w:t>
      </w:r>
      <w:r>
        <w:fldChar w:fldCharType="end"/>
      </w:r>
      <w:r>
        <w:rPr>
          <w:noProof/>
          <w:webHidden/>
        </w:rPr>
        <w:tab/>
      </w:r>
      <w:r>
        <w:rPr>
          <w:noProof/>
          <w:webHidden/>
        </w:rPr>
        <w:fldChar w:fldCharType="begin"/>
      </w:r>
      <w:r>
        <w:rPr>
          <w:noProof/>
          <w:webHidden/>
        </w:rPr>
        <w:instrText> PAGEREF _Toc686608979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"_Toc686608980"</w:instrText>
      </w:r>
      <w:r>
        <w:fldChar w:fldCharType="separate"/>
      </w:r>
      <w:r>
        <w:t>4.2</w:t>
      </w:r>
      <w:r>
        <w:t xml:space="preserve"> </w:t>
      </w:r>
      <w:r/>
      <w:r/>
      <w:r>
        <w:t>样本数据的描述性统计分析</w:t>
      </w:r>
      <w:r>
        <w:fldChar w:fldCharType="end"/>
      </w:r>
      <w:r>
        <w:rPr>
          <w:noProof/>
          <w:webHidden/>
        </w:rPr>
        <w:tab/>
      </w:r>
      <w:r>
        <w:rPr>
          <w:noProof/>
          <w:webHidden/>
        </w:rPr>
        <w:fldChar w:fldCharType="begin"/>
      </w:r>
      <w:r>
        <w:rPr>
          <w:noProof/>
          <w:webHidden/>
        </w:rPr>
        <w:instrText> PAGEREF _Toc686608980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"_Toc686608981"</w:instrText>
      </w:r>
      <w:r>
        <w:fldChar w:fldCharType="separate"/>
      </w:r>
      <w:r>
        <w:t>4.3</w:t>
      </w:r>
      <w:r>
        <w:t xml:space="preserve"> </w:t>
      </w:r>
      <w:r/>
      <w:r/>
      <w:r>
        <w:t>问卷的效度与信度分析</w:t>
      </w:r>
      <w:r>
        <w:fldChar w:fldCharType="end"/>
      </w:r>
      <w:r>
        <w:rPr>
          <w:noProof/>
          <w:webHidden/>
        </w:rPr>
        <w:tab/>
      </w:r>
      <w:r>
        <w:rPr>
          <w:noProof/>
          <w:webHidden/>
        </w:rPr>
        <w:fldChar w:fldCharType="begin"/>
      </w:r>
      <w:r>
        <w:rPr>
          <w:noProof/>
          <w:webHidden/>
        </w:rPr>
        <w:instrText> PAGEREF _Toc686608981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"_Toc686608982"</w:instrText>
      </w:r>
      <w:r>
        <w:fldChar w:fldCharType="separate"/>
      </w:r>
      <w:r>
        <w:rPr>
          <w:b/>
        </w:rPr>
        <w:t>4.3.1</w:t>
      </w:r>
      <w:r>
        <w:t xml:space="preserve"> </w:t>
      </w:r>
      <w:r>
        <w:t>薪酬公平模型</w:t>
      </w:r>
      <w:r>
        <w:fldChar w:fldCharType="end"/>
      </w:r>
      <w:r>
        <w:rPr>
          <w:noProof/>
          <w:webHidden/>
        </w:rPr>
        <w:tab/>
      </w:r>
      <w:r>
        <w:rPr>
          <w:noProof/>
          <w:webHidden/>
        </w:rPr>
        <w:fldChar w:fldCharType="begin"/>
      </w:r>
      <w:r>
        <w:rPr>
          <w:noProof/>
          <w:webHidden/>
        </w:rPr>
        <w:instrText> PAGEREF _Toc686608982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"_Toc686608983"</w:instrText>
      </w:r>
      <w:r>
        <w:fldChar w:fldCharType="separate"/>
      </w:r>
      <w:r>
        <w:rPr>
          <w:b/>
        </w:rPr>
        <w:t>4.3.2</w:t>
      </w:r>
      <w:r>
        <w:t xml:space="preserve"> </w:t>
      </w:r>
      <w:r>
        <w:t>员工敬业度模型</w:t>
      </w:r>
      <w:r>
        <w:fldChar w:fldCharType="end"/>
      </w:r>
      <w:r>
        <w:rPr>
          <w:noProof/>
          <w:webHidden/>
        </w:rPr>
        <w:tab/>
      </w:r>
      <w:r>
        <w:rPr>
          <w:noProof/>
          <w:webHidden/>
        </w:rPr>
        <w:fldChar w:fldCharType="begin"/>
      </w:r>
      <w:r>
        <w:rPr>
          <w:noProof/>
          <w:webHidden/>
        </w:rPr>
        <w:instrText> PAGEREF _Toc686608983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"_Toc686608984"</w:instrText>
      </w:r>
      <w:r>
        <w:fldChar w:fldCharType="separate"/>
      </w:r>
      <w:r>
        <w:rPr>
          <w:b/>
        </w:rPr>
        <w:t>4.3.3</w:t>
      </w:r>
      <w:r>
        <w:t xml:space="preserve"> </w:t>
      </w:r>
      <w:r>
        <w:t>组织公民行为模型</w:t>
      </w:r>
      <w:r>
        <w:fldChar w:fldCharType="end"/>
      </w:r>
      <w:r>
        <w:rPr>
          <w:noProof/>
          <w:webHidden/>
        </w:rPr>
        <w:tab/>
      </w:r>
      <w:r>
        <w:rPr>
          <w:noProof/>
          <w:webHidden/>
        </w:rPr>
        <w:fldChar w:fldCharType="begin"/>
      </w:r>
      <w:r>
        <w:rPr>
          <w:noProof/>
          <w:webHidden/>
        </w:rPr>
        <w:instrText> PAGEREF _Toc686608984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"_Toc686608985"</w:instrText>
      </w:r>
      <w:r>
        <w:fldChar w:fldCharType="separate"/>
      </w:r>
      <w:r>
        <w:t>4.4</w:t>
      </w:r>
      <w:r>
        <w:t xml:space="preserve"> </w:t>
      </w:r>
      <w:r/>
      <w:r/>
      <w:r>
        <w:t>研究假设的检验</w:t>
      </w:r>
      <w:r>
        <w:fldChar w:fldCharType="end"/>
      </w:r>
      <w:r>
        <w:rPr>
          <w:noProof/>
          <w:webHidden/>
        </w:rPr>
        <w:tab/>
      </w:r>
      <w:r>
        <w:rPr>
          <w:noProof/>
          <w:webHidden/>
        </w:rPr>
        <w:fldChar w:fldCharType="begin"/>
      </w:r>
      <w:r>
        <w:rPr>
          <w:noProof/>
          <w:webHidden/>
        </w:rPr>
        <w:instrText> PAGEREF _Toc686608985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"_Toc686608986"</w:instrText>
      </w:r>
      <w:r>
        <w:fldChar w:fldCharType="separate"/>
      </w:r>
      <w:r>
        <w:rPr>
          <w:b/>
        </w:rPr>
        <w:t>4.4.1</w:t>
      </w:r>
      <w:r>
        <w:t xml:space="preserve"> </w:t>
      </w:r>
      <w:r>
        <w:t>各变量之间相关关系的验证</w:t>
      </w:r>
      <w:r>
        <w:fldChar w:fldCharType="end"/>
      </w:r>
      <w:r>
        <w:rPr>
          <w:noProof/>
          <w:webHidden/>
        </w:rPr>
        <w:tab/>
      </w:r>
      <w:r>
        <w:rPr>
          <w:noProof/>
          <w:webHidden/>
        </w:rPr>
        <w:fldChar w:fldCharType="begin"/>
      </w:r>
      <w:r>
        <w:rPr>
          <w:noProof/>
          <w:webHidden/>
        </w:rPr>
        <w:instrText> PAGEREF _Toc686608986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"_Toc686608987"</w:instrText>
      </w:r>
      <w:r>
        <w:fldChar w:fldCharType="separate"/>
      </w:r>
      <w:r/>
      <w:r>
        <w:rPr>
          <w:b/>
        </w:rPr>
        <w:t>4.4.2</w:t>
      </w:r>
      <w:r>
        <w:t xml:space="preserve"> </w:t>
      </w:r>
      <w:r>
        <w:t>中介效应分析</w:t>
      </w:r>
      <w:r>
        <w:t>1</w:t>
      </w:r>
      <w:r>
        <w:t>）</w:t>
      </w:r>
      <w:r>
        <w:t>中介变量的检验</w:t>
      </w:r>
      <w:r>
        <w:fldChar w:fldCharType="end"/>
      </w:r>
      <w:r>
        <w:rPr>
          <w:noProof/>
          <w:webHidden/>
        </w:rPr>
        <w:tab/>
      </w:r>
      <w:r>
        <w:rPr>
          <w:noProof/>
          <w:webHidden/>
        </w:rPr>
        <w:fldChar w:fldCharType="begin"/>
      </w:r>
      <w:r>
        <w:rPr>
          <w:noProof/>
          <w:webHidden/>
        </w:rPr>
        <w:instrText> PAGEREF _Toc686608987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"_Toc686608988"</w:instrText>
      </w:r>
      <w:r>
        <w:fldChar w:fldCharType="separate"/>
      </w:r>
      <w:r>
        <w:t>4.13</w:t>
      </w:r>
      <w:r>
        <w:t xml:space="preserve"> </w:t>
      </w:r>
      <w:r w:rsidRPr="00DB64CE">
        <w:t>和表</w:t>
      </w:r>
      <w:r w:rsidR="001852F3">
        <w:t xml:space="preserve">4</w:t>
      </w:r>
      <w:r>
        <w:t>.</w:t>
      </w:r>
      <w:r>
        <w:t>18</w:t>
      </w:r>
      <w:r w:rsidP="AA7D325B">
        <w:t>。</w:t>
      </w:r>
      <w:r>
        <w:fldChar w:fldCharType="end"/>
      </w:r>
      <w:r>
        <w:rPr>
          <w:noProof/>
          <w:webHidden/>
        </w:rPr>
        <w:tab/>
      </w:r>
      <w:r>
        <w:rPr>
          <w:noProof/>
          <w:webHidden/>
        </w:rPr>
        <w:fldChar w:fldCharType="begin"/>
      </w:r>
      <w:r>
        <w:rPr>
          <w:noProof/>
          <w:webHidden/>
        </w:rPr>
        <w:instrText> PAGEREF _Toc686608988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"_Toc686608989"</w:instrText>
      </w:r>
      <w:r>
        <w:fldChar w:fldCharType="separate"/>
      </w:r>
      <w:r>
        <w:t>4.14</w:t>
      </w:r>
      <w:r>
        <w:t xml:space="preserve"> </w:t>
      </w:r>
      <w:r w:rsidRPr="00DB64CE">
        <w:t>和表</w:t>
      </w:r>
      <w:r w:rsidR="001852F3">
        <w:t xml:space="preserve">4</w:t>
      </w:r>
      <w:r>
        <w:t>.</w:t>
      </w:r>
      <w:r>
        <w:t>19</w:t>
      </w:r>
      <w:r w:rsidP="AA7D325B">
        <w:t>。</w:t>
      </w:r>
      <w:r>
        <w:fldChar w:fldCharType="end"/>
      </w:r>
      <w:r>
        <w:rPr>
          <w:noProof/>
          <w:webHidden/>
        </w:rPr>
        <w:tab/>
      </w:r>
      <w:r>
        <w:rPr>
          <w:noProof/>
          <w:webHidden/>
        </w:rPr>
        <w:fldChar w:fldCharType="begin"/>
      </w:r>
      <w:r>
        <w:rPr>
          <w:noProof/>
          <w:webHidden/>
        </w:rPr>
        <w:instrText> PAGEREF _Toc686608989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"_Toc686608990"</w:instrText>
      </w:r>
      <w:r>
        <w:fldChar w:fldCharType="separate"/>
      </w:r>
      <w:r>
        <w:t>4.5</w:t>
      </w:r>
      <w:r>
        <w:t xml:space="preserve"> </w:t>
      </w:r>
      <w:r/>
      <w:r/>
      <w:r>
        <w:t>整体模型的拟合与修正</w:t>
      </w:r>
      <w:r>
        <w:fldChar w:fldCharType="end"/>
      </w:r>
      <w:r>
        <w:rPr>
          <w:noProof/>
          <w:webHidden/>
        </w:rPr>
        <w:tab/>
      </w:r>
      <w:r>
        <w:rPr>
          <w:noProof/>
          <w:webHidden/>
        </w:rPr>
        <w:fldChar w:fldCharType="begin"/>
      </w:r>
      <w:r>
        <w:rPr>
          <w:noProof/>
          <w:webHidden/>
        </w:rPr>
        <w:instrText> PAGEREF _Toc686608990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"_Toc686608991"</w:instrText>
      </w:r>
      <w:r>
        <w:fldChar w:fldCharType="separate"/>
      </w:r>
      <w:r>
        <w:rPr>
          <w:b/>
        </w:rPr>
        <w:t>4.5.1</w:t>
      </w:r>
      <w:r>
        <w:t xml:space="preserve"> </w:t>
      </w:r>
      <w:r>
        <w:t>模型</w:t>
      </w:r>
      <w:r>
        <w:rPr>
          <w:b/>
        </w:rPr>
        <w:t>A</w:t>
      </w:r>
      <w:r>
        <w:t>：初始模型</w:t>
      </w:r>
      <w:r>
        <w:fldChar w:fldCharType="end"/>
      </w:r>
      <w:r>
        <w:rPr>
          <w:noProof/>
          <w:webHidden/>
        </w:rPr>
        <w:tab/>
      </w:r>
      <w:r>
        <w:rPr>
          <w:noProof/>
          <w:webHidden/>
        </w:rPr>
        <w:fldChar w:fldCharType="begin"/>
      </w:r>
      <w:r>
        <w:rPr>
          <w:noProof/>
          <w:webHidden/>
        </w:rPr>
        <w:instrText> PAGEREF _Toc686608991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"_Toc686608992"</w:instrText>
      </w:r>
      <w:r>
        <w:fldChar w:fldCharType="separate"/>
      </w:r>
      <w:r>
        <w:rPr>
          <w:b/>
        </w:rPr>
        <w:t>4.5.2</w:t>
      </w:r>
      <w:r>
        <w:t xml:space="preserve"> </w:t>
      </w:r>
      <w:r>
        <w:t>模型</w:t>
      </w:r>
      <w:r>
        <w:rPr>
          <w:b/>
        </w:rPr>
        <w:t>B</w:t>
      </w:r>
      <w:r>
        <w:t>：修正模型</w:t>
      </w:r>
      <w:r>
        <w:fldChar w:fldCharType="end"/>
      </w:r>
      <w:r>
        <w:rPr>
          <w:noProof/>
          <w:webHidden/>
        </w:rPr>
        <w:tab/>
      </w:r>
      <w:r>
        <w:rPr>
          <w:noProof/>
          <w:webHidden/>
        </w:rPr>
        <w:fldChar w:fldCharType="begin"/>
      </w:r>
      <w:r>
        <w:rPr>
          <w:noProof/>
          <w:webHidden/>
        </w:rPr>
        <w:instrText> PAGEREF _Toc686608992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"_Toc686608993"</w:instrText>
      </w:r>
      <w:r>
        <w:fldChar w:fldCharType="separate"/>
      </w:r>
      <w:r>
        <w:t>5</w:t>
      </w:r>
      <w:r>
        <w:t xml:space="preserve">  </w:t>
      </w:r>
      <w:r/>
      <w:r/>
      <w:r>
        <w:t>结论与展望</w:t>
      </w:r>
      <w:r>
        <w:fldChar w:fldCharType="end"/>
      </w:r>
      <w:r>
        <w:rPr>
          <w:noProof/>
          <w:webHidden/>
        </w:rPr>
        <w:tab/>
      </w:r>
      <w:r>
        <w:rPr>
          <w:noProof/>
          <w:webHidden/>
        </w:rPr>
        <w:fldChar w:fldCharType="begin"/>
      </w:r>
      <w:r>
        <w:rPr>
          <w:noProof/>
          <w:webHidden/>
        </w:rPr>
        <w:instrText> PAGEREF _Toc686608993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"_Toc686608994"</w:instrText>
      </w:r>
      <w:r>
        <w:fldChar w:fldCharType="separate"/>
      </w:r>
      <w:r/>
      <w:r/>
      <w:r>
        <w:t>5.1</w:t>
      </w:r>
      <w:r>
        <w:t xml:space="preserve"> </w:t>
      </w:r>
      <w:r w:rsidRPr="00DB64CE">
        <w:t>研究的主要结论</w:t>
      </w:r>
      <w:r>
        <w:fldChar w:fldCharType="end"/>
      </w:r>
      <w:r>
        <w:rPr>
          <w:noProof/>
          <w:webHidden/>
        </w:rPr>
        <w:tab/>
      </w:r>
      <w:r>
        <w:rPr>
          <w:noProof/>
          <w:webHidden/>
        </w:rPr>
        <w:fldChar w:fldCharType="begin"/>
      </w:r>
      <w:r>
        <w:rPr>
          <w:noProof/>
          <w:webHidden/>
        </w:rPr>
        <w:instrText> PAGEREF _Toc686608994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"_Toc686608995"</w:instrText>
      </w:r>
      <w:r>
        <w:fldChar w:fldCharType="separate"/>
      </w:r>
      <w:r>
        <w:t>5.2</w:t>
      </w:r>
      <w:r>
        <w:t xml:space="preserve"> </w:t>
      </w:r>
      <w:r/>
      <w:r/>
      <w:r>
        <w:t>可能的创新点</w:t>
      </w:r>
      <w:r>
        <w:fldChar w:fldCharType="end"/>
      </w:r>
      <w:r>
        <w:rPr>
          <w:noProof/>
          <w:webHidden/>
        </w:rPr>
        <w:tab/>
      </w:r>
      <w:r>
        <w:rPr>
          <w:noProof/>
          <w:webHidden/>
        </w:rPr>
        <w:fldChar w:fldCharType="begin"/>
      </w:r>
      <w:r>
        <w:rPr>
          <w:noProof/>
          <w:webHidden/>
        </w:rPr>
        <w:instrText> PAGEREF _Toc686608995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"_Toc686608996"</w:instrText>
      </w:r>
      <w:r>
        <w:fldChar w:fldCharType="separate"/>
      </w:r>
      <w:r>
        <w:t>5.3</w:t>
      </w:r>
      <w:r>
        <w:t xml:space="preserve"> </w:t>
      </w:r>
      <w:r/>
      <w:r/>
      <w:r>
        <w:t>研究不足与展望</w:t>
      </w:r>
      <w:r>
        <w:fldChar w:fldCharType="end"/>
      </w:r>
      <w:r>
        <w:rPr>
          <w:noProof/>
          <w:webHidden/>
        </w:rPr>
        <w:tab/>
      </w:r>
      <w:r>
        <w:rPr>
          <w:noProof/>
          <w:webHidden/>
        </w:rPr>
        <w:fldChar w:fldCharType="begin"/>
      </w:r>
      <w:r>
        <w:rPr>
          <w:noProof/>
          <w:webHidden/>
        </w:rPr>
        <w:instrText> PAGEREF _Toc686608996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"_Toc686608997"</w:instrText>
      </w:r>
      <w:r>
        <w:fldChar w:fldCharType="separate"/>
      </w:r>
      <w:r/>
      <w:r/>
      <w:r>
        <w:t>参考文献</w:t>
      </w:r>
      <w:r>
        <w:fldChar w:fldCharType="end"/>
      </w:r>
      <w:r>
        <w:rPr>
          <w:noProof/>
          <w:webHidden/>
        </w:rPr>
        <w:tab/>
      </w:r>
      <w:r>
        <w:rPr>
          <w:noProof/>
          <w:webHidden/>
        </w:rPr>
        <w:fldChar w:fldCharType="begin"/>
      </w:r>
      <w:r>
        <w:rPr>
          <w:noProof/>
          <w:webHidden/>
        </w:rPr>
        <w:instrText> PAGEREF _Toc686608997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"_Toc686608998"</w:instrText>
      </w:r>
      <w:r>
        <w:fldChar w:fldCharType="separate"/>
      </w:r>
      <w:r/>
      <w:r/>
      <w:r>
        <w:t>攻读硕士学位期间发表的论文</w:t>
      </w:r>
      <w:r>
        <w:fldChar w:fldCharType="end"/>
      </w:r>
      <w:r>
        <w:rPr>
          <w:noProof/>
          <w:webHidden/>
        </w:rPr>
        <w:tab/>
      </w:r>
      <w:r>
        <w:rPr>
          <w:noProof/>
          <w:webHidden/>
        </w:rPr>
        <w:fldChar w:fldCharType="begin"/>
      </w:r>
      <w:r>
        <w:rPr>
          <w:noProof/>
          <w:webHidden/>
        </w:rPr>
        <w:instrText> PAGEREF _Toc686608998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"_Toc686608999"</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_Toc686608999 \h </w:instrText>
      </w:r>
      <w:r>
        <w:rPr>
          <w:noProof/>
          <w:webHidden/>
        </w:rPr>
        <w:fldChar w:fldCharType="separate"/>
      </w:r>
      <w:r>
        <w:rPr>
          <w:noProof/>
          <w:webHidden/>
        </w:rPr>
        <w:t>41</w:t>
      </w:r>
      <w:r>
        <w:rPr>
          <w:noProof/>
          <w:webHidden/>
        </w:rPr>
        <w:fldChar w:fldCharType="end"/>
      </w:r>
      <w:r>
        <w:fldChar w:fldCharType="end"/>
      </w:r>
    </w:p>
    <w:p w:rsidR="009F338D">
      <w:pPr>
        <w:sectPr w:rsidR="00556256">
          <w:headerReference w:type="even" r:id="rId141"/>
          <w:headerReference w:type="default" r:id="rId139"/>
          <w:footerReference w:type="even" r:id="rId137"/>
          <w:footerReference w:type="default" r:id="rId134"/>
          <w:footerReference w:type="first" r:id="rId132"/>
          <w:headerReference w:type="first" r:id="rId14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63695" w:name="_Ref665563695"/>
      <w:bookmarkStart w:id="608947" w:name="_Toc686608947"/>
      <w:bookmarkStart w:name="1绪论 " w:id="6"/>
      <w:bookmarkEnd w:id="6"/>
      <w:r/>
      <w:bookmarkStart w:name="_bookmark0" w:id="7"/>
      <w:bookmarkEnd w:id="7"/>
      <w:r/>
      <w:r>
        <w:t>1</w:t>
      </w:r>
      <w:r>
        <w:t xml:space="preserve">  </w:t>
      </w:r>
      <w:r>
        <w:t>绪论</w:t>
      </w:r>
      <w:bookmarkEnd w:id="608947"/>
    </w:p>
    <w:bookmarkEnd w:id="563695"/>
    <w:p w:rsidR="0018722C">
      <w:pPr>
        <w:pStyle w:val="Heading2"/>
        <w:topLinePunct/>
        <w:ind w:left="171" w:hangingChars="171" w:hanging="171"/>
      </w:pPr>
      <w:bookmarkStart w:id="608948" w:name="_Toc686608948"/>
      <w:bookmarkStart w:name="1.1研究问题的提出 " w:id="8"/>
      <w:bookmarkEnd w:id="8"/>
      <w:r>
        <w:t>1.1</w:t>
      </w:r>
      <w:r>
        <w:t xml:space="preserve"> </w:t>
      </w:r>
      <w:r/>
      <w:bookmarkStart w:name="_bookmark1" w:id="9"/>
      <w:bookmarkEnd w:id="9"/>
      <w:r/>
      <w:bookmarkStart w:name="_bookmark1" w:id="10"/>
      <w:bookmarkEnd w:id="10"/>
      <w:r>
        <w:t>研究问题的提出</w:t>
      </w:r>
      <w:bookmarkEnd w:id="608948"/>
    </w:p>
    <w:p w:rsidR="0018722C">
      <w:pPr>
        <w:topLinePunct/>
      </w:pPr>
      <w:r>
        <w:t>随着市场经济的进一步发展、全球化经济和知识经济时代的来临，企业面对的市场环境越来越不确定，竞争环境愈演愈激烈，消费者消费观念和消费习惯的改变愈来愈快速，</w:t>
      </w:r>
      <w:r>
        <w:t>尤其是《劳动合同法》和《社会保险法》等倾向于保护劳动者权益的相关法律法规的陆续</w:t>
      </w:r>
      <w:r>
        <w:t>颁布，使组织的发展面临着越来越大的挑战，迫切需要吸引优秀人才加盟来应对挑战。但</w:t>
      </w:r>
      <w:r>
        <w:t>现实却是，由于企业缺乏有效的激励管理，特别是企业在运营过程中采取的不公平激励措</w:t>
      </w:r>
      <w:r>
        <w:t>施使员工感觉付出和回报不成比例，从而缺乏薪酬公平认知，不仅会降低他们的薪酬满意</w:t>
      </w:r>
      <w:r>
        <w:t>度和工作责任心，更会逐渐减少不被薪酬系统认可的角色外行为，甚至致使这些优秀人才资源离开企业，使企业的发展力不从心。</w:t>
      </w:r>
    </w:p>
    <w:p w:rsidR="0018722C">
      <w:pPr>
        <w:topLinePunct/>
      </w:pPr>
      <w:r>
        <w:t>与满意度不同，敬业度代表着当今组织行为学领域及人力资源开发的发展趋势。如果说过去组织行为学领域研究的员工满意度</w:t>
      </w:r>
      <w:r>
        <w:t>(</w:t>
      </w:r>
      <w:r>
        <w:t>satisfaction</w:t>
      </w:r>
      <w:r>
        <w:t>)</w:t>
      </w:r>
      <w:r>
        <w:t>是指“喜欢”企业的程度，那么</w:t>
      </w:r>
      <w:r>
        <w:t>敬业度就可以理解为“想且实际”做出贡献的程度。作为企业员工的一种感受与态度，敬</w:t>
      </w:r>
      <w:r>
        <w:t>业度与员工的日常行为有着更为直接、密切的联系</w:t>
      </w:r>
      <w:r>
        <w:rPr>
          <w:vertAlign w:val="superscript"/>
          /&gt;
        </w:rPr>
        <w:t>[</w:t>
      </w:r>
      <w:r>
        <w:rPr>
          <w:rFonts w:ascii="Times New Roman" w:hAnsi="Times New Roman" w:eastAsia="Times New Roman"/>
          <w:vertAlign w:val="superscript"/>
          <w:position w:val="8"/>
        </w:rPr>
        <w:t xml:space="preserve">1</w:t>
      </w:r>
      <w:r>
        <w:rPr>
          <w:vertAlign w:val="superscript"/>
          /&gt;
        </w:rPr>
        <w:t>]</w:t>
      </w:r>
      <w:r>
        <w:t>。已有研究证明，员工敬业度能够有</w:t>
      </w:r>
      <w:r>
        <w:t>效的降低其工作倦怠水平，促使个人做出角色外行为，促进组织绩效水平的提高，就像通</w:t>
      </w:r>
      <w:r>
        <w:t>用电器的前任总裁杰克</w:t>
      </w:r>
      <w:r>
        <w:rPr>
          <w:rFonts w:ascii="MS Mincho" w:hAnsi="MS Mincho" w:eastAsia="MS Mincho" w:hint="eastAsia"/>
        </w:rPr>
        <w:t>∙</w:t>
      </w:r>
      <w:r>
        <w:t>维尔奇曾经说过</w:t>
      </w:r>
      <w:r>
        <w:t>：“任何一家公司如果想要获取竞争优势……就必</w:t>
      </w:r>
      <w:r>
        <w:t>须让每一位员工都保持敬业”。然而，学术界对员工敬业度的研究依然很少，以至</w:t>
      </w:r>
      <w:r>
        <w:t>于</w:t>
      </w:r>
    </w:p>
    <w:p w:rsidR="0018722C">
      <w:pPr>
        <w:topLinePunct/>
      </w:pPr>
      <w:r>
        <w:t>Robinson</w:t>
      </w:r>
      <w:r>
        <w:t>（</w:t>
      </w:r>
      <w:r>
        <w:t>2004</w:t>
      </w:r>
      <w:r>
        <w:t>）</w:t>
      </w:r>
      <w:r>
        <w:t>等人认为“那是一片令人吃惊的空白”。</w:t>
      </w:r>
    </w:p>
    <w:p w:rsidR="0018722C">
      <w:pPr>
        <w:topLinePunct/>
      </w:pPr>
      <w:r>
        <w:t>组织公民行为作为一种自发性、利他性行为，与团队凝聚力、组织绩效密切相关，受</w:t>
      </w:r>
      <w:r>
        <w:t>到了学术界的重视，已经有相当数量的学者实证检验了与组织公民行为相关的前因、后果</w:t>
      </w:r>
      <w:r>
        <w:t>变量，尤以薪酬公平、工作满意度与组织公民行为三者关系的研究居多。然而，满意度是</w:t>
      </w:r>
      <w:r>
        <w:t>员工对企业各方面感知的反映，是一种潜意识的表达；敬业度则是从更深的层次来反映员</w:t>
      </w:r>
      <w:r>
        <w:t>工对企业的综合接受度并将其映射到实际工作行为中，具有员工意识和行为的综合性。员</w:t>
      </w:r>
      <w:r>
        <w:t>工可能感到满意，但不一定能够促使员工以敬业的行为方式完成绩效；敬业的员工一定感到满意</w:t>
      </w:r>
      <w:r>
        <w:rPr>
          <w:vertAlign w:val="superscript"/>
          /&gt;
        </w:rPr>
        <w:t>[</w:t>
      </w:r>
      <w:r>
        <w:rPr>
          <w:vertAlign w:val="superscript"/>
          /&gt;
        </w:rPr>
        <w:t xml:space="preserve">2</w:t>
      </w:r>
      <w:r>
        <w:rPr>
          <w:vertAlign w:val="superscript"/>
          /&gt;
        </w:rPr>
        <w:t>]</w:t>
      </w:r>
      <w:r>
        <w:t>。</w:t>
      </w:r>
    </w:p>
    <w:p w:rsidR="0018722C">
      <w:pPr>
        <w:topLinePunct/>
      </w:pPr>
      <w:r>
        <w:t>一方面鉴于敬业度比满意度更能反映、预测员工的行为方式，另一方面通过查阅相关</w:t>
      </w:r>
      <w:r>
        <w:t>文献，至今没有学者研究薪酬公平、员工敬业度与组织公民行为三者之间的关系，本文将</w:t>
      </w:r>
      <w:r>
        <w:t>基于员工敬业度的视角，探讨薪酬公平对组织公民行为的深层次作用关系，为企业的员工激励管理工作提出更多有效的建议。</w:t>
      </w:r>
    </w:p>
    <w:p w:rsidR="0018722C">
      <w:pPr>
        <w:pStyle w:val="Heading2"/>
        <w:topLinePunct/>
        <w:ind w:left="171" w:hangingChars="171" w:hanging="171"/>
      </w:pPr>
      <w:bookmarkStart w:id="608949" w:name="_Toc686608949"/>
      <w:bookmarkStart w:name="1.2研究目的和意义 " w:id="11"/>
      <w:bookmarkEnd w:id="11"/>
      <w:r>
        <w:t>1.2</w:t>
      </w:r>
      <w:r>
        <w:t xml:space="preserve"> </w:t>
      </w:r>
      <w:r/>
      <w:bookmarkStart w:name="_bookmark2" w:id="12"/>
      <w:bookmarkEnd w:id="12"/>
      <w:r/>
      <w:bookmarkStart w:name="_bookmark2" w:id="13"/>
      <w:bookmarkEnd w:id="13"/>
      <w:r>
        <w:t>研究目的和意义</w:t>
      </w:r>
      <w:bookmarkEnd w:id="608949"/>
    </w:p>
    <w:p w:rsidR="0018722C">
      <w:pPr>
        <w:pStyle w:val="Heading3"/>
        <w:topLinePunct/>
        <w:ind w:left="200" w:hangingChars="200" w:hanging="200"/>
      </w:pPr>
      <w:bookmarkStart w:id="608950" w:name="_Toc686608950"/>
      <w:bookmarkStart w:name="_bookmark3" w:id="14"/>
      <w:bookmarkEnd w:id="14"/>
      <w:r>
        <w:rPr>
          <w:b/>
        </w:rPr>
        <w:t>1.2.1</w:t>
      </w:r>
      <w:r>
        <w:t xml:space="preserve"> </w:t>
      </w:r>
      <w:bookmarkStart w:name="_bookmark3" w:id="15"/>
      <w:bookmarkEnd w:id="15"/>
      <w:r>
        <w:t>研究的目的</w:t>
      </w:r>
      <w:bookmarkEnd w:id="608950"/>
    </w:p>
    <w:p w:rsidR="0018722C">
      <w:pPr>
        <w:topLinePunct/>
      </w:pPr>
      <w:r>
        <w:t>本文基于公平理论的研究视角，通过对薪酬公平、员工敬业度和组织公民行为的关系展开研究拟达到如下研究目的：</w:t>
      </w:r>
    </w:p>
    <w:p w:rsidR="0018722C">
      <w:pPr>
        <w:pStyle w:val="4"/>
        <w:topLinePunct/>
        <w:ind w:left="200" w:hangingChars="200" w:hanging="200"/>
      </w:pPr>
      <w:r>
        <w:t>（</w:t>
      </w:r>
      <w:r>
        <w:t>1</w:t>
      </w:r>
      <w:r>
        <w:t>）</w:t>
      </w:r>
      <w:r>
        <w:t>了解企业员工对薪酬公平的感知程度和工作行为的表现程度</w:t>
      </w:r>
    </w:p>
    <w:p w:rsidR="0018722C">
      <w:pPr>
        <w:topLinePunct/>
      </w:pPr>
      <w:r>
        <w:t>薪酬不仅是员工劳动的报酬所得，而且是员工生存、生活的必要条件，薪酬多少直接</w:t>
      </w:r>
      <w:r>
        <w:t>影响着员工的生活质量。本研究希望通过调查了解在目前的经济形势下，我国企业员工对</w:t>
      </w:r>
      <w:r>
        <w:t>组织激励管理，尤其是薪酬制度、薪酬管理公平性的感知程度，以及这种薪酬公平认知对他们行为表现的影响程度。</w:t>
      </w:r>
    </w:p>
    <w:p w:rsidR="0018722C">
      <w:pPr>
        <w:pStyle w:val="4"/>
        <w:topLinePunct/>
        <w:ind w:left="200" w:hangingChars="200" w:hanging="200"/>
      </w:pPr>
      <w:r>
        <w:t>（</w:t>
      </w:r>
      <w:r>
        <w:t>2</w:t>
      </w:r>
      <w:r>
        <w:t>）</w:t>
      </w:r>
      <w:r>
        <w:t>对员工敬业度的探索研究</w:t>
      </w:r>
    </w:p>
    <w:p w:rsidR="0018722C">
      <w:pPr>
        <w:topLinePunct/>
      </w:pPr>
      <w:r>
        <w:t>关于员工敬业度，目前不仅没有一个明确、规范、统一的定义，而且只是对敬业度的</w:t>
      </w:r>
      <w:r>
        <w:t>结构维度、影响因素等做了简单的研究与论述，对组织支持、工作满意度与员工敬业度之</w:t>
      </w:r>
      <w:r>
        <w:t>间的关系做了实证研究，而对于其它变量，如薪酬公平、组织承诺、组织认同、领导——</w:t>
      </w:r>
      <w:r w:rsidR="001852F3">
        <w:t xml:space="preserve">成员交换、组织公民行为等均没有进行过相关性的研究，这是本研究的目的之一。</w:t>
      </w:r>
    </w:p>
    <w:p w:rsidR="0018722C">
      <w:pPr>
        <w:pStyle w:val="4"/>
        <w:topLinePunct/>
        <w:ind w:left="200" w:hangingChars="200" w:hanging="200"/>
      </w:pPr>
      <w:r>
        <w:t>（</w:t>
      </w:r>
      <w:r>
        <w:t>3</w:t>
      </w:r>
      <w:r>
        <w:t>）</w:t>
      </w:r>
      <w:r>
        <w:t>尝试区分薪酬公平对强制性公民行为及组织公民行为的不同影响</w:t>
      </w:r>
    </w:p>
    <w:p w:rsidR="0018722C">
      <w:pPr>
        <w:topLinePunct/>
      </w:pPr>
      <w:r>
        <w:t>当前我国的经济快速发展，通货膨胀严重，</w:t>
      </w:r>
      <w:r w:rsidR="001852F3">
        <w:t xml:space="preserve">国家对金融行业的调控，企业资金吃紧，对员工投入的资本、组织支持越来越少；另一方面，员工对企业薪酬公平系统的认知不平衡，导致他们在日常的工作行为中更多的表现出“</w:t>
      </w:r>
      <w:r w:rsidR="001852F3">
        <w:t xml:space="preserve">逢迎”、“印象”</w:t>
      </w:r>
      <w:r w:rsidR="001852F3">
        <w:t xml:space="preserve">等强制性公民行为，而与工作职责相关的“理所应当”公民行为越来越少。显然，</w:t>
      </w:r>
      <w:r w:rsidR="001852F3">
        <w:t xml:space="preserve">这种带有私利和工具性质的公民行为在员工达到目标后就会逐渐减少、乃至消失。因此，正确理解与区分员工的工作行为是心甘情愿做出的，还是迫于无奈做出对于改进组织的薪酬制度、维持员工的薪酬公平认知度具有重要意义。</w:t>
      </w:r>
    </w:p>
    <w:p w:rsidR="0018722C">
      <w:pPr>
        <w:pStyle w:val="4"/>
        <w:topLinePunct/>
        <w:ind w:left="200" w:hangingChars="200" w:hanging="200"/>
      </w:pPr>
      <w:r>
        <w:t>（</w:t>
      </w:r>
      <w:r>
        <w:t>4</w:t>
      </w:r>
      <w:r>
        <w:t>）</w:t>
      </w:r>
      <w:r>
        <w:t>分析、探讨薪酬公平、员工敬业度与组织公民行为三者之间的关系</w:t>
      </w:r>
    </w:p>
    <w:p w:rsidR="0018722C">
      <w:pPr>
        <w:topLinePunct/>
      </w:pPr>
      <w:r>
        <w:t>已有理论证实，薪酬公平是员工敬业度、组织公民行为的前因变量，但关于员工敬业</w:t>
      </w:r>
      <w:r>
        <w:t>度与组织公民行为的关系、三者之间的相关性，却鲜有学者研究，本研究通过调查、分析，</w:t>
      </w:r>
      <w:r w:rsidR="001852F3">
        <w:t xml:space="preserve">希望检验出它们之间是否存在显著的关联性。</w:t>
      </w:r>
    </w:p>
    <w:p w:rsidR="0018722C">
      <w:pPr>
        <w:pStyle w:val="Heading3"/>
        <w:topLinePunct/>
        <w:ind w:left="200" w:hangingChars="200" w:hanging="200"/>
      </w:pPr>
      <w:bookmarkStart w:id="608951" w:name="_Toc686608951"/>
      <w:bookmarkStart w:name="_bookmark4" w:id="16"/>
      <w:bookmarkEnd w:id="16"/>
      <w:r>
        <w:t>1.2.2</w:t>
      </w:r>
      <w:r>
        <w:t xml:space="preserve"> </w:t>
      </w:r>
      <w:bookmarkStart w:name="_bookmark4" w:id="17"/>
      <w:bookmarkEnd w:id="17"/>
      <w:r>
        <w:t>研究的意义</w:t>
      </w:r>
      <w:r>
        <w:t>1．理论意义</w:t>
      </w:r>
      <w:bookmarkEnd w:id="608951"/>
    </w:p>
    <w:p w:rsidR="0018722C">
      <w:pPr>
        <w:pStyle w:val="4"/>
        <w:topLinePunct/>
        <w:ind w:left="200" w:hangingChars="200" w:hanging="200"/>
      </w:pPr>
      <w:r>
        <w:t>（</w:t>
      </w:r>
      <w:r>
        <w:t>1</w:t>
      </w:r>
      <w:r>
        <w:t>）</w:t>
      </w:r>
      <w:r>
        <w:t>变量选择的非从众性。</w:t>
      </w:r>
    </w:p>
    <w:p w:rsidR="0018722C">
      <w:pPr>
        <w:topLinePunct/>
      </w:pPr>
      <w:r>
        <w:t>现阶段关于组织公民行为前因变量的研究成果主要集中在组织支持、薪酬公平、组织</w:t>
      </w:r>
      <w:r>
        <w:t>认同、满意度、组织承诺、幸福感等，而本文则引入了重要但非研究主流的变量——员工敬业度，来探讨与薪酬公平、组织公民行为之间深层次的关系，具有一定的理论价值。</w:t>
      </w:r>
    </w:p>
    <w:p w:rsidR="0018722C">
      <w:pPr>
        <w:pStyle w:val="4"/>
        <w:topLinePunct/>
        <w:ind w:left="200" w:hangingChars="200" w:hanging="200"/>
      </w:pPr>
      <w:r>
        <w:t>（</w:t>
      </w:r>
      <w:r>
        <w:t>2</w:t>
      </w:r>
      <w:r>
        <w:t>）</w:t>
      </w:r>
      <w:r>
        <w:t>尝试研究薪酬公平、敬业度与组织公民行为的深层次机制作用。</w:t>
      </w:r>
    </w:p>
    <w:p w:rsidR="0018722C">
      <w:pPr>
        <w:topLinePunct/>
      </w:pPr>
      <w:r>
        <w:t>尽管国内外已有很多关于薪酬公平、敬业度、组织公民行为的实证研究，但大多都以</w:t>
      </w:r>
      <w:r>
        <w:t>探讨两两变量的直接效应为主，如薪酬公平与员工敬业度的关系、薪酬公平与组织公民行</w:t>
      </w:r>
      <w:r>
        <w:t>为的关系、员工敬业度与组织公民行为关系的研究。而对于敬业度是否在薪酬公平感与组</w:t>
      </w:r>
      <w:r>
        <w:t>织公民行为之间的关系中起着一定的中介或调节作用，目前还缺乏相关的实证研究。鉴于</w:t>
      </w:r>
      <w:r>
        <w:t>此，本研究除了研究三者关系的直接效应之外，还将着重探讨薪酬公平借助敬业度影响员</w:t>
      </w:r>
      <w:r>
        <w:t>工组织公民行为的更为深入的影响机制，拓宽了薪酬公平与组织公民行为关系的研究视角，完善了其理论研究。</w:t>
      </w:r>
    </w:p>
    <w:p w:rsidR="0018722C">
      <w:pPr>
        <w:topLinePunct/>
      </w:pPr>
      <w:r>
        <w:t>2.实践意义</w:t>
      </w:r>
    </w:p>
    <w:p w:rsidR="0018722C">
      <w:pPr>
        <w:topLinePunct/>
      </w:pPr>
      <w:r>
        <w:t>通过本文的实证研究，会发现薪酬公平、员工敬业度与组织公民行为之间的紧密联系，</w:t>
      </w:r>
      <w:r>
        <w:t>使管理者知道、理解薪酬公平的各个维度对员工敬业度、组织公民行为的影响作用及作用</w:t>
      </w:r>
      <w:r>
        <w:t>原理，从而采取对应的管理方法和措施，以便能够正确区分员工工作行为的主动性与被迫</w:t>
      </w:r>
      <w:r>
        <w:t>性，为企业更好地利用激励理论来引导员工逐渐减少强制性公民行为，增加主动性行为的</w:t>
      </w:r>
      <w:r>
        <w:t>频率，促使员工提升敬业度，提高工作绩效拓展了新的管理思路和实践方式。</w:t>
      </w:r>
    </w:p>
    <w:p w:rsidR="0018722C">
      <w:pPr>
        <w:pStyle w:val="Heading2"/>
        <w:topLinePunct/>
        <w:ind w:left="171" w:hangingChars="171" w:hanging="171"/>
      </w:pPr>
      <w:bookmarkStart w:id="608952" w:name="_Toc686608952"/>
      <w:bookmarkStart w:name="1.3研究结构 " w:id="18"/>
      <w:bookmarkEnd w:id="18"/>
      <w:r>
        <w:t>1.3</w:t>
      </w:r>
      <w:r>
        <w:t xml:space="preserve"> </w:t>
      </w:r>
      <w:r/>
      <w:bookmarkStart w:name="_bookmark5" w:id="19"/>
      <w:bookmarkEnd w:id="19"/>
      <w:r/>
      <w:bookmarkStart w:name="_bookmark5" w:id="20"/>
      <w:bookmarkEnd w:id="20"/>
      <w:r>
        <w:t>研究结构</w:t>
      </w:r>
      <w:bookmarkEnd w:id="608952"/>
    </w:p>
    <w:p w:rsidR="0018722C">
      <w:pPr>
        <w:topLinePunct/>
      </w:pPr>
      <w:r>
        <w:t>本文主要运用实证的研究方法，研究薪酬公平、员工敬业度与组织公民行为之间的关</w:t>
      </w:r>
      <w:r>
        <w:t>系。首先，总结目前国内外学者们关于薪酬公平、敬业度与组织公民行为的相关研究成果，</w:t>
      </w:r>
      <w:r>
        <w:t>分析研究的侧重点与研究所呈现出来的不足之处；其次，通过提出假设、建立模型和设计调查问卷获取实证研究所需要的数据，为实证分析做准备；最后，根据问卷调查所获得的数据对薪酬公平、员工敬业度与组织公民行为的关系进行分析，得出三者之间的相关性，</w:t>
      </w:r>
      <w:r w:rsidR="001852F3">
        <w:t xml:space="preserve">并指出论文研究的创新、不足之处以及未来研究的展望。本文的具体研究结构如下：</w:t>
      </w:r>
    </w:p>
    <w:p w:rsidR="0018722C">
      <w:pPr>
        <w:topLinePunct/>
      </w:pPr>
      <w:r>
        <w:t>第一章：绪论。主要着眼于整体上介绍本文想要解决的问题，如论文的研究背景、研究目的及研究意义，研究重点，研究方法等。</w:t>
      </w:r>
    </w:p>
    <w:p w:rsidR="0018722C">
      <w:pPr>
        <w:topLinePunct/>
      </w:pPr>
      <w:r>
        <w:t>第二章：文献综述及理论分析。主要介绍本研究领域的最新动态，介绍薪酬公平和组</w:t>
      </w:r>
      <w:r>
        <w:t>织公民行为的理论基础，相关中介变量对薪酬公平和组织公民行为的影响机制，并以此为</w:t>
      </w:r>
      <w:r>
        <w:t>基础提出新的研究视角——员工敬业度。</w:t>
      </w:r>
    </w:p>
    <w:p w:rsidR="0018722C">
      <w:pPr>
        <w:topLinePunct/>
      </w:pPr>
      <w:r>
        <w:t>第三章：研究假设与研究设计。在对以往文献系统的回顾与梳理的基础上，构建出本</w:t>
      </w:r>
      <w:r>
        <w:t>论文的理论模型并提出薪酬公平、敬业度、组织公民行为三者关系的理论假设，对薪酬公</w:t>
      </w:r>
      <w:r>
        <w:t>平量表、员工敬业度量表、组织公民行为表现的主动性与被迫性鉴别量表的设计进行说明。</w:t>
      </w:r>
    </w:p>
    <w:p w:rsidR="0018722C">
      <w:pPr>
        <w:topLinePunct/>
      </w:pPr>
      <w:r>
        <w:t>第四章：问卷收集与数据分析。用</w:t>
      </w:r>
      <w:r>
        <w:t>spss</w:t>
      </w:r>
      <w:r/>
      <w:r w:rsidR="001852F3">
        <w:t xml:space="preserve">统计样本数据的基本信息与描述性信息，结</w:t>
      </w:r>
      <w:r>
        <w:t>合</w:t>
      </w:r>
      <w:r>
        <w:t>AMOS</w:t>
      </w:r>
      <w:r/>
      <w:r w:rsidR="001852F3">
        <w:t xml:space="preserve">进行问卷量表的信度、效度分析。运用</w:t>
      </w:r>
      <w:r>
        <w:t>AMOS</w:t>
      </w:r>
      <w:r/>
      <w:r w:rsidR="001852F3">
        <w:t xml:space="preserve">分析第三章提出的研究假设，并对整体的概念模型进行拟合适配和修正。</w:t>
      </w:r>
    </w:p>
    <w:p w:rsidR="0018722C">
      <w:pPr>
        <w:topLinePunct/>
      </w:pPr>
      <w:r>
        <w:t>第五章：结论与展望。概括了本研究的主要结论及可能存在的创新点，并指出了本研究中可能存在的不足以及未来可能开拓的研究方向。</w:t>
      </w:r>
    </w:p>
    <w:p w:rsidR="0018722C">
      <w:pPr>
        <w:pStyle w:val="Heading2"/>
        <w:topLinePunct/>
        <w:ind w:left="171" w:hangingChars="171" w:hanging="171"/>
      </w:pPr>
      <w:bookmarkStart w:id="608953" w:name="_Toc686608953"/>
      <w:bookmarkStart w:name="1.4研究方法 " w:id="21"/>
      <w:bookmarkEnd w:id="21"/>
      <w:r>
        <w:t>1.4</w:t>
      </w:r>
      <w:r>
        <w:t xml:space="preserve"> </w:t>
      </w:r>
      <w:r/>
      <w:bookmarkStart w:name="_bookmark6" w:id="22"/>
      <w:bookmarkEnd w:id="22"/>
      <w:r/>
      <w:bookmarkStart w:name="_bookmark6" w:id="23"/>
      <w:bookmarkEnd w:id="23"/>
      <w:r>
        <w:t>研究方法</w:t>
      </w:r>
      <w:bookmarkEnd w:id="608953"/>
    </w:p>
    <w:p w:rsidR="0018722C">
      <w:pPr>
        <w:topLinePunct/>
      </w:pPr>
      <w:r>
        <w:t>本论文主要是在总结前人研究的基础上归纳总结出自己的观点，然后结合实证研究的</w:t>
      </w:r>
      <w:r>
        <w:t>方法对薪酬公平、员工敬业度和组织公民行为相关关系进行研究。预期采用的主要研究方法如下：</w:t>
      </w:r>
    </w:p>
    <w:p w:rsidR="0018722C">
      <w:pPr>
        <w:topLinePunct/>
      </w:pPr>
      <w:r>
        <w:t>（</w:t>
      </w:r>
      <w:r>
        <w:t>1</w:t>
      </w:r>
      <w:r>
        <w:t>）</w:t>
      </w:r>
      <w:r>
        <w:t>文献研究。主要是试图通过对以往文献系统的回顾与梳理，总结关于薪酬公平</w:t>
      </w:r>
      <w:r>
        <w:t>和组织公民行为关系的研究成果，探寻二者可能存在的相互关系，一方面为构建研究模型提供扎实的理论基础，另一方面尽可能的避免研究内容的重复性。</w:t>
      </w:r>
    </w:p>
    <w:p w:rsidR="0018722C">
      <w:pPr>
        <w:topLinePunct/>
      </w:pPr>
      <w:r>
        <w:t>（</w:t>
      </w:r>
      <w:r>
        <w:t>2</w:t>
      </w:r>
      <w:r>
        <w:t>）</w:t>
      </w:r>
      <w:r>
        <w:t>问卷调查。目的是为检验论文中提出的理论假设提供数据支持。</w:t>
      </w:r>
    </w:p>
    <w:p w:rsidR="0018722C">
      <w:pPr>
        <w:pStyle w:val="Heading1"/>
        <w:topLinePunct/>
      </w:pPr>
      <w:bookmarkStart w:id="608954" w:name="_Toc686608954"/>
      <w:bookmarkStart w:name="2相关文献综述 " w:id="24"/>
      <w:bookmarkEnd w:id="24"/>
      <w:r>
        <w:t>2</w:t>
      </w:r>
      <w:r>
        <w:t xml:space="preserve">  </w:t>
      </w:r>
      <w:r/>
      <w:bookmarkStart w:name="_bookmark7" w:id="25"/>
      <w:bookmarkEnd w:id="25"/>
      <w:r/>
      <w:bookmarkStart w:name="_bookmark7" w:id="26"/>
      <w:bookmarkEnd w:id="26"/>
      <w:r>
        <w:t>相关文献综述</w:t>
      </w:r>
      <w:bookmarkEnd w:id="608954"/>
    </w:p>
    <w:p w:rsidR="0018722C">
      <w:pPr>
        <w:pStyle w:val="Heading2"/>
        <w:topLinePunct/>
        <w:ind w:left="171" w:hangingChars="171" w:hanging="171"/>
      </w:pPr>
      <w:bookmarkStart w:id="608955" w:name="_Toc686608955"/>
      <w:bookmarkStart w:name="2.1薪酬公平的相关文献综述 " w:id="27"/>
      <w:bookmarkEnd w:id="27"/>
      <w:r>
        <w:t>2.1</w:t>
      </w:r>
      <w:r>
        <w:t xml:space="preserve"> </w:t>
      </w:r>
      <w:r/>
      <w:bookmarkStart w:name="_bookmark8" w:id="28"/>
      <w:bookmarkEnd w:id="28"/>
      <w:r/>
      <w:bookmarkStart w:name="_bookmark8" w:id="29"/>
      <w:bookmarkEnd w:id="29"/>
      <w:r>
        <w:t>薪酬公平的相关文献综述</w:t>
      </w:r>
      <w:bookmarkEnd w:id="608955"/>
    </w:p>
    <w:p w:rsidR="0018722C">
      <w:pPr>
        <w:pStyle w:val="Heading3"/>
        <w:topLinePunct/>
        <w:ind w:left="200" w:hangingChars="200" w:hanging="200"/>
      </w:pPr>
      <w:bookmarkStart w:id="608956" w:name="_Toc686608956"/>
      <w:bookmarkStart w:name="_bookmark9" w:id="30"/>
      <w:bookmarkEnd w:id="30"/>
      <w:r>
        <w:rPr>
          <w:b/>
        </w:rPr>
        <w:t>2.1.1</w:t>
      </w:r>
      <w:r>
        <w:t xml:space="preserve"> </w:t>
      </w:r>
      <w:bookmarkStart w:name="_bookmark9" w:id="31"/>
      <w:bookmarkEnd w:id="31"/>
      <w:r>
        <w:t>薪酬公平的概念</w:t>
      </w:r>
      <w:bookmarkEnd w:id="608956"/>
    </w:p>
    <w:p w:rsidR="0018722C">
      <w:pPr>
        <w:topLinePunct/>
      </w:pPr>
      <w:r>
        <w:t>所谓公平，是人们根据一定的标准，对某一事物或行为所做出的价值判断和评价；具</w:t>
      </w:r>
      <w:r>
        <w:t>体到组组织公平，指的是组织中的成员依据一定的评价标准，对组织内的某一事物或行为做出的公平判断。</w:t>
      </w:r>
    </w:p>
    <w:p w:rsidR="0018722C">
      <w:pPr>
        <w:topLinePunct/>
      </w:pPr>
      <w:r>
        <w:t>将组织公平应用到企业的薪酬管理活动中，就形成了人力资源管理领域最为敏感的话题之一——薪酬公平。然而对于薪酬公平的具体涵义，不同的学者却给出了不同的表述：</w:t>
      </w:r>
      <w:r>
        <w:t>张四龙、陈希</w:t>
      </w:r>
      <w:r>
        <w:t>（</w:t>
      </w:r>
      <w:r>
        <w:rPr>
          <w:spacing w:val="-3"/>
        </w:rPr>
        <w:t xml:space="preserve">2004</w:t>
      </w:r>
      <w:r>
        <w:t>）</w:t>
      </w:r>
      <w:r>
        <w:t>侧重于分配过程，将薪酬公平定义为薪酬分配机会、薪酬水平的合理性与平等性</w:t>
      </w:r>
      <w:r>
        <w:rPr>
          <w:rFonts w:ascii="Times New Roman" w:hAnsi="Times New Roman" w:eastAsia="Times New Roman"/>
          <w:vertAlign w:val="superscript"/>
        </w:rPr>
        <w:t>[</w:t>
      </w:r>
      <w:r>
        <w:rPr>
          <w:rFonts w:ascii="Times New Roman" w:hAnsi="Times New Roman" w:eastAsia="Times New Roman"/>
          <w:vertAlign w:val="superscript"/>
        </w:rPr>
        <w:t xml:space="preserve">3</w:t>
      </w:r>
      <w:r>
        <w:rPr>
          <w:rFonts w:ascii="Times New Roman" w:hAnsi="Times New Roman" w:eastAsia="Times New Roman"/>
          <w:vertAlign w:val="superscript"/>
        </w:rPr>
        <w:t>]</w:t>
      </w:r>
      <w:r>
        <w:t>。姜荣萍、刘耀中</w:t>
      </w:r>
      <w:r>
        <w:t>（</w:t>
      </w:r>
      <w:r>
        <w:rPr>
          <w:spacing w:val="-2"/>
        </w:rPr>
        <w:t xml:space="preserve">2008</w:t>
      </w:r>
      <w:r>
        <w:t>）</w:t>
      </w:r>
      <w:r>
        <w:t>认为，薪酬公平是员工对企业的薪酬管理机制</w:t>
      </w:r>
      <w:r>
        <w:t>以及他们得到的各种报酬，在主观意识上是否公平的一种认知和判断</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w:t>
      </w:r>
      <w:r>
        <w:rPr>
          <w:rFonts w:ascii="Times New Roman" w:hAnsi="Times New Roman" w:eastAsia="Times New Roman"/>
          <w:vertAlign w:val="superscript"/>
        </w:rPr>
        <w:t>]</w:t>
      </w:r>
      <w:r>
        <w:t>。朱琪、罗科技</w:t>
      </w:r>
      <w:r>
        <w:t>（</w:t>
      </w:r>
      <w:r>
        <w:t>2008</w:t>
      </w:r>
      <w:r>
        <w:t>）</w:t>
      </w:r>
      <w:r>
        <w:t>则指出薪酬公平是员工对自己为企业作出贡献而获得的薪酬及其过程是否公平的一种主观感受</w:t>
      </w:r>
      <w:r>
        <w:rPr>
          <w:rFonts w:ascii="Times New Roman" w:hAnsi="Times New Roman" w:eastAsia="Times New Roman"/>
          <w:vertAlign w:val="superscript"/>
        </w:rPr>
        <w:t>[</w:t>
      </w:r>
      <w:r>
        <w:rPr>
          <w:rFonts w:ascii="Times New Roman" w:hAnsi="Times New Roman" w:eastAsia="Times New Roman"/>
          <w:vertAlign w:val="superscript"/>
          <w:position w:val="7"/>
        </w:rPr>
        <w:t xml:space="preserve">5</w:t>
      </w:r>
      <w:r>
        <w:rPr>
          <w:rFonts w:ascii="Times New Roman" w:hAnsi="Times New Roman" w:eastAsia="Times New Roman"/>
          <w:vertAlign w:val="superscript"/>
        </w:rPr>
        <w:t>]</w:t>
      </w:r>
      <w:r>
        <w:t>。</w:t>
      </w:r>
    </w:p>
    <w:p w:rsidR="0018722C">
      <w:pPr>
        <w:topLinePunct/>
      </w:pPr>
      <w:r>
        <w:t>任腾飞</w:t>
      </w:r>
      <w:r>
        <w:t>（</w:t>
      </w:r>
      <w:r>
        <w:rPr>
          <w:spacing w:val="-3"/>
        </w:rPr>
        <w:t xml:space="preserve">2011</w:t>
      </w:r>
      <w:r>
        <w:t>）</w:t>
      </w:r>
      <w:r>
        <w:t>综合上述概念，给出了更加符合员工感知的定义，他认为薪酬公平是</w:t>
      </w:r>
      <w:r>
        <w:t>指员工为组织作出贡献后，在主观层面上对组织的整个薪酬管理过程及自己实际获得的报酬是否感到公平所做出的一种知觉与判断</w:t>
      </w:r>
      <w:r>
        <w:rPr>
          <w:rFonts w:ascii="Times New Roman" w:eastAsia="Times New Roman"/>
          <w:vertAlign w:val="superscript"/>
        </w:rPr>
        <w:t>[</w:t>
      </w:r>
      <w:r>
        <w:rPr>
          <w:rFonts w:ascii="Times New Roman" w:eastAsia="Times New Roman"/>
          <w:vertAlign w:val="superscript"/>
          <w:position w:val="7"/>
        </w:rPr>
        <w:t xml:space="preserve">6</w:t>
      </w:r>
      <w:r>
        <w:rPr>
          <w:rFonts w:ascii="Times New Roman" w:eastAsia="Times New Roman"/>
          <w:vertAlign w:val="superscript"/>
        </w:rPr>
        <w:t>]</w:t>
      </w:r>
      <w:r>
        <w:t>。</w:t>
      </w:r>
    </w:p>
    <w:p w:rsidR="0018722C">
      <w:pPr>
        <w:topLinePunct/>
      </w:pPr>
      <w:r>
        <w:t>薪酬公平会极大地影响员工的态度、认知与行为，而本研究将要讨论的是薪酬公平与</w:t>
      </w:r>
      <w:r>
        <w:t>员工敬业度、组织公民行为的关系，更加强调过程与贡献，因此，在界定薪酬公平概念时，</w:t>
      </w:r>
      <w:r>
        <w:t>本研究引用任腾飞</w:t>
      </w:r>
      <w:r>
        <w:t>（</w:t>
      </w:r>
      <w:r>
        <w:t>2011</w:t>
      </w:r>
      <w:r>
        <w:t>）</w:t>
      </w:r>
      <w:r>
        <w:t>关于薪酬公平的定义。</w:t>
      </w:r>
    </w:p>
    <w:p w:rsidR="0018722C">
      <w:pPr>
        <w:pStyle w:val="Heading3"/>
        <w:topLinePunct/>
        <w:ind w:left="200" w:hangingChars="200" w:hanging="200"/>
      </w:pPr>
      <w:bookmarkStart w:id="608957" w:name="_Toc686608957"/>
      <w:bookmarkStart w:name="_bookmark10" w:id="32"/>
      <w:bookmarkEnd w:id="32"/>
      <w:r>
        <w:rPr>
          <w:b/>
        </w:rPr>
        <w:t>2.1.2</w:t>
      </w:r>
      <w:r>
        <w:t xml:space="preserve"> </w:t>
      </w:r>
      <w:bookmarkStart w:name="_bookmark10" w:id="33"/>
      <w:bookmarkEnd w:id="33"/>
      <w:r>
        <w:t>薪酬公平的形成机制与理论解释</w:t>
      </w:r>
      <w:bookmarkEnd w:id="608957"/>
    </w:p>
    <w:p w:rsidR="0018722C">
      <w:pPr>
        <w:topLinePunct/>
      </w:pPr>
      <w:r>
        <w:t>如上所述，薪酬公平实质上是个体的一种主观感受、心理认知，这种认知会受到员工</w:t>
      </w:r>
      <w:r>
        <w:t>自身及外界各种因素的影响，在各种因素的作用下，员工如何做出薪酬公平感知，就是薪酬公平的形成问题。针对这一问题的解释，Cropanzano</w:t>
      </w:r>
      <w:r/>
      <w:r w:rsidR="001852F3">
        <w:t xml:space="preserve">等</w:t>
      </w:r>
      <w:r>
        <w:t>（</w:t>
      </w:r>
      <w:r>
        <w:t>2001</w:t>
      </w:r>
      <w:r>
        <w:t>）</w:t>
      </w:r>
      <w:r>
        <w:t>认为主要包括过程型公平理论和内容型公平理论两类</w:t>
      </w:r>
      <w:r>
        <w:rPr>
          <w:rFonts w:ascii="Times New Roman" w:eastAsia="宋体"/>
          <w:vertAlign w:val="superscript"/>
        </w:rPr>
        <w:t>[</w:t>
      </w:r>
      <w:r>
        <w:rPr>
          <w:rFonts w:ascii="Times New Roman" w:eastAsia="宋体"/>
          <w:vertAlign w:val="superscript"/>
          <w:position w:val="7"/>
        </w:rPr>
        <w:t xml:space="preserve">7</w:t>
      </w:r>
      <w:r>
        <w:rPr>
          <w:rFonts w:ascii="Times New Roman" w:eastAsia="宋体"/>
          <w:vertAlign w:val="superscript"/>
        </w:rPr>
        <w:t>]</w:t>
      </w:r>
      <w:r>
        <w:t>。</w:t>
      </w:r>
    </w:p>
    <w:p w:rsidR="0018722C">
      <w:pPr>
        <w:topLinePunct/>
      </w:pPr>
      <w:r>
        <w:t>1、过程型公平理论</w:t>
      </w:r>
    </w:p>
    <w:p w:rsidR="0018722C">
      <w:pPr>
        <w:topLinePunct/>
      </w:pPr>
      <w:r>
        <w:t>过程型公平理论主要阐述的是不同的个体和环境特征如何影响公平感，并产生指导行</w:t>
      </w:r>
      <w:r>
        <w:t>为的认知和情感反应，主要有</w:t>
      </w:r>
      <w:r>
        <w:t>Adams</w:t>
      </w:r>
      <w:r>
        <w:t>（</w:t>
      </w:r>
      <w:r>
        <w:rPr>
          <w:spacing w:val="-2"/>
        </w:rPr>
        <w:t>1965</w:t>
      </w:r>
      <w:r>
        <w:t>）</w:t>
      </w:r>
      <w:r>
        <w:t>的经典公平理论、</w:t>
      </w:r>
      <w:r>
        <w:t>Folger</w:t>
      </w:r>
      <w:r>
        <w:t>（</w:t>
      </w:r>
      <w:r>
        <w:rPr>
          <w:spacing w:val="-2"/>
        </w:rPr>
        <w:t>1986</w:t>
      </w:r>
      <w:r>
        <w:t>）</w:t>
      </w:r>
      <w:r>
        <w:t>的参照对象认知理论、Lind</w:t>
      </w:r>
      <w:r>
        <w:t>（</w:t>
      </w:r>
      <w:r>
        <w:t>1992</w:t>
      </w:r>
      <w:r>
        <w:t>）</w:t>
      </w:r>
      <w:r>
        <w:t>的公平启发理论。</w:t>
      </w:r>
    </w:p>
    <w:p w:rsidR="0018722C">
      <w:pPr>
        <w:pStyle w:val="4"/>
        <w:topLinePunct/>
        <w:ind w:left="200" w:hangingChars="200" w:hanging="200"/>
      </w:pPr>
      <w:r>
        <w:t>（</w:t>
      </w:r>
      <w:r>
        <w:t>1</w:t>
      </w:r>
      <w:r>
        <w:t>）</w:t>
      </w:r>
      <w:r>
        <w:t>经典公平理论</w:t>
      </w:r>
    </w:p>
    <w:p w:rsidR="0018722C">
      <w:pPr>
        <w:topLinePunct/>
      </w:pPr>
      <w:r>
        <w:t>Adams</w:t>
      </w:r>
      <w:r>
        <w:t>（</w:t>
      </w:r>
      <w:r>
        <w:t>1965</w:t>
      </w:r>
      <w:r>
        <w:t>）</w:t>
      </w:r>
      <w:r>
        <w:t>的公平理论认为，员工会将他们所感知的投入产出比与一个参照对象的投入产出比作比较，若比值相等则产生公平感，相反，若这个比值不相等，员</w:t>
      </w:r>
      <w:r>
        <w:t>工</w:t>
      </w:r>
    </w:p>
    <w:p w:rsidR="0018722C">
      <w:pPr>
        <w:topLinePunct/>
      </w:pPr>
      <w:r>
        <w:t>就会调整他们自身或者参照对象的实际或感知的投入或产出以改变这种不公平的感</w:t>
      </w:r>
      <w:r>
        <w:t>知。该理论是最早探究员工公平判断和评价的心理过程的理论，为薪酬公平的进一步</w:t>
      </w:r>
      <w:r>
        <w:t>研</w:t>
      </w:r>
      <w:r>
        <w:t>究研究</w:t>
      </w:r>
      <w:r>
        <w:t>做出了重大贡献，但因为公平本身就是一个比较复杂的间题，它也受到了外界的质疑：公平标准一般指员工对分配过程是否公平所持的观点，很有可能因为个人的价值观、</w:t>
      </w:r>
      <w:r>
        <w:t>组织的特点、社会文化背景、民族特征等因素表现出极大的不同，而</w:t>
      </w:r>
      <w:r>
        <w:t>Adams</w:t>
      </w:r>
      <w:r>
        <w:t>（</w:t>
      </w:r>
      <w:r>
        <w:rPr>
          <w:spacing w:val="-2"/>
        </w:rPr>
        <w:t>1965</w:t>
      </w:r>
      <w:r>
        <w:t>）</w:t>
      </w:r>
      <w:r>
        <w:t>的公</w:t>
      </w:r>
      <w:r>
        <w:t>平理论只强调了贡献率，而没有考虑到如平均律、需要率等其它标准的作用</w:t>
      </w:r>
      <w:r>
        <w:rPr>
          <w:rFonts w:ascii="Times New Roman" w:eastAsia="Times New Roman"/>
          <w:vertAlign w:val="superscript"/>
        </w:rPr>
        <w:t>[</w:t>
      </w:r>
      <w:r>
        <w:rPr>
          <w:rFonts w:ascii="Times New Roman" w:eastAsia="Times New Roman"/>
          <w:vertAlign w:val="superscript"/>
          <w:position w:val="7"/>
        </w:rPr>
        <w:t xml:space="preserve">8-9</w:t>
      </w:r>
      <w:r>
        <w:rPr>
          <w:rFonts w:ascii="Times New Roman" w:eastAsia="Times New Roman"/>
          <w:vertAlign w:val="superscript"/>
        </w:rPr>
        <w:t>]</w:t>
      </w:r>
      <w:r>
        <w:t>。</w:t>
      </w:r>
    </w:p>
    <w:p w:rsidR="0018722C">
      <w:pPr>
        <w:pStyle w:val="4"/>
        <w:topLinePunct/>
        <w:ind w:left="200" w:hangingChars="200" w:hanging="200"/>
      </w:pPr>
      <w:r>
        <w:t>（</w:t>
      </w:r>
      <w:r>
        <w:t>2</w:t>
      </w:r>
      <w:r>
        <w:t>）</w:t>
      </w:r>
      <w:r>
        <w:t>参照对象认知理论</w:t>
      </w:r>
    </w:p>
    <w:p w:rsidR="0018722C">
      <w:pPr>
        <w:topLinePunct/>
      </w:pPr>
      <w:r>
        <w:t>Folger</w:t>
      </w:r>
      <w:r>
        <w:t>（</w:t>
      </w:r>
      <w:r>
        <w:t>1986</w:t>
      </w:r>
      <w:r>
        <w:t>）</w:t>
      </w:r>
      <w:r>
        <w:t>的参照对象认知理论在考虑了程序公平的基础上认为，当员工相信某</w:t>
      </w:r>
      <w:r>
        <w:t>个会产生更好结果而应当被选择的程序没有被采用时，就会产生不公平感知，并将之成</w:t>
      </w:r>
      <w:r>
        <w:t>为</w:t>
      </w:r>
    </w:p>
    <w:p w:rsidR="0018722C">
      <w:pPr>
        <w:topLinePunct/>
      </w:pPr>
      <w:r>
        <w:t>“怨恨反应”。后来</w:t>
      </w:r>
      <w:r>
        <w:t>Folger</w:t>
      </w:r>
      <w:r/>
      <w:r w:rsidR="001852F3">
        <w:t xml:space="preserve">等</w:t>
      </w:r>
      <w:r>
        <w:t>（</w:t>
      </w:r>
      <w:r>
        <w:t>1998</w:t>
      </w:r>
      <w:r>
        <w:rPr>
          <w:spacing w:val="-4"/>
        </w:rPr>
        <w:t>）</w:t>
      </w:r>
      <w:r>
        <w:t>对其进行修正，提出了公正性理论，指出为了确保某</w:t>
      </w:r>
      <w:r>
        <w:t>个特定的情境公平与否，应该做三个判断：</w:t>
      </w:r>
      <w:r>
        <w:t>1</w:t>
      </w:r>
      <w:r>
        <w:t>、出现了不利的情境或者遇到了不好的事件；</w:t>
      </w:r>
    </w:p>
    <w:p w:rsidR="0018722C">
      <w:pPr>
        <w:topLinePunct/>
      </w:pPr>
      <w:r>
        <w:t>2</w:t>
      </w:r>
      <w:r>
        <w:t>、员工必须判断谁应该对不公平负责。如果负责的个人本可以采取一些行为，但由于客</w:t>
      </w:r>
      <w:r>
        <w:t>观事实的限制使其无法实施，那么面对不利情况的个人可能也会认为是公平的；</w:t>
      </w:r>
      <w:r>
        <w:t>3</w:t>
      </w:r>
      <w:r>
        <w:t>、判断</w:t>
      </w:r>
      <w:r>
        <w:t>不利的行为是否损害了某些伦理原则。同样，该理论作为一种过程型理论也有其自身的不</w:t>
      </w:r>
      <w:r>
        <w:t>足：和</w:t>
      </w:r>
      <w:r>
        <w:t>Adams</w:t>
      </w:r>
      <w:r/>
      <w:r w:rsidR="001852F3">
        <w:t xml:space="preserve">的公平理论一样，照对象认知理论也主要是探讨物质利益和经济利益；此外，</w:t>
      </w:r>
      <w:r>
        <w:t>照对象认知理论忽略了员工面临逆境的大小及该逆境违背公平道德的不同程度会如何影响员工公平判断的</w:t>
      </w:r>
      <w:r>
        <w:rPr>
          <w:rFonts w:ascii="Times New Roman" w:eastAsia="宋体"/>
          <w:vertAlign w:val="superscript"/>
        </w:rPr>
        <w:t>[</w:t>
      </w:r>
      <w:r>
        <w:rPr>
          <w:rFonts w:ascii="Times New Roman" w:eastAsia="宋体"/>
          <w:vertAlign w:val="superscript"/>
        </w:rPr>
        <w:t xml:space="preserve">8-9</w:t>
      </w:r>
      <w:r>
        <w:rPr>
          <w:rFonts w:ascii="Times New Roman" w:eastAsia="宋体"/>
          <w:vertAlign w:val="superscript"/>
        </w:rPr>
        <w:t>]</w:t>
      </w:r>
      <w:r>
        <w:t>。</w:t>
      </w:r>
    </w:p>
    <w:p w:rsidR="0018722C">
      <w:pPr>
        <w:pStyle w:val="4"/>
        <w:topLinePunct/>
        <w:ind w:left="200" w:hangingChars="200" w:hanging="200"/>
      </w:pPr>
      <w:r>
        <w:t>（</w:t>
      </w:r>
      <w:r>
        <w:t>3</w:t>
      </w:r>
      <w:r>
        <w:t>）</w:t>
      </w:r>
      <w:r>
        <w:t>公平启发理论</w:t>
      </w:r>
    </w:p>
    <w:p w:rsidR="0018722C">
      <w:pPr>
        <w:topLinePunct/>
      </w:pPr>
      <w:r>
        <w:t>Lind</w:t>
      </w:r>
      <w:r/>
      <w:r w:rsidR="001852F3">
        <w:t xml:space="preserve">等</w:t>
      </w:r>
      <w:r>
        <w:t>（</w:t>
      </w:r>
      <w:r>
        <w:t xml:space="preserve">1992</w:t>
      </w:r>
      <w:r>
        <w:t>）</w:t>
      </w:r>
      <w:r>
        <w:t>的公平启发理论是在研究</w:t>
      </w:r>
      <w:r>
        <w:t>Lind</w:t>
      </w:r>
      <w:r/>
      <w:r w:rsidR="001852F3">
        <w:t xml:space="preserve">和</w:t>
      </w:r>
      <w:r>
        <w:t>Tyler</w:t>
      </w:r>
      <w:r>
        <w:t>（</w:t>
      </w:r>
      <w:r>
        <w:t xml:space="preserve">1988</w:t>
      </w:r>
      <w:r>
        <w:t>）</w:t>
      </w:r>
      <w:r>
        <w:t xml:space="preserve">的关系模式中产生的，</w:t>
      </w:r>
      <w:r>
        <w:t>是基于对基本社会困境的认知。该理论认为，员工一旦加入组织，就要受领导权威人物的管理，并与组织中的其他个体产生互动，在管理和互动的过程中，员工可能会有被排斥、</w:t>
      </w:r>
      <w:r>
        <w:t>权利被剥夺的风险。这种状况下，员工一般要判断自己或组织的其他个体关系的远近，判</w:t>
      </w:r>
      <w:r>
        <w:t>定领导权威人物行为的公平性。当判断员工远近关系及领导权威人物行为的公平性时，个</w:t>
      </w:r>
      <w:r>
        <w:t>体要收集与之相关的信息，一旦得到与员工远近关系、领导权威人物公平有关的任何信息，</w:t>
      </w:r>
      <w:r w:rsidR="001852F3">
        <w:t xml:space="preserve">就会快速形成公平启发式对员工产生启发作用。之后，</w:t>
      </w:r>
      <w:r>
        <w:t>Lind</w:t>
      </w:r>
      <w:r>
        <w:t>（</w:t>
      </w:r>
      <w:r>
        <w:rPr>
          <w:spacing w:val="-8"/>
        </w:rPr>
        <w:t>2001</w:t>
      </w:r>
      <w:r>
        <w:t>）</w:t>
      </w:r>
      <w:r>
        <w:t>在已有研究的基础上，</w:t>
      </w:r>
      <w:r>
        <w:t>提出了包括员工如何进行公平判断、如何对公平判断进行使用两个阶段的公平启发式模型</w:t>
      </w:r>
      <w:r>
        <w:rPr>
          <w:rFonts w:ascii="Times New Roman" w:eastAsia="宋体"/>
          <w:vertAlign w:val="superscript"/>
        </w:rPr>
        <w:t>[</w:t>
      </w:r>
      <w:r>
        <w:rPr>
          <w:rFonts w:ascii="Times New Roman" w:eastAsia="宋体"/>
          <w:vertAlign w:val="superscript"/>
          <w:position w:val="8"/>
        </w:rPr>
        <w:t xml:space="preserve">8-10</w:t>
      </w:r>
      <w:r>
        <w:rPr>
          <w:rFonts w:ascii="Times New Roman" w:eastAsia="宋体"/>
          <w:vertAlign w:val="superscript"/>
        </w:rPr>
        <w:t>]</w:t>
      </w:r>
      <w:r>
        <w:t>，如</w:t>
      </w:r>
      <w:r>
        <w:t>图</w:t>
      </w:r>
      <w:r>
        <w:t>2</w:t>
      </w:r>
      <w:r>
        <w:t>.</w:t>
      </w:r>
      <w:r>
        <w:t>1</w:t>
      </w:r>
      <w:r/>
      <w:r w:rsidR="001852F3">
        <w:t xml:space="preserve">所示：</w:t>
      </w:r>
    </w:p>
    <w:p w:rsidR="0018722C">
      <w:pPr>
        <w:topLinePunct/>
      </w:pPr>
    </w:p>
    <w:p w:rsidR="0018722C">
      <w:pPr>
        <w:pStyle w:val="affff5"/>
        <w:keepNext/>
        <w:topLinePunct/>
      </w:pPr>
      <w:r>
        <w:rPr>
          <w:sz w:val="20"/>
        </w:rPr>
        <w:pict>
          <v:group style="width:178.65pt;height:206.75pt;mso-position-horizontal-relative:char;mso-position-vertical-relative:line" coordorigin="0,0" coordsize="3573,4135">
            <v:line style="position:absolute" from="1819,0" to="1819,4135" stroked="true" strokeweight=".553932pt" strokecolor="#000000">
              <v:stroke dashstyle="solid"/>
            </v:line>
            <v:line style="position:absolute" from="1732,0" to="1732,4135" stroked="true" strokeweight=".553932pt" strokecolor="#000000">
              <v:stroke dashstyle="solid"/>
            </v:line>
            <v:shape style="position:absolute;left:1193;top:2469;width:1419;height:193" type="#_x0000_t75" stroked="false">
              <v:imagedata r:id="rId19" o:title=""/>
            </v:shape>
            <v:shape style="position:absolute;left:1193;top:2469;width:1419;height:193" coordorigin="1193,2469" coordsize="1419,193" path="m2611,2568l2517,2469,2516,2533,1195,2502,1193,2568,2514,2598,2513,2662,2611,2568xe" filled="false" stroked="true" strokeweight=".921255pt" strokecolor="#000000">
              <v:path arrowok="t"/>
              <v:stroke dashstyle="dot"/>
            </v:shape>
            <v:shape style="position:absolute;left:1;top:41;width:1293;height:549" type="#_x0000_t202" filled="true" fillcolor="#e8edf7" stroked="true" strokeweight=".184305pt" strokecolor="#000000">
              <v:textbox inset="0,0,0,0">
                <w:txbxContent>
                  <w:p w:rsidR="0018722C">
                    <w:pPr>
                      <w:spacing w:before="48"/>
                      <w:ind w:leftChars="0" w:left="90" w:rightChars="0" w:right="0" w:firstLineChars="0" w:firstLine="0"/>
                      <w:jc w:val="left"/>
                      <w:rPr>
                        <w:sz w:val="27"/>
                      </w:rPr>
                    </w:pPr>
                    <w:r>
                      <w:rPr>
                        <w:sz w:val="27"/>
                      </w:rPr>
                      <w:t>判断阶段</w:t>
                    </w:r>
                  </w:p>
                </w:txbxContent>
              </v:textbox>
              <v:fill type="solid"/>
              <v:stroke dashstyle="dot"/>
              <w10:wrap type="none"/>
            </v:shape>
            <v:shape style="position:absolute;left:2400;top:41;width:1171;height:497" type="#_x0000_t202" filled="true" fillcolor="#e8edf7" stroked="true" strokeweight=".184305pt" strokecolor="#000000">
              <v:textbox inset="0,0,0,0">
                <w:txbxContent>
                  <w:p w:rsidR="0018722C">
                    <w:pPr>
                      <w:spacing w:before="22"/>
                      <w:ind w:leftChars="0" w:left="29" w:rightChars="0" w:right="0" w:firstLineChars="0" w:firstLine="0"/>
                      <w:jc w:val="left"/>
                      <w:rPr>
                        <w:sz w:val="27"/>
                      </w:rPr>
                    </w:pPr>
                    <w:r>
                      <w:rPr>
                        <w:sz w:val="27"/>
                      </w:rPr>
                      <w:t>使用阶段</w:t>
                    </w:r>
                  </w:p>
                </w:txbxContent>
              </v:textbox>
              <v:fill type="solid"/>
              <v:stroke dashstyle="dot"/>
              <w10:wrap type="none"/>
            </v:shape>
          </v:group>
        </w:pict>
      </w:r>
      <w:r/>
    </w:p>
    <w:p w:rsidR="0018722C">
      <w:pPr>
        <w:pStyle w:val="a9"/>
        <w:textAlignment w:val="center"/>
        <w:topLinePunct/>
      </w:pPr>
      <w:r>
        <w:rPr>
          <w:kern w:val="2"/>
          <w:sz w:val="22"/>
          <w:szCs w:val="22"/>
          <w:rFonts w:cstheme="minorBidi" w:hAnsiTheme="minorHAnsi" w:eastAsiaTheme="minorHAnsi" w:asciiTheme="minorHAnsi"/>
        </w:rPr>
        <w:pict>
          <v:group style="position:absolute;margin-left:182.077942pt;margin-top:-174.744461pt;width:113.85pt;height:108.45pt;mso-position-horizontal-relative:page;mso-position-vertical-relative:paragraph;z-index:-147136" coordorigin="3642,-3495" coordsize="2277,2169">
            <v:shape style="position:absolute;left:3643;top:-3390;width:644;height:642" coordorigin="3643,-3390" coordsize="644,642" path="m3965,-3390l3891,-3381,3824,-3357,3764,-3319,3714,-3270,3676,-3210,3652,-3143,3643,-3069,3652,-2995,3676,-2928,3714,-2868,3764,-2819,3824,-2781,3891,-2757,3965,-2748,4039,-2757,4106,-2781,4166,-2819,4216,-2868,4254,-2928,4278,-2995,4287,-3069,4278,-3143,4254,-3210,4216,-3270,4166,-3319,4106,-3357,4039,-3381,3965,-3390xe" filled="true" fillcolor="#e8edf7" stroked="false">
              <v:path arrowok="t"/>
              <v:fill type="solid"/>
            </v:shape>
            <v:shape style="position:absolute;left:27;top:6632;width:836;height:836" coordorigin="27,6632" coordsize="836,836" path="m3643,-3069l3652,-3143,3676,-3210,3714,-3270,3764,-3319,3824,-3357,3891,-3381,3965,-3390,4039,-3381,4106,-3357,4166,-3319,4216,-3270,4254,-3210,4278,-3143,4287,-3069,4287,-3069,4287,-3069,4287,-3069,4278,-2995,4254,-2928,4216,-2868,4166,-2819,4106,-2781,4039,-2757,3965,-2748,3891,-2757,3824,-2781,3764,-2819,3714,-2868,3676,-2928,3652,-2995,3643,-3069xm3965,-2748l4287,-2748e" filled="false" stroked="true" strokeweight=".184444pt" strokecolor="#000000">
              <v:path arrowok="t"/>
              <v:stroke dashstyle="solid"/>
            </v:shape>
            <v:shape style="position:absolute;left:5273;top:-3494;width:644;height:642" coordorigin="5273,-3493" coordsize="644,642" path="m5595,-3493l5521,-3485,5454,-3460,5394,-3423,5344,-3373,5306,-3313,5282,-3246,5273,-3172,5282,-3099,5306,-3031,5344,-2972,5394,-2922,5454,-2884,5521,-2860,5595,-2851,5669,-2860,5736,-2884,5796,-2922,5846,-2972,5884,-3031,5908,-3099,5917,-3172,5908,-3246,5884,-3313,5846,-3373,5796,-3423,5736,-3460,5669,-3485,5595,-3493xe" filled="true" fillcolor="#e8edf7" stroked="false">
              <v:path arrowok="t"/>
              <v:fill type="solid"/>
            </v:shape>
            <v:shape style="position:absolute;left:5273;top:-3494;width:644;height:642" coordorigin="5273,-3493" coordsize="644,642" path="m5273,-3172l5282,-3246,5306,-3313,5344,-3373,5394,-3423,5454,-3460,5521,-3485,5595,-3493,5669,-3485,5736,-3460,5796,-3423,5846,-3373,5884,-3313,5908,-3246,5917,-3172,5908,-3099,5884,-3031,5846,-2972,5796,-2922,5736,-2884,5669,-2860,5595,-2851,5521,-2860,5454,-2884,5394,-2922,5344,-2972,5306,-3031,5282,-3099,5273,-3172xe" filled="false" stroked="true" strokeweight=".184443pt" strokecolor="#000000">
              <v:path arrowok="t"/>
              <v:stroke dashstyle="solid"/>
            </v:shape>
            <v:shape style="position:absolute;left:4406;top:-3483;width:633;height:631" coordorigin="4407,-3482" coordsize="633,631" path="m4723,-3482l4650,-3474,4584,-3450,4525,-3413,4476,-3364,4439,-3306,4415,-3239,4407,-3167,4415,-3094,4439,-3028,4476,-2969,4525,-2921,4584,-2883,4650,-2860,4723,-2851,4795,-2860,4862,-2883,4920,-2921,4969,-2969,5007,-3028,5031,-3094,5039,-3167,5031,-3239,5007,-3306,4969,-3364,4920,-3413,4862,-3450,4795,-3474,4723,-3482xe" filled="true" fillcolor="#e8edf7" stroked="false">
              <v:path arrowok="t"/>
              <v:fill type="solid"/>
            </v:shape>
            <v:shape style="position:absolute;left:4406;top:-3483;width:633;height:631" coordorigin="4407,-3482" coordsize="633,631" path="m4407,-3167l4415,-3239,4439,-3306,4476,-3364,4525,-3413,4584,-3450,4650,-3474,4723,-3482,4795,-3474,4862,-3450,4920,-3413,4969,-3364,5007,-3306,5031,-3239,5039,-3167,5031,-3094,5007,-3028,4969,-2969,4920,-2921,4862,-2883,4795,-2860,4723,-2851,4650,-2860,4584,-2883,4525,-2921,4476,-2969,4439,-3028,4415,-3094,4407,-3167xe" filled="false" stroked="true" strokeweight=".184443pt" strokecolor="#000000">
              <v:path arrowok="t"/>
              <v:stroke dashstyle="solid"/>
            </v:shape>
            <v:shape style="position:absolute;left:4966;top:-2869;width:657;height:954" coordorigin="4966,-2869" coordsize="657,954" path="m4966,-2049l4995,-1916,5129,-1945,5075,-1979,5098,-2014,5020,-2014,4966,-2049xm5567,-2869l5020,-2014,5098,-2014,5623,-2834,5567,-2869xe" filled="true" fillcolor="#dde1cd" stroked="false">
              <v:path arrowok="t"/>
              <v:fill type="solid"/>
            </v:shape>
            <v:shape style="position:absolute;left:4966;top:-2869;width:657;height:954" coordorigin="4966,-2869" coordsize="657,954" path="m4995,-1916l5129,-1945,5075,-1979,5623,-2834,5567,-2869,5020,-2014,4966,-2049,4995,-1916xe" filled="false" stroked="true" strokeweight=".184515pt" strokecolor="#000000">
              <v:path arrowok="t"/>
              <v:stroke dashstyle="solid"/>
            </v:shape>
            <v:shape style="position:absolute;left:4691;top:-2861;width:370;height:945" coordorigin="4691,-2860" coordsize="370,945" path="m4754,-2860l4691,-2842,4937,-1999,4876,-1981,4995,-1916,5051,-2017,5000,-2017,4754,-2860xm5061,-2035l5000,-2017,5051,-2017,5061,-2035xe" filled="true" fillcolor="#dde1cd" stroked="false">
              <v:path arrowok="t"/>
              <v:fill type="solid"/>
            </v:shape>
            <v:shape style="position:absolute;left:4691;top:-2861;width:370;height:945" coordorigin="4691,-2860" coordsize="370,945" path="m4995,-1916l5061,-2035,5000,-2017,4754,-2860,4691,-2842,4937,-1999,4876,-1981,4995,-1916xe" filled="false" stroked="true" strokeweight=".184591pt" strokecolor="#000000">
              <v:path arrowok="t"/>
              <v:stroke dashstyle="solid"/>
            </v:shape>
            <v:shape style="position:absolute;left:3944;top:-2774;width:1052;height:873" coordorigin="3944,-2774" coordsize="1052,873" path="m3986,-2774l3944,-2723,4900,-1951,4860,-1901,4995,-1916,4986,-2002,4941,-2002,3986,-2774xm4981,-2051l4941,-2002,4986,-2002,4981,-2051xe" filled="true" fillcolor="#dde1cd" stroked="false">
              <v:path arrowok="t"/>
              <v:fill type="solid"/>
            </v:shape>
            <v:shape style="position:absolute;left:3944;top:-2774;width:1052;height:873" coordorigin="3944,-2774" coordsize="1052,873" path="m4995,-1916l4981,-2051,4941,-2002,3986,-2774,3944,-2723,4900,-1951,4860,-1901,4995,-1916xe" filled="false" stroked="true" strokeweight=".184407pt" strokecolor="#000000">
              <v:path arrowok="t"/>
              <v:stroke dashstyle="solid"/>
            </v:shape>
            <v:shape style="position:absolute;left:3811;top:-3349;width:328;height:536" type="#_x0000_t202" filled="false" stroked="false">
              <v:textbox inset="0,0,0,0">
                <w:txbxContent>
                  <w:p w:rsidR="0018722C">
                    <w:pPr>
                      <w:spacing w:line="147" w:lineRule="exact" w:before="0"/>
                      <w:ind w:leftChars="0" w:left="0" w:rightChars="0" w:right="0" w:firstLineChars="0" w:firstLine="0"/>
                      <w:jc w:val="left"/>
                      <w:rPr>
                        <w:sz w:val="15"/>
                      </w:rPr>
                    </w:pPr>
                    <w:r>
                      <w:rPr>
                        <w:sz w:val="15"/>
                      </w:rPr>
                      <w:t>程序</w:t>
                    </w:r>
                  </w:p>
                  <w:p w:rsidR="0018722C">
                    <w:pPr>
                      <w:spacing w:line="242" w:lineRule="auto" w:before="0"/>
                      <w:ind w:leftChars="0" w:left="0" w:rightChars="0" w:right="8" w:firstLineChars="0" w:firstLine="0"/>
                      <w:jc w:val="left"/>
                      <w:rPr>
                        <w:sz w:val="15"/>
                      </w:rPr>
                    </w:pPr>
                    <w:r>
                      <w:rPr>
                        <w:sz w:val="15"/>
                      </w:rPr>
                      <w:t>公平体验</w:t>
                    </w:r>
                  </w:p>
                </w:txbxContent>
              </v:textbox>
              <w10:wrap type="none"/>
            </v:shape>
            <v:shape style="position:absolute;left:4568;top:-3446;width:328;height:338" type="#_x0000_t202" filled="false" stroked="false">
              <v:textbox inset="0,0,0,0">
                <w:txbxContent>
                  <w:p w:rsidR="0018722C">
                    <w:pPr>
                      <w:spacing w:line="147" w:lineRule="exact" w:before="0"/>
                      <w:ind w:leftChars="0" w:left="0" w:rightChars="0" w:right="0" w:firstLineChars="0" w:firstLine="0"/>
                      <w:jc w:val="left"/>
                      <w:rPr>
                        <w:sz w:val="15"/>
                      </w:rPr>
                    </w:pPr>
                    <w:r>
                      <w:rPr>
                        <w:sz w:val="15"/>
                      </w:rPr>
                      <w:t>分配</w:t>
                    </w:r>
                  </w:p>
                  <w:p w:rsidR="0018722C">
                    <w:pPr>
                      <w:spacing w:line="190" w:lineRule="exact" w:before="0"/>
                      <w:ind w:leftChars="0" w:left="0" w:rightChars="0" w:right="0" w:firstLineChars="0" w:firstLine="0"/>
                      <w:jc w:val="left"/>
                      <w:rPr>
                        <w:sz w:val="15"/>
                      </w:rPr>
                    </w:pPr>
                    <w:r>
                      <w:rPr>
                        <w:sz w:val="15"/>
                      </w:rPr>
                      <w:t>公平</w:t>
                    </w:r>
                  </w:p>
                </w:txbxContent>
              </v:textbox>
              <w10:wrap type="none"/>
            </v:shape>
            <v:shape style="position:absolute;left:5441;top:-3452;width:328;height:338" type="#_x0000_t202" filled="false" stroked="false">
              <v:textbox inset="0,0,0,0">
                <w:txbxContent>
                  <w:p w:rsidR="0018722C">
                    <w:pPr>
                      <w:spacing w:line="147" w:lineRule="exact" w:before="0"/>
                      <w:ind w:leftChars="0" w:left="0" w:rightChars="0" w:right="0" w:firstLineChars="0" w:firstLine="0"/>
                      <w:jc w:val="left"/>
                      <w:rPr>
                        <w:sz w:val="15"/>
                      </w:rPr>
                    </w:pPr>
                    <w:r>
                      <w:rPr>
                        <w:sz w:val="15"/>
                      </w:rPr>
                      <w:t>互动</w:t>
                    </w:r>
                  </w:p>
                  <w:p w:rsidR="0018722C">
                    <w:pPr>
                      <w:spacing w:line="190" w:lineRule="exact" w:before="0"/>
                      <w:ind w:leftChars="0" w:left="0" w:rightChars="0" w:right="0" w:firstLineChars="0" w:firstLine="0"/>
                      <w:jc w:val="left"/>
                      <w:rPr>
                        <w:sz w:val="15"/>
                      </w:rPr>
                    </w:pPr>
                    <w:r>
                      <w:rPr>
                        <w:sz w:val="15"/>
                      </w:rPr>
                      <w:t>公平</w:t>
                    </w:r>
                  </w:p>
                </w:txbxContent>
              </v:textbox>
              <w10:wrap type="none"/>
            </v:shape>
            <v:shape style="position:absolute;left:4568;top:-3064;width:328;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体验</w:t>
                    </w:r>
                  </w:p>
                </w:txbxContent>
              </v:textbox>
              <w10:wrap type="none"/>
            </v:shape>
            <v:shape style="position:absolute;left:4722;top:-2972;width:98;height:171" type="#_x0000_t202" filled="false" stroked="false">
              <v:textbox inset="0,0,0,0">
                <w:txbxContent>
                  <w:p w:rsidR="0018722C">
                    <w:pPr>
                      <w:spacing w:line="169" w:lineRule="exact" w:before="0"/>
                      <w:ind w:leftChars="0" w:left="0" w:rightChars="0" w:right="0" w:firstLineChars="0" w:firstLine="0"/>
                      <w:jc w:val="left"/>
                      <w:rPr>
                        <w:rFonts w:ascii="Times New Roman"/>
                        <w:sz w:val="15"/>
                      </w:rPr>
                    </w:pPr>
                    <w:r>
                      <w:rPr>
                        <w:rFonts w:ascii="Times New Roman"/>
                        <w:w w:val="102"/>
                        <w:sz w:val="15"/>
                        <w:u w:val="single"/>
                      </w:rPr>
                      <w:t> </w:t>
                    </w:r>
                    <w:r>
                      <w:rPr>
                        <w:rFonts w:ascii="Times New Roman"/>
                        <w:spacing w:val="0"/>
                        <w:sz w:val="15"/>
                        <w:u w:val="single"/>
                      </w:rPr>
                      <w:t> </w:t>
                    </w:r>
                  </w:p>
                </w:txbxContent>
              </v:textbox>
              <w10:wrap type="none"/>
            </v:shape>
            <v:shape style="position:absolute;left:5441;top:-3070;width:328;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体验</w:t>
                    </w:r>
                  </w:p>
                </w:txbxContent>
              </v:textbox>
              <w10:wrap type="none"/>
            </v:shape>
            <v:shape style="position:absolute;left:5595;top:-2972;width:104;height:171" type="#_x0000_t202" filled="false" stroked="false">
              <v:textbox inset="0,0,0,0">
                <w:txbxContent>
                  <w:p w:rsidR="0018722C">
                    <w:pPr>
                      <w:spacing w:line="169" w:lineRule="exact" w:before="0"/>
                      <w:ind w:leftChars="0" w:left="0" w:rightChars="0" w:right="0" w:firstLineChars="0" w:firstLine="0"/>
                      <w:jc w:val="left"/>
                      <w:rPr>
                        <w:rFonts w:ascii="Times New Roman"/>
                        <w:sz w:val="15"/>
                      </w:rPr>
                    </w:pPr>
                    <w:r>
                      <w:rPr>
                        <w:rFonts w:ascii="Times New Roman"/>
                        <w:w w:val="102"/>
                        <w:sz w:val="15"/>
                        <w:u w:val="single"/>
                      </w:rPr>
                      <w:t> </w:t>
                    </w:r>
                    <w:r>
                      <w:rPr>
                        <w:rFonts w:ascii="Times New Roman"/>
                        <w:spacing w:val="6"/>
                        <w:sz w:val="15"/>
                        <w:u w:val="single"/>
                      </w:rPr>
                      <w:t> </w:t>
                    </w:r>
                  </w:p>
                </w:txbxContent>
              </v:textbox>
              <w10:wrap type="none"/>
            </v:shape>
            <v:shape style="position:absolute;left:4504;top:-1916;width:982;height:588" type="#_x0000_t202" filled="true" fillcolor="#e8edf7" stroked="true" strokeweight=".18435pt" strokecolor="#000000">
              <v:textbox inset="0,0,0,0">
                <w:txbxContent>
                  <w:p w:rsidR="0018722C">
                    <w:pPr>
                      <w:spacing w:line="251" w:lineRule="exact" w:before="0"/>
                      <w:ind w:leftChars="0" w:left="165" w:rightChars="0" w:right="0" w:firstLineChars="0" w:firstLine="0"/>
                      <w:jc w:val="left"/>
                      <w:rPr>
                        <w:sz w:val="21"/>
                      </w:rPr>
                    </w:pPr>
                    <w:r>
                      <w:rPr>
                        <w:sz w:val="21"/>
                      </w:rPr>
                      <w:t>总体公</w:t>
                    </w:r>
                  </w:p>
                  <w:p w:rsidR="0018722C">
                    <w:pPr>
                      <w:spacing w:before="8"/>
                      <w:ind w:leftChars="0" w:left="165" w:rightChars="0" w:right="0" w:firstLineChars="0" w:firstLine="0"/>
                      <w:jc w:val="left"/>
                      <w:rPr>
                        <w:sz w:val="21"/>
                      </w:rPr>
                    </w:pPr>
                    <w:r>
                      <w:rPr>
                        <w:sz w:val="21"/>
                      </w:rPr>
                      <w:t>平判断</w:t>
                    </w:r>
                  </w:p>
                </w:txbxContent>
              </v:textbox>
              <v:fill type="solid"/>
              <v:stroke dashstyle="solid"/>
              <w10:wrap type="none"/>
            </v:shape>
            <w10:wrap type="none"/>
          </v:group>
        </w:pict>
      </w:r>
      <w:r>
        <w:rPr>
          <w:kern w:val="2"/>
          <w:sz w:val="22"/>
          <w:szCs w:val="22"/>
          <w:rFonts w:cstheme="minorBidi" w:hAnsiTheme="minorHAnsi" w:eastAsiaTheme="minorHAnsi" w:asciiTheme="minorHAnsi"/>
        </w:rPr>
        <w:pict>
          <v:group style="position:absolute;margin-left:318.002808pt;margin-top:-175.297195pt;width:92.7pt;height:84.25pt;mso-position-horizontal-relative:page;mso-position-vertical-relative:paragraph;z-index:-146992" coordorigin="6360,-3506" coordsize="1854,1685">
            <v:shape style="position:absolute;left:6361;top:-2957;width:648;height:646" coordorigin="6362,-2957" coordsize="648,646" path="m6685,-2957l6611,-2948,6543,-2924,6483,-2886,6433,-2836,6395,-2776,6370,-2708,6362,-2634,6370,-2560,6395,-2492,6433,-2432,6483,-2382,6543,-2344,6611,-2319,6685,-2311,6760,-2319,6828,-2344,6888,-2382,6938,-2432,6976,-2492,7001,-2560,7009,-2634,7001,-2708,6976,-2776,6938,-2836,6888,-2886,6828,-2924,6760,-2948,6685,-2957xe" filled="true" fillcolor="#e8edf7" stroked="false">
              <v:path arrowok="t"/>
              <v:fill type="solid"/>
            </v:shape>
            <v:shape style="position:absolute;left:3560;top:7196;width:842;height:841" coordorigin="3561,7196" coordsize="842,841" path="m6362,-2634l6370,-2708,6395,-2776,6433,-2836,6483,-2886,6543,-2924,6611,-2948,6685,-2957,6760,-2948,6828,-2924,6888,-2886,6938,-2836,6976,-2776,7001,-2708,7009,-2634,7009,-2634,7009,-2634,7009,-2634,7001,-2560,6976,-2492,6938,-2432,6888,-2382,6828,-2344,6760,-2319,6685,-2311,6611,-2319,6543,-2344,6483,-2382,6433,-2432,6395,-2492,6370,-2560,6362,-2634xm6685,-2311l7009,-2311e" filled="false" stroked="true" strokeweight=".184444pt" strokecolor="#000000">
              <v:path arrowok="t"/>
              <v:stroke dashstyle="solid"/>
            </v:shape>
            <v:shape style="position:absolute;left:6921;top:-3505;width:637;height:635" coordorigin="6922,-3504" coordsize="637,635" path="m7240,-3504l7167,-3496,7100,-3472,7041,-3434,6992,-3385,6954,-3326,6930,-3260,6922,-3187,6930,-3114,6954,-3047,6992,-2988,7041,-2939,7100,-2902,7167,-2878,7240,-2869,7313,-2878,7380,-2902,7439,-2939,7488,-2988,7525,-3047,7549,-3114,7558,-3187,7549,-3260,7525,-3326,7488,-3385,7439,-3434,7380,-3472,7313,-3496,7240,-3504xe" filled="true" fillcolor="#e8edf7" stroked="false">
              <v:path arrowok="t"/>
              <v:fill type="solid"/>
            </v:shape>
            <v:shape style="position:absolute;left:4288;top:6483;width:827;height:827" coordorigin="4288,6483" coordsize="827,827" path="m6922,-3187l6930,-3260,6954,-3326,6992,-3385,7041,-3434,7100,-3472,7167,-3496,7240,-3504,7313,-3496,7380,-3472,7439,-3434,7488,-3385,7525,-3326,7549,-3260,7558,-3187,7558,-3187,7558,-3187,7558,-3187,7549,-3114,7525,-3047,7488,-2988,7439,-2939,7380,-2902,7313,-2878,7240,-2869,7167,-2878,7100,-2902,7041,-2939,6992,-2988,6954,-3047,6930,-3114,6922,-3187xm7240,-2869l7558,-2869e" filled="false" stroked="true" strokeweight=".184444pt" strokecolor="#000000">
              <v:path arrowok="t"/>
              <v:stroke dashstyle="solid"/>
            </v:shape>
            <v:shape style="position:absolute;left:7568;top:-3058;width:644;height:642" coordorigin="7569,-3058" coordsize="644,642" path="m7890,-3058l7817,-3049,7749,-3025,7689,-2987,7640,-2938,7602,-2878,7577,-2811,7569,-2737,7577,-2663,7602,-2596,7640,-2536,7689,-2487,7749,-2449,7817,-2425,7890,-2416,7964,-2425,8032,-2449,8092,-2487,8141,-2536,8179,-2596,8204,-2663,8212,-2737,8204,-2811,8179,-2878,8141,-2938,8092,-2987,8032,-3025,7964,-3049,7890,-3058xe" filled="true" fillcolor="#e8edf7" stroked="false">
              <v:path arrowok="t"/>
              <v:fill type="solid"/>
            </v:shape>
            <v:shape style="position:absolute;left:7568;top:-3058;width:644;height:642" coordorigin="7569,-3058" coordsize="644,642" path="m7569,-2737l7577,-2811,7602,-2878,7640,-2938,7689,-2987,7749,-3025,7817,-3049,7890,-3058,7964,-3049,8032,-3025,8092,-2987,8141,-2938,8179,-2878,8204,-2811,8212,-2737,8204,-2663,8179,-2596,8141,-2536,8092,-2487,8032,-2449,7964,-2425,7890,-2416,7817,-2425,7749,-2449,7689,-2487,7640,-2536,7602,-2596,7577,-2663,7569,-2737xe" filled="false" stroked="true" strokeweight=".184443pt" strokecolor="#000000">
              <v:path arrowok="t"/>
              <v:stroke dashstyle="solid"/>
            </v:shape>
            <v:shape style="position:absolute;left:7316;top:-2417;width:577;height:589" coordorigin="7316,-2416" coordsize="577,589" path="m7890,-2416l7754,-2414,7800,-2370,7316,-1873,7363,-1827,7847,-2324,7892,-2324,7890,-2416xm7892,-2324l7847,-2324,7892,-2280,7892,-2324xe" filled="true" fillcolor="#dde1cd" stroked="false">
              <v:path arrowok="t"/>
              <v:fill type="solid"/>
            </v:shape>
            <v:shape style="position:absolute;left:7316;top:-2417;width:577;height:589" coordorigin="7316,-2416" coordsize="577,589" path="m7890,-2416l7754,-2414,7800,-2370,7316,-1873,7363,-1827,7847,-2324,7892,-2280,7890,-2416xe" filled="false" stroked="true" strokeweight=".184448pt" strokecolor="#000000">
              <v:path arrowok="t"/>
              <v:stroke dashstyle="solid"/>
            </v:shape>
            <v:shape style="position:absolute;left:6685;top:-2335;width:674;height:511" coordorigin="6685,-2334" coordsize="674,511" path="m6859,-2229l6745,-2229,7321,-1824,7359,-1877,6859,-2229xm6820,-2334l6685,-2311,6709,-2177,6745,-2229,6859,-2229,6783,-2282,6820,-2334xe" filled="true" fillcolor="#dde1cd" stroked="false">
              <v:path arrowok="t"/>
              <v:fill type="solid"/>
            </v:shape>
            <v:shape style="position:absolute;left:6685;top:-2335;width:674;height:511" coordorigin="6685,-2334" coordsize="674,511" path="m6685,-2311l6709,-2177,6745,-2229,7321,-1824,7359,-1877,6783,-2282,6820,-2334,6685,-2311xe" filled="false" stroked="true" strokeweight=".18439pt" strokecolor="#000000">
              <v:path arrowok="t"/>
              <v:stroke dashstyle="solid"/>
            </v:shape>
            <v:shape style="position:absolute;left:7153;top:-2870;width:220;height:1023" coordorigin="7153,-2869" coordsize="220,1023" path="m7282,-2770l7216,-2770,7307,-1847,7372,-1854,7282,-2770xm7240,-2869l7153,-2764,7216,-2770,7282,-2770,7282,-2777,7345,-2783,7240,-2869xe" filled="true" fillcolor="#dde1cd" stroked="false">
              <v:path arrowok="t"/>
              <v:fill type="solid"/>
            </v:shape>
            <v:shape style="position:absolute;left:7153;top:-2870;width:220;height:1023" coordorigin="7153,-2869" coordsize="220,1023" path="m7240,-2869l7153,-2764,7216,-2770,7307,-1847,7372,-1854,7282,-2777,7345,-2783,7240,-2869xe" filled="false" stroked="true" strokeweight=".184626pt" strokecolor="#000000">
              <v:path arrowok="t"/>
              <v:stroke dashstyle="solid"/>
            </v:shape>
            <v:shape style="position:absolute;left:7085;top:-3466;width:328;height:536" type="#_x0000_t202" filled="false" stroked="false">
              <v:textbox inset="0,0,0,0">
                <w:txbxContent>
                  <w:p w:rsidR="0018722C">
                    <w:pPr>
                      <w:spacing w:line="147" w:lineRule="exact" w:before="0"/>
                      <w:ind w:leftChars="0" w:left="0" w:rightChars="0" w:right="0" w:firstLineChars="0" w:firstLine="0"/>
                      <w:jc w:val="left"/>
                      <w:rPr>
                        <w:sz w:val="15"/>
                      </w:rPr>
                    </w:pPr>
                    <w:r>
                      <w:rPr>
                        <w:sz w:val="15"/>
                      </w:rPr>
                      <w:t>分配</w:t>
                    </w:r>
                  </w:p>
                  <w:p w:rsidR="0018722C">
                    <w:pPr>
                      <w:spacing w:line="242" w:lineRule="auto" w:before="0"/>
                      <w:ind w:leftChars="0" w:left="0" w:rightChars="0" w:right="8" w:firstLineChars="0" w:firstLine="0"/>
                      <w:jc w:val="left"/>
                      <w:rPr>
                        <w:sz w:val="15"/>
                      </w:rPr>
                    </w:pPr>
                    <w:r>
                      <w:rPr>
                        <w:sz w:val="15"/>
                      </w:rPr>
                      <w:t>公平体验</w:t>
                    </w:r>
                  </w:p>
                </w:txbxContent>
              </v:textbox>
              <w10:wrap type="none"/>
            </v:shape>
            <v:shape style="position:absolute;left:6531;top:-2913;width:328;height:536" type="#_x0000_t202" filled="false" stroked="false">
              <v:textbox inset="0,0,0,0">
                <w:txbxContent>
                  <w:p w:rsidR="0018722C">
                    <w:pPr>
                      <w:spacing w:line="147" w:lineRule="exact" w:before="0"/>
                      <w:ind w:leftChars="0" w:left="0" w:rightChars="0" w:right="0" w:firstLineChars="0" w:firstLine="0"/>
                      <w:jc w:val="left"/>
                      <w:rPr>
                        <w:sz w:val="15"/>
                      </w:rPr>
                    </w:pPr>
                    <w:r>
                      <w:rPr>
                        <w:sz w:val="15"/>
                      </w:rPr>
                      <w:t>程序</w:t>
                    </w:r>
                  </w:p>
                  <w:p w:rsidR="0018722C">
                    <w:pPr>
                      <w:spacing w:line="242" w:lineRule="auto" w:before="0"/>
                      <w:ind w:leftChars="0" w:left="0" w:rightChars="0" w:right="8" w:firstLineChars="0" w:firstLine="0"/>
                      <w:jc w:val="left"/>
                      <w:rPr>
                        <w:sz w:val="15"/>
                      </w:rPr>
                    </w:pPr>
                    <w:r>
                      <w:rPr>
                        <w:sz w:val="15"/>
                      </w:rPr>
                      <w:t>公平体验</w:t>
                    </w:r>
                  </w:p>
                </w:txbxContent>
              </v:textbox>
              <w10:wrap type="none"/>
            </v:shape>
            <v:shape style="position:absolute;left:7736;top:-3017;width:328;height:338" type="#_x0000_t202" filled="false" stroked="false">
              <v:textbox inset="0,0,0,0">
                <w:txbxContent>
                  <w:p w:rsidR="0018722C">
                    <w:pPr>
                      <w:spacing w:line="147" w:lineRule="exact" w:before="0"/>
                      <w:ind w:leftChars="0" w:left="0" w:rightChars="0" w:right="0" w:firstLineChars="0" w:firstLine="0"/>
                      <w:jc w:val="left"/>
                      <w:rPr>
                        <w:sz w:val="15"/>
                      </w:rPr>
                    </w:pPr>
                    <w:r>
                      <w:rPr>
                        <w:sz w:val="15"/>
                      </w:rPr>
                      <w:t>互动</w:t>
                    </w:r>
                  </w:p>
                  <w:p w:rsidR="0018722C">
                    <w:pPr>
                      <w:spacing w:line="190" w:lineRule="exact" w:before="0"/>
                      <w:ind w:leftChars="0" w:left="0" w:rightChars="0" w:right="0" w:firstLineChars="0" w:firstLine="0"/>
                      <w:jc w:val="left"/>
                      <w:rPr>
                        <w:sz w:val="15"/>
                      </w:rPr>
                    </w:pPr>
                    <w:r>
                      <w:rPr>
                        <w:sz w:val="15"/>
                      </w:rPr>
                      <w:t>公平</w:t>
                    </w:r>
                  </w:p>
                </w:txbxContent>
              </v:textbox>
              <w10:wrap type="none"/>
            </v:shape>
            <v:shape style="position:absolute;left:7736;top:-2635;width:328;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体验</w:t>
                    </w:r>
                  </w:p>
                </w:txbxContent>
              </v:textbox>
              <w10:wrap type="none"/>
            </v:shape>
            <v:shape style="position:absolute;left:7890;top:-2536;width:104;height:171" type="#_x0000_t202" filled="false" stroked="false">
              <v:textbox inset="0,0,0,0">
                <w:txbxContent>
                  <w:p w:rsidR="0018722C">
                    <w:pPr>
                      <w:spacing w:line="169" w:lineRule="exact" w:before="0"/>
                      <w:ind w:leftChars="0" w:left="0" w:rightChars="0" w:right="0" w:firstLineChars="0" w:firstLine="0"/>
                      <w:jc w:val="left"/>
                      <w:rPr>
                        <w:rFonts w:ascii="Times New Roman"/>
                        <w:sz w:val="15"/>
                      </w:rPr>
                    </w:pPr>
                    <w:r>
                      <w:rPr>
                        <w:rFonts w:ascii="Times New Roman"/>
                        <w:w w:val="102"/>
                        <w:sz w:val="15"/>
                        <w:u w:val="single"/>
                      </w:rPr>
                      <w:t> </w:t>
                    </w:r>
                    <w:r>
                      <w:rPr>
                        <w:rFonts w:ascii="Times New Roman"/>
                        <w:spacing w:val="6"/>
                        <w:sz w:val="15"/>
                        <w:u w:val="single"/>
                      </w:rPr>
                      <w:t> </w:t>
                    </w:r>
                  </w:p>
                </w:txbxContent>
              </v:textbox>
              <w10:wrap type="none"/>
            </v:shape>
            <w10:wrap type="none"/>
          </v:group>
        </w:pict>
      </w:r>
      <w:r>
        <w:rPr>
          <w:kern w:val="2"/>
          <w:sz w:val="22"/>
          <w:szCs w:val="22"/>
          <w:rFonts w:cstheme="minorBidi" w:hAnsiTheme="minorHAnsi" w:eastAsiaTheme="minorHAnsi" w:asciiTheme="minorHAnsi"/>
        </w:rPr>
        <w:pict>
          <v:group style="position:absolute;margin-left:312.371155pt;margin-top:-92.609337pt;width:114pt;height:92.75pt;mso-position-horizontal-relative:page;mso-position-vertical-relative:paragraph;z-index:-146848" coordorigin="6247,-1852" coordsize="2280,1855">
            <v:shape style="position:absolute;left:7557;top:-676;width:637;height:635" coordorigin="7558,-675" coordsize="637,635" path="m7876,-675l7803,-667,7736,-643,7677,-606,7628,-556,7590,-497,7566,-431,7558,-358,7566,-285,7590,-218,7628,-159,7677,-110,7736,-73,7803,-49,7876,-40,7949,-49,8016,-73,8075,-110,8124,-159,8162,-218,8186,-285,8194,-358,8186,-431,8162,-497,8124,-556,8075,-606,8016,-643,7949,-667,7876,-675xe" filled="true" fillcolor="#e8edf7" stroked="false">
              <v:path arrowok="t"/>
              <v:fill type="solid"/>
            </v:shape>
            <v:shape style="position:absolute;left:7557;top:-676;width:637;height:635" coordorigin="7558,-675" coordsize="637,635" path="m7558,-358l7566,-431,7590,-497,7628,-556,7677,-606,7736,-643,7803,-667,7876,-675,7949,-667,8016,-643,8075,-606,8124,-556,8162,-497,8186,-431,8194,-358,8186,-285,8162,-218,8124,-159,8075,-110,8016,-73,7949,-49,7876,-40,7803,-49,7736,-73,7677,-110,7628,-159,7590,-218,7566,-285,7558,-358xe" filled="false" stroked="true" strokeweight=".184443pt" strokecolor="#000000">
              <v:path arrowok="t"/>
              <v:stroke dashstyle="solid"/>
            </v:shape>
            <v:shape style="position:absolute;left:7899;top:-1300;width:626;height:624" coordorigin="7900,-1299" coordsize="626,624" path="m8212,-1299l8140,-1291,8075,-1267,8017,-1231,7968,-1182,7931,-1124,7908,-1059,7900,-987,7908,-916,7931,-850,7968,-792,8017,-744,8075,-707,8140,-683,8212,-675,8284,-683,8350,-707,8408,-744,8456,-792,8493,-850,8516,-916,8525,-987,8516,-1059,8493,-1124,8456,-1182,8408,-1231,8350,-1267,8284,-1291,8212,-1299xe" filled="true" fillcolor="#e8edf7" stroked="false">
              <v:path arrowok="t"/>
              <v:fill type="solid"/>
            </v:shape>
            <v:shape style="position:absolute;left:5559;top:9355;width:813;height:813" coordorigin="5559,9356" coordsize="813,813" path="m7900,-987l7908,-1059,7931,-1124,7968,-1182,8017,-1231,8075,-1267,8140,-1291,8212,-1299,8284,-1291,8350,-1267,8408,-1231,8456,-1182,8493,-1124,8516,-1059,8525,-987,8525,-987,8525,-987,8525,-987,8516,-916,8493,-850,8456,-792,8408,-744,8350,-707,8284,-683,8212,-675,8140,-683,8075,-707,8017,-744,7968,-792,7931,-850,7908,-916,7900,-987xm8212,-675l8525,-675e" filled="false" stroked="true" strokeweight=".184444pt" strokecolor="#000000">
              <v:path arrowok="t"/>
              <v:stroke dashstyle="solid"/>
            </v:shape>
            <v:shape style="position:absolute;left:6811;top:-643;width:622;height:621" coordorigin="6811,-642" coordsize="622,621" path="m7122,-642l7050,-634,6985,-611,6927,-574,6879,-526,6843,-469,6819,-403,6811,-332,6819,-261,6843,-196,6879,-139,6927,-91,6985,-54,7050,-31,7122,-22,7193,-31,7258,-54,7316,-91,7364,-139,7401,-196,7424,-261,7432,-332,7424,-403,7401,-469,7364,-526,7316,-574,7258,-611,7193,-634,7122,-642xe" filled="true" fillcolor="#e8edf7" stroked="false">
              <v:path arrowok="t"/>
              <v:fill type="solid"/>
            </v:shape>
            <v:shape style="position:absolute;left:6811;top:-643;width:622;height:621" coordorigin="6811,-642" coordsize="622,621" path="m6811,-332l6819,-403,6843,-469,6879,-526,6927,-574,6985,-611,7050,-634,7122,-642,7193,-634,7258,-611,7316,-574,7364,-526,7401,-469,7424,-403,7432,-332,7424,-261,7401,-196,7364,-139,7316,-91,7258,-54,7193,-31,7122,-22,7050,-31,6985,-54,6927,-91,6879,-139,6843,-196,6819,-261,6811,-332xe" filled="false" stroked="true" strokeweight=".184443pt" strokecolor="#000000">
              <v:path arrowok="t"/>
              <v:stroke dashstyle="solid"/>
            </v:shape>
            <v:shape style="position:absolute;left:6249;top:-1104;width:648;height:646" coordorigin="6249,-1103" coordsize="648,646" path="m6573,-1103l6499,-1095,6431,-1070,6370,-1032,6320,-982,6282,-922,6258,-854,6249,-780,6258,-706,6282,-638,6320,-579,6370,-529,6431,-490,6499,-466,6573,-458,6647,-466,6715,-490,6775,-529,6825,-579,6863,-638,6888,-706,6896,-780,6888,-854,6863,-922,6825,-982,6775,-1032,6715,-1070,6647,-1095,6573,-1103xe" filled="true" fillcolor="#e8edf7" stroked="false">
              <v:path arrowok="t"/>
              <v:fill type="solid"/>
            </v:shape>
            <v:shape style="position:absolute;left:3414;top:9610;width:841;height:842" coordorigin="3414,9611" coordsize="841,842" path="m6249,-780l6258,-854,6282,-922,6320,-982,6370,-1032,6431,-1070,6499,-1095,6573,-1103,6647,-1095,6715,-1070,6775,-1032,6825,-982,6863,-922,6888,-854,6896,-780,6896,-780,6896,-780,6896,-780,6888,-706,6863,-638,6825,-579,6775,-529,6715,-490,6647,-466,6573,-458,6499,-466,6431,-490,6370,-529,6320,-579,6282,-638,6258,-706,6249,-780xm6573,-458l6896,-458e" filled="false" stroked="true" strokeweight=".184444pt" strokecolor="#000000">
              <v:path arrowok="t"/>
              <v:stroke dashstyle="solid"/>
            </v:shape>
            <v:shape style="position:absolute;left:7322;top:-1357;width:577;height:401" coordorigin="7323,-1356" coordsize="577,401" path="m7357,-1356l7323,-1300,7800,-1009,7767,-955,7900,-987,7881,-1065,7834,-1065,7357,-1356xm7867,-1120l7834,-1065,7881,-1065,7867,-1120xe" filled="true" fillcolor="#dde1cd" stroked="false">
              <v:path arrowok="t"/>
              <v:fill type="solid"/>
            </v:shape>
            <v:shape style="position:absolute;left:7322;top:-1357;width:577;height:401" coordorigin="7323,-1356" coordsize="577,401" path="m7900,-987l7867,-1120,7834,-1065,7357,-1356,7323,-1300,7800,-1009,7767,-955,7900,-987xe" filled="false" stroked="true" strokeweight=".184374pt" strokecolor="#000000">
              <v:path arrowok="t"/>
              <v:stroke dashstyle="solid"/>
            </v:shape>
            <v:shape style="position:absolute;left:6881;top:-1349;width:484;height:569" coordorigin="6882,-1349" coordsize="484,569" path="m6882,-916l6896,-780,7032,-795,6982,-835,7016,-876,6932,-876,6882,-916xm7314,-1349l6932,-876,7016,-876,7365,-1307,7314,-1349xe" filled="true" fillcolor="#dde1cd" stroked="false">
              <v:path arrowok="t"/>
              <v:fill type="solid"/>
            </v:shape>
            <v:shape style="position:absolute;left:6881;top:-1349;width:484;height:569" coordorigin="6882,-1349" coordsize="484,569" path="m6896,-780l7032,-795,6982,-835,7365,-1307,7314,-1349,6932,-876,6882,-916,6896,-780xe" filled="false" stroked="true" strokeweight=".184476pt" strokecolor="#000000">
              <v:path arrowok="t"/>
              <v:stroke dashstyle="solid"/>
            </v:shape>
            <v:shape style="position:absolute;left:7314;top:-1349;width:576;height:674" coordorigin="7314,-1349" coordsize="576,674" path="m7365,-1349l7314,-1307,7789,-729,7740,-689,7876,-675,7885,-770,7840,-770,7365,-1349xm7889,-811l7840,-770,7885,-770,7889,-811xe" filled="true" fillcolor="#dde1cd" stroked="false">
              <v:path arrowok="t"/>
              <v:fill type="solid"/>
            </v:shape>
            <v:shape style="position:absolute;left:7314;top:-1349;width:576;height:674" coordorigin="7314,-1349" coordsize="576,674" path="m7876,-675l7889,-811,7840,-770,7365,-1349,7314,-1307,7789,-729,7740,-689,7876,-675xe" filled="false" stroked="true" strokeweight=".184475pt" strokecolor="#000000">
              <v:path arrowok="t"/>
              <v:stroke dashstyle="solid"/>
            </v:shape>
            <v:shape style="position:absolute;left:7058;top:-1338;width:313;height:696" coordorigin="7059,-1338" coordsize="313,696" path="m7059,-763l7122,-642,7243,-705,7182,-724,7188,-744,7120,-744,7059,-763xm7309,-1338l7120,-744,7188,-744,7371,-1318,7309,-1338xe" filled="true" fillcolor="#dde1cd" stroked="false">
              <v:path arrowok="t"/>
              <v:fill type="solid"/>
            </v:shape>
            <v:shape style="position:absolute;left:7058;top:-1338;width:313;height:696" coordorigin="7059,-1338" coordsize="313,696" path="m7122,-642l7243,-705,7182,-724,7371,-1318,7309,-1338,7120,-744,7059,-763,7122,-642xe" filled="false" stroked="true" strokeweight=".184577pt" strokecolor="#000000">
              <v:path arrowok="t"/>
              <v:stroke dashstyle="solid"/>
            </v:shape>
            <v:shape style="position:absolute;left:6419;top:-1060;width:328;height:536" type="#_x0000_t202" filled="false" stroked="false">
              <v:textbox inset="0,0,0,0">
                <w:txbxContent>
                  <w:p w:rsidR="0018722C">
                    <w:pPr>
                      <w:spacing w:line="147" w:lineRule="exact" w:before="0"/>
                      <w:ind w:leftChars="0" w:left="0" w:rightChars="0" w:right="0" w:firstLineChars="0" w:firstLine="0"/>
                      <w:jc w:val="left"/>
                      <w:rPr>
                        <w:sz w:val="15"/>
                      </w:rPr>
                    </w:pPr>
                    <w:r>
                      <w:rPr>
                        <w:sz w:val="15"/>
                      </w:rPr>
                      <w:t>支持</w:t>
                    </w:r>
                  </w:p>
                  <w:p w:rsidR="0018722C">
                    <w:pPr>
                      <w:spacing w:line="242" w:lineRule="auto" w:before="0"/>
                      <w:ind w:leftChars="0" w:left="0" w:rightChars="0" w:right="8" w:firstLineChars="0" w:firstLine="0"/>
                      <w:jc w:val="left"/>
                      <w:rPr>
                        <w:sz w:val="15"/>
                      </w:rPr>
                    </w:pPr>
                    <w:r>
                      <w:rPr>
                        <w:sz w:val="15"/>
                      </w:rPr>
                      <w:t>社会行为</w:t>
                    </w:r>
                  </w:p>
                </w:txbxContent>
              </v:textbox>
              <w10:wrap type="none"/>
            </v:shape>
            <v:shape style="position:absolute;left:8058;top:-1069;width:328;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信任</w:t>
                    </w:r>
                  </w:p>
                </w:txbxContent>
              </v:textbox>
              <w10:wrap type="none"/>
            </v:shape>
            <v:shape style="position:absolute;left:6967;top:-515;width:328;height:518" type="#_x0000_t202" filled="false" stroked="false">
              <v:textbox inset="0,0,0,0">
                <w:txbxContent>
                  <w:p w:rsidR="0018722C">
                    <w:pPr>
                      <w:spacing w:line="153" w:lineRule="exact" w:before="0"/>
                      <w:ind w:leftChars="0" w:left="0" w:rightChars="0" w:right="18" w:firstLineChars="0" w:firstLine="0"/>
                      <w:jc w:val="center"/>
                      <w:rPr>
                        <w:sz w:val="15"/>
                      </w:rPr>
                    </w:pPr>
                    <w:r>
                      <w:rPr>
                        <w:sz w:val="15"/>
                      </w:rPr>
                      <w:t>认同</w:t>
                    </w:r>
                  </w:p>
                  <w:p w:rsidR="0018722C">
                    <w:pPr>
                      <w:spacing w:line="191" w:lineRule="exact" w:before="5"/>
                      <w:ind w:leftChars="0" w:left="0" w:rightChars="0" w:right="18" w:firstLineChars="0" w:firstLine="0"/>
                      <w:jc w:val="center"/>
                      <w:rPr>
                        <w:sz w:val="15"/>
                      </w:rPr>
                    </w:pPr>
                    <w:r>
                      <w:rPr>
                        <w:sz w:val="15"/>
                      </w:rPr>
                      <w:t>自尊</w:t>
                    </w:r>
                  </w:p>
                  <w:p w:rsidR="0018722C">
                    <w:pPr>
                      <w:spacing w:line="167" w:lineRule="exact" w:before="0"/>
                      <w:ind w:leftChars="0" w:left="52" w:rightChars="0" w:right="0" w:firstLineChars="0" w:firstLine="0"/>
                      <w:jc w:val="center"/>
                      <w:rPr>
                        <w:rFonts w:ascii="Times New Roman"/>
                        <w:sz w:val="15"/>
                      </w:rPr>
                    </w:pPr>
                    <w:r>
                      <w:rPr>
                        <w:rFonts w:ascii="Times New Roman"/>
                        <w:w w:val="102"/>
                        <w:sz w:val="15"/>
                        <w:u w:val="single"/>
                      </w:rPr>
                      <w:t> </w:t>
                    </w:r>
                    <w:r>
                      <w:rPr>
                        <w:rFonts w:ascii="Times New Roman"/>
                        <w:spacing w:val="-4"/>
                        <w:sz w:val="15"/>
                        <w:u w:val="single"/>
                      </w:rPr>
                      <w:t> </w:t>
                    </w:r>
                  </w:p>
                </w:txbxContent>
              </v:textbox>
              <w10:wrap type="none"/>
            </v:shape>
            <v:shape style="position:absolute;left:7721;top:-730;width:493;height:720" type="#_x0000_t202" filled="false" stroked="false">
              <v:textbox inset="0,0,0,0">
                <w:txbxContent>
                  <w:p w:rsidR="0018722C">
                    <w:pPr>
                      <w:spacing w:line="147" w:lineRule="exact" w:before="0"/>
                      <w:ind w:leftChars="0" w:left="0" w:rightChars="0" w:right="0" w:firstLineChars="0" w:firstLine="0"/>
                      <w:jc w:val="left"/>
                      <w:rPr>
                        <w:sz w:val="15"/>
                      </w:rPr>
                    </w:pPr>
                    <w:r>
                      <w:rPr>
                        <w:sz w:val="15"/>
                      </w:rPr>
                      <w:t>接受</w:t>
                    </w:r>
                  </w:p>
                  <w:p w:rsidR="0018722C">
                    <w:pPr>
                      <w:tabs>
                        <w:tab w:pos="395" w:val="left" w:leader="none"/>
                      </w:tabs>
                      <w:spacing w:line="232" w:lineRule="auto" w:before="0"/>
                      <w:ind w:leftChars="0" w:left="0" w:rightChars="0" w:right="18" w:firstLineChars="0" w:firstLine="0"/>
                      <w:jc w:val="left"/>
                      <w:rPr>
                        <w:sz w:val="15"/>
                      </w:rPr>
                    </w:pPr>
                    <w:r>
                      <w:rPr>
                        <w:w w:val="105"/>
                        <w:sz w:val="15"/>
                      </w:rPr>
                      <w:t>领 导 和 规 则</w:t>
                    </w:r>
                    <w:r>
                      <w:rPr>
                        <w:sz w:val="15"/>
                      </w:rPr>
                      <w:tab/>
                    </w:r>
                  </w:p>
                </w:txbxContent>
              </v:textbox>
              <w10:wrap type="none"/>
            </v:shape>
            <v:shape style="position:absolute;left:6903;top:-1851;width:873;height:523" type="#_x0000_t202" filled="true" fillcolor="#e8edf7" stroked="true" strokeweight=".18435pt" strokecolor="#000000">
              <v:textbox inset="0,0,0,0">
                <w:txbxContent>
                  <w:p w:rsidR="0018722C">
                    <w:pPr>
                      <w:spacing w:line="218" w:lineRule="exact" w:before="0"/>
                      <w:ind w:leftChars="0" w:left="111" w:rightChars="0" w:right="0" w:firstLineChars="0" w:firstLine="0"/>
                      <w:jc w:val="left"/>
                      <w:rPr>
                        <w:sz w:val="21"/>
                      </w:rPr>
                    </w:pPr>
                    <w:r>
                      <w:rPr>
                        <w:sz w:val="21"/>
                      </w:rPr>
                      <w:t>总体公</w:t>
                    </w:r>
                  </w:p>
                  <w:p w:rsidR="0018722C">
                    <w:pPr>
                      <w:spacing w:before="8"/>
                      <w:ind w:leftChars="0" w:left="111" w:rightChars="0" w:right="0" w:firstLineChars="0" w:firstLine="0"/>
                      <w:jc w:val="left"/>
                      <w:rPr>
                        <w:sz w:val="21"/>
                      </w:rPr>
                    </w:pPr>
                    <w:r>
                      <w:rPr>
                        <w:sz w:val="21"/>
                      </w:rPr>
                      <w:t>平判断</w:t>
                    </w:r>
                  </w:p>
                </w:txbxContent>
              </v:textbox>
              <v:fill type="solid"/>
              <v:stroke dashstyle="solid"/>
              <w10:wrap type="none"/>
            </v:shape>
            <w10:wrap type="none"/>
          </v:group>
        </w:pict>
      </w:r>
      <w:r>
        <w:rPr>
          <w:kern w:val="2"/>
          <w:szCs w:val="22"/>
          <w:rFonts w:cstheme="minorBidi" w:hAnsiTheme="minorHAnsi" w:eastAsiaTheme="minorHAnsi" w:asciiTheme="minorHAnsi"/>
          <w:sz w:val="21"/>
        </w:rPr>
        <w:t>图2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公平启发式模型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r>
        <w:t>2、内容型公平理论</w:t>
      </w:r>
    </w:p>
    <w:p w:rsidR="0018722C">
      <w:pPr>
        <w:topLinePunct/>
      </w:pPr>
      <w:r>
        <w:t>相对于具有认知偏好的过程型公平理论，内容型公平理论更加关注员工产生薪酬公平</w:t>
      </w:r>
      <w:r>
        <w:t>感的各种动机及表现。重要的是，内容型公平理论回答了一个过程型公平理论没有回答的本质问题：组织内的成员为什么要花时间去思考与公平相关的事情。主要的代表理论有：</w:t>
      </w:r>
    </w:p>
    <w:p w:rsidR="0018722C">
      <w:pPr>
        <w:topLinePunct/>
      </w:pPr>
      <w:r>
        <w:t>Thibaut</w:t>
      </w:r>
      <w:r/>
      <w:r w:rsidR="001852F3">
        <w:t xml:space="preserve">和</w:t>
      </w:r>
      <w:r>
        <w:t>walke</w:t>
      </w:r>
      <w:r>
        <w:t>r</w:t>
      </w:r>
      <w:r>
        <w:t>（</w:t>
      </w:r>
      <w:r>
        <w:t>1975</w:t>
      </w:r>
      <w:r>
        <w:t>）</w:t>
      </w:r>
      <w:r>
        <w:t>的工具模式理论、</w:t>
      </w:r>
      <w:r>
        <w:t>Lind</w:t>
      </w:r>
      <w:r/>
      <w:r w:rsidR="001852F3">
        <w:t xml:space="preserve">和</w:t>
      </w:r>
      <w:r>
        <w:t>Tyle</w:t>
      </w:r>
      <w:r>
        <w:t>r</w:t>
      </w:r>
      <w:r>
        <w:t>（</w:t>
      </w:r>
      <w:r>
        <w:t>1988</w:t>
      </w:r>
      <w:r>
        <w:t>）</w:t>
      </w:r>
      <w:r>
        <w:t>的关系模式理论、</w:t>
      </w:r>
      <w:r>
        <w:t>Folger</w:t>
      </w:r>
    </w:p>
    <w:p w:rsidR="0018722C">
      <w:pPr>
        <w:topLinePunct/>
      </w:pPr>
      <w:r>
        <w:t>（</w:t>
      </w:r>
      <w:r>
        <w:t xml:space="preserve">1998</w:t>
      </w:r>
      <w:r>
        <w:t>）</w:t>
      </w:r>
      <w:r>
        <w:t>的道德价值模式理论以及</w:t>
      </w:r>
      <w:r w:rsidR="001852F3">
        <w:t xml:space="preserve">Cropanzano</w:t>
      </w:r>
      <w:r>
        <w:t>（</w:t>
      </w:r>
      <w:r>
        <w:t>2001</w:t>
      </w:r>
      <w:r>
        <w:t>）</w:t>
      </w:r>
      <w:r>
        <w:t>的多重需要模式理论。</w:t>
      </w:r>
    </w:p>
    <w:p w:rsidR="0018722C">
      <w:pPr>
        <w:topLinePunct/>
      </w:pPr>
      <w:r>
        <w:t>Thibaut</w:t>
      </w:r>
      <w:r/>
      <w:r w:rsidR="001852F3">
        <w:t xml:space="preserve">和</w:t>
      </w:r>
      <w:r>
        <w:t>Walker</w:t>
      </w:r>
      <w:r>
        <w:t>（</w:t>
      </w:r>
      <w:r>
        <w:t>1975</w:t>
      </w:r>
      <w:r>
        <w:t>）</w:t>
      </w:r>
      <w:r>
        <w:t>提出的工具模式理论认为，尽力寻求控制使其拥有好结果</w:t>
      </w:r>
      <w:r>
        <w:t>是员工的一种动力。公平的程序因为能够保证员工在未来一段时期拥有更多的有利结果而</w:t>
      </w:r>
      <w:r>
        <w:t>使他们愿意忍受暂时的一些不利状况，所以说在众多的控制因素中，程序控制可以使员工</w:t>
      </w:r>
      <w:r>
        <w:t>获得更多的有利结果。</w:t>
      </w:r>
      <w:r>
        <w:t>Lind</w:t>
      </w:r>
      <w:r/>
      <w:r w:rsidR="001852F3">
        <w:t xml:space="preserve">和</w:t>
      </w:r>
      <w:r>
        <w:t>Tyler</w:t>
      </w:r>
      <w:r>
        <w:t>（</w:t>
      </w:r>
      <w:r>
        <w:t>1988</w:t>
      </w:r>
      <w:r>
        <w:rPr>
          <w:spacing w:val="-3"/>
        </w:rPr>
        <w:t>）</w:t>
      </w:r>
      <w:r>
        <w:t>的关系模式则强调，员工是因为渴望得到有价</w:t>
      </w:r>
      <w:r>
        <w:t>值、有荣誉的群体成员地位才去关心组织公平的。比较两种理论就可以发现，虽然工具模式强调的是经济关系，关系模式强调的是社会模式，但它们均是受员工个人私立的驱动，</w:t>
      </w:r>
      <w:r w:rsidR="001852F3">
        <w:t xml:space="preserve">只不过它们关注的结果种类不同而已</w:t>
      </w:r>
      <w:r>
        <w:rPr>
          <w:rFonts w:ascii="Times New Roman" w:eastAsia="宋体"/>
          <w:vertAlign w:val="superscript"/>
        </w:rPr>
        <w:t>[</w:t>
      </w:r>
      <w:r>
        <w:rPr>
          <w:rFonts w:ascii="Times New Roman" w:eastAsia="宋体"/>
          <w:vertAlign w:val="superscript"/>
          <w:position w:val="7"/>
        </w:rPr>
        <w:t xml:space="preserve">8</w:t>
      </w:r>
      <w:r>
        <w:rPr>
          <w:rFonts w:ascii="Times New Roman" w:eastAsia="宋体"/>
          <w:vertAlign w:val="superscript"/>
        </w:rPr>
        <w:t>]</w:t>
      </w:r>
      <w:r>
        <w:t>。</w:t>
      </w:r>
    </w:p>
    <w:p w:rsidR="0018722C">
      <w:pPr>
        <w:topLinePunct/>
      </w:pPr>
      <w:r>
        <w:t>Folger</w:t>
      </w:r>
      <w:r>
        <w:t>（</w:t>
      </w:r>
      <w:r>
        <w:rPr>
          <w:spacing w:val="-6"/>
        </w:rPr>
        <w:t>1998</w:t>
      </w:r>
      <w:r>
        <w:t>）</w:t>
      </w:r>
      <w:r>
        <w:t>在补充工具模式和关系模式不足的基础上，提出了道德价值模式理论，</w:t>
      </w:r>
      <w:r>
        <w:t>认为员工个人完全是基于对人的尊严和价值的基本尊敬去关注公平，即使这种公平不能给员工带来明显的经济利益</w:t>
      </w:r>
      <w:r>
        <w:rPr>
          <w:rFonts w:ascii="Times New Roman" w:eastAsia="Times New Roman"/>
          <w:vertAlign w:val="superscript"/>
        </w:rPr>
        <w:t>[</w:t>
      </w:r>
      <w:r>
        <w:rPr>
          <w:rFonts w:ascii="Times New Roman" w:eastAsia="Times New Roman"/>
          <w:vertAlign w:val="superscript"/>
          <w:position w:val="8"/>
        </w:rPr>
        <w:t xml:space="preserve">8</w:t>
      </w:r>
      <w:r>
        <w:rPr>
          <w:rFonts w:ascii="Times New Roman" w:eastAsia="Times New Roman"/>
          <w:vertAlign w:val="superscript"/>
        </w:rPr>
        <w:t>]</w:t>
      </w:r>
      <w:r>
        <w:t>。Colquitt等</w:t>
      </w:r>
      <w:r>
        <w:t>（</w:t>
      </w:r>
      <w:r>
        <w:t>2001</w:t>
      </w:r>
      <w:r>
        <w:t>）</w:t>
      </w:r>
      <w:r>
        <w:t>认为，公平应该是基于员工一些重要的</w:t>
      </w:r>
      <w:r>
        <w:t>心理需要，是受经济、地位、尊严等多重需要共同驱动的，而工具模式、关系模式、道德</w:t>
      </w:r>
      <w:r>
        <w:t>价值模式三个理论都只是强调了其中的一种需要，不能充分解释员工公平判断的过程。所以Cropanzano</w:t>
      </w:r>
      <w:r>
        <w:t>等将上述三个模型进行整合，提出了多重需要模式理论，认为人类至少有控</w:t>
      </w:r>
      <w:r>
        <w:t>制、归属、自尊和有意义的生活四种相互关联的心理需要。这四个需要分别与上述三种公平模式相对应：控制</w:t>
      </w:r>
      <w:r>
        <w:t>（</w:t>
      </w:r>
      <w:r>
        <w:t>工具模式</w:t>
      </w:r>
      <w:r>
        <w:t>）</w:t>
      </w:r>
      <w:r>
        <w:t>、归属</w:t>
      </w:r>
      <w:r>
        <w:t>（</w:t>
      </w:r>
      <w:r>
        <w:t>关系模式</w:t>
      </w:r>
      <w:r>
        <w:t>）</w:t>
      </w:r>
      <w:r>
        <w:t>、自尊</w:t>
      </w:r>
      <w:r>
        <w:t>（</w:t>
      </w:r>
      <w:r>
        <w:t>关系模式</w:t>
      </w:r>
      <w:r>
        <w:t>）</w:t>
      </w:r>
      <w:r>
        <w:t>、有意义的生</w:t>
      </w:r>
      <w:r>
        <w:t>活</w:t>
      </w:r>
      <w:r>
        <w:t>（</w:t>
      </w:r>
      <w:r>
        <w:t>道德价值模式</w:t>
      </w:r>
      <w:r>
        <w:t>）</w:t>
      </w:r>
      <w:r>
        <w:t>。不公平感可能引起防御性认知、消极影响以及应对行为。由于这四种需要有相互重叠的部分，因此公平的作用可以是直接的也可以是间接的</w:t>
      </w:r>
      <w:r>
        <w:rPr>
          <w:rFonts w:ascii="Times New Roman" w:eastAsia="Times New Roman"/>
          <w:vertAlign w:val="superscript"/>
        </w:rPr>
        <w:t>[</w:t>
      </w:r>
      <w:r>
        <w:rPr>
          <w:rFonts w:ascii="Times New Roman" w:eastAsia="Times New Roman"/>
          <w:vertAlign w:val="superscript"/>
          <w:position w:val="8"/>
        </w:rPr>
        <w:t xml:space="preserve">7</w:t>
      </w:r>
      <w:r>
        <w:rPr>
          <w:rFonts w:ascii="Times New Roman" w:eastAsia="Times New Roman"/>
          <w:vertAlign w:val="superscript"/>
        </w:rPr>
        <w:t>]</w:t>
      </w:r>
      <w:r>
        <w:t>。</w:t>
      </w:r>
    </w:p>
    <w:p w:rsidR="0018722C">
      <w:pPr>
        <w:pStyle w:val="Heading3"/>
        <w:topLinePunct/>
        <w:ind w:left="200" w:hangingChars="200" w:hanging="200"/>
      </w:pPr>
      <w:bookmarkStart w:id="608958" w:name="_Toc686608958"/>
      <w:bookmarkStart w:name="_bookmark11" w:id="34"/>
      <w:bookmarkEnd w:id="34"/>
      <w:r>
        <w:rPr>
          <w:b/>
        </w:rPr>
        <w:t>2.1.3</w:t>
      </w:r>
      <w:r>
        <w:t xml:space="preserve"> </w:t>
      </w:r>
      <w:bookmarkStart w:name="_bookmark11" w:id="35"/>
      <w:bookmarkEnd w:id="35"/>
      <w:r>
        <w:t>薪酬公平的维度</w:t>
      </w:r>
      <w:bookmarkEnd w:id="608958"/>
    </w:p>
    <w:p w:rsidR="0018722C">
      <w:pPr>
        <w:topLinePunct/>
      </w:pPr>
      <w:r>
        <w:t>关于薪酬公平的结构维度，目前国内外学者还没有达成一致意见，就发展历程而言，</w:t>
      </w:r>
      <w:r w:rsidR="001852F3">
        <w:t xml:space="preserve">学术界共产生过单维、双维、三维和四堆四种观点，如图所示：</w:t>
      </w:r>
    </w:p>
    <w:p w:rsidR="0018722C">
      <w:pPr>
        <w:topLinePunct/>
      </w:pPr>
      <w:r>
        <w:t>单维结构观点在薪酬公平的前期研究中比较流行，认为薪酬公平主要是基于分配公平</w:t>
      </w:r>
      <w:r>
        <w:t>的一种感知，因此，自</w:t>
      </w:r>
      <w:r>
        <w:t>Adams</w:t>
      </w:r>
      <w:r>
        <w:t>（</w:t>
      </w:r>
      <w:r>
        <w:t>1965</w:t>
      </w:r>
      <w:r>
        <w:t>）</w:t>
      </w:r>
      <w:r>
        <w:t>提出公平理论后</w:t>
      </w:r>
      <w:r>
        <w:t>10</w:t>
      </w:r>
      <w:r/>
      <w:r w:rsidR="001852F3">
        <w:t xml:space="preserve">年，学术界关注的都是分配公</w:t>
      </w:r>
      <w:r>
        <w:t>平，即使是程序公平被提出后，学者们依然认为两种公平具有很高的相关性，很难区分出</w:t>
      </w:r>
      <w:r>
        <w:t>来，就如</w:t>
      </w:r>
      <w:r>
        <w:t>Cropanzano</w:t>
      </w:r>
      <w:r>
        <w:t xml:space="preserve">, </w:t>
      </w:r>
      <w:r>
        <w:t>Ambrose</w:t>
      </w:r>
      <w:r/>
      <w:r>
        <w:t>（</w:t>
      </w:r>
      <w:r>
        <w:t>2001</w:t>
      </w:r>
      <w:r>
        <w:t>）</w:t>
      </w:r>
      <w:r>
        <w:t>认为的，虽然区分分配公平和程序公平是必要的、有价值的，但这种区分很多</w:t>
      </w:r>
      <w:r>
        <w:t>时候</w:t>
      </w:r>
      <w:r>
        <w:t>被夸大了。</w:t>
      </w:r>
    </w:p>
    <w:p w:rsidR="0018722C">
      <w:pPr>
        <w:topLinePunct/>
      </w:pPr>
      <w:r>
        <w:t>Thibault</w:t>
      </w:r>
      <w:r/>
      <w:r w:rsidR="001852F3">
        <w:t xml:space="preserve">和</w:t>
      </w:r>
      <w:r>
        <w:t>Walker</w:t>
      </w:r>
      <w:r>
        <w:t>（</w:t>
      </w:r>
      <w:r>
        <w:t>1975</w:t>
      </w:r>
      <w:r>
        <w:t>）</w:t>
      </w:r>
      <w:r>
        <w:t>提出程序公平的概念后认为，虽然分配公平和程序公平</w:t>
      </w:r>
      <w:r>
        <w:t>之间存在着一定交互作用，但分配公平强调对结果的感知，程序公平则关注方法和工具使</w:t>
      </w:r>
      <w:r>
        <w:t>用的公平性，是两个不同的概念，完全可以区分开，应该视作薪酬公平的两个维度</w:t>
      </w:r>
      <w:r>
        <w:rPr>
          <w:rFonts w:ascii="Times New Roman" w:eastAsia="宋体"/>
          <w:vertAlign w:val="superscript"/>
        </w:rPr>
        <w:t>[</w:t>
      </w:r>
      <w:r>
        <w:rPr>
          <w:rFonts w:ascii="Times New Roman" w:eastAsia="宋体"/>
          <w:vertAlign w:val="superscript"/>
        </w:rPr>
        <w:t xml:space="preserve">11</w:t>
      </w:r>
      <w:r>
        <w:rPr>
          <w:rFonts w:ascii="Times New Roman" w:eastAsia="宋体"/>
          <w:vertAlign w:val="superscript"/>
        </w:rPr>
        <w:t>]</w:t>
      </w:r>
      <w:r>
        <w:t>。</w:t>
      </w:r>
      <w:r>
        <w:t>樊景立</w:t>
      </w:r>
      <w:r>
        <w:rPr>
          <w:spacing w:val="0"/>
        </w:rPr>
        <w:t>（</w:t>
      </w:r>
      <w:r>
        <w:t>1997</w:t>
      </w:r>
      <w:r>
        <w:rPr>
          <w:spacing w:val="-9"/>
        </w:rPr>
        <w:t>）</w:t>
      </w:r>
      <w:r>
        <w:t>的研究中也指出，程序公平应当被独立出来，和分配公平共同组成薪酬公平。</w:t>
      </w:r>
    </w:p>
    <w:p w:rsidR="0018722C">
      <w:pPr>
        <w:pStyle w:val="cw19"/>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Bies</w:t>
      </w:r>
      <w:r/>
      <w:r w:rsidR="001852F3">
        <w:t xml:space="preserve">和</w:t>
      </w:r>
      <w:r>
        <w:t>Moag</w:t>
      </w:r>
      <w:r>
        <w:t>（</w:t>
      </w:r>
      <w:r>
        <w:t>1986</w:t>
      </w:r>
      <w:r>
        <w:t>）</w:t>
      </w:r>
      <w:r>
        <w:t>在分配公平和程序公平的基础上提出互动公平。虽然关于互动</w:t>
      </w:r>
      <w:r>
        <w:t>公平是否应该看作一个独立的维度有争议，但大多数学者认为互动公平是对分配过程中人际关系的感知，是有别于其他两个因素的，可以作为第三个相对独立的维度。</w:t>
      </w:r>
    </w:p>
    <w:p w:rsidR="0018722C">
      <w:pPr>
        <w:topLinePunct/>
      </w:pPr>
      <w:r>
        <w:t>Greenber</w:t>
      </w:r>
      <w:r>
        <w:t>（</w:t>
      </w:r>
      <w:r>
        <w:rPr>
          <w:spacing w:val="-2"/>
        </w:rPr>
        <w:t>1990</w:t>
      </w:r>
      <w:r>
        <w:t>）</w:t>
      </w:r>
      <w:r>
        <w:t>解释说，人际公平意指上级对待下属的方式，信息公平则指信息传</w:t>
      </w:r>
      <w:r>
        <w:t>递的公平程度，在逻辑上是有差别的</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，从而进一步将互动公平分为人际公平和信息公平。随后</w:t>
      </w:r>
      <w:r w:rsidR="001852F3">
        <w:t xml:space="preserve">Colquitt</w:t>
      </w:r>
      <w:r>
        <w:t>（</w:t>
      </w:r>
      <w:r>
        <w:t>2001</w:t>
      </w:r>
      <w:r>
        <w:t>）</w:t>
      </w:r>
      <w:r>
        <w:t>等通过元分析，实证发现这四个维度体现了薪酬公平的不同方面，可以将其看作是四维结构</w:t>
      </w:r>
      <w:r>
        <w:rPr>
          <w:rFonts w:ascii="Times New Roman" w:eastAsia="Times New Roman"/>
          <w:vertAlign w:val="superscript"/>
        </w:rPr>
        <w:t>[</w:t>
      </w:r>
      <w:r>
        <w:rPr>
          <w:rFonts w:ascii="Times New Roman" w:eastAsia="Times New Roman"/>
          <w:vertAlign w:val="superscript"/>
          <w:position w:val="7"/>
        </w:rPr>
        <w:t xml:space="preserve">14</w:t>
      </w:r>
      <w:r>
        <w:rPr>
          <w:rFonts w:ascii="Times New Roman" w:eastAsia="Times New Roman"/>
          <w:vertAlign w:val="superscript"/>
        </w:rPr>
        <w:t>]</w:t>
      </w:r>
      <w:r>
        <w:t>。</w:t>
      </w:r>
    </w:p>
    <w:p w:rsidR="0018722C">
      <w:pPr>
        <w:topLinePunct/>
      </w:pPr>
      <w:r>
        <w:t>除此之外，国内学者也对薪酬公平的结构要素进行了研究分析，得出了有所不同的观点。洪振顺</w:t>
      </w:r>
      <w:r>
        <w:rPr>
          <w:spacing w:val="-5"/>
        </w:rPr>
        <w:t>（</w:t>
      </w:r>
      <w:r>
        <w:rPr>
          <w:spacing w:val="-5"/>
        </w:rPr>
        <w:t>1998</w:t>
      </w:r>
      <w:r>
        <w:t>）</w:t>
      </w:r>
      <w:r>
        <w:t>研究后认为薪酬公平应分为分配公平、程序公平和制度公平</w:t>
      </w:r>
      <w:r>
        <w:rPr>
          <w:rFonts w:ascii="Times New Roman" w:eastAsia="Times New Roman"/>
          <w:vertAlign w:val="superscript"/>
        </w:rPr>
        <w:t>[</w:t>
      </w:r>
      <w:r>
        <w:rPr>
          <w:rFonts w:ascii="Times New Roman" w:eastAsia="Times New Roman"/>
          <w:vertAlign w:val="superscript"/>
          <w:position w:val="7"/>
        </w:rPr>
        <w:t xml:space="preserve">15</w:t>
      </w:r>
      <w:r>
        <w:rPr>
          <w:rFonts w:ascii="Times New Roman" w:eastAsia="Times New Roman"/>
          <w:vertAlign w:val="superscript"/>
        </w:rPr>
        <w:t>]</w:t>
      </w:r>
      <w:r>
        <w:t>。刘</w:t>
      </w:r>
      <w:r>
        <w:t>亚</w:t>
      </w:r>
    </w:p>
    <w:p w:rsidR="0018722C">
      <w:pPr>
        <w:topLinePunct/>
      </w:pPr>
      <w:r>
        <w:t>（</w:t>
      </w:r>
      <w:r>
        <w:t>2002</w:t>
      </w:r>
      <w:r>
        <w:rPr>
          <w:spacing w:val="-3"/>
        </w:rPr>
        <w:t>）</w:t>
      </w:r>
      <w:r>
        <w:t>通过探索性因子分析指出薪酬公平包括分配公平、程序公平、领导公平和领导解释四个维度</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。胡祖光</w:t>
      </w:r>
      <w:r>
        <w:t>（</w:t>
      </w:r>
      <w:r>
        <w:t>2007</w:t>
      </w:r>
      <w:r>
        <w:t>）</w:t>
      </w:r>
      <w:r>
        <w:t>在组织公平和组织公民行为的研究中发现，组织公平分配公</w:t>
      </w:r>
      <w:r>
        <w:t>平、程序公平、领导公平和信息公平四因素组成</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，李佳龙</w:t>
      </w:r>
      <w:r>
        <w:t>（</w:t>
      </w:r>
      <w:r>
        <w:rPr>
          <w:spacing w:val="-2"/>
        </w:rPr>
        <w:t xml:space="preserve">2010</w:t>
      </w:r>
      <w:r>
        <w:t>）</w:t>
      </w:r>
      <w:r>
        <w:t>通过实证研究检验并证明了胡祖光</w:t>
      </w:r>
      <w:r>
        <w:t>（</w:t>
      </w:r>
      <w:r>
        <w:t>2007</w:t>
      </w:r>
      <w:r>
        <w:t>）</w:t>
      </w:r>
      <w:r>
        <w:t>关于组织公平的四维度分类</w:t>
      </w:r>
      <w:r>
        <w:rPr>
          <w:rFonts w:ascii="Times New Roman" w:eastAsia="Times New Roman"/>
          <w:vertAlign w:val="superscript"/>
        </w:rPr>
        <w:t>[</w:t>
      </w:r>
      <w:r>
        <w:rPr>
          <w:rFonts w:ascii="Times New Roman" w:eastAsia="Times New Roman"/>
          <w:vertAlign w:val="superscript"/>
          <w:position w:val="7"/>
        </w:rPr>
        <w:t xml:space="preserve">17</w:t>
      </w:r>
      <w:r>
        <w:rPr>
          <w:rFonts w:ascii="Times New Roman" w:eastAsia="Times New Roman"/>
          <w:vertAlign w:val="superscript"/>
        </w:rPr>
        <w:t>]</w:t>
      </w:r>
      <w:r>
        <w:t>。</w:t>
      </w:r>
    </w:p>
    <w:p w:rsidR="0018722C">
      <w:pPr>
        <w:topLinePunct/>
      </w:pPr>
      <w:r>
        <w:t>本论文将研究中国文化背景下的薪酬公平、员工敬业度与组织公民行为之间的关系，</w:t>
      </w:r>
      <w:r w:rsidR="001852F3">
        <w:t xml:space="preserve">而中国员工又特别关注组织内人际间的关系，所以薪酬公平除采用胡祖光</w:t>
      </w:r>
      <w:r>
        <w:t>（</w:t>
      </w:r>
      <w:r>
        <w:t>2007</w:t>
      </w:r>
      <w:r>
        <w:t>）</w:t>
      </w:r>
      <w:r>
        <w:t>分配公平、程序公平、信息公平三个维度外，再加上比</w:t>
      </w:r>
      <w:r w:rsidR="001852F3">
        <w:t xml:space="preserve">Greenber</w:t>
      </w:r>
      <w:r>
        <w:t>（</w:t>
      </w:r>
      <w:r>
        <w:t>1990</w:t>
      </w:r>
      <w:r>
        <w:t>）</w:t>
      </w:r>
      <w:r>
        <w:t>意义更为广泛的人际公平维度。</w:t>
      </w:r>
    </w:p>
    <w:p w:rsidR="0018722C">
      <w:pPr>
        <w:pStyle w:val="Heading2"/>
        <w:topLinePunct/>
        <w:ind w:left="171" w:hangingChars="171" w:hanging="171"/>
      </w:pPr>
      <w:bookmarkStart w:id="608959" w:name="_Toc686608959"/>
      <w:bookmarkStart w:name="2.2员工敬业度的相关文献综述 " w:id="36"/>
      <w:bookmarkEnd w:id="36"/>
      <w:r>
        <w:t>2.2</w:t>
      </w:r>
      <w:r>
        <w:t xml:space="preserve"> </w:t>
      </w:r>
      <w:r/>
      <w:bookmarkStart w:name="_bookmark12" w:id="37"/>
      <w:bookmarkEnd w:id="37"/>
      <w:r/>
      <w:bookmarkStart w:name="_bookmark12" w:id="38"/>
      <w:bookmarkEnd w:id="38"/>
      <w:r>
        <w:t>员工敬业度的相关文献综述</w:t>
      </w:r>
      <w:bookmarkEnd w:id="608959"/>
    </w:p>
    <w:p w:rsidR="0018722C">
      <w:pPr>
        <w:pStyle w:val="Heading3"/>
        <w:topLinePunct/>
        <w:ind w:left="200" w:hangingChars="200" w:hanging="200"/>
      </w:pPr>
      <w:bookmarkStart w:id="608960" w:name="_Toc686608960"/>
      <w:bookmarkStart w:name="_bookmark13" w:id="39"/>
      <w:bookmarkEnd w:id="39"/>
      <w:r>
        <w:rPr>
          <w:b/>
        </w:rPr>
        <w:t>2.2.1</w:t>
      </w:r>
      <w:r>
        <w:t xml:space="preserve"> </w:t>
      </w:r>
      <w:bookmarkStart w:name="_bookmark13" w:id="40"/>
      <w:bookmarkEnd w:id="40"/>
      <w:r>
        <w:t>敬业度的涵义</w:t>
      </w:r>
      <w:bookmarkEnd w:id="608960"/>
    </w:p>
    <w:p w:rsidR="0018722C">
      <w:pPr>
        <w:topLinePunct/>
      </w:pPr>
      <w:r>
        <w:t>对于敬业度的概念，目前没有形成统一的说法，咨询机构、学者是智者见智、仁者见</w:t>
      </w:r>
    </w:p>
    <w:p w:rsidR="0018722C">
      <w:pPr>
        <w:topLinePunct/>
      </w:pPr>
      <w:r>
        <w:t>仁，都从不同的角度提出了自己理解的敬业度定义。</w:t>
      </w:r>
    </w:p>
    <w:p w:rsidR="0018722C">
      <w:pPr>
        <w:topLinePunct/>
      </w:pPr>
      <w:r>
        <w:t>员工敬业度最早是由盖洛普咨询提出来的，认为敬业度是在创造良好工作环境，充分</w:t>
      </w:r>
      <w:r>
        <w:t>发挥员工优势的基础上，让员工产生组织归属感，进而对工作作出一种心理承诺，并表现</w:t>
      </w:r>
      <w:r>
        <w:t>出高绩效水平。翰威特咨询公司将敬业度解释为员工对企业在情感和智慧上的投入和承诺</w:t>
      </w:r>
      <w:r>
        <w:t>程度，衡量的是员工乐意留在公司和努力为公司服务的程度。翰威特咨询公司也指出高敬</w:t>
      </w:r>
      <w:r>
        <w:t>业度员工应该具备三种重要行为：</w:t>
      </w:r>
      <w:r>
        <w:t>1</w:t>
      </w:r>
      <w:r>
        <w:t>、宣传</w:t>
      </w:r>
      <w:r>
        <w:t>(</w:t>
      </w:r>
      <w:r>
        <w:t>SAY</w:t>
      </w:r>
      <w:r>
        <w:t>)</w:t>
      </w:r>
      <w:r>
        <w:t>——</w:t>
      </w:r>
      <w:r>
        <w:t>员工能够用积极、正面、向上的语言来描述他所在的组织、他的工以及他的同事；2、留用</w:t>
      </w:r>
      <w:r>
        <w:t>(</w:t>
      </w:r>
      <w:r>
        <w:rPr>
          <w:spacing w:val="-4"/>
        </w:rPr>
        <w:t>STAY</w:t>
      </w:r>
      <w:r>
        <w:t>)</w:t>
      </w:r>
      <w:r>
        <w:t>——员工强烈希望能够作为公司的一员长久地呆在公司；3、努力</w:t>
      </w:r>
      <w:r>
        <w:t>(</w:t>
      </w:r>
      <w:r>
        <w:rPr>
          <w:spacing w:val="-4"/>
        </w:rPr>
        <w:t>STRIVE</w:t>
      </w:r>
      <w:r>
        <w:t>)</w:t>
      </w:r>
      <w:r>
        <w:t>——员工承诺并乐于付出额外努力，致力于那些有助于实现企业经营成果的工作</w:t>
      </w:r>
      <w:r>
        <w:rPr>
          <w:rFonts w:ascii="Times New Roman" w:hAnsi="Times New Roman" w:eastAsia="Times New Roman"/>
          <w:vertAlign w:val="superscript"/>
        </w:rPr>
        <w:t>[</w:t>
      </w:r>
      <w:r>
        <w:rPr>
          <w:rFonts w:ascii="Times New Roman" w:hAnsi="Times New Roman" w:eastAsia="Times New Roman"/>
          <w:vertAlign w:val="superscript"/>
          <w:position w:val="7"/>
        </w:rPr>
        <w:t xml:space="preserve">18</w:t>
      </w:r>
      <w:r>
        <w:rPr>
          <w:rFonts w:ascii="Times New Roman" w:hAnsi="Times New Roman" w:eastAsia="Times New Roman"/>
          <w:vertAlign w:val="superscript"/>
        </w:rPr>
        <w:t>]</w:t>
      </w:r>
      <w:r>
        <w:t>。</w:t>
      </w:r>
    </w:p>
    <w:p w:rsidR="0018722C">
      <w:pPr>
        <w:topLinePunct/>
      </w:pPr>
      <w:r>
        <w:t>学术界最早将敬业度作为一个组织内的系统概念进行研究的是</w:t>
      </w:r>
      <w:r>
        <w:t>Kahn</w:t>
      </w:r>
      <w:r>
        <w:t>（</w:t>
      </w:r>
      <w:r>
        <w:t>199</w:t>
      </w:r>
      <w:r>
        <w:t>0</w:t>
      </w:r>
      <w:r>
        <w:t>）</w:t>
      </w:r>
      <w:r>
        <w:t>，他通过</w:t>
      </w:r>
      <w:r>
        <w:t>对夏令营老师和建筑公司员工两种类型的工作人员进行研究，将之定义为组织成员自我投入到组织的角色中，在情感、认知以及身体力行地完成工作并真实表现自我的程度</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。但是Kahn并没有给出操作上的定义。Schaufeli</w:t>
      </w:r>
      <w:r>
        <w:t>（</w:t>
      </w:r>
      <w:r>
        <w:t>2002</w:t>
      </w:r>
      <w:r>
        <w:t>）</w:t>
      </w:r>
      <w:r>
        <w:t>将敬业度定义为一种积极的、符</w:t>
      </w:r>
      <w:r>
        <w:t>合理想的、与工作相关的思维状态，以活力、奉献和吸引为特征，是一种更加持久和范围更宽广的包括情感和认知两个方面的状态。</w:t>
      </w:r>
      <w:r>
        <w:rPr>
          <w:rFonts w:ascii="Times New Roman" w:eastAsia="Times New Roman"/>
        </w:rPr>
        <w:t>[</w:t>
      </w:r>
      <w:r>
        <w:rPr>
          <w:rFonts w:ascii="Times New Roman" w:eastAsia="Times New Roman"/>
        </w:rPr>
        <w:t xml:space="preserve">48</w:t>
      </w:r>
      <w:r>
        <w:rPr>
          <w:rFonts w:ascii="Times New Roman" w:eastAsia="Times New Roman"/>
        </w:rPr>
        <w:t>]</w:t>
      </w:r>
      <w:r w:rsidR="004B696B">
        <w:rPr>
          <w:rFonts w:ascii="Times New Roman" w:eastAsia="Times New Roman"/>
        </w:rPr>
        <w:t xml:space="preserve"> </w:t>
      </w:r>
      <w:r>
        <w:t>Saks</w:t>
      </w:r>
      <w:r>
        <w:t>（</w:t>
      </w:r>
      <w:r>
        <w:t>2006</w:t>
      </w:r>
      <w:r>
        <w:t>）</w:t>
      </w:r>
      <w:r>
        <w:t>在对员工敬业度的前因、结果</w:t>
      </w:r>
      <w:r>
        <w:t>变量的研究中，指出员工敬业度是以员工在组织内扮演的角色为基础的，可以分为工作敬业度和组织敬业度</w:t>
      </w:r>
      <w:r>
        <w:rPr>
          <w:rFonts w:ascii="Times New Roman" w:eastAsia="Times New Roman"/>
          <w:vertAlign w:val="superscript"/>
        </w:rPr>
        <w:t>[</w:t>
      </w:r>
      <w:r>
        <w:rPr>
          <w:rFonts w:ascii="Times New Roman" w:eastAsia="Times New Roman"/>
          <w:vertAlign w:val="superscript"/>
          <w:position w:val="7"/>
        </w:rPr>
        <w:t xml:space="preserve">20</w:t>
      </w:r>
      <w:r>
        <w:rPr>
          <w:rFonts w:ascii="Times New Roman" w:eastAsia="Times New Roman"/>
          <w:vertAlign w:val="superscript"/>
        </w:rPr>
        <w:t>]</w:t>
      </w:r>
      <w:r>
        <w:t>。</w:t>
      </w:r>
    </w:p>
    <w:p w:rsidR="0018722C">
      <w:pPr>
        <w:topLinePunct/>
      </w:pPr>
      <w:r>
        <w:t xml:space="preserve">霍苑渊</w:t>
      </w:r>
      <w:r>
        <w:t xml:space="preserve">（</w:t>
      </w:r>
      <w:r>
        <w:t xml:space="preserve">2008</w:t>
      </w:r>
      <w:r>
        <w:t xml:space="preserve">）</w:t>
      </w:r>
      <w:r>
        <w:t xml:space="preserve">以</w:t>
      </w:r>
      <w:r>
        <w:t xml:space="preserve">Kahn</w:t>
      </w:r>
      <w:r>
        <w:t xml:space="preserve">（</w:t>
      </w:r>
      <w:r>
        <w:t xml:space="preserve">1990</w:t>
      </w:r>
      <w:r>
        <w:rPr>
          <w:spacing w:val="-10"/>
        </w:rPr>
        <w:t xml:space="preserve">）</w:t>
      </w:r>
      <w:r>
        <w:t xml:space="preserve">和</w:t>
      </w:r>
      <w:r>
        <w:t xml:space="preserve">Saks</w:t>
      </w:r>
      <w:r>
        <w:t xml:space="preserve">（</w:t>
      </w:r>
      <w:r>
        <w:t xml:space="preserve">2006</w:t>
      </w:r>
      <w:r>
        <w:t xml:space="preserve">）</w:t>
      </w:r>
      <w:r>
        <w:t xml:space="preserve">的概念为基础，认为员工敬业度是指</w:t>
      </w:r>
      <w:r>
        <w:t xml:space="preserve">员工在工作和组织中情感、认知和行为上的投入程度，主要包括工作敬业度和组织敬业度两个维度，每个维度分别包含情感、认知和行为三个层次</w:t>
      </w:r>
      <w:r>
        <w:rPr>
          <w:rFonts w:ascii="Times New Roman" w:eastAsia="Times New Roman"/>
          <w:vertAlign w:val="superscript"/>
        </w:rPr>
        <w:t xml:space="preserve">[</w:t>
      </w:r>
      <w:r>
        <w:rPr>
          <w:rFonts w:ascii="Times New Roman" w:eastAsia="Times New Roman"/>
          <w:vertAlign w:val="superscript"/>
          <w:position w:val="8"/>
        </w:rPr>
        <w:t xml:space="preserve">21</w:t>
      </w:r>
      <w:r>
        <w:rPr>
          <w:rFonts w:ascii="Times New Roman" w:eastAsia="Times New Roman"/>
          <w:vertAlign w:val="superscript"/>
        </w:rPr>
        <w:t xml:space="preserve">]</w:t>
      </w:r>
      <w:r>
        <w:t xml:space="preserve">。</w:t>
      </w:r>
    </w:p>
    <w:p w:rsidR="0018722C">
      <w:pPr>
        <w:pStyle w:val="Heading3"/>
        <w:topLinePunct/>
        <w:ind w:left="200" w:hangingChars="200" w:hanging="200"/>
      </w:pPr>
      <w:bookmarkStart w:id="608961" w:name="_Toc686608961"/>
      <w:bookmarkStart w:name="_bookmark14" w:id="41"/>
      <w:bookmarkEnd w:id="41"/>
      <w:r>
        <w:rPr>
          <w:b/>
        </w:rPr>
        <w:t>2.2.2</w:t>
      </w:r>
      <w:r>
        <w:t xml:space="preserve"> </w:t>
      </w:r>
      <w:bookmarkStart w:name="_bookmark14" w:id="42"/>
      <w:bookmarkEnd w:id="42"/>
      <w:r>
        <w:t>员工敬业度与相关概念的辨析</w:t>
      </w:r>
      <w:bookmarkEnd w:id="608961"/>
    </w:p>
    <w:p w:rsidR="0018722C">
      <w:pPr>
        <w:topLinePunct/>
      </w:pPr>
      <w:r>
        <w:t>在管理咨询和实践中，敬业度的内涵时常与其它概念混淆、重合，但在学术文献里，</w:t>
      </w:r>
      <w:r>
        <w:t>敬业度其实是一个独立的概念，主要由与个人角色表现相关联的认知、情感和行为的成分</w:t>
      </w:r>
      <w:r>
        <w:t>组成，并与组织公民行为、满意度与敬业精神等相关概念区别开来。</w:t>
      </w:r>
    </w:p>
    <w:p w:rsidR="0018722C">
      <w:pPr>
        <w:pStyle w:val="4"/>
        <w:topLinePunct/>
        <w:ind w:left="200" w:hangingChars="200" w:hanging="200"/>
      </w:pPr>
      <w:r>
        <w:t>1</w:t>
      </w:r>
      <w:r>
        <w:t>.</w:t>
      </w:r>
      <w:r>
        <w:t>敬业度与组织公民行为</w:t>
      </w:r>
    </w:p>
    <w:p w:rsidR="0018722C">
      <w:pPr>
        <w:topLinePunct/>
      </w:pPr>
      <w:r>
        <w:t>如上所述，组织公民行为主要指员工的自发性利他行为，虽然得不到组织正式薪酬制</w:t>
      </w:r>
      <w:r>
        <w:t>度及体系的承认，但在整体上能够促进组织运作，提高组织效能；敬业度则主要包括组织</w:t>
      </w:r>
      <w:r>
        <w:t>认同和工作投入两方面含义。两者在尊重、帮助同事、组织认同等方面相类似，都是自愿</w:t>
      </w:r>
      <w:r>
        <w:t>在角色规范之外努力工作，却有着本质上的不同。组织公民行为的对象是员工工作职责范围以外的、有利于组织的资源性行为，不包括员工对于工作的态度、情感、认知等因素，</w:t>
      </w:r>
      <w:r>
        <w:t>而敬业度的对象是员工的工作本身，完全在角色要求之内，既包含行为，也情感、认知因素。</w:t>
      </w:r>
    </w:p>
    <w:p w:rsidR="0018722C">
      <w:pPr>
        <w:pStyle w:val="4"/>
        <w:topLinePunct/>
        <w:ind w:left="200" w:hangingChars="200" w:hanging="200"/>
      </w:pPr>
      <w:r>
        <w:t>2.</w:t>
      </w:r>
      <w:r>
        <w:t xml:space="preserve"> </w:t>
      </w:r>
      <w:r w:rsidRPr="00DB64CE">
        <w:t>敬业度与满意度</w:t>
      </w:r>
    </w:p>
    <w:p w:rsidR="0018722C">
      <w:pPr>
        <w:topLinePunct/>
      </w:pPr>
      <w:r>
        <w:t>满意度主要指员工对获得的薪酬福利、工作环境、发展机会等的实际心理感知和期望</w:t>
      </w:r>
      <w:r>
        <w:t>值比较后的一种感受，取决于员工个体价值观的判断，具有很强的个性特征；与敬业度</w:t>
      </w:r>
      <w:r>
        <w:t>最</w:t>
      </w:r>
    </w:p>
    <w:p w:rsidR="0018722C">
      <w:pPr>
        <w:topLinePunct/>
      </w:pPr>
      <w:r>
        <w:t>大的区别就在于，满意度基于多方面产生，不一定能够促使员工以敬业的行为方式来帮助</w:t>
      </w:r>
      <w:r>
        <w:t>组织完成经营目标。有研究表明：满意的员工不一定敬业，满意度只是敬业度的基础和必要条件；相反，敬业的员工则一定满意</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w:t>
      </w:r>
    </w:p>
    <w:p w:rsidR="0018722C">
      <w:pPr>
        <w:pStyle w:val="4"/>
        <w:topLinePunct/>
        <w:ind w:left="200" w:hangingChars="200" w:hanging="200"/>
      </w:pPr>
      <w:r>
        <w:t>3.</w:t>
      </w:r>
      <w:r>
        <w:t xml:space="preserve"> </w:t>
      </w:r>
      <w:r w:rsidRPr="00DB64CE">
        <w:t>敬业度与敬业精神</w:t>
      </w:r>
    </w:p>
    <w:p w:rsidR="0018722C">
      <w:pPr>
        <w:topLinePunct/>
      </w:pPr>
      <w:r>
        <w:t>敬业精神在一定意义上说，既表现为努力工作、尽职尽责等实际行动的一面，又体现</w:t>
      </w:r>
      <w:r>
        <w:t>为忠诚态度、进取精神等价值观念，同时能够帮助员工找到组织归属感，履行完美的职业</w:t>
      </w:r>
      <w:r>
        <w:t>道德，所以张翠萍</w:t>
      </w:r>
      <w:r>
        <w:t>（</w:t>
      </w:r>
      <w:r>
        <w:rPr>
          <w:spacing w:val="-3"/>
        </w:rPr>
        <w:t xml:space="preserve">2002</w:t>
      </w:r>
      <w:r>
        <w:t>）</w:t>
      </w:r>
      <w:r>
        <w:t>将敬业精神定义为员工以高度的使命感、责任感，对自己的工</w:t>
      </w:r>
      <w:r>
        <w:t>作积极投入、努力奉献、奋力进取的一种态度</w:t>
      </w:r>
      <w:r>
        <w:rPr>
          <w:rFonts w:ascii="Times New Roman" w:eastAsia="Times New Roman"/>
          <w:vertAlign w:val="superscript"/>
        </w:rPr>
        <w:t>[</w:t>
      </w:r>
      <w:r>
        <w:rPr>
          <w:rFonts w:ascii="Times New Roman" w:eastAsia="Times New Roman"/>
          <w:vertAlign w:val="superscript"/>
          <w:position w:val="7"/>
        </w:rPr>
        <w:t xml:space="preserve">23</w:t>
      </w:r>
      <w:r>
        <w:rPr>
          <w:rFonts w:ascii="Times New Roman" w:eastAsia="Times New Roman"/>
          <w:vertAlign w:val="superscript"/>
        </w:rPr>
        <w:t>]</w:t>
      </w:r>
      <w:r>
        <w:t>。通过对两者的涵义剖析可以看出，敬</w:t>
      </w:r>
      <w:r>
        <w:t>业精神从某种程度上属于定性分析，强调的是信仰和文化理念，而敬业度则是一种定量分析，强调的是程度，可以被衡量</w:t>
      </w:r>
      <w:r>
        <w:rPr>
          <w:rFonts w:ascii="Times New Roman" w:eastAsia="Times New Roman"/>
          <w:vertAlign w:val="superscript"/>
        </w:rPr>
        <w:t>[</w:t>
      </w:r>
      <w:r>
        <w:rPr>
          <w:rFonts w:ascii="Times New Roman" w:eastAsia="Times New Roman"/>
          <w:vertAlign w:val="superscript"/>
          <w:position w:val="7"/>
        </w:rPr>
        <w:t xml:space="preserve">24</w:t>
      </w:r>
      <w:r>
        <w:rPr>
          <w:rFonts w:ascii="Times New Roman" w:eastAsia="Times New Roman"/>
          <w:vertAlign w:val="superscript"/>
        </w:rPr>
        <w:t>]</w:t>
      </w:r>
      <w:r>
        <w:t>。</w:t>
      </w:r>
    </w:p>
    <w:p w:rsidR="0018722C">
      <w:pPr>
        <w:pStyle w:val="Heading3"/>
        <w:topLinePunct/>
        <w:ind w:left="200" w:hangingChars="200" w:hanging="200"/>
      </w:pPr>
      <w:bookmarkStart w:id="608962" w:name="_Toc686608962"/>
      <w:bookmarkStart w:name="_bookmark15" w:id="43"/>
      <w:bookmarkEnd w:id="43"/>
      <w:r>
        <w:rPr>
          <w:b/>
        </w:rPr>
        <w:t>2.2.3</w:t>
      </w:r>
      <w:r>
        <w:t xml:space="preserve"> </w:t>
      </w:r>
      <w:bookmarkStart w:name="_bookmark15" w:id="44"/>
      <w:bookmarkEnd w:id="44"/>
      <w:r>
        <w:t>员工敬业度的维度</w:t>
      </w:r>
      <w:bookmarkEnd w:id="608962"/>
    </w:p>
    <w:p w:rsidR="0018722C">
      <w:pPr>
        <w:topLinePunct/>
      </w:pPr>
      <w:r>
        <w:t>尽管学者基本上都认为敬业度是一个多维的构念</w:t>
      </w:r>
      <w:r>
        <w:rPr>
          <w:rFonts w:hint="eastAsia"/>
        </w:rPr>
        <w:t>，</w:t>
      </w:r>
      <w:r w:rsidR="001852F3">
        <w:t xml:space="preserve">但到底包含哪些维度以及每一维度的具体内涵还缺乏一致的看法</w:t>
      </w:r>
      <w:r>
        <w:rPr>
          <w:rFonts w:hint="eastAsia"/>
        </w:rPr>
        <w:t>，</w:t>
      </w:r>
      <w:r w:rsidR="001852F3">
        <w:t xml:space="preserve">目前国内外有关敬业度的结构划分主要有以下观点：</w:t>
      </w:r>
    </w:p>
    <w:p w:rsidR="0018722C">
      <w:pPr>
        <w:topLinePunct/>
      </w:pPr>
      <w:r>
        <w:t>Kah</w:t>
      </w:r>
      <w:r>
        <w:t>n</w:t>
      </w:r>
      <w:r>
        <w:t>（</w:t>
      </w:r>
      <w:r>
        <w:t>1990</w:t>
      </w:r>
      <w:r>
        <w:t>）</w:t>
      </w:r>
      <w:r>
        <w:t>通过描述潜水教练员在潜水行动中敬业度的具体表现将敬业度划分行为、认知和感情3个维度</w:t>
      </w:r>
      <w:r>
        <w:rPr>
          <w:rFonts w:ascii="Times New Roman" w:eastAsia="Times New Roman"/>
          <w:vertAlign w:val="superscript"/>
        </w:rPr>
        <w:t>[</w:t>
      </w:r>
      <w:r>
        <w:rPr>
          <w:rFonts w:ascii="Times New Roman" w:eastAsia="Times New Roman"/>
          <w:vertAlign w:val="superscript"/>
          <w:position w:val="7"/>
        </w:rPr>
        <w:t xml:space="preserve">19</w:t>
      </w:r>
      <w:r>
        <w:rPr>
          <w:rFonts w:ascii="Times New Roman" w:eastAsia="Times New Roman"/>
          <w:vertAlign w:val="superscript"/>
        </w:rPr>
        <w:t>]</w:t>
      </w:r>
      <w:r>
        <w:t>。教练员用检查装备和潜水来表现行为上的敬业，以关注其他潜水</w:t>
      </w:r>
      <w:r>
        <w:t>员、关注天气和水中的生物来表现他在认知上的敬业，感情敬业则用热情和爱心来帮助害</w:t>
      </w:r>
      <w:r>
        <w:t>怕的年轻潜水员来表现。</w:t>
      </w:r>
    </w:p>
    <w:p w:rsidR="0018722C">
      <w:pPr>
        <w:topLinePunct/>
      </w:pPr>
      <w:r>
        <w:t>Simon</w:t>
      </w:r>
      <w:r>
        <w:t> </w:t>
      </w:r>
      <w:r>
        <w:t>Hardaker</w:t>
      </w:r>
      <w:r>
        <w:t>（</w:t>
      </w:r>
      <w:r>
        <w:rPr>
          <w:spacing w:val="-2"/>
        </w:rPr>
        <w:t>2005</w:t>
      </w:r>
      <w:r>
        <w:t>）</w:t>
      </w:r>
      <w:r>
        <w:t>等将员工的敬业度划分为感性敬业和理性敬业两类</w:t>
      </w:r>
      <w:r>
        <w:rPr>
          <w:rFonts w:hint="eastAsia"/>
        </w:rPr>
        <w:t>，</w:t>
      </w:r>
      <w:r w:rsidR="001852F3">
        <w:t xml:space="preserve">其中感</w:t>
      </w:r>
      <w:r>
        <w:t>性敬业是指当员工珍视、热衷和相信自己所从事的工作时</w:t>
      </w:r>
      <w:r>
        <w:rPr>
          <w:rFonts w:hint="eastAsia"/>
        </w:rPr>
        <w:t>，</w:t>
      </w:r>
      <w:r w:rsidR="001852F3">
        <w:t xml:space="preserve">会对企业投入更多的情感并关</w:t>
      </w:r>
      <w:r>
        <w:t>注公司的未来发展问题，而理性敬业则指当员工了解到工作能为个人带来利益时</w:t>
      </w:r>
      <w:r>
        <w:rPr>
          <w:rFonts w:hint="eastAsia"/>
        </w:rPr>
        <w:t>，</w:t>
      </w:r>
      <w:r w:rsidR="001852F3">
        <w:t xml:space="preserve">他能够</w:t>
      </w:r>
      <w:r>
        <w:t>进行自我激励</w:t>
      </w:r>
      <w:r>
        <w:rPr>
          <w:rFonts w:hint="eastAsia"/>
        </w:rPr>
        <w:t>，</w:t>
      </w:r>
      <w:r w:rsidR="001852F3">
        <w:t xml:space="preserve">愿意付出非常大的努力来帮助企业获得成功</w:t>
      </w:r>
      <w:r>
        <w:rPr>
          <w:rFonts w:ascii="Times New Roman" w:eastAsia="宋体"/>
          <w:vertAlign w:val="superscript"/>
        </w:rPr>
        <w:t>[</w:t>
      </w:r>
      <w:r>
        <w:rPr>
          <w:rFonts w:ascii="Times New Roman" w:eastAsia="宋体"/>
          <w:vertAlign w:val="superscript"/>
          <w:position w:val="7"/>
        </w:rPr>
        <w:t xml:space="preserve">24</w:t>
      </w:r>
      <w:r>
        <w:rPr>
          <w:rFonts w:ascii="Times New Roman" w:eastAsia="宋体"/>
          <w:vertAlign w:val="superscript"/>
        </w:rPr>
        <w:t>]</w:t>
      </w:r>
      <w:r>
        <w:t>。</w:t>
      </w:r>
    </w:p>
    <w:p w:rsidR="0018722C">
      <w:pPr>
        <w:topLinePunct/>
      </w:pPr>
      <w:r>
        <w:t>Saks</w:t>
      </w:r>
      <w:r>
        <w:t>（</w:t>
      </w:r>
      <w:r>
        <w:rPr>
          <w:spacing w:val="-4"/>
        </w:rPr>
        <w:t>2006</w:t>
      </w:r>
      <w:r>
        <w:t>）</w:t>
      </w:r>
      <w:r>
        <w:t>认为工作敬业度和组织敬业度是既相关又有明显区别的两个概念，并通</w:t>
      </w:r>
      <w:r>
        <w:t>过实证研究发现引起工作敬业度和组织敬业度变化的心理状况以及工作敬业度和组织敬</w:t>
      </w:r>
      <w:r>
        <w:t>业度所导致的结果是不同的，且被调查者更多表现的是工作敬业度，所以将其分为两个维</w:t>
      </w:r>
      <w:r>
        <w:t>度</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w:t>
      </w:r>
    </w:p>
    <w:p w:rsidR="0018722C">
      <w:pPr>
        <w:topLinePunct/>
      </w:pPr>
      <w:r>
        <w:t>曾晖，赵黎明</w:t>
      </w:r>
      <w:r>
        <w:t>（</w:t>
      </w:r>
      <w:r>
        <w:rPr>
          <w:spacing w:val="-2"/>
        </w:rPr>
        <w:t xml:space="preserve">2009</w:t>
      </w:r>
      <w:r>
        <w:t>）</w:t>
      </w:r>
      <w:r>
        <w:t>编制企业员工综合敬业度问卷，通过访谈指出员工的敬业度结</w:t>
      </w:r>
      <w:r>
        <w:t>构应包含六个维度</w:t>
      </w:r>
      <w:r>
        <w:rPr>
          <w:rFonts w:hint="eastAsia"/>
        </w:rPr>
        <w:t>，</w:t>
      </w:r>
      <w:r w:rsidR="001852F3">
        <w:t xml:space="preserve">分别是任务聚焦、活力、主动参与、价值内化、效能和积极坚持</w:t>
      </w:r>
      <w:r>
        <w:rPr>
          <w:rFonts w:ascii="Times New Roman" w:eastAsia="宋体"/>
          <w:vertAlign w:val="superscript"/>
        </w:rPr>
        <w:t>[</w:t>
      </w:r>
      <w:r>
        <w:rPr>
          <w:rFonts w:ascii="Times New Roman" w:eastAsia="宋体"/>
          <w:vertAlign w:val="superscript"/>
          <w:position w:val="7"/>
        </w:rPr>
        <w:t xml:space="preserve">1</w:t>
      </w:r>
      <w:r>
        <w:rPr>
          <w:rFonts w:ascii="Times New Roman" w:eastAsia="宋体"/>
          <w:vertAlign w:val="superscript"/>
        </w:rPr>
        <w:t>]</w:t>
      </w:r>
      <w:r>
        <w:t>。</w:t>
      </w:r>
    </w:p>
    <w:p w:rsidR="0018722C">
      <w:pPr>
        <w:pStyle w:val="Heading2"/>
        <w:topLinePunct/>
        <w:ind w:left="171" w:hangingChars="171" w:hanging="171"/>
      </w:pPr>
      <w:bookmarkStart w:id="608963" w:name="_Toc686608963"/>
      <w:bookmarkStart w:name="2.3组织公民行为的相关文献综述 " w:id="45"/>
      <w:bookmarkEnd w:id="45"/>
      <w:r>
        <w:t>2.3</w:t>
      </w:r>
      <w:r>
        <w:t xml:space="preserve"> </w:t>
      </w:r>
      <w:r/>
      <w:bookmarkStart w:name="_bookmark16" w:id="46"/>
      <w:bookmarkEnd w:id="46"/>
      <w:r/>
      <w:bookmarkStart w:name="_bookmark16" w:id="47"/>
      <w:bookmarkEnd w:id="47"/>
      <w:r>
        <w:t>组织公民行为的相关文献综述</w:t>
      </w:r>
      <w:bookmarkEnd w:id="608963"/>
    </w:p>
    <w:p w:rsidR="0018722C">
      <w:pPr>
        <w:pStyle w:val="Heading3"/>
        <w:topLinePunct/>
        <w:ind w:left="200" w:hangingChars="200" w:hanging="200"/>
      </w:pPr>
      <w:bookmarkStart w:id="608964" w:name="_Toc686608964"/>
      <w:bookmarkStart w:name="_bookmark17" w:id="48"/>
      <w:bookmarkEnd w:id="48"/>
      <w:r>
        <w:rPr>
          <w:b/>
        </w:rPr>
        <w:t>2.3.1</w:t>
      </w:r>
      <w:r>
        <w:t xml:space="preserve"> </w:t>
      </w:r>
      <w:bookmarkStart w:name="_bookmark17" w:id="49"/>
      <w:bookmarkEnd w:id="49"/>
      <w:r>
        <w:t>组织公民行为的概念</w:t>
      </w:r>
      <w:bookmarkEnd w:id="608964"/>
    </w:p>
    <w:p w:rsidR="0018722C">
      <w:pPr>
        <w:topLinePunct/>
      </w:pPr>
      <w:r>
        <w:t>组织公民行为概念的来源最早可以追溯到</w:t>
      </w:r>
      <w:r>
        <w:t>1938</w:t>
      </w:r>
      <w:r/>
      <w:r w:rsidR="001852F3">
        <w:t xml:space="preserve">年</w:t>
      </w:r>
      <w:r>
        <w:t>Barnard</w:t>
      </w:r>
      <w:r/>
      <w:r w:rsidR="001852F3">
        <w:t xml:space="preserve">提出的“想要合作的意愿”</w:t>
      </w:r>
      <w:r>
        <w:t>的涵义，其次就是</w:t>
      </w:r>
      <w:r>
        <w:t>1966</w:t>
      </w:r>
      <w:r/>
      <w:r w:rsidR="001852F3">
        <w:t xml:space="preserve">年</w:t>
      </w:r>
      <w:r>
        <w:t>Katz</w:t>
      </w:r>
      <w:r/>
      <w:r w:rsidR="001852F3">
        <w:t xml:space="preserve">和</w:t>
      </w:r>
      <w:r>
        <w:t>Kahn</w:t>
      </w:r>
      <w:r/>
      <w:r w:rsidR="001852F3">
        <w:t xml:space="preserve">提出的“组织公民”。其中，</w:t>
      </w:r>
      <w:r>
        <w:t>Katz</w:t>
      </w:r>
      <w:r/>
      <w:r w:rsidR="001852F3">
        <w:t xml:space="preserve">和</w:t>
      </w:r>
      <w:r>
        <w:t>Kahn</w:t>
      </w:r>
      <w:r>
        <w:t>（</w:t>
      </w:r>
      <w:r>
        <w:t xml:space="preserve">1966</w:t>
      </w:r>
      <w:r>
        <w:t>）</w:t>
      </w:r>
      <w:r>
        <w:t>认为一个有效率的组织应该至少具有三种基本功能：</w:t>
      </w:r>
      <w:r>
        <w:t>1</w:t>
      </w:r>
      <w:r>
        <w:t>、尽可能的吸引并留住需要的员工；</w:t>
      </w:r>
    </w:p>
    <w:p w:rsidR="0018722C">
      <w:pPr>
        <w:topLinePunct/>
      </w:pPr>
      <w:r>
        <w:t>2</w:t>
      </w:r>
      <w:r>
        <w:t>、确保员工能够以比较信赖的方式吻合组织特定角色的起码要求；</w:t>
      </w:r>
      <w:r>
        <w:t>3</w:t>
      </w:r>
      <w:r>
        <w:t>、员工必须有自发性、</w:t>
      </w:r>
    </w:p>
    <w:p w:rsidR="0018722C">
      <w:pPr>
        <w:topLinePunct/>
      </w:pPr>
      <w:r>
        <w:t>利他性和创造性行为。根据第三种功能</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w:t>
      </w:r>
      <w:r w:rsidR="001852F3">
        <w:t xml:space="preserve">Berteman</w:t>
      </w:r>
      <w:r w:rsidR="001852F3">
        <w:t xml:space="preserve">等</w:t>
      </w:r>
      <w:r>
        <w:t>（</w:t>
      </w:r>
      <w:r>
        <w:t>1983</w:t>
      </w:r>
      <w:r>
        <w:t>）</w:t>
      </w:r>
      <w:r w:rsidR="001852F3">
        <w:t xml:space="preserve">提出组织公民行为</w:t>
      </w:r>
    </w:p>
    <w:p w:rsidR="0018722C">
      <w:pPr>
        <w:topLinePunct/>
      </w:pPr>
      <w:r>
        <w:t>（</w:t>
      </w:r>
      <w:r>
        <w:t xml:space="preserve">Orgnaizational Citieznship Behvaior</w:t>
      </w:r>
      <w:r>
        <w:t xml:space="preserve">, </w:t>
      </w:r>
      <w:r>
        <w:t xml:space="preserve">简称</w:t>
      </w:r>
      <w:r w:rsidR="001852F3">
        <w:t xml:space="preserve">OCB</w:t>
      </w:r>
      <w:r>
        <w:t>）</w:t>
      </w:r>
      <w:r>
        <w:t>概念，并将之描述为主要针对帮</w:t>
      </w:r>
      <w:r>
        <w:t>助同事及组织的职务外行为</w:t>
      </w:r>
      <w:r>
        <w:rPr>
          <w:rFonts w:ascii="Times New Roman" w:hAnsi="Times New Roman" w:eastAsia="Times New Roman"/>
          <w:vertAlign w:val="superscript"/>
        </w:rPr>
        <w:t>[</w:t>
      </w:r>
      <w:r>
        <w:rPr>
          <w:rFonts w:ascii="Times New Roman" w:hAnsi="Times New Roman" w:eastAsia="Times New Roman"/>
          <w:vertAlign w:val="superscript"/>
        </w:rPr>
        <w:t xml:space="preserve">27</w:t>
      </w:r>
      <w:r>
        <w:rPr>
          <w:rFonts w:ascii="Times New Roman" w:hAnsi="Times New Roman" w:eastAsia="Times New Roman"/>
          <w:vertAlign w:val="superscript"/>
        </w:rPr>
        <w:t>]</w:t>
      </w:r>
      <w:r>
        <w:t>，Organ</w:t>
      </w:r>
      <w:r>
        <w:t>（</w:t>
      </w:r>
      <w:r>
        <w:t>1988</w:t>
      </w:r>
      <w:r>
        <w:rPr>
          <w:spacing w:val="-1"/>
        </w:rPr>
        <w:t>）</w:t>
      </w:r>
      <w:r>
        <w:t>正式将组织公民行为定义为“员工自发进行</w:t>
      </w:r>
      <w:r>
        <w:t>的，在组织正式的薪酬体系中尚未得到明确或直接的承认，但就整体而言有益于组织运作</w:t>
      </w:r>
      <w:r>
        <w:t>的功能和效率的行为总和”。</w:t>
      </w:r>
      <w:r>
        <w:rPr>
          <w:rFonts w:ascii="Times New Roman" w:hAnsi="Times New Roman" w:eastAsia="Times New Roman"/>
        </w:rPr>
        <w:t>[</w:t>
      </w:r>
      <w:r>
        <w:rPr>
          <w:rFonts w:ascii="Times New Roman" w:hAnsi="Times New Roman" w:eastAsia="Times New Roman"/>
          <w:position w:val="7"/>
          <w:sz w:val="16"/>
        </w:rPr>
        <w:t xml:space="preserve">28</w:t>
      </w:r>
      <w:r>
        <w:rPr>
          <w:rFonts w:ascii="Times New Roman" w:hAnsi="Times New Roman" w:eastAsia="Times New Roman"/>
        </w:rPr>
        <w:t>]</w:t>
      </w:r>
      <w:r>
        <w:t>但是，随着研究者对绩效内涵的拓展，尤其是</w:t>
      </w:r>
      <w:r>
        <w:t>Borman</w:t>
      </w:r>
      <w:r>
        <w:t> </w:t>
      </w:r>
      <w:r>
        <w:t>和</w:t>
      </w:r>
    </w:p>
    <w:p w:rsidR="0018722C">
      <w:pPr>
        <w:topLinePunct/>
      </w:pPr>
      <w:r>
        <w:t>Motowidlo</w:t>
      </w:r>
      <w:r>
        <w:t>（</w:t>
      </w:r>
      <w:r>
        <w:t>1993</w:t>
      </w:r>
      <w:r>
        <w:t>）</w:t>
      </w:r>
      <w:r w:rsidR="001852F3">
        <w:rPr>
          <w:spacing w:val="-4"/>
        </w:rPr>
        <w:t xml:space="preserve">将组织公民行为与关系绩效联系起来，</w:t>
      </w:r>
      <w:r>
        <w:rPr>
          <w:spacing w:val="-2"/>
        </w:rPr>
        <w:t>Organ</w:t>
      </w:r>
      <w:r>
        <w:rPr>
          <w:spacing w:val="-2"/>
        </w:rPr>
        <w:t>（</w:t>
      </w:r>
      <w:r>
        <w:rPr>
          <w:spacing w:val="-2"/>
        </w:rPr>
        <w:t>1988</w:t>
      </w:r>
      <w:r>
        <w:rPr>
          <w:spacing w:val="-1"/>
        </w:rPr>
        <w:t>）</w:t>
      </w:r>
      <w:r>
        <w:rPr>
          <w:spacing w:val="-1"/>
        </w:rPr>
        <w:t>关于组织公民行为</w:t>
      </w:r>
      <w:r>
        <w:rPr>
          <w:spacing w:val="-4"/>
        </w:rPr>
        <w:t>的定义受到了一些批评，如</w:t>
      </w:r>
      <w:r>
        <w:rPr>
          <w:spacing w:val="-6"/>
        </w:rPr>
        <w:t>（</w:t>
      </w:r>
      <w:r>
        <w:rPr>
          <w:spacing w:val="-6"/>
        </w:rPr>
        <w:t xml:space="preserve">1</w:t>
      </w:r>
      <w:r>
        <w:t>）</w:t>
      </w:r>
      <w:r>
        <w:t>组织公民行为是角色外行为吗？</w:t>
      </w:r>
      <w:r>
        <w:t>（</w:t>
      </w:r>
      <w:r>
        <w:rPr>
          <w:spacing w:val="-6"/>
        </w:rPr>
        <w:t xml:space="preserve">2</w:t>
      </w:r>
      <w:r>
        <w:t>）</w:t>
      </w:r>
      <w:r>
        <w:t>组织公民行为是一</w:t>
      </w:r>
      <w:r>
        <w:t>种无私、利他行为吗？</w:t>
      </w:r>
      <w:r>
        <w:t>（</w:t>
      </w:r>
      <w:r>
        <w:rPr>
          <w:spacing w:val="-4"/>
        </w:rPr>
        <w:t xml:space="preserve">3</w:t>
      </w:r>
      <w:r>
        <w:t>）</w:t>
      </w:r>
      <w:r>
        <w:t>组织公民行为与组织奖惩无关吗？</w:t>
      </w:r>
      <w:r>
        <w:rPr>
          <w:rFonts w:ascii="Times New Roman" w:eastAsia="宋体"/>
          <w:vertAlign w:val="superscript"/>
        </w:rPr>
        <w:t>[</w:t>
      </w:r>
      <w:r>
        <w:rPr>
          <w:rFonts w:ascii="Times New Roman" w:eastAsia="宋体"/>
          <w:vertAlign w:val="superscript"/>
          <w:position w:val="7"/>
        </w:rPr>
        <w:t xml:space="preserve">29</w:t>
      </w:r>
      <w:r>
        <w:rPr>
          <w:rFonts w:ascii="Times New Roman" w:eastAsia="宋体"/>
          <w:vertAlign w:val="superscript"/>
        </w:rPr>
        <w:t>]</w:t>
      </w:r>
      <w:r>
        <w:t>这些质疑存在一定的合</w:t>
      </w:r>
      <w:r>
        <w:t>理之处，所以</w:t>
      </w:r>
      <w:r>
        <w:t>Organ</w:t>
      </w:r>
      <w:r/>
      <w:r w:rsidR="001852F3">
        <w:t xml:space="preserve">在</w:t>
      </w:r>
      <w:r>
        <w:t>1997</w:t>
      </w:r>
      <w:r/>
      <w:r w:rsidR="001852F3">
        <w:t xml:space="preserve">年又对组织公民行为给予重新定义，提出组织公民行为与关系绩效密切相关，两者具有一定的相似性，都是一种能够对组织有利的员工自发性行为，</w:t>
      </w:r>
      <w:r>
        <w:t>能够对组织的社会和心理环境提供维持和增强作用的行为</w:t>
      </w:r>
      <w:r>
        <w:rPr>
          <w:rFonts w:ascii="Times New Roman" w:eastAsia="宋体"/>
          <w:vertAlign w:val="superscript"/>
        </w:rPr>
        <w:t>[</w:t>
      </w:r>
      <w:r>
        <w:rPr>
          <w:rFonts w:ascii="Times New Roman" w:eastAsia="宋体"/>
          <w:vertAlign w:val="superscript"/>
          <w:position w:val="7"/>
        </w:rPr>
        <w:t xml:space="preserve">30</w:t>
      </w:r>
      <w:r>
        <w:rPr>
          <w:rFonts w:ascii="Times New Roman" w:eastAsia="宋体"/>
          <w:vertAlign w:val="superscript"/>
        </w:rPr>
        <w:t>]</w:t>
      </w:r>
      <w:r>
        <w:t>。但本研究依然采纳</w:t>
      </w:r>
      <w:r>
        <w:t>Orga</w:t>
      </w:r>
      <w:r>
        <w:t>n</w:t>
      </w:r>
    </w:p>
    <w:p w:rsidR="0018722C">
      <w:pPr>
        <w:topLinePunct/>
      </w:pPr>
      <w:r>
        <w:t>（</w:t>
      </w:r>
      <w:r>
        <w:t xml:space="preserve">1988</w:t>
      </w:r>
      <w:r>
        <w:t>）</w:t>
      </w:r>
      <w:r>
        <w:t>的观点，认为组织公民行为是一种无私、利他的角色外行为，与组织的奖惩制度没有直接关系</w:t>
      </w:r>
      <w:r>
        <w:rPr>
          <w:rFonts w:ascii="Times New Roman" w:eastAsia="Times New Roman"/>
          <w:vertAlign w:val="superscript"/>
        </w:rPr>
        <w:t>[</w:t>
      </w:r>
      <w:r>
        <w:rPr>
          <w:rFonts w:ascii="Times New Roman" w:eastAsia="Times New Roman"/>
          <w:vertAlign w:val="superscript"/>
          <w:position w:val="8"/>
        </w:rPr>
        <w:t xml:space="preserve">29</w:t>
      </w:r>
      <w:r>
        <w:rPr>
          <w:rFonts w:ascii="Times New Roman" w:eastAsia="Times New Roman"/>
          <w:vertAlign w:val="superscript"/>
        </w:rPr>
        <w:t>]</w:t>
      </w:r>
      <w:r>
        <w:t>。</w:t>
      </w:r>
    </w:p>
    <w:p w:rsidR="0018722C">
      <w:pPr>
        <w:pStyle w:val="Heading3"/>
        <w:topLinePunct/>
        <w:ind w:left="200" w:hangingChars="200" w:hanging="200"/>
      </w:pPr>
      <w:bookmarkStart w:id="608965" w:name="_Toc686608965"/>
      <w:bookmarkStart w:name="_bookmark18" w:id="50"/>
      <w:bookmarkEnd w:id="50"/>
      <w:r>
        <w:rPr>
          <w:b/>
        </w:rPr>
        <w:t>2.3.2</w:t>
      </w:r>
      <w:r>
        <w:t xml:space="preserve"> </w:t>
      </w:r>
      <w:bookmarkStart w:name="_bookmark18" w:id="51"/>
      <w:bookmarkEnd w:id="51"/>
      <w:r>
        <w:t>组织公民行为的维度</w:t>
      </w:r>
      <w:bookmarkEnd w:id="608965"/>
    </w:p>
    <w:p w:rsidR="0018722C">
      <w:pPr>
        <w:topLinePunct/>
      </w:pPr>
      <w:r>
        <w:t>国内外关于组织公民行为的研究已经具备相当的规模，但是可能由于不同国家、地区</w:t>
      </w:r>
      <w:r>
        <w:t>的文化差异，目前对组织公民行为的维度研究还没有得到一致的说法，不同的学者从不同</w:t>
      </w:r>
      <w:r>
        <w:t>的角度、按照不同的标准提出了自己的观点，也提出了不同的维度分类，主要有二维结构、</w:t>
      </w:r>
      <w:r>
        <w:t>三维结构、四维结构、五维结构和七维结构等，比较有代表性的维度结构如</w:t>
      </w:r>
      <w:r>
        <w:t>表</w:t>
      </w:r>
      <w:r>
        <w:t>2</w:t>
      </w:r>
      <w:r>
        <w:t>.</w:t>
      </w:r>
      <w:r>
        <w:t>1</w:t>
      </w:r>
      <w:r/>
      <w:r w:rsidR="001852F3">
        <w:t xml:space="preserve">所示：</w:t>
      </w:r>
    </w:p>
    <w:p w:rsidR="0018722C">
      <w:pPr>
        <w:pStyle w:val="a8"/>
        <w:topLinePunct/>
      </w:pPr>
      <w:r>
        <w:rPr>
          <w:rFonts w:cstheme="minorBidi" w:hAnsiTheme="minorHAnsi" w:eastAsiaTheme="minorHAnsi" w:asciiTheme="minorHAnsi"/>
        </w:rPr>
        <w:t>表2</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国内外组织公民行为维度整合表</w:t>
      </w:r>
    </w:p>
    <w:p w:rsidR="0018722C">
      <w:spacing w:beforeLines="0" w:before="0" w:afterLines="0" w:after="0" w:line="440" w:lineRule="auto"/>
      <w:pPr>
        <w:sectPr w:rsidR="00556256">
          <w:headerReference w:type="even" r:id="rId142"/>
          <w:headerReference w:type="default" r:id="rId138"/>
          <w:footerReference w:type="even" r:id="rId136"/>
          <w:footerReference w:type="default" r:id="rId135"/>
          <w:headerReference w:type="first" r:id="rId133"/>
          <w:footerReference w:type="first" r:id="rId140"/>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七维结构</w:t>
      </w:r>
      <w:r>
        <w:rPr>
          <w:rFonts w:ascii="Times New Roman" w:eastAsia="Times New Roman" w:cstheme="minorBidi" w:hAnsiTheme="minorHAnsi"/>
        </w:rPr>
        <w:t>Podsakoff</w:t>
      </w:r>
      <w:r>
        <w:rPr>
          <w:rFonts w:cstheme="minorBidi" w:hAnsiTheme="minorHAnsi" w:eastAsiaTheme="minorHAnsi" w:asciiTheme="minorHAnsi"/>
        </w:rPr>
        <w:t>等</w:t>
      </w:r>
      <w:r>
        <w:rPr>
          <w:rFonts w:ascii="Times New Roman" w:eastAsia="Times New Roman" w:cstheme="minorBidi" w:hAnsiTheme="minorHAnsi"/>
        </w:rPr>
        <w:t>2000</w:t>
      </w:r>
    </w:p>
    <w:p w:rsidR="0018722C">
      <w:pPr>
        <w:spacing w:before="35"/>
        <w:ind w:leftChars="0" w:left="2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业守法、自我充实</w:t>
      </w:r>
    </w:p>
    <w:p w:rsidR="0018722C">
      <w:pPr>
        <w:pStyle w:val="ae"/>
        <w:topLinePunct/>
      </w:pPr>
      <w:r>
        <w:rPr>
          <w:kern w:val="2"/>
          <w:sz w:val="22"/>
          <w:szCs w:val="22"/>
          <w:rFonts w:cstheme="minorBidi" w:hAnsiTheme="minorHAnsi" w:eastAsiaTheme="minorHAnsi" w:asciiTheme="minorHAnsi"/>
        </w:rPr>
        <w:pict>
          <v:group style="margin-left:95.375pt;margin-top:42.783665pt;width:411.58pt;height:1.48pt;mso-position-horizontal-relative:page;mso-position-vertical-relative:paragraph;z-index:-146824" coordorigin="1908,856" coordsize="8366,30">
            <v:line style="position:absolute" from="1908,871" to="3034,871" stroked="true" strokeweight="1.5pt" strokecolor="#000000">
              <v:stroke dashstyle="solid"/>
            </v:line>
            <v:rect style="position:absolute;left:3019;top:855;width:30;height:30" filled="true" fillcolor="#000000" stroked="false">
              <v:fill type="solid"/>
            </v:rect>
            <v:line style="position:absolute" from="3049,871" to="4731,871" stroked="true" strokeweight="1.5pt" strokecolor="#000000">
              <v:stroke dashstyle="solid"/>
            </v:line>
            <v:rect style="position:absolute;left:4716;top:855;width:30;height:30" filled="true" fillcolor="#000000" stroked="false">
              <v:fill type="solid"/>
            </v:rect>
            <v:line style="position:absolute" from="4746,871" to="5437,871" stroked="true" strokeweight="1.5pt" strokecolor="#000000">
              <v:stroke dashstyle="solid"/>
            </v:line>
            <v:rect style="position:absolute;left:5422;top:855;width:30;height:30" filled="true" fillcolor="#000000" stroked="false">
              <v:fill type="solid"/>
            </v:rect>
            <v:line style="position:absolute" from="5452,871" to="10273,871" stroked="true" strokeweight="1.5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shape style="margin-left:96.125pt;margin-top:-177.906342pt;width:417.55pt;height:168.95pt;mso-position-horizontal-relative:page;mso-position-vertical-relative:paragraph;z-index:16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9"/>
                    <w:gridCol w:w="1726"/>
                    <w:gridCol w:w="583"/>
                    <w:gridCol w:w="4951"/>
                  </w:tblGrid>
                  <w:tr>
                    <w:trPr>
                      <w:trHeight w:val="380" w:hRule="atLeast"/>
                    </w:trPr>
                    <w:tc>
                      <w:tcPr>
                        <w:tcW w:w="1089" w:type="dxa"/>
                        <w:tcBorders>
                          <w:top w:val="single" w:sz="12" w:space="0" w:color="000000"/>
                          <w:bottom w:val="single" w:sz="6" w:space="0" w:color="000000"/>
                        </w:tcBorders>
                      </w:tcPr>
                      <w:p w:rsidR="0018722C">
                        <w:pPr>
                          <w:widowControl w:val="0"/>
                          <w:snapToGrid w:val="1"/>
                          <w:spacing w:beforeLines="0" w:afterLines="0" w:lineRule="auto" w:line="240" w:after="0" w:before="70"/>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维度</w:t>
                        </w:r>
                      </w:p>
                    </w:tc>
                    <w:tc>
                      <w:tcPr>
                        <w:tcW w:w="1726" w:type="dxa"/>
                        <w:tcBorders>
                          <w:top w:val="single" w:sz="12" w:space="0" w:color="000000"/>
                          <w:bottom w:val="single" w:sz="6" w:space="0" w:color="000000"/>
                        </w:tcBorders>
                      </w:tcPr>
                      <w:p w:rsidR="0018722C">
                        <w:pPr>
                          <w:widowControl w:val="0"/>
                          <w:snapToGrid w:val="1"/>
                          <w:spacing w:beforeLines="0" w:afterLines="0" w:lineRule="auto" w:line="240" w:after="0" w:before="70"/>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代表学者</w:t>
                        </w:r>
                      </w:p>
                    </w:tc>
                    <w:tc>
                      <w:tcPr>
                        <w:tcW w:w="583" w:type="dxa"/>
                        <w:tcBorders>
                          <w:top w:val="single" w:sz="12" w:space="0" w:color="000000"/>
                          <w:bottom w:val="single" w:sz="6" w:space="0" w:color="000000"/>
                        </w:tcBorders>
                      </w:tcPr>
                      <w:p w:rsidR="0018722C">
                        <w:pPr>
                          <w:widowControl w:val="0"/>
                          <w:snapToGrid w:val="1"/>
                          <w:spacing w:beforeLines="0" w:afterLines="0" w:lineRule="auto" w:line="240" w:after="0" w:before="70"/>
                          <w:ind w:firstLineChars="0" w:firstLine="0" w:leftChars="0" w:left="0" w:rightChars="0" w:right="46"/>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年份</w:t>
                        </w:r>
                      </w:p>
                    </w:tc>
                    <w:tc>
                      <w:tcPr>
                        <w:tcW w:w="4951" w:type="dxa"/>
                        <w:tcBorders>
                          <w:top w:val="single" w:sz="12" w:space="0" w:color="000000"/>
                          <w:bottom w:val="single" w:sz="6" w:space="0" w:color="000000"/>
                        </w:tcBorders>
                      </w:tcPr>
                      <w:p w:rsidR="0018722C">
                        <w:pPr>
                          <w:widowControl w:val="0"/>
                          <w:snapToGrid w:val="1"/>
                          <w:spacing w:beforeLines="0" w:afterLines="0" w:lineRule="auto" w:line="240" w:after="0" w:before="70"/>
                          <w:ind w:firstLineChars="0" w:firstLine="0" w:rightChars="0" w:right="0" w:leftChars="0" w:left="2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维度分类</w:t>
                        </w:r>
                      </w:p>
                    </w:tc>
                  </w:tr>
                  <w:tr>
                    <w:trPr>
                      <w:trHeight w:val="420" w:hRule="atLeast"/>
                    </w:trPr>
                    <w:tc>
                      <w:tcPr>
                        <w:tcW w:w="1089" w:type="dxa"/>
                        <w:tcBorders>
                          <w:top w:val="single" w:sz="6" w:space="0" w:color="000000"/>
                        </w:tcBorders>
                      </w:tcPr>
                      <w:p w:rsidR="0018722C">
                        <w:pPr>
                          <w:widowControl w:val="0"/>
                          <w:snapToGrid w:val="1"/>
                          <w:spacing w:beforeLines="0" w:afterLines="0" w:lineRule="auto" w:line="240" w:after="0" w:before="69"/>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双维结构</w:t>
                        </w:r>
                      </w:p>
                    </w:tc>
                    <w:tc>
                      <w:tcPr>
                        <w:tcW w:w="1726" w:type="dxa"/>
                        <w:tcBorders>
                          <w:top w:val="single" w:sz="6" w:space="0" w:color="000000"/>
                        </w:tcBorders>
                      </w:tcPr>
                      <w:p w:rsidR="0018722C">
                        <w:pPr>
                          <w:widowControl w:val="0"/>
                          <w:snapToGrid w:val="1"/>
                          <w:spacing w:beforeLines="0" w:afterLines="0" w:lineRule="auto" w:line="240" w:after="0" w:before="69"/>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Smith</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Organ </w:t>
                        </w:r>
                        <w:r>
                          <w:rPr>
                            <w:kern w:val="2"/>
                            <w:szCs w:val="22"/>
                            <w:rFonts w:ascii="宋体" w:eastAsia="宋体" w:hint="eastAsia" w:cstheme="minorBidi" w:hAnsi="Times New Roman" w:cs="Times New Roman"/>
                            <w:sz w:val="21"/>
                          </w:rPr>
                          <w:t>等</w:t>
                        </w:r>
                      </w:p>
                    </w:tc>
                    <w:tc>
                      <w:tcPr>
                        <w:tcW w:w="583" w:type="dxa"/>
                        <w:tcBorders>
                          <w:top w:val="single" w:sz="6" w:space="0" w:color="000000"/>
                        </w:tcBorders>
                      </w:tcPr>
                      <w:p w:rsidR="0018722C">
                        <w:pPr>
                          <w:widowControl w:val="0"/>
                          <w:snapToGrid w:val="1"/>
                          <w:spacing w:beforeLines="0" w:afterLines="0" w:lineRule="auto" w:line="240" w:after="0" w:before="119"/>
                          <w:ind w:firstLineChars="0" w:firstLine="0" w:leftChars="0" w:left="0" w:rightChars="0" w:right="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1983</w:t>
                        </w:r>
                      </w:p>
                    </w:tc>
                    <w:tc>
                      <w:tcPr>
                        <w:tcW w:w="4951" w:type="dxa"/>
                        <w:tcBorders>
                          <w:top w:val="single" w:sz="6" w:space="0" w:color="000000"/>
                        </w:tcBorders>
                      </w:tcPr>
                      <w:p w:rsidR="0018722C">
                        <w:pPr>
                          <w:widowControl w:val="0"/>
                          <w:snapToGrid w:val="1"/>
                          <w:spacing w:beforeLines="0" w:afterLines="0" w:lineRule="auto" w:line="240" w:after="0" w:before="69"/>
                          <w:ind w:firstLineChars="0" w:firstLine="0" w:rightChars="0" w:right="0" w:leftChars="0" w:left="2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利他行为、一般性服从行为</w:t>
                        </w:r>
                      </w:p>
                    </w:tc>
                  </w:tr>
                  <w:tr>
                    <w:trPr>
                      <w:trHeight w:val="380" w:hRule="atLeast"/>
                    </w:trPr>
                    <w:tc>
                      <w:tcPr>
                        <w:tcW w:w="1089" w:type="dxa"/>
                      </w:tcPr>
                      <w:p w:rsidR="0018722C">
                        <w:pPr>
                          <w:widowControl w:val="0"/>
                          <w:snapToGrid w:val="1"/>
                          <w:spacing w:beforeLines="0" w:afterLines="0" w:lineRule="auto" w:line="240" w:after="0" w:before="20"/>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三维结构</w:t>
                        </w:r>
                      </w:p>
                    </w:tc>
                    <w:tc>
                      <w:tcPr>
                        <w:tcW w:w="1726" w:type="dxa"/>
                      </w:tcPr>
                      <w:p w:rsidR="0018722C">
                        <w:pPr>
                          <w:widowControl w:val="0"/>
                          <w:snapToGrid w:val="1"/>
                          <w:spacing w:beforeLines="0" w:afterLines="0" w:lineRule="auto" w:line="240" w:after="0" w:before="70"/>
                          <w:ind w:firstLineChars="0" w:firstLine="0" w:rightChars="0" w:right="0" w:leftChars="0" w:left="1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Van  Dyne</w:t>
                        </w:r>
                      </w:p>
                    </w:tc>
                    <w:tc>
                      <w:tcPr>
                        <w:tcW w:w="583" w:type="dxa"/>
                      </w:tcPr>
                      <w:p w:rsidR="0018722C">
                        <w:pPr>
                          <w:widowControl w:val="0"/>
                          <w:snapToGrid w:val="1"/>
                          <w:spacing w:beforeLines="0" w:afterLines="0" w:lineRule="auto" w:line="240" w:after="0" w:before="70"/>
                          <w:ind w:firstLineChars="0" w:firstLine="0" w:leftChars="0" w:left="0" w:rightChars="0" w:right="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1994</w:t>
                        </w:r>
                      </w:p>
                    </w:tc>
                    <w:tc>
                      <w:tcPr>
                        <w:tcW w:w="4951" w:type="dxa"/>
                      </w:tcPr>
                      <w:p w:rsidR="0018722C">
                        <w:pPr>
                          <w:widowControl w:val="0"/>
                          <w:snapToGrid w:val="1"/>
                          <w:spacing w:beforeLines="0" w:afterLines="0" w:lineRule="auto" w:line="240" w:after="0" w:before="20"/>
                          <w:ind w:firstLineChars="0" w:firstLine="0" w:rightChars="0" w:right="0" w:leftChars="0" w:left="2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组织服从、组织参与、组织忠诚</w:t>
                        </w:r>
                      </w:p>
                    </w:tc>
                  </w:tr>
                  <w:tr>
                    <w:trPr>
                      <w:trHeight w:val="400" w:hRule="atLeast"/>
                    </w:trPr>
                    <w:tc>
                      <w:tcPr>
                        <w:tcW w:w="1089" w:type="dxa"/>
                      </w:tcPr>
                      <w:p w:rsidR="0018722C">
                        <w:pPr>
                          <w:widowControl w:val="0"/>
                          <w:snapToGrid w:val="1"/>
                          <w:spacing w:beforeLines="0" w:afterLines="0" w:lineRule="auto" w:line="240" w:after="0" w:before="28"/>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四维结构</w:t>
                        </w:r>
                      </w:p>
                    </w:tc>
                    <w:tc>
                      <w:tcPr>
                        <w:tcW w:w="1726" w:type="dxa"/>
                      </w:tcPr>
                      <w:p w:rsidR="0018722C">
                        <w:pPr>
                          <w:widowControl w:val="0"/>
                          <w:snapToGrid w:val="1"/>
                          <w:spacing w:beforeLines="0" w:afterLines="0" w:lineRule="auto" w:line="240" w:after="0" w:before="77"/>
                          <w:ind w:firstLineChars="0" w:firstLine="0" w:rightChars="0" w:right="0" w:leftChars="0" w:left="1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Graham</w:t>
                        </w:r>
                      </w:p>
                    </w:tc>
                    <w:tc>
                      <w:tcPr>
                        <w:tcW w:w="583" w:type="dxa"/>
                      </w:tcPr>
                      <w:p w:rsidR="0018722C">
                        <w:pPr>
                          <w:widowControl w:val="0"/>
                          <w:snapToGrid w:val="1"/>
                          <w:spacing w:beforeLines="0" w:afterLines="0" w:lineRule="auto" w:line="240" w:after="0" w:before="77"/>
                          <w:ind w:firstLineChars="0" w:firstLine="0" w:leftChars="0" w:left="0" w:rightChars="0" w:right="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1991</w:t>
                        </w:r>
                      </w:p>
                    </w:tc>
                    <w:tc>
                      <w:tcPr>
                        <w:tcW w:w="4951" w:type="dxa"/>
                      </w:tcPr>
                      <w:p w:rsidR="0018722C">
                        <w:pPr>
                          <w:widowControl w:val="0"/>
                          <w:snapToGrid w:val="1"/>
                          <w:spacing w:beforeLines="0" w:afterLines="0" w:lineRule="auto" w:line="240" w:after="0" w:before="28"/>
                          <w:ind w:firstLineChars="0" w:firstLine="0" w:rightChars="0" w:right="0" w:leftChars="0" w:left="2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个人勤奋型、忠诚拥护、人际帮助、个人主动性</w:t>
                        </w:r>
                      </w:p>
                    </w:tc>
                  </w:tr>
                  <w:tr>
                    <w:trPr>
                      <w:trHeight w:val="400" w:hRule="atLeast"/>
                    </w:trPr>
                    <w:tc>
                      <w:tcPr>
                        <w:tcW w:w="10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26" w:type="dxa"/>
                      </w:tcPr>
                      <w:p w:rsidR="0018722C">
                        <w:pPr>
                          <w:widowControl w:val="0"/>
                          <w:snapToGrid w:val="1"/>
                          <w:spacing w:beforeLines="0" w:afterLines="0" w:lineRule="auto" w:line="240" w:after="0" w:before="77"/>
                          <w:ind w:firstLineChars="0" w:firstLine="0" w:rightChars="0" w:right="0" w:leftChars="0" w:left="1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Organ</w:t>
                        </w:r>
                      </w:p>
                    </w:tc>
                    <w:tc>
                      <w:tcPr>
                        <w:tcW w:w="583" w:type="dxa"/>
                      </w:tcPr>
                      <w:p w:rsidR="0018722C">
                        <w:pPr>
                          <w:widowControl w:val="0"/>
                          <w:snapToGrid w:val="1"/>
                          <w:spacing w:beforeLines="0" w:afterLines="0" w:lineRule="auto" w:line="240" w:after="0" w:before="77"/>
                          <w:ind w:firstLineChars="0" w:firstLine="0" w:leftChars="0" w:left="0" w:rightChars="0" w:right="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1988</w:t>
                        </w:r>
                      </w:p>
                    </w:tc>
                    <w:tc>
                      <w:tcPr>
                        <w:tcW w:w="4951" w:type="dxa"/>
                      </w:tcPr>
                      <w:p w:rsidR="0018722C">
                        <w:pPr>
                          <w:widowControl w:val="0"/>
                          <w:snapToGrid w:val="1"/>
                          <w:spacing w:beforeLines="0" w:afterLines="0" w:lineRule="auto" w:line="240" w:after="0" w:before="28"/>
                          <w:ind w:firstLineChars="0" w:firstLine="0" w:rightChars="0" w:right="0" w:leftChars="0" w:left="2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利他主义、责任心、礼节、运动员精神、公民美德</w:t>
                        </w:r>
                      </w:p>
                    </w:tc>
                  </w:tr>
                  <w:tr>
                    <w:trPr>
                      <w:trHeight w:val="280" w:hRule="atLeast"/>
                    </w:trPr>
                    <w:tc>
                      <w:tcPr>
                        <w:tcW w:w="1089" w:type="dxa"/>
                      </w:tcPr>
                      <w:p w:rsidR="0018722C">
                        <w:pPr>
                          <w:widowControl w:val="0"/>
                          <w:snapToGrid w:val="1"/>
                          <w:spacing w:beforeLines="0" w:afterLines="0" w:after="0" w:line="255" w:lineRule="exact" w:before="17"/>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五维结构</w:t>
                        </w:r>
                      </w:p>
                    </w:tc>
                    <w:tc>
                      <w:tcPr>
                        <w:tcW w:w="17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951" w:type="dxa"/>
                      </w:tcPr>
                      <w:p w:rsidR="0018722C">
                        <w:pPr>
                          <w:widowControl w:val="0"/>
                          <w:snapToGrid w:val="1"/>
                          <w:spacing w:beforeLines="0" w:afterLines="0" w:after="0" w:line="255" w:lineRule="exact" w:before="17"/>
                          <w:ind w:firstLineChars="0" w:firstLine="0" w:rightChars="0" w:right="0" w:leftChars="0" w:left="2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组织认同、利他主义、责任意识、维护人际和睦、</w:t>
                        </w:r>
                      </w:p>
                    </w:tc>
                  </w:tr>
                  <w:tr>
                    <w:trPr>
                      <w:trHeight w:val="500" w:hRule="atLeast"/>
                    </w:trPr>
                    <w:tc>
                      <w:tcPr>
                        <w:tcW w:w="10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26" w:type="dxa"/>
                      </w:tcPr>
                      <w:p w:rsidR="0018722C">
                        <w:pPr>
                          <w:widowControl w:val="0"/>
                          <w:snapToGrid w:val="1"/>
                          <w:spacing w:beforeLines="0" w:afterLines="0" w:before="0" w:after="0" w:line="217"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樊景立</w:t>
                        </w:r>
                      </w:p>
                    </w:tc>
                    <w:tc>
                      <w:tcPr>
                        <w:tcW w:w="5534" w:type="dxa"/>
                        <w:gridSpan w:val="2"/>
                      </w:tcPr>
                      <w:p w:rsidR="0018722C">
                        <w:pPr>
                          <w:widowControl w:val="0"/>
                          <w:snapToGrid w:val="1"/>
                          <w:spacing w:beforeLines="0" w:afterLines="0" w:before="0" w:after="0" w:line="185" w:lineRule="exact"/>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1997</w:t>
                        </w:r>
                      </w:p>
                      <w:p w:rsidR="0018722C">
                        <w:pPr>
                          <w:widowControl w:val="0"/>
                          <w:snapToGrid w:val="1"/>
                          <w:spacing w:beforeLines="0" w:afterLines="0" w:before="0" w:after="0" w:line="227" w:lineRule="exact"/>
                          <w:ind w:firstLineChars="0" w:firstLine="0" w:rightChars="0" w:right="0" w:leftChars="0" w:left="8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保护公司资源</w:t>
                        </w:r>
                      </w:p>
                    </w:tc>
                  </w:tr>
                  <w:tr>
                    <w:trPr>
                      <w:trHeight w:val="500" w:hRule="atLeast"/>
                    </w:trPr>
                    <w:tc>
                      <w:tcPr>
                        <w:tcW w:w="10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after="0" w:line="271" w:lineRule="exact" w:before="1"/>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六维结构</w:t>
                        </w:r>
                      </w:p>
                    </w:tc>
                    <w:tc>
                      <w:tcPr>
                        <w:tcW w:w="17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after="0" w:line="271" w:lineRule="exact" w:before="1"/>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林淑姬</w:t>
                        </w:r>
                      </w:p>
                    </w:tc>
                    <w:tc>
                      <w:tcPr>
                        <w:tcW w:w="5534" w:type="dxa"/>
                        <w:gridSpan w:val="2"/>
                      </w:tcPr>
                      <w:p w:rsidR="0018722C">
                        <w:pPr>
                          <w:widowControl w:val="0"/>
                          <w:snapToGrid w:val="1"/>
                          <w:spacing w:beforeLines="0" w:afterLines="0" w:after="0" w:line="259" w:lineRule="exact" w:before="28"/>
                          <w:ind w:firstLineChars="0" w:firstLine="0" w:rightChars="0" w:right="0" w:leftChars="0" w:left="8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不生事争利、协助同事、认同组织、公私分明、敬</w:t>
                        </w:r>
                      </w:p>
                      <w:p w:rsidR="0018722C">
                        <w:pPr>
                          <w:widowControl w:val="0"/>
                          <w:snapToGrid w:val="1"/>
                          <w:spacing w:beforeLines="0" w:afterLines="0" w:before="0" w:after="0" w:line="206" w:lineRule="exact"/>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帮助行为、运动员精神、组织忠诚、组织顺从、个人首创精神、公民美德及自我发展</w:t>
      </w:r>
    </w:p>
    <w:p w:rsidR="0018722C">
      <w:spacing w:beforeLines="0" w:before="0" w:afterLines="0" w:after="0" w:line="440" w:lineRule="auto"/>
      <w:pPr>
        <w:sectPr w:rsidR="00556256">
          <w:type w:val="continuous"/>
          <w:pgSz w:w="11910" w:h="16850"/>
          <w:pgMar w:top="1480" w:bottom="280" w:left="1340" w:right="940"/>
          <w:cols w:num="2" w:equalWidth="0">
            <w:col w:w="3932" w:space="40"/>
            <w:col w:w="5658"/>
          </w:cols>
        </w:sectPr>
        <w:topLinePunct/>
      </w:pPr>
    </w:p>
    <w:p w:rsidR="0018722C">
      <w:pPr>
        <w:topLinePunct/>
      </w:pPr>
      <w:r>
        <w:t>Smith，Organ</w:t>
      </w:r>
      <w:r>
        <w:rPr>
          <w:spacing w:val="-2"/>
        </w:rPr>
        <w:t>（</w:t>
      </w:r>
      <w:r>
        <w:rPr>
          <w:spacing w:val="-2"/>
        </w:rPr>
        <w:t>1983</w:t>
      </w:r>
      <w:r>
        <w:rPr>
          <w:spacing w:val="-2"/>
        </w:rPr>
        <w:t>）</w:t>
      </w:r>
      <w:r>
        <w:t>等是最早对组织公民行为维度进行界定的学者，他们将组织公民行为分为利他行为</w:t>
      </w:r>
      <w:r>
        <w:t>(</w:t>
      </w:r>
      <w:r>
        <w:rPr>
          <w:spacing w:val="-2"/>
        </w:rPr>
        <w:t>Altruism</w:t>
      </w:r>
      <w:r>
        <w:t>)</w:t>
      </w:r>
      <w:r>
        <w:t>和一般性服从</w:t>
      </w:r>
      <w:r>
        <w:t>(</w:t>
      </w:r>
      <w:r>
        <w:rPr>
          <w:spacing w:val="-2"/>
        </w:rPr>
        <w:t>Genera11zed</w:t>
      </w:r>
      <w:r>
        <w:rPr>
          <w:spacing w:val="-29"/>
        </w:rPr>
        <w:t> </w:t>
      </w:r>
      <w:r>
        <w:t>Comp1iance</w:t>
      </w:r>
      <w:r>
        <w:t>)</w:t>
      </w:r>
      <w:r>
        <w:t>两类。利他行为</w:t>
      </w:r>
      <w:r>
        <w:t>主</w:t>
      </w:r>
    </w:p>
    <w:p w:rsidR="0018722C">
      <w:pPr>
        <w:topLinePunct/>
      </w:pPr>
      <w:r>
        <w:t>要指主动帮助他人完成与组织有关的任务或解决相关问题的行为；一般性顺从则指员工遵守组织关于管理、出席、时间安排等规定与政策</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p>
    <w:p w:rsidR="0018722C">
      <w:pPr>
        <w:topLinePunct/>
      </w:pPr>
      <w:r>
        <w:t>随后，Organ</w:t>
      </w:r>
      <w:r>
        <w:t>（</w:t>
      </w:r>
      <w:r>
        <w:t>1988</w:t>
      </w:r>
      <w:r>
        <w:t>）</w:t>
      </w:r>
      <w:r>
        <w:t>年认为</w:t>
      </w:r>
      <w:r w:rsidR="001852F3">
        <w:t xml:space="preserve">Smith</w:t>
      </w:r>
      <w:r>
        <w:t>（</w:t>
      </w:r>
      <w:r>
        <w:t>1983</w:t>
      </w:r>
      <w:r>
        <w:t>）</w:t>
      </w:r>
      <w:r>
        <w:t>等人所提出的组织公民行为架构无法完</w:t>
      </w:r>
      <w:r>
        <w:t>整地描述其内涵，综合过去已有的文献，补充了另外三个维度：</w:t>
      </w:r>
      <w:r>
        <w:t>（</w:t>
      </w:r>
      <w:r>
        <w:t>1</w:t>
      </w:r>
      <w:r>
        <w:t>）</w:t>
      </w:r>
      <w:r>
        <w:t>礼节</w:t>
      </w:r>
      <w:r>
        <w:t>（</w:t>
      </w:r>
      <w:r>
        <w:t>Courtes</w:t>
      </w:r>
      <w:r>
        <w:rPr>
          <w:spacing w:val="0"/>
        </w:rPr>
        <w:t>y</w:t>
      </w:r>
      <w:r>
        <w:t>）</w:t>
      </w:r>
      <w:r>
        <w:t>，</w:t>
      </w:r>
      <w:r>
        <w:t>个人主动避免与他人发生工作上的争端而采取的行为；</w:t>
      </w:r>
      <w:r>
        <w:t>2</w:t>
      </w:r>
      <w:r>
        <w:t>、运动员精神</w:t>
      </w:r>
      <w:r>
        <w:t>（</w:t>
      </w:r>
      <w:r>
        <w:t>Sportsmanshi</w:t>
      </w:r>
      <w:r>
        <w:rPr>
          <w:spacing w:val="0"/>
        </w:rPr>
        <w:t>p</w:t>
      </w:r>
      <w:r>
        <w:t>）</w:t>
      </w:r>
      <w:r>
        <w:t>，</w:t>
      </w:r>
      <w:r>
        <w:t>个人没有抱怨，愿意忍受不够理想的境况；</w:t>
      </w:r>
      <w:r>
        <w:t>3</w:t>
      </w:r>
      <w:r>
        <w:t>、公民美德</w:t>
      </w:r>
      <w:r>
        <w:t>（</w:t>
      </w:r>
      <w:r>
        <w:t>Civic</w:t>
      </w:r>
      <w:r>
        <w:rPr>
          <w:spacing w:val="-30"/>
        </w:rPr>
        <w:t> </w:t>
      </w:r>
      <w:r>
        <w:t>Virtu</w:t>
      </w:r>
      <w:r>
        <w:rPr>
          <w:spacing w:val="0"/>
        </w:rPr>
        <w:t>e</w:t>
      </w:r>
      <w:r>
        <w:t>）</w:t>
      </w:r>
      <w:r>
        <w:t>，个人能够自发性地参与且关心组织</w:t>
      </w:r>
      <w:r>
        <w:rPr>
          <w:rFonts w:ascii="Times New Roman" w:eastAsia="Times New Roman"/>
          <w:vertAlign w:val="superscript"/>
        </w:rPr>
        <w:t>[</w:t>
      </w:r>
      <w:r>
        <w:rPr>
          <w:rFonts w:ascii="Times New Roman" w:eastAsia="Times New Roman"/>
          <w:vertAlign w:val="superscript"/>
          <w:position w:val="7"/>
        </w:rPr>
        <w:t xml:space="preserve">28</w:t>
      </w:r>
      <w:r>
        <w:rPr>
          <w:rFonts w:ascii="Times New Roman" w:eastAsia="Times New Roman"/>
          <w:vertAlign w:val="superscript"/>
        </w:rPr>
        <w:t>]</w:t>
      </w:r>
      <w:r>
        <w:t>，从而提出了组织公民行为的五维结构模型。</w:t>
      </w:r>
    </w:p>
    <w:p w:rsidR="0018722C">
      <w:pPr>
        <w:topLinePunct/>
      </w:pPr>
      <w:r>
        <w:t>虽然还有其他学者提出了其他的维度特征，如</w:t>
      </w:r>
      <w:r>
        <w:t>Van Dyne</w:t>
      </w:r>
      <w:r>
        <w:t>（</w:t>
      </w:r>
      <w:r>
        <w:t>1994</w:t>
      </w:r>
      <w:r>
        <w:t>）</w:t>
      </w:r>
      <w:r>
        <w:t>将组织公民行为分为组织服从、组织参与、组织忠诚三个维度</w:t>
      </w:r>
      <w:r>
        <w:rPr>
          <w:rFonts w:ascii="Times New Roman" w:eastAsia="宋体"/>
          <w:vertAlign w:val="superscript"/>
        </w:rPr>
        <w:t>[</w:t>
      </w:r>
      <w:r>
        <w:rPr>
          <w:rFonts w:ascii="Times New Roman" w:eastAsia="宋体"/>
          <w:vertAlign w:val="superscript"/>
        </w:rPr>
        <w:t xml:space="preserve">32</w:t>
      </w:r>
      <w:r>
        <w:rPr>
          <w:rFonts w:ascii="Times New Roman" w:eastAsia="宋体"/>
          <w:vertAlign w:val="superscript"/>
        </w:rPr>
        <w:t>]</w:t>
      </w:r>
      <w:r>
        <w:t>，Graham</w:t>
      </w:r>
      <w:r>
        <w:t>（</w:t>
      </w:r>
      <w:r>
        <w:t>1991</w:t>
      </w:r>
      <w:r>
        <w:t>）</w:t>
      </w:r>
      <w:r>
        <w:t>提出组织个人勤奋型、忠</w:t>
      </w:r>
      <w:r>
        <w:t>诚拥护、人际帮助、个人主动性四维度模型</w:t>
      </w:r>
      <w:r>
        <w:rPr>
          <w:rFonts w:ascii="Times New Roman" w:eastAsia="宋体"/>
          <w:vertAlign w:val="superscript"/>
        </w:rPr>
        <w:t>[</w:t>
      </w:r>
      <w:r>
        <w:rPr>
          <w:rFonts w:ascii="Times New Roman" w:eastAsia="宋体"/>
          <w:vertAlign w:val="superscript"/>
          <w:position w:val="7"/>
        </w:rPr>
        <w:t>3</w:t>
      </w:r>
      <w:r>
        <w:rPr>
          <w:rFonts w:ascii="Times New Roman" w:eastAsia="宋体"/>
          <w:vertAlign w:val="superscript"/>
          <w:position w:val="7"/>
        </w:rPr>
        <w:t>3</w:t>
      </w:r>
      <w:r>
        <w:rPr>
          <w:rFonts w:ascii="Times New Roman" w:eastAsia="宋体"/>
          <w:vertAlign w:val="superscript"/>
        </w:rPr>
        <w:t>]</w:t>
      </w:r>
      <w:r>
        <w:t>，</w:t>
      </w:r>
      <w:r>
        <w:t>Podsakof</w:t>
      </w:r>
      <w:r>
        <w:t>f</w:t>
      </w:r>
      <w:r>
        <w:t>、</w:t>
      </w:r>
      <w:r>
        <w:t>Mackenzie</w:t>
      </w:r>
      <w:r>
        <w:t>、</w:t>
      </w:r>
      <w:r>
        <w:t>Paine</w:t>
      </w:r>
      <w:r/>
      <w:r w:rsidR="001852F3">
        <w:t xml:space="preserve">与</w:t>
      </w:r>
      <w:r>
        <w:t>Bachrac</w:t>
      </w:r>
      <w:r>
        <w:t>h</w:t>
      </w:r>
    </w:p>
    <w:p w:rsidR="0018722C">
      <w:pPr>
        <w:topLinePunct/>
      </w:pPr>
      <w:r>
        <w:t>（</w:t>
      </w:r>
      <w:r>
        <w:t>2000</w:t>
      </w:r>
      <w:r>
        <w:t>）</w:t>
      </w:r>
      <w:r>
        <w:t>又提出了组织公民行为的七个特征维度，分别为：帮助行为</w:t>
      </w:r>
      <w:r>
        <w:t>（</w:t>
      </w:r>
      <w:r>
        <w:t>Helping</w:t>
      </w:r>
      <w:r>
        <w:rPr>
          <w:spacing w:val="-30"/>
        </w:rPr>
        <w:t> </w:t>
      </w:r>
      <w:r>
        <w:t>Behavio</w:t>
      </w:r>
      <w:r>
        <w:rPr>
          <w:spacing w:val="0"/>
        </w:rPr>
        <w:t>r</w:t>
      </w:r>
      <w:r>
        <w:t>）</w:t>
      </w:r>
      <w:r>
        <w:t>、</w:t>
      </w:r>
      <w:r>
        <w:t>运动员精神</w:t>
      </w:r>
      <w:r>
        <w:t>（</w:t>
      </w:r>
      <w:r>
        <w:t>Sportsmanship</w:t>
      </w:r>
      <w:r>
        <w:t>）</w:t>
      </w:r>
      <w:r>
        <w:t>、组织</w:t>
      </w:r>
      <w:r w:rsidR="001852F3">
        <w:t xml:space="preserve">忠诚</w:t>
      </w:r>
      <w:r>
        <w:t>（</w:t>
      </w:r>
      <w:r>
        <w:t>Organizational Loyalty</w:t>
      </w:r>
      <w:r>
        <w:t>）</w:t>
      </w:r>
      <w:r>
        <w:t>、</w:t>
      </w:r>
      <w:r w:rsidR="001852F3">
        <w:t xml:space="preserve">组织顺</w:t>
      </w:r>
      <w:r w:rsidR="001852F3">
        <w:t>从</w:t>
      </w:r>
    </w:p>
    <w:p w:rsidR="0018722C">
      <w:pPr>
        <w:topLinePunct/>
      </w:pPr>
      <w:r>
        <w:t>（</w:t>
      </w:r>
      <w:r>
        <w:t xml:space="preserve">Organizational Complianc</w:t>
      </w:r>
      <w:r>
        <w:t>e</w:t>
      </w:r>
      <w:r>
        <w:t>）</w:t>
      </w:r>
      <w:r>
        <w:t>、个人首创精神</w:t>
      </w:r>
      <w:r>
        <w:t>（</w:t>
      </w:r>
      <w:r>
        <w:t>Individual</w:t>
      </w:r>
      <w:r>
        <w:rPr>
          <w:spacing w:val="6"/>
        </w:rPr>
        <w:t> </w:t>
      </w:r>
      <w:r>
        <w:t>Initiativ</w:t>
      </w:r>
      <w:r>
        <w:rPr>
          <w:spacing w:val="8"/>
        </w:rPr>
        <w:t>e</w:t>
      </w:r>
      <w:r>
        <w:t>）</w:t>
      </w:r>
      <w:r>
        <w:t>、公民美德</w:t>
      </w:r>
    </w:p>
    <w:p w:rsidR="0018722C">
      <w:pPr>
        <w:topLinePunct/>
      </w:pPr>
      <w:r>
        <w:t>（</w:t>
      </w:r>
      <w:r>
        <w:t xml:space="preserve">Civic Virtue</w:t>
      </w:r>
      <w:r>
        <w:t>）</w:t>
      </w:r>
      <w:r>
        <w:t>及自我发展</w:t>
      </w:r>
      <w:r>
        <w:t>（</w:t>
      </w:r>
      <w:r>
        <w:t>SelfDevelopment</w:t>
      </w:r>
      <w:r>
        <w:t>）</w:t>
      </w:r>
      <w:r>
        <w:rPr>
          <w:rFonts w:ascii="Times New Roman" w:eastAsia="Times New Roman"/>
          <w:vertAlign w:val="superscript"/>
        </w:rPr>
        <w:t>[</w:t>
      </w:r>
      <w:r>
        <w:rPr>
          <w:rFonts w:ascii="Times New Roman" w:eastAsia="Times New Roman"/>
          <w:vertAlign w:val="superscript"/>
          <w:position w:val="7"/>
        </w:rPr>
        <w:t xml:space="preserve">34</w:t>
      </w:r>
      <w:r>
        <w:rPr>
          <w:rFonts w:ascii="Times New Roman" w:eastAsia="Times New Roman"/>
          <w:vertAlign w:val="superscript"/>
        </w:rPr>
        <w:t>]</w:t>
      </w:r>
      <w:r>
        <w:t>等等。但纵观西方文献中有关组织公民行为的研究，采纳较多，使用较广的还是</w:t>
      </w:r>
      <w:r w:rsidR="001852F3">
        <w:t xml:space="preserve">Ogran</w:t>
      </w:r>
      <w:r w:rsidR="001852F3">
        <w:t xml:space="preserve">提出的组织公民行为五维结构。</w:t>
      </w:r>
    </w:p>
    <w:p w:rsidR="0018722C">
      <w:pPr>
        <w:topLinePunct/>
      </w:pPr>
      <w:r>
        <w:t>国内最早对</w:t>
      </w:r>
      <w:r>
        <w:t>OCB</w:t>
      </w:r>
      <w:r/>
      <w:r w:rsidR="001852F3">
        <w:t xml:space="preserve">特征维度进行研究的是台湾学者林淑姬，她于</w:t>
      </w:r>
      <w:r>
        <w:t>1994</w:t>
      </w:r>
      <w:r/>
      <w:r w:rsidR="001852F3">
        <w:t xml:space="preserve">年提出</w:t>
      </w:r>
      <w:r>
        <w:t>OCB</w:t>
      </w:r>
      <w:r/>
      <w:r w:rsidR="001852F3">
        <w:t xml:space="preserve">的特</w:t>
      </w:r>
      <w:r>
        <w:t>征维度有六个：认同组织、协助同事、不生事争利、公私分明、敬业守法、自我充实</w:t>
      </w:r>
      <w:r>
        <w:rPr>
          <w:rFonts w:ascii="Times New Roman" w:eastAsia="宋体"/>
        </w:rPr>
        <w:t>[</w:t>
      </w:r>
      <w:r>
        <w:rPr>
          <w:rFonts w:ascii="Times New Roman" w:eastAsia="宋体"/>
        </w:rPr>
        <w:t xml:space="preserve">35</w:t>
      </w:r>
      <w:r>
        <w:rPr>
          <w:rFonts w:ascii="Times New Roman" w:eastAsia="宋体"/>
        </w:rPr>
        <w:t>]</w:t>
      </w:r>
      <w:r>
        <w:t>。</w:t>
      </w:r>
      <w:r>
        <w:t>但没有明确区分国内外的异同。由于中西方文化背景及经济制度体系的差异，国内与国外</w:t>
      </w:r>
      <w:r>
        <w:t>企业员工的组织公民行为也会有所差异，因此，樊景立</w:t>
      </w:r>
      <w:r>
        <w:t>（</w:t>
      </w:r>
      <w:r>
        <w:t>1997</w:t>
      </w:r>
      <w:r>
        <w:t>）</w:t>
      </w:r>
      <w:r>
        <w:t>等在参照西方研究成果的基</w:t>
      </w:r>
      <w:r>
        <w:t>础上，将中国文化的因素考虑进去，展开了对中国文化背景下的企业员工组织公民行为的研究，通过探索性因素分析，提出了一套基于中国文化背景的组织公民行为五因素模型，</w:t>
      </w:r>
      <w:r w:rsidR="001852F3">
        <w:t xml:space="preserve">分别是与西方相类似的组织认同</w:t>
      </w:r>
      <w:r>
        <w:t>（</w:t>
      </w:r>
      <w:r>
        <w:t>Identification</w:t>
      </w:r>
      <w:r>
        <w:rPr>
          <w:spacing w:val="-30"/>
        </w:rPr>
        <w:t> </w:t>
      </w:r>
      <w:r>
        <w:t>with</w:t>
      </w:r>
      <w:r>
        <w:rPr>
          <w:spacing w:val="-30"/>
        </w:rPr>
        <w:t> </w:t>
      </w:r>
      <w:r>
        <w:t>Compan</w:t>
      </w:r>
      <w:r>
        <w:rPr>
          <w:spacing w:val="2"/>
        </w:rPr>
        <w:t>y</w:t>
      </w:r>
      <w:r>
        <w:t>）</w:t>
      </w:r>
      <w:r>
        <w:t>，员工乐于积极向外界宣传有关企业的正面消息、愿意为企业的发展出谋划策；利他主义</w:t>
      </w:r>
      <w:r>
        <w:t>（</w:t>
      </w:r>
      <w:r>
        <w:t>Altruism towar</w:t>
      </w:r>
      <w:r>
        <w:t>d</w:t>
      </w:r>
    </w:p>
    <w:p w:rsidR="0018722C">
      <w:pPr>
        <w:topLinePunct/>
      </w:pPr>
      <w:r>
        <w:t xml:space="preserve">Colleague</w:t>
      </w:r>
      <w:r>
        <w:t xml:space="preserve">s</w:t>
      </w:r>
      <w:r>
        <w:t xml:space="preserve">）</w:t>
      </w:r>
      <w:r>
        <w:t xml:space="preserve">，帮助同事处理工作中遇到的问题或者鼓励失去信心的同事；责任意识</w:t>
      </w:r>
      <w:r>
        <w:t xml:space="preserve">(</w:t>
      </w:r>
      <w:r>
        <w:rPr>
          <w:spacing w:val="6"/>
        </w:rPr>
        <w:t xml:space="preserve">Conscientiousness</w:t>
      </w:r>
      <w:r>
        <w:t xml:space="preserve">)</w:t>
      </w:r>
      <w:r>
        <w:t xml:space="preserve">，以超出工作职责的要求尽职尽责对待工作三个维度；以及中国特</w:t>
      </w:r>
      <w:r>
        <w:t xml:space="preserve">有的维护人际和睦</w:t>
      </w:r>
      <w:r>
        <w:t xml:space="preserve">（</w:t>
      </w:r>
      <w:r>
        <w:t xml:space="preserve">Interpersonal</w:t>
      </w:r>
      <w:r>
        <w:rPr>
          <w:spacing w:val="-30"/>
        </w:rPr>
        <w:t xml:space="preserve"> </w:t>
      </w:r>
      <w:r>
        <w:t xml:space="preserve">Harmon</w:t>
      </w:r>
      <w:r>
        <w:rPr>
          <w:spacing w:val="1"/>
        </w:rPr>
        <w:t xml:space="preserve">y</w:t>
      </w:r>
      <w:r>
        <w:t xml:space="preserve">）</w:t>
      </w:r>
      <w:r>
        <w:t xml:space="preserve">，员工主动避免与同事发生矛盾；保护公司</w:t>
      </w:r>
      <w:r>
        <w:t xml:space="preserve">资源</w:t>
      </w:r>
      <w:r>
        <w:t xml:space="preserve">（</w:t>
      </w:r>
      <w:r>
        <w:t xml:space="preserve">Prote</w:t>
      </w:r>
      <w:r>
        <w:rPr>
          <w:spacing w:val="0"/>
        </w:rPr>
        <w:t xml:space="preserve">c</w:t>
      </w:r>
      <w:r>
        <w:t xml:space="preserve">ting</w:t>
      </w:r>
      <w:r>
        <w:rPr>
          <w:spacing w:val="-30"/>
        </w:rPr>
        <w:t xml:space="preserve"> </w:t>
      </w:r>
      <w:r>
        <w:t xml:space="preserve">Company</w:t>
      </w:r>
      <w:r>
        <w:rPr>
          <w:spacing w:val="-30"/>
        </w:rPr>
        <w:t xml:space="preserve"> </w:t>
      </w:r>
      <w:r>
        <w:t xml:space="preserve">Resource</w:t>
      </w:r>
      <w:r>
        <w:rPr>
          <w:spacing w:val="1"/>
        </w:rPr>
        <w:t xml:space="preserve">s</w:t>
      </w:r>
      <w:r>
        <w:t xml:space="preserve">）</w:t>
      </w:r>
      <w:r>
        <w:t xml:space="preserve">，员工避免利用组织资源从事私人事务的行为</w:t>
      </w:r>
      <w:r>
        <w:rPr>
          <w:rFonts w:ascii="Times New Roman" w:eastAsia="Times New Roman"/>
        </w:rPr>
        <w:t xml:space="preserve">[</w:t>
      </w:r>
      <w:r>
        <w:rPr>
          <w:rFonts w:ascii="Times New Roman" w:eastAsia="Times New Roman"/>
          <w:spacing w:val="3"/>
          <w:w w:val="103"/>
          <w:position w:val="8"/>
          <w:sz w:val="16"/>
        </w:rPr>
        <w:t xml:space="preserve">3</w:t>
      </w:r>
      <w:r>
        <w:rPr>
          <w:rFonts w:ascii="Times New Roman" w:eastAsia="Times New Roman"/>
          <w:spacing w:val="-4"/>
          <w:w w:val="103"/>
          <w:position w:val="8"/>
          <w:sz w:val="16"/>
        </w:rPr>
        <w:t xml:space="preserve">6</w:t>
      </w:r>
      <w:r>
        <w:rPr>
          <w:rFonts w:ascii="Times New Roman" w:eastAsia="Times New Roman"/>
        </w:rPr>
        <w:t xml:space="preserve">]</w:t>
      </w:r>
      <w:r>
        <w:t xml:space="preserve">。</w:t>
      </w:r>
    </w:p>
    <w:p w:rsidR="0018722C">
      <w:pPr>
        <w:topLinePunct/>
      </w:pPr>
      <w:r>
        <w:t>为了更好的区分员工的公民行为对个体及组织的不同影响，本文将采用</w:t>
      </w:r>
      <w:r>
        <w:t>Aryee</w:t>
      </w:r>
      <w:r>
        <w:t>（</w:t>
      </w:r>
      <w:r>
        <w:rPr>
          <w:spacing w:val="-4"/>
        </w:rPr>
        <w:t xml:space="preserve">2002</w:t>
      </w:r>
      <w:r>
        <w:t>）</w:t>
      </w:r>
      <w:r/>
      <w:r>
        <w:t>关于组织公民行为的划分，把组织公民行为分为针对个体的公民行为</w:t>
      </w:r>
      <w:r>
        <w:t>（</w:t>
      </w:r>
      <w:r>
        <w:rPr>
          <w:spacing w:val="-4"/>
        </w:rPr>
        <w:t xml:space="preserve">OCBI</w:t>
      </w:r>
      <w:r>
        <w:t>）</w:t>
      </w:r>
      <w:r>
        <w:t>以及针对组织的公民行为</w:t>
      </w:r>
      <w:r>
        <w:t>（</w:t>
      </w:r>
      <w:r>
        <w:t>OCBO</w:t>
      </w:r>
      <w:r>
        <w:t>）</w:t>
      </w:r>
      <w:r>
        <w:t>两个维度</w:t>
      </w:r>
      <w:r>
        <w:rPr>
          <w:rFonts w:ascii="Times New Roman" w:eastAsia="Times New Roman"/>
        </w:rPr>
        <w:t>[</w:t>
      </w:r>
      <w:r>
        <w:rPr>
          <w:rFonts w:ascii="Times New Roman" w:eastAsia="Times New Roman"/>
          <w:spacing w:val="2"/>
          <w:position w:val="7"/>
          <w:sz w:val="16"/>
        </w:rPr>
        <w:t xml:space="preserve">37</w:t>
      </w:r>
      <w:r>
        <w:rPr>
          <w:rFonts w:ascii="Times New Roman" w:eastAsia="Times New Roman"/>
        </w:rPr>
        <w:t>]</w:t>
      </w:r>
      <w:r>
        <w:t>。</w:t>
      </w:r>
    </w:p>
    <w:p w:rsidR="0018722C">
      <w:pPr>
        <w:pStyle w:val="Heading3"/>
        <w:topLinePunct/>
        <w:ind w:left="200" w:hangingChars="200" w:hanging="200"/>
      </w:pPr>
      <w:bookmarkStart w:id="608966" w:name="_Toc686608966"/>
      <w:bookmarkStart w:name="_bookmark19" w:id="52"/>
      <w:bookmarkEnd w:id="52"/>
      <w:r>
        <w:rPr>
          <w:b/>
        </w:rPr>
        <w:t>2.3.3</w:t>
      </w:r>
      <w:r>
        <w:t xml:space="preserve"> </w:t>
      </w:r>
      <w:bookmarkStart w:name="_bookmark19" w:id="53"/>
      <w:bookmarkEnd w:id="53"/>
      <w:r>
        <w:t>强制性公民行为的提出</w:t>
      </w:r>
      <w:bookmarkEnd w:id="608966"/>
    </w:p>
    <w:p w:rsidR="0018722C">
      <w:pPr>
        <w:topLinePunct/>
      </w:pPr>
      <w:r>
        <w:t>长期以来，研究组织公民行为的学者主要关注其利他性、无私性等对组织有益的的积</w:t>
      </w:r>
      <w:r>
        <w:t>极因素，其实都暗含着三个最基本的假设</w:t>
      </w:r>
      <w:r>
        <w:rPr>
          <w:rFonts w:hint="eastAsia"/>
        </w:rPr>
        <w:t>：</w:t>
      </w:r>
      <w:r>
        <w:t>（</w:t>
      </w:r>
      <w:r>
        <w:rPr>
          <w:spacing w:val="-12"/>
        </w:rPr>
        <w:t xml:space="preserve">1</w:t>
      </w:r>
      <w:r>
        <w:t>）</w:t>
      </w:r>
      <w:r>
        <w:t>员工表现出的组织公民行为的动机是利他</w:t>
      </w:r>
      <w:r>
        <w:t>的、无私的；</w:t>
      </w:r>
      <w:r>
        <w:t>（</w:t>
      </w:r>
      <w:r>
        <w:t>2</w:t>
      </w:r>
      <w:r>
        <w:t>）</w:t>
      </w:r>
      <w:r>
        <w:t>员工的组织公民行为有效的促进了组织的合理运作</w:t>
      </w:r>
      <w:r>
        <w:t>；</w:t>
      </w:r>
      <w:r>
        <w:t>（</w:t>
      </w:r>
      <w:r>
        <w:t>3</w:t>
      </w:r>
      <w:r>
        <w:t>）</w:t>
      </w:r>
      <w:r>
        <w:t>员工的组织公民行为归根结底对自己是有利的</w:t>
      </w:r>
      <w:r>
        <w:rPr>
          <w:rFonts w:ascii="Times New Roman" w:eastAsia="Times New Roman"/>
        </w:rPr>
        <w:t>[</w:t>
      </w:r>
      <w:r>
        <w:rPr>
          <w:rFonts w:ascii="Times New Roman" w:eastAsia="Times New Roman"/>
          <w:spacing w:val="2"/>
          <w:position w:val="8"/>
          <w:sz w:val="16"/>
        </w:rPr>
        <w:t xml:space="preserve">38</w:t>
      </w:r>
      <w:r>
        <w:rPr>
          <w:rFonts w:ascii="Times New Roman" w:eastAsia="Times New Roman"/>
        </w:rPr>
        <w:t>]</w:t>
      </w:r>
      <w:r>
        <w:t>。然而，在高市场压力和高竞争氛围里，员工表现</w:t>
      </w:r>
      <w:r>
        <w:t>出</w:t>
      </w:r>
    </w:p>
    <w:p w:rsidR="0018722C">
      <w:pPr>
        <w:topLinePunct/>
      </w:pPr>
      <w:r>
        <w:t>的组织公民行为并不仅仅包括无私、利他的自愿性行为，也可能包含诸多的私利性行为，</w:t>
      </w:r>
      <w:r>
        <w:t>尤其是在晋升机会来临之时</w:t>
      </w:r>
      <w:r>
        <w:rPr>
          <w:rFonts w:ascii="Times New Roman" w:eastAsia="宋体"/>
        </w:rPr>
        <w:t>[</w:t>
      </w:r>
      <w:r>
        <w:rPr>
          <w:rFonts w:ascii="Times New Roman" w:eastAsia="宋体"/>
        </w:rPr>
        <w:t xml:space="preserve">39</w:t>
      </w:r>
      <w:r>
        <w:rPr>
          <w:rFonts w:ascii="Times New Roman" w:eastAsia="宋体"/>
        </w:rPr>
        <w:t>]</w:t>
      </w:r>
      <w:r>
        <w:t>、员工认为自己的行为将会被认可或者可能得到回报</w:t>
      </w:r>
      <w:r>
        <w:t>时</w:t>
      </w:r>
      <w:r>
        <w:rPr>
          <w:rFonts w:ascii="Times New Roman" w:eastAsia="宋体"/>
        </w:rPr>
        <w:t>[</w:t>
      </w:r>
      <w:r>
        <w:rPr>
          <w:rFonts w:ascii="Times New Roman" w:eastAsia="宋体"/>
        </w:rPr>
        <w:t xml:space="preserve">40</w:t>
      </w:r>
      <w:r>
        <w:rPr>
          <w:rFonts w:ascii="Times New Roman" w:eastAsia="宋体"/>
        </w:rPr>
        <w:t>]</w:t>
      </w:r>
      <w:r>
        <w:t>、迫于管理者的压制、剥削、低毁等专横型领导方式</w:t>
      </w:r>
      <w:r>
        <w:rPr>
          <w:rFonts w:ascii="Times New Roman" w:eastAsia="宋体"/>
        </w:rPr>
        <w:t>[</w:t>
      </w:r>
      <w:r>
        <w:rPr>
          <w:rFonts w:ascii="Times New Roman" w:eastAsia="宋体"/>
        </w:rPr>
        <w:t xml:space="preserve">41-42</w:t>
      </w:r>
      <w:r>
        <w:rPr>
          <w:rFonts w:ascii="Times New Roman" w:eastAsia="宋体"/>
        </w:rPr>
        <w:t>]</w:t>
      </w:r>
      <w:r>
        <w:t>，极容易表现出虚假性的</w:t>
      </w:r>
      <w:r>
        <w:t>组织公民行</w:t>
      </w:r>
      <w:r w:rsidR="001852F3">
        <w:t xml:space="preserve">为，</w:t>
      </w:r>
      <w:r>
        <w:t>Vigodar Gadot</w:t>
      </w:r>
      <w:r/>
      <w:r w:rsidR="001852F3">
        <w:t xml:space="preserve">将这种行</w:t>
      </w:r>
      <w:r w:rsidR="001852F3">
        <w:t xml:space="preserve">为定义为</w:t>
      </w:r>
      <w:r w:rsidR="001852F3">
        <w:t xml:space="preserve">强制性公</w:t>
      </w:r>
      <w:r w:rsidR="001852F3">
        <w:t xml:space="preserve">民行为</w:t>
      </w:r>
      <w:r>
        <w:t>（</w:t>
      </w:r>
      <w:r>
        <w:t>Compulsory Citizenship Behavior--CCB</w:t>
      </w:r>
      <w:r>
        <w:t>）</w:t>
      </w:r>
      <w:r>
        <w:rPr>
          <w:rFonts w:ascii="Times New Roman" w:eastAsia="宋体"/>
        </w:rPr>
        <w:t>[</w:t>
      </w:r>
      <w:r>
        <w:rPr>
          <w:rFonts w:ascii="Times New Roman" w:eastAsia="宋体"/>
        </w:rPr>
        <w:t xml:space="preserve">43</w:t>
      </w:r>
      <w:r>
        <w:rPr>
          <w:rFonts w:ascii="Times New Roman" w:eastAsia="宋体"/>
        </w:rPr>
        <w:t>]</w:t>
      </w:r>
      <w:r>
        <w:t>，在其后的研究中，许多学者通过研究证明了强制性公</w:t>
      </w:r>
      <w:r>
        <w:t>民行为确实存在于组织之中。此外，相对于组织公民行为，强制性公民行为是表现的动机</w:t>
      </w:r>
      <w:r>
        <w:t>不同而已，因此，本文亦考虑将强制性公民行为作为组织公民行为的一个维度，即本研究</w:t>
      </w:r>
      <w:r>
        <w:t>中组织公民行为一共有针对个体的公民行为</w:t>
      </w:r>
      <w:r>
        <w:t>（</w:t>
      </w:r>
      <w:r>
        <w:t>OCBI</w:t>
      </w:r>
      <w:r>
        <w:t>）</w:t>
      </w:r>
      <w:r>
        <w:t>、针对组织的公民行为</w:t>
      </w:r>
      <w:r>
        <w:t>（</w:t>
      </w:r>
      <w:r>
        <w:t>OCB</w:t>
      </w:r>
      <w:r>
        <w:rPr>
          <w:spacing w:val="0"/>
        </w:rPr>
        <w:t>O</w:t>
      </w:r>
      <w:r>
        <w:t>）</w:t>
      </w:r>
      <w:r>
        <w:t>及强制性公民行为</w:t>
      </w:r>
      <w:r>
        <w:t>（</w:t>
      </w:r>
      <w:r>
        <w:t>CCB</w:t>
      </w:r>
      <w:r>
        <w:t>）</w:t>
      </w:r>
      <w:r>
        <w:t>三个维度。当然，因为前两个维度是员工自愿、主动做出的，故根</w:t>
      </w:r>
      <w:r>
        <w:t>据需要，本研究在后文中也采用了主动性公民行为和强制性公民行为两个维度的分法。不管哪种分法，其本质都是相同的。</w:t>
      </w:r>
    </w:p>
    <w:p w:rsidR="0018722C">
      <w:pPr>
        <w:pStyle w:val="Heading2"/>
        <w:topLinePunct/>
        <w:ind w:left="171" w:hangingChars="171" w:hanging="171"/>
      </w:pPr>
      <w:bookmarkStart w:id="608967" w:name="_Toc686608967"/>
      <w:bookmarkStart w:name="2.4薪酬公平与组织公民行为的关系研究 " w:id="54"/>
      <w:bookmarkEnd w:id="54"/>
      <w:r>
        <w:t>2.4</w:t>
      </w:r>
      <w:r>
        <w:t xml:space="preserve"> </w:t>
      </w:r>
      <w:r/>
      <w:bookmarkStart w:name="_bookmark20" w:id="55"/>
      <w:bookmarkEnd w:id="55"/>
      <w:r/>
      <w:bookmarkStart w:name="_bookmark20" w:id="56"/>
      <w:bookmarkEnd w:id="56"/>
      <w:r>
        <w:t>薪酬公平与组织公民行为的关系研究</w:t>
      </w:r>
      <w:bookmarkEnd w:id="608967"/>
    </w:p>
    <w:p w:rsidR="0018722C">
      <w:pPr>
        <w:pStyle w:val="Heading3"/>
        <w:topLinePunct/>
        <w:ind w:left="200" w:hangingChars="200" w:hanging="200"/>
      </w:pPr>
      <w:bookmarkStart w:id="608968" w:name="_Toc686608968"/>
      <w:bookmarkStart w:name="_bookmark21" w:id="57"/>
      <w:bookmarkEnd w:id="57"/>
      <w:r>
        <w:rPr>
          <w:b/>
        </w:rPr>
        <w:t>2.4.1</w:t>
      </w:r>
      <w:r>
        <w:t xml:space="preserve"> </w:t>
      </w:r>
      <w:bookmarkStart w:name="_bookmark21" w:id="58"/>
      <w:bookmarkEnd w:id="58"/>
      <w:r>
        <w:t>薪酬公平与组织公民行为关系的理论基础</w:t>
      </w:r>
      <w:bookmarkEnd w:id="608968"/>
    </w:p>
    <w:p w:rsidR="0018722C">
      <w:pPr>
        <w:topLinePunct/>
      </w:pPr>
      <w:r>
        <w:t>目前学术界主要依据两种观点来解释薪酬公平与组织公民行为的关系：</w:t>
      </w:r>
    </w:p>
    <w:p w:rsidR="0018722C">
      <w:pPr>
        <w:topLinePunct/>
      </w:pPr>
      <w:r>
        <w:t xml:space="preserve">（</w:t>
      </w:r>
      <w:r/>
      <w:r>
        <w:rPr>
          <w:rFonts w:ascii="Times New Roman" w:eastAsia="Times New Roman"/>
        </w:rPr>
        <w:t xml:space="preserve">1</w:t>
      </w:r>
      <w:r>
        <w:t xml:space="preserve">）</w:t>
      </w:r>
      <w:r>
        <w:t xml:space="preserve">亚当斯的公平理论。如果组织中的员工把组织公民行为看作投入产出比中</w:t>
      </w:r>
      <w:r>
        <w:t xml:space="preserve">的投入，</w:t>
      </w:r>
      <w:r w:rsidR="001852F3">
        <w:t xml:space="preserve">那么适当的增加或减少组织公民行为就可以看作是员工对不公平的反应。</w:t>
      </w:r>
      <w:r>
        <w:t xml:space="preserve">因为组织公民行为属于员工的自发性行为，由员工自我取舍，所以当组织给予员工的回报小于他认为的付出而使员工感到不公平时，选择减少工作职责内的行为明显</w:t>
      </w:r>
      <w:r>
        <w:t xml:space="preserve">会损害自身的利益</w:t>
      </w:r>
      <w:r>
        <w:t xml:space="preserve">（</w:t>
      </w:r>
      <w:r>
        <w:rPr>
          <w:spacing w:val="2"/>
        </w:rPr>
        <w:t xml:space="preserve">如减薪、降职等</w:t>
      </w:r>
      <w:r>
        <w:t xml:space="preserve">）</w:t>
      </w:r>
      <w:r>
        <w:t xml:space="preserve">；但是选择减少角色外行为则不会损害切身利</w:t>
      </w:r>
      <w:r>
        <w:t xml:space="preserve">益，</w:t>
      </w:r>
      <w:r w:rsidR="001852F3">
        <w:t xml:space="preserve">因此员工通常会改变角色外行为以寻求心理平衡</w:t>
      </w:r>
      <w:r>
        <w:rPr>
          <w:rFonts w:ascii="Times New Roman" w:eastAsia="Times New Roman"/>
          <w:vertAlign w:val="superscript"/>
        </w:rPr>
        <w:t xml:space="preserve">[</w:t>
      </w:r>
      <w:r>
        <w:rPr>
          <w:rFonts w:ascii="Times New Roman" w:eastAsia="Times New Roman"/>
          <w:vertAlign w:val="superscript"/>
          <w:position w:val="7"/>
        </w:rPr>
        <w:t xml:space="preserve">28</w:t>
      </w:r>
      <w:r>
        <w:rPr>
          <w:rFonts w:ascii="Times New Roman" w:eastAsia="Times New Roman"/>
          <w:vertAlign w:val="superscript"/>
        </w:rPr>
        <w:t xml:space="preserve">]</w:t>
      </w:r>
      <w:r w:rsidR="001852F3">
        <w:rPr>
          <w:rFonts w:ascii="Times New Roman" w:eastAsia="Times New Roman"/>
        </w:rPr>
        <w:t xml:space="preserve">  </w:t>
      </w:r>
      <w:r>
        <w:rPr>
          <w:rFonts w:ascii="Times New Roman" w:eastAsia="Times New Roman"/>
        </w:rPr>
        <w:t xml:space="preserve">[</w:t>
      </w:r>
      <w:r>
        <w:rPr>
          <w:rFonts w:ascii="Times New Roman" w:eastAsia="Times New Roman"/>
          <w:position w:val="7"/>
          <w:sz w:val="16"/>
        </w:rPr>
        <w:t xml:space="preserve">44</w:t>
      </w:r>
      <w:r>
        <w:rPr>
          <w:rFonts w:ascii="Times New Roman" w:eastAsia="Times New Roman"/>
        </w:rPr>
        <w:t xml:space="preserve">]</w:t>
      </w:r>
      <w:r>
        <w:t xml:space="preserve">。</w:t>
      </w:r>
    </w:p>
    <w:p w:rsidR="0018722C">
      <w:pPr>
        <w:topLinePunct/>
      </w:pPr>
      <w:r>
        <w:t xml:space="preserve">（</w:t>
      </w:r>
      <w:r/>
      <w:r>
        <w:rPr>
          <w:rFonts w:ascii="Times New Roman" w:eastAsia="Times New Roman"/>
        </w:rPr>
        <w:t xml:space="preserve">2</w:t>
      </w:r>
      <w:r>
        <w:t xml:space="preserve">）</w:t>
      </w:r>
      <w:r>
        <w:t xml:space="preserve">社会交换理论。如果组织与员工之间仅有纯粹的经济交换关系，明显就不</w:t>
      </w:r>
      <w:r>
        <w:t xml:space="preserve">会有组织公民行为之说；而正是组织和员工之间不仅存在经济交换关系，还有社会交换关系，那么员工的公平认知与组织公民行为就成为一种内在契约的互惠关系，</w:t>
      </w:r>
      <w:r w:rsidR="001852F3">
        <w:t xml:space="preserve">员工的组织公民行为与组织的公平待遇即可以看作是双方的社会交换物，更重要的</w:t>
      </w:r>
      <w:r>
        <w:t xml:space="preserve">是这种交换比较模糊，员工可依据主观意志自由选择</w:t>
      </w:r>
      <w:r>
        <w:rPr>
          <w:rFonts w:ascii="Times New Roman" w:eastAsia="Times New Roman"/>
          <w:vertAlign w:val="superscript"/>
        </w:rPr>
        <w:t xml:space="preserve">[</w:t>
      </w:r>
      <w:r>
        <w:rPr>
          <w:rFonts w:ascii="Times New Roman" w:eastAsia="Times New Roman"/>
          <w:vertAlign w:val="superscript"/>
          <w:position w:val="8"/>
        </w:rPr>
        <w:t xml:space="preserve">28</w:t>
      </w:r>
      <w:r>
        <w:rPr>
          <w:rFonts w:ascii="Times New Roman" w:eastAsia="Times New Roman"/>
          <w:vertAlign w:val="superscript"/>
        </w:rPr>
        <w:t xml:space="preserve">]</w:t>
      </w:r>
      <w:r w:rsidR="001852F3">
        <w:rPr>
          <w:rFonts w:ascii="Times New Roman" w:eastAsia="Times New Roman"/>
        </w:rPr>
        <w:t xml:space="preserve">  </w:t>
      </w:r>
      <w:r>
        <w:rPr>
          <w:rFonts w:ascii="Times New Roman" w:eastAsia="Times New Roman"/>
        </w:rPr>
        <w:t xml:space="preserve">[</w:t>
      </w:r>
      <w:r>
        <w:rPr>
          <w:rFonts w:ascii="Times New Roman" w:eastAsia="Times New Roman"/>
          <w:position w:val="8"/>
          <w:sz w:val="16"/>
        </w:rPr>
        <w:t xml:space="preserve">45</w:t>
      </w:r>
      <w:r>
        <w:rPr>
          <w:rFonts w:ascii="Times New Roman" w:eastAsia="Times New Roman"/>
        </w:rPr>
        <w:t xml:space="preserve">]</w:t>
      </w:r>
      <w:r>
        <w:t xml:space="preserve">。</w:t>
      </w:r>
    </w:p>
    <w:p w:rsidR="0018722C">
      <w:pPr>
        <w:topLinePunct/>
      </w:pPr>
      <w:r>
        <w:t>然而，</w:t>
      </w:r>
      <w:r w:rsidR="001852F3">
        <w:t xml:space="preserve">还有学者提出心理契约理论也可以解释员工的薪酬公平认知和组织公民行为的关系。心理契约虽说是存在于员工与组织之间的隐性契约，但也是双方权利与责任的一种承诺和期望。当组织与成员达成了心理契约，员工就会很自然地依据其内容履行承诺并期望得到组织承诺的回报。若员工的期望，尤其是薪酬期望得到了满足，员工就会产生积极的情绪，不但努力履行责任，还会自觉地表现出有利于提高组织绩效的各种行为</w:t>
      </w:r>
      <w:r>
        <w:rPr>
          <w:rFonts w:ascii="Times New Roman" w:eastAsia="Times New Roman"/>
        </w:rPr>
        <w:t>[</w:t>
      </w:r>
      <w:r>
        <w:rPr>
          <w:rFonts w:ascii="Times New Roman" w:eastAsia="Times New Roman"/>
        </w:rPr>
        <w:t xml:space="preserve">44</w:t>
      </w:r>
      <w:r>
        <w:rPr>
          <w:rFonts w:ascii="Times New Roman" w:eastAsia="Times New Roman"/>
        </w:rPr>
        <w:t>]</w:t>
      </w:r>
      <w:r>
        <w:t>。</w:t>
      </w:r>
    </w:p>
    <w:p w:rsidR="0018722C">
      <w:pPr>
        <w:pStyle w:val="Heading3"/>
        <w:topLinePunct/>
        <w:ind w:left="200" w:hangingChars="200" w:hanging="200"/>
      </w:pPr>
      <w:bookmarkStart w:id="608969" w:name="_Toc686608969"/>
      <w:bookmarkStart w:name="_bookmark22" w:id="59"/>
      <w:bookmarkEnd w:id="59"/>
      <w:r>
        <w:rPr>
          <w:b/>
        </w:rPr>
        <w:t>2.4.2</w:t>
      </w:r>
      <w:r>
        <w:t xml:space="preserve"> </w:t>
      </w:r>
      <w:bookmarkStart w:name="_bookmark22" w:id="60"/>
      <w:bookmarkEnd w:id="60"/>
      <w:r>
        <w:t>薪酬公平与组织公民行为的实证研究</w:t>
      </w:r>
      <w:bookmarkEnd w:id="608969"/>
    </w:p>
    <w:p w:rsidR="0018722C">
      <w:pPr>
        <w:pStyle w:val="Heading3"/>
        <w:topLinePunct/>
        <w:ind w:left="200" w:hangingChars="200" w:hanging="200"/>
      </w:pPr>
      <w:bookmarkStart w:id="608970" w:name="_Toc686608970"/>
      <w:bookmarkStart w:name="_bookmark23" w:id="61"/>
      <w:bookmarkEnd w:id="61"/>
      <w:r/>
      <w:r>
        <w:t>林淑姬、樊景立等</w:t>
      </w:r>
      <w:r w:rsidP="AA7D325B">
        <w:t>(</w:t>
      </w:r>
      <w:r>
        <w:t>1994</w:t>
      </w:r>
      <w:r w:rsidP="AA7D325B">
        <w:t>)</w:t>
      </w:r>
      <w:r>
        <w:t>将薪酬公平和程序公平分开解释，更详细的指出二者</w:t>
      </w:r>
      <w:bookmarkEnd w:id="608970"/>
    </w:p>
    <w:p w:rsidR="0018722C">
      <w:pPr>
        <w:topLinePunct/>
      </w:pPr>
      <w:r>
        <w:t>的区别与联系：虽然二者均对员工的组织公民行为有影响，但薪酬公平对帮助同事、公私分明的影响要高于程序公平，而在认同组织、不生事争利等方面则逊于程序公</w:t>
      </w:r>
      <w:r>
        <w:t>平</w:t>
      </w:r>
      <w:r>
        <w:rPr>
          <w:rFonts w:ascii="Times New Roman" w:eastAsia="Times New Roman"/>
        </w:rPr>
        <w:t>[</w:t>
      </w:r>
      <w:r>
        <w:rPr>
          <w:rFonts w:ascii="Times New Roman" w:eastAsia="Times New Roman"/>
        </w:rPr>
        <w:t xml:space="preserve">35</w:t>
      </w:r>
      <w:r>
        <w:rPr>
          <w:rFonts w:ascii="Times New Roman" w:eastAsia="Times New Roman"/>
        </w:rPr>
        <w:t>]</w:t>
      </w:r>
      <w:r>
        <w:t>。</w:t>
      </w:r>
    </w:p>
    <w:p w:rsidR="0018722C">
      <w:pPr>
        <w:topLinePunct/>
      </w:pPr>
      <w:r>
        <w:t xml:space="preserve">Farh, Early</w:t>
      </w:r>
      <w:r>
        <w:t xml:space="preserve">,</w:t>
      </w:r>
      <w:r>
        <w:t xml:space="preserve"> Lin</w:t>
      </w:r>
      <w:r>
        <w:t xml:space="preserve">（</w:t>
      </w:r>
      <w:r>
        <w:t xml:space="preserve">1997</w:t>
      </w:r>
      <w:r>
        <w:t xml:space="preserve">）</w:t>
      </w:r>
      <w:r>
        <w:t xml:space="preserve">)</w:t>
      </w:r>
      <w:r>
        <w:t xml:space="preserve">以台湾社会为背景指出，薪酬公平的互动公平维度与组织公民行为的关系最强，解释力也最好；</w:t>
      </w:r>
      <w:r w:rsidR="001852F3">
        <w:t xml:space="preserve">良好的互动公平可以更好的促使员工表现出更多的组织公民行为。因为组织公民行为本身处于可有可无的边缘地界，是否做出由员工意愿自我取舍，所以当员工在资源分配、奖惩决定、机会发展等方面感到公平时，最有可能的就是增加此类行为</w:t>
      </w:r>
      <w:r>
        <w:rPr>
          <w:rFonts w:ascii="Times New Roman" w:eastAsia="Times New Roman"/>
        </w:rPr>
        <w:t xml:space="preserve">[</w:t>
      </w:r>
      <w:r>
        <w:rPr>
          <w:rFonts w:ascii="Times New Roman" w:eastAsia="Times New Roman"/>
          <w:position w:val="7"/>
          <w:sz w:val="16"/>
        </w:rPr>
        <w:t xml:space="preserve">36</w:t>
      </w:r>
      <w:r>
        <w:rPr>
          <w:rFonts w:ascii="Times New Roman" w:eastAsia="Times New Roman"/>
        </w:rPr>
        <w:t xml:space="preserve">]</w:t>
      </w:r>
      <w:r>
        <w:t xml:space="preserve">，反之如此。</w:t>
      </w:r>
    </w:p>
    <w:p w:rsidR="0018722C">
      <w:pPr>
        <w:topLinePunct/>
      </w:pPr>
      <w:r>
        <w:t>洪振顺</w:t>
      </w:r>
      <w:r>
        <w:t>（</w:t>
      </w:r>
      <w:r>
        <w:t>1997</w:t>
      </w:r>
      <w:r>
        <w:t>）</w:t>
      </w:r>
      <w:r>
        <w:t>指出，就薪酬公平与组织公民行为的直接效果而言，程序公平相对更能预测管理者的组织公民行为，而对员工组织公民行为的预测力较弱</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。陈景刚</w:t>
      </w:r>
      <w:r>
        <w:t>（</w:t>
      </w:r>
      <w:r>
        <w:t>2006</w:t>
      </w:r>
      <w:r>
        <w:t>）</w:t>
      </w:r>
      <w:r>
        <w:t>却指出组织中的员工非常看重企业在政策、制度制定和执行方面的公平性，</w:t>
      </w:r>
      <w:r w:rsidR="001852F3">
        <w:t xml:space="preserve">说明程序公平与员工的组织公民行为的相关性还是很高的</w:t>
      </w:r>
      <w:r>
        <w:rPr>
          <w:rFonts w:ascii="Times New Roman" w:eastAsia="Times New Roman"/>
          <w:vertAlign w:val="superscript"/>
        </w:rPr>
        <w:t>[</w:t>
      </w:r>
      <w:r>
        <w:rPr>
          <w:rFonts w:ascii="Times New Roman" w:eastAsia="Times New Roman"/>
          <w:vertAlign w:val="superscript"/>
          <w:position w:val="7"/>
        </w:rPr>
        <w:t xml:space="preserve">12</w:t>
      </w:r>
      <w:r>
        <w:rPr>
          <w:rFonts w:ascii="Times New Roman" w:eastAsia="Times New Roman"/>
          <w:vertAlign w:val="superscript"/>
        </w:rPr>
        <w:t>]</w:t>
      </w:r>
      <w:r>
        <w:t>。</w:t>
      </w:r>
    </w:p>
    <w:p w:rsidR="0018722C">
      <w:pPr>
        <w:topLinePunct/>
      </w:pPr>
      <w:r>
        <w:t>皮永华</w:t>
      </w:r>
      <w:r>
        <w:t>（</w:t>
      </w:r>
      <w:r>
        <w:rPr>
          <w:spacing w:val="4"/>
        </w:rPr>
        <w:t>2006</w:t>
      </w:r>
      <w:r>
        <w:t>）</w:t>
      </w:r>
      <w:r>
        <w:t>使用四因素模型则指出：基于中国的“关系”、“人情”、“官本</w:t>
      </w:r>
      <w:r>
        <w:t>位”思想，薪酬公平中只有人际公平对组织公民行为的帮助维度和发言权维度有显著</w:t>
      </w:r>
      <w:r>
        <w:t>的正向影响，而其它维度则没有表现出显著影响</w:t>
      </w:r>
      <w:r>
        <w:rPr>
          <w:rFonts w:ascii="Times New Roman" w:hAnsi="Times New Roman" w:eastAsia="宋体"/>
        </w:rPr>
        <w:t>[</w:t>
      </w:r>
      <w:r>
        <w:rPr>
          <w:rFonts w:ascii="Times New Roman" w:hAnsi="Times New Roman" w:eastAsia="宋体"/>
          <w:spacing w:val="-3"/>
          <w:position w:val="7"/>
          <w:sz w:val="16"/>
        </w:rPr>
        <w:t xml:space="preserve">46</w:t>
      </w:r>
      <w:r>
        <w:rPr>
          <w:rFonts w:ascii="Times New Roman" w:hAnsi="Times New Roman" w:eastAsia="宋体"/>
        </w:rPr>
        <w:t>]</w:t>
      </w:r>
      <w:r>
        <w:t>。</w:t>
      </w:r>
    </w:p>
    <w:p w:rsidR="0018722C">
      <w:pPr>
        <w:topLinePunct/>
      </w:pPr>
      <w:r>
        <w:t>刘亚</w:t>
      </w:r>
      <w:r>
        <w:t>（</w:t>
      </w:r>
      <w:r>
        <w:rPr>
          <w:spacing w:val="0"/>
        </w:rPr>
        <w:t>2002</w:t>
      </w:r>
      <w:r>
        <w:t>）</w:t>
      </w:r>
      <w:r/>
      <w:r>
        <w:rPr>
          <w:rFonts w:ascii="Times New Roman" w:eastAsia="宋体"/>
        </w:rPr>
        <w:t>[</w:t>
      </w:r>
      <w:r>
        <w:rPr>
          <w:rFonts w:ascii="Times New Roman" w:eastAsia="宋体"/>
        </w:rPr>
        <w:t xml:space="preserve">16</w:t>
      </w:r>
      <w:r>
        <w:rPr>
          <w:rFonts w:ascii="Times New Roman" w:eastAsia="宋体"/>
        </w:rPr>
        <w:t>]</w:t>
      </w:r>
      <w:r>
        <w:t>、张丰</w:t>
      </w:r>
      <w:r>
        <w:t>（</w:t>
      </w:r>
      <w:r>
        <w:rPr>
          <w:spacing w:val="2"/>
        </w:rPr>
        <w:t xml:space="preserve">2010</w:t>
      </w:r>
      <w:r>
        <w:t>）</w:t>
      </w:r>
      <w:r>
        <w:rPr>
          <w:rFonts w:ascii="Times New Roman" w:eastAsia="宋体"/>
        </w:rPr>
        <w:t>[</w:t>
      </w:r>
      <w:r>
        <w:rPr>
          <w:rFonts w:ascii="Times New Roman" w:eastAsia="宋体"/>
          <w:spacing w:val="2"/>
          <w:position w:val="7"/>
          <w:sz w:val="16"/>
        </w:rPr>
        <w:t xml:space="preserve">11</w:t>
      </w:r>
      <w:r>
        <w:rPr>
          <w:rFonts w:ascii="Times New Roman" w:eastAsia="宋体"/>
        </w:rPr>
        <w:t>]</w:t>
      </w:r>
      <w:r>
        <w:t>都指出薪酬公平对员工的组织公民行为具有</w:t>
      </w:r>
      <w:r>
        <w:t>显著的正向预测作用。</w:t>
      </w:r>
    </w:p>
    <w:p w:rsidR="0018722C">
      <w:pPr>
        <w:pStyle w:val="Heading3"/>
        <w:topLinePunct/>
        <w:ind w:left="200" w:hangingChars="200" w:hanging="200"/>
      </w:pPr>
      <w:bookmarkStart w:id="608971" w:name="_Toc686608971"/>
      <w:r>
        <w:rPr>
          <w:b/>
        </w:rPr>
        <w:t>2.4.3</w:t>
      </w:r>
      <w:r>
        <w:t xml:space="preserve"> </w:t>
      </w:r>
      <w:r>
        <w:t>薪酬公平影响员工组织公民行为的机制分析</w:t>
      </w:r>
      <w:bookmarkEnd w:id="608971"/>
    </w:p>
    <w:p w:rsidR="0018722C">
      <w:pPr>
        <w:topLinePunct/>
      </w:pPr>
      <w:r>
        <w:t>随着经济的发展、竞争的炽热化，公司结构呈现多样化，员工行为趋向激励性，仅仅</w:t>
      </w:r>
      <w:r>
        <w:t>探讨薪酬公平与组织公民行为之间简单的线性关系已不能满足组织发展的需要，也不能帮</w:t>
      </w:r>
      <w:r>
        <w:t>助组织很好的识别员工的组织公平行为。因此，本文在阅读文献的基础上，归纳了连接薪</w:t>
      </w:r>
      <w:r>
        <w:t>酬公平和组织公民行为两者关系的中间机制及媒介变量，主要有组织支持、组织信任、组织承诺、组织认同等</w:t>
      </w:r>
      <w:r>
        <w:rPr>
          <w:rFonts w:ascii="Times New Roman" w:eastAsia="Times New Roman"/>
        </w:rPr>
        <w:t>[</w:t>
      </w:r>
      <w:r>
        <w:rPr>
          <w:rFonts w:ascii="Times New Roman" w:eastAsia="Times New Roman"/>
        </w:rPr>
        <w:t xml:space="preserve">47</w:t>
      </w:r>
      <w:r>
        <w:rPr>
          <w:rFonts w:ascii="Times New Roman" w:eastAsia="Times New Roman"/>
        </w:rPr>
        <w:t>]</w:t>
      </w:r>
      <w:r>
        <w:t>，详见</w:t>
      </w:r>
      <w:r>
        <w:t>图</w:t>
      </w:r>
      <w:r>
        <w:t>2</w:t>
      </w:r>
      <w:r>
        <w:t>.</w:t>
      </w:r>
      <w:r>
        <w:t>2</w:t>
      </w:r>
      <w:r>
        <w:t>。</w:t>
      </w:r>
    </w:p>
    <w:p w:rsidR="0018722C">
      <w:spacing w:beforeLines="0" w:before="0" w:afterLines="0" w:after="0" w:line="440" w:lineRule="auto"/>
      <w:pPr>
        <w:sectPr w:rsidR="00556256">
          <w:type w:val="continuous"/>
          <w:pgSz w:w="11910" w:h="16850"/>
          <w:pgMar w:header="871" w:footer="861" w:top="1160" w:bottom="1060" w:left="1040" w:right="1240"/>
        </w:sectPr>
        <w:topLinePunct/>
      </w:pPr>
    </w:p>
    <w:p w:rsidR="0018722C">
      <w:pPr>
        <w:spacing w:before="46"/>
        <w:ind w:leftChars="0" w:left="4147" w:rightChars="0" w:right="0" w:hanging="295"/>
        <w:jc w:val="left"/>
        <w:topLinePunct/>
      </w:pPr>
      <w:r>
        <w:rPr>
          <w:kern w:val="2"/>
          <w:sz w:val="19"/>
          <w:szCs w:val="22"/>
          <w:rFonts w:cstheme="minorBidi" w:hAnsiTheme="minorHAnsi" w:eastAsiaTheme="minorHAnsi" w:asciiTheme="minorHAnsi"/>
        </w:rPr>
        <w:t>来自团队的尊重、组织自豪感</w:t>
      </w:r>
    </w:p>
    <w:p w:rsidR="0018722C">
      <w:pPr>
        <w:topLinePunct/>
      </w:pPr>
      <w:r>
        <w:rPr>
          <w:rFonts w:cstheme="minorBidi" w:hAnsiTheme="minorHAnsi" w:eastAsiaTheme="minorHAnsi" w:asciiTheme="minorHAnsi"/>
        </w:rPr>
        <w:t>曹慧，梁慧平</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480" w:bottom="280" w:left="1040" w:right="1240"/>
          <w:cols w:num="2" w:equalWidth="0">
            <w:col w:w="5422" w:space="40"/>
            <w:col w:w="4168"/>
          </w:cols>
        </w:sectPr>
        <w:topLinePunct/>
      </w:pPr>
    </w:p>
    <w:p w:rsidR="0018722C">
      <w:pPr>
        <w:pStyle w:val="affff5"/>
        <w:keepNext/>
        <w:topLinePunct/>
      </w:pPr>
      <w:r>
        <w:rPr>
          <w:sz w:val="20"/>
        </w:rPr>
        <w:pict>
          <v:group style="width:406.6pt;height:120pt;mso-position-horizontal-relative:char;mso-position-vertical-relative:line" coordorigin="0,0" coordsize="8132,2400">
            <v:shape style="position:absolute;left:3886;top:645;width:895;height:1313" coordorigin="3886,645" coordsize="895,1313" path="m4334,645l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4777,1213,4765,1127,4746,1046,4720,971,4688,901,4650,838,4607,782,4560,735,4508,697,4453,669,4394,651,4334,645xe" filled="true" fillcolor="#e8edf7" stroked="false">
              <v:path arrowok="t"/>
              <v:fill type="solid"/>
            </v:shape>
            <v:shape style="position:absolute;left:3886;top:645;width:895;height:1313" coordorigin="3886,645" coordsize="895,1313" path="m4781,1302l4777,1213,4765,1127,4746,1046,4720,971,4688,901,4650,838,4607,782,4560,735,4508,697,4453,669,4394,651,4334,645,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xe" filled="false" stroked="true" strokeweight="2.910258pt" strokecolor="#000000">
              <v:path arrowok="t"/>
              <v:stroke dashstyle="solid"/>
            </v:shape>
            <v:line style="position:absolute" from="5104,745" to="5634,745" stroked="true" strokeweight="2.902477pt" strokecolor="#000000">
              <v:stroke dashstyle="solid"/>
            </v:line>
            <v:shape style="position:absolute;left:4781;top:744;width:324;height:571" coordorigin="4781,745" coordsize="324,571" path="m4781,1315l4855,1266,4884,1211,4909,1144,4932,1069,4954,991,4977,916,5002,849,5030,794,5064,758,5104,745e" filled="false" stroked="true" strokeweight=".671793pt" strokecolor="#4677be">
              <v:path arrowok="t"/>
              <v:stroke dashstyle="solid"/>
            </v:shape>
            <v:line style="position:absolute" from="2928,1843" to="3457,1843" stroked="true" strokeweight="2.902477pt" strokecolor="#000000">
              <v:stroke dashstyle="solid"/>
            </v:line>
            <v:shape style="position:absolute;left:3457;top:1315;width:429;height:528" coordorigin="3458,1315" coordsize="429,528" path="m3886,1315l3795,1354,3728,1452,3699,1514,3672,1579,3645,1644,3616,1706,3585,1760,3549,1804,3507,1832,3458,1843e" filled="false" stroked="true" strokeweight=".671385pt" strokecolor="#4677be">
              <v:path arrowok="t"/>
              <v:stroke dashstyle="solid"/>
            </v:shape>
            <v:line style="position:absolute" from="5046,1843" to="5575,1843" stroked="true" strokeweight="2.902477pt" strokecolor="#000000">
              <v:stroke dashstyle="solid"/>
            </v:line>
            <v:shape style="position:absolute;left:4781;top:1315;width:265;height:528" coordorigin="4781,1315" coordsize="265,528" path="m4781,1315l4847,1370,4872,1429,4893,1501,4914,1579,4934,1657,4955,1729,4980,1788,5010,1828,5046,1843e" filled="false" stroked="true" strokeweight=".671903pt" strokecolor="#4677be">
              <v:path arrowok="t"/>
              <v:stroke dashstyle="solid"/>
            </v:shape>
            <v:line style="position:absolute" from="2928,630" to="3457,630" stroked="true" strokeweight="2.902477pt" strokecolor="#000000">
              <v:stroke dashstyle="solid"/>
            </v:line>
            <v:shape style="position:absolute;left:3457;top:629;width:429;height:686" coordorigin="3458,630" coordsize="429,686" path="m3886,1315l3806,1277,3745,1179,3719,1115,3695,1045,3672,972,3649,899,3625,830,3599,766,3570,711,3500,640,3458,630e" filled="false" stroked="true" strokeweight=".671693pt" strokecolor="#4677be">
              <v:path arrowok="t"/>
              <v:stroke dashstyle="solid"/>
            </v:shape>
            <v:line style="position:absolute" from="5989,745" to="8123,745" stroked="true" strokeweight="2.902477pt" strokecolor="#000000">
              <v:stroke dashstyle="solid"/>
            </v:line>
            <v:shape style="position:absolute;left:5633;top:744;width:355;height:2" coordorigin="5634,745" coordsize="355,0" path="m5634,745l5714,745,5811,745,5908,745,5989,745e" filled="false" stroked="true" strokeweight=".669802pt" strokecolor="#4677be">
              <v:path arrowok="t"/>
              <v:stroke dashstyle="solid"/>
            </v:shape>
            <v:line style="position:absolute" from="6058,394" to="7739,394" stroked="true" strokeweight="2.902477pt" strokecolor="#000000">
              <v:stroke dashstyle="solid"/>
            </v:line>
            <v:shape style="position:absolute;left:5633;top:393;width:424;height:351" coordorigin="5634,394" coordsize="424,351" path="m5634,745l5739,708,5814,621,5846,569,5878,517,5913,470,5953,430,6000,404,6058,394e" filled="false" stroked="true" strokeweight=".670872pt" strokecolor="#4677be">
              <v:path arrowok="t"/>
              <v:stroke dashstyle="solid"/>
            </v:shape>
            <v:line style="position:absolute" from="6151,1165" to="7832,1165" stroked="true" strokeweight="2.902477pt" strokecolor="#000000">
              <v:stroke dashstyle="solid"/>
            </v:line>
            <v:shape style="position:absolute;left:5633;top:744;width:517;height:421" coordorigin="5634,745" coordsize="517,421" path="m5634,745l5693,753,5787,810,5860,903,5892,955,5925,1007,5959,1056,5997,1100,6041,1134,6091,1157,6151,1165e" filled="false" stroked="true" strokeweight=".670851pt" strokecolor="#4677be">
              <v:path arrowok="t"/>
              <v:stroke dashstyle="solid"/>
            </v:shape>
            <v:line style="position:absolute" from="5899,59" to="7768,59" stroked="true" strokeweight="2.902477pt" strokecolor="#000000">
              <v:stroke dashstyle="solid"/>
            </v:line>
            <v:shape style="position:absolute;left:5633;top:59;width:265;height:686" coordorigin="5634,59" coordsize="265,686" path="m5634,745l5727,694,5750,637,5761,567,5766,487,5766,402,5767,317,5771,237,5783,166,5806,110,5843,72,5899,59e" filled="false" stroked="true" strokeweight=".672091pt" strokecolor="#4677be">
              <v:path arrowok="t"/>
              <v:stroke dashstyle="solid"/>
            </v:shape>
            <v:line style="position:absolute" from="6131,2001" to="7812,2001" stroked="true" strokeweight="2.902477pt" strokecolor="#000000">
              <v:stroke dashstyle="solid"/>
            </v:line>
            <v:shape style="position:absolute;left:5575;top:1842;width:557;height:159" coordorigin="5575,1843" coordsize="557,159" path="m5575,1843l5658,1848,5726,1863,5830,1909,5877,1935,5925,1960,5981,1981,6048,1995,6131,2001e" filled="false" stroked="true" strokeweight=".669999pt" strokecolor="#4677be">
              <v:path arrowok="t"/>
              <v:stroke dashstyle="solid"/>
            </v:shape>
            <v:line style="position:absolute" from="6131,1579" to="7812,1579" stroked="true" strokeweight="2.902477pt" strokecolor="#000000">
              <v:stroke dashstyle="solid"/>
            </v:line>
            <v:shape style="position:absolute;left:5575;top:1578;width:557;height:264" coordorigin="5575,1579" coordsize="557,264" path="m5575,1843l5651,1835,5713,1815,5766,1786,5853,1711,5896,1672,5941,1636,5994,1606,6056,1586,6131,1579e" filled="false" stroked="true" strokeweight=".670285pt" strokecolor="#4677be">
              <v:path arrowok="t"/>
              <v:stroke dashstyle="solid"/>
            </v:shape>
            <v:line style="position:absolute" from="0,595" to="2240,595" stroked="true" strokeweight="2.902477pt" strokecolor="#000000">
              <v:stroke dashstyle="solid"/>
            </v:line>
            <v:shape style="position:absolute;left:2239;top:595;width:689;height:35" coordorigin="2240,595" coordsize="689,35" path="m2928,630l2814,630,2729,629,2668,627,2601,619,2584,613,2566,606,2541,601,2500,598,2439,596,2353,595,2240,595e" filled="false" stroked="true" strokeweight=".669809pt" strokecolor="#4677be">
              <v:path arrowok="t"/>
              <v:stroke dashstyle="solid"/>
            </v:shape>
            <v:line style="position:absolute" from="265,930" to="2134,930" stroked="true" strokeweight="2.902477pt" strokecolor="#000000">
              <v:stroke dashstyle="solid"/>
            </v:line>
            <v:shape style="position:absolute;left:2133;top:629;width:795;height:301" coordorigin="2134,630" coordsize="795,301" path="m2928,630l2849,634,2780,646,2720,665,2618,717,2531,780,2488,812,2395,871,2282,914,2213,926,2134,930e" filled="false" stroked="true" strokeweight=".670132pt" strokecolor="#4677be">
              <v:path arrowok="t"/>
              <v:stroke dashstyle="solid"/>
            </v:shape>
            <v:line style="position:absolute" from="688,261" to="2663,261" stroked="true" strokeweight="2.902477pt" strokecolor="#000000">
              <v:stroke dashstyle="solid"/>
            </v:line>
            <v:shape style="position:absolute;left:2656;top:253;width:279;height:383" type="#_x0000_t75" stroked="false">
              <v:imagedata r:id="rId31" o:title=""/>
            </v:shape>
            <v:line style="position:absolute" from="453,1263" to="2134,1263" stroked="true" strokeweight="2.902477pt" strokecolor="#000000">
              <v:stroke dashstyle="solid"/>
            </v:line>
            <v:shape style="position:absolute;left:2133;top:629;width:795;height:633" coordorigin="2134,630" coordsize="795,633" path="m2928,630l2865,635,2759,677,2672,749,2598,842,2564,894,2531,946,2498,999,2464,1050,2428,1098,2348,1183,2253,1241,2196,1257,2134,1263e" filled="false" stroked="true" strokeweight=".670824pt" strokecolor="#4677be">
              <v:path arrowok="t"/>
              <v:stroke dashstyle="solid"/>
            </v:shape>
            <v:line style="position:absolute" from="295,1843" to="2504,1843" stroked="true" strokeweight="2.902477pt" strokecolor="#000000">
              <v:stroke dashstyle="solid"/>
            </v:line>
            <v:shape style="position:absolute;left:2504;top:1842;width:424;height:2" coordorigin="2504,1843" coordsize="424,0" path="m2928,1843l2853,1843,2764,1843,2669,1843,2579,1843,2504,1843e" filled="false" stroked="true" strokeweight=".669802pt" strokecolor="#4677be">
              <v:path arrowok="t"/>
              <v:stroke dashstyle="solid"/>
            </v:shape>
            <v:line style="position:absolute" from="3100,68" to="4781,68" stroked="true" strokeweight="2.902477pt" strokecolor="#000000">
              <v:stroke dashstyle="solid"/>
            </v:line>
            <v:shape style="position:absolute;left:4333;top:67;width:577;height:578" coordorigin="4334,68" coordsize="577,578" path="m4334,645l4336,580,4396,535,4457,527,4530,525,4607,524,4688,523,4761,518,4823,505,4893,441,4910,337,4910,274,4910,217,4899,117,4851,70,4822,68,4781,68e" filled="false" stroked="true" strokeweight=".671119pt" strokecolor="#4677be">
              <v:path arrowok="t"/>
              <v:stroke dashstyle="solid"/>
            </v:shape>
            <v:line style="position:absolute" from="4516,2370" to="6370,2370" stroked="true" strokeweight="2.902477pt" strokecolor="#000000">
              <v:stroke dashstyle="solid"/>
            </v:line>
            <v:shape style="position:absolute;left:4327;top:1978;width:197;height:399" type="#_x0000_t75" stroked="false">
              <v:imagedata r:id="rId32" o:title=""/>
            </v:shape>
            <v:shape style="position:absolute;left:92;top:0;width:2538;height:1209" type="#_x0000_t202" filled="false" stroked="false">
              <v:textbox inset="0,0,0,0">
                <w:txbxContent>
                  <w:p w:rsidR="0018722C">
                    <w:pPr>
                      <w:spacing w:line="205" w:lineRule="exact" w:before="0"/>
                      <w:ind w:leftChars="0" w:left="649" w:rightChars="0" w:right="0" w:firstLineChars="0" w:firstLine="0"/>
                      <w:jc w:val="left"/>
                      <w:rPr>
                        <w:sz w:val="18"/>
                      </w:rPr>
                    </w:pPr>
                    <w:r>
                      <w:rPr>
                        <w:sz w:val="18"/>
                      </w:rPr>
                      <w:t>严丹，张立军（</w:t>
                    </w:r>
                    <w:r>
                      <w:rPr>
                        <w:rFonts w:ascii="Times New Roman" w:eastAsia="Times New Roman"/>
                        <w:sz w:val="18"/>
                      </w:rPr>
                      <w:t>2010</w:t>
                    </w:r>
                    <w:r>
                      <w:rPr>
                        <w:sz w:val="18"/>
                      </w:rPr>
                      <w:t>）</w:t>
                    </w:r>
                  </w:p>
                  <w:p w:rsidR="0018722C">
                    <w:pPr>
                      <w:spacing w:line="321" w:lineRule="auto" w:before="85"/>
                      <w:ind w:leftChars="0" w:left="266" w:rightChars="0" w:right="399" w:hanging="267"/>
                      <w:jc w:val="left"/>
                      <w:rPr>
                        <w:sz w:val="18"/>
                      </w:rPr>
                    </w:pPr>
                    <w:r>
                      <w:rPr>
                        <w:sz w:val="18"/>
                      </w:rPr>
                      <w:t>戴有德，陈冠仰（</w:t>
                    </w:r>
                    <w:r>
                      <w:rPr>
                        <w:rFonts w:ascii="Times New Roman" w:eastAsia="Times New Roman"/>
                        <w:sz w:val="18"/>
                      </w:rPr>
                      <w:t>2007</w:t>
                    </w:r>
                    <w:r>
                      <w:rPr>
                        <w:sz w:val="18"/>
                      </w:rPr>
                      <w:t>） 燕超，杨倩（</w:t>
                    </w:r>
                    <w:r>
                      <w:rPr>
                        <w:rFonts w:ascii="Times New Roman" w:eastAsia="Times New Roman"/>
                        <w:sz w:val="18"/>
                      </w:rPr>
                      <w:t>2010</w:t>
                    </w:r>
                    <w:r>
                      <w:rPr>
                        <w:sz w:val="18"/>
                      </w:rPr>
                      <w:t>）</w:t>
                    </w:r>
                  </w:p>
                  <w:p w:rsidR="0018722C">
                    <w:pPr>
                      <w:spacing w:before="14"/>
                      <w:ind w:leftChars="0" w:left="547" w:rightChars="0" w:right="0" w:firstLineChars="0" w:firstLine="0"/>
                      <w:jc w:val="left"/>
                      <w:rPr>
                        <w:sz w:val="18"/>
                      </w:rPr>
                    </w:pPr>
                    <w:r>
                      <w:rPr>
                        <w:sz w:val="18"/>
                      </w:rPr>
                      <w:t>郭佳琪（</w:t>
                    </w:r>
                    <w:r>
                      <w:rPr>
                        <w:rFonts w:ascii="Times New Roman" w:eastAsia="Times New Roman"/>
                        <w:sz w:val="18"/>
                      </w:rPr>
                      <w:t>2011</w:t>
                    </w:r>
                    <w:r>
                      <w:rPr>
                        <w:sz w:val="18"/>
                      </w:rPr>
                      <w:t>）</w:t>
                    </w:r>
                  </w:p>
                </w:txbxContent>
              </v:textbox>
              <w10:wrap type="none"/>
            </v:shape>
            <v:shape style="position:absolute;left:3006;top:135;width:394;height:426" type="#_x0000_t202" filled="false" stroked="false">
              <v:textbox inset="0,0,0,0">
                <w:txbxContent>
                  <w:p w:rsidR="0018722C">
                    <w:pPr>
                      <w:spacing w:line="185" w:lineRule="exact" w:before="0"/>
                      <w:ind w:leftChars="0" w:left="0" w:rightChars="0" w:right="0" w:firstLineChars="0" w:firstLine="0"/>
                      <w:jc w:val="left"/>
                      <w:rPr>
                        <w:sz w:val="18"/>
                      </w:rPr>
                    </w:pPr>
                    <w:r>
                      <w:rPr>
                        <w:sz w:val="18"/>
                      </w:rPr>
                      <w:t>组织</w:t>
                    </w:r>
                  </w:p>
                  <w:p w:rsidR="0018722C">
                    <w:pPr>
                      <w:spacing w:before="4"/>
                      <w:ind w:leftChars="0" w:left="0" w:rightChars="0" w:right="0" w:firstLineChars="0" w:firstLine="0"/>
                      <w:jc w:val="left"/>
                      <w:rPr>
                        <w:sz w:val="18"/>
                      </w:rPr>
                    </w:pPr>
                    <w:r>
                      <w:rPr>
                        <w:sz w:val="18"/>
                      </w:rPr>
                      <w:t>承诺</w:t>
                    </w:r>
                  </w:p>
                </w:txbxContent>
              </v:textbox>
              <w10:wrap type="none"/>
            </v:shape>
            <v:shape style="position:absolute;left:5182;top:250;width:394;height:426" type="#_x0000_t202" filled="false" stroked="false">
              <v:textbox inset="0,0,0,0">
                <w:txbxContent>
                  <w:p w:rsidR="0018722C">
                    <w:pPr>
                      <w:spacing w:line="185" w:lineRule="exact" w:before="0"/>
                      <w:ind w:leftChars="0" w:left="0" w:rightChars="0" w:right="0" w:firstLineChars="0" w:firstLine="0"/>
                      <w:jc w:val="left"/>
                      <w:rPr>
                        <w:sz w:val="18"/>
                      </w:rPr>
                    </w:pPr>
                    <w:r>
                      <w:rPr>
                        <w:sz w:val="18"/>
                      </w:rPr>
                      <w:t>组织</w:t>
                    </w:r>
                  </w:p>
                  <w:p w:rsidR="0018722C">
                    <w:pPr>
                      <w:spacing w:before="4"/>
                      <w:ind w:leftChars="0" w:left="0" w:rightChars="0" w:right="0" w:firstLineChars="0" w:firstLine="0"/>
                      <w:jc w:val="left"/>
                      <w:rPr>
                        <w:sz w:val="18"/>
                      </w:rPr>
                    </w:pPr>
                    <w:r>
                      <w:rPr>
                        <w:sz w:val="18"/>
                      </w:rPr>
                      <w:t>支持</w:t>
                    </w:r>
                  </w:p>
                </w:txbxContent>
              </v:textbox>
              <w10:wrap type="none"/>
            </v:shape>
            <v:shape style="position:absolute;left:6000;top:133;width:2132;height:557" type="#_x0000_t202" filled="false" stroked="false">
              <v:textbox inset="0,0,0,0">
                <w:txbxContent>
                  <w:p w:rsidR="0018722C">
                    <w:pPr>
                      <w:spacing w:line="205" w:lineRule="exact" w:before="0"/>
                      <w:ind w:leftChars="0" w:left="171" w:rightChars="0" w:right="0" w:firstLineChars="0" w:firstLine="0"/>
                      <w:jc w:val="left"/>
                      <w:rPr>
                        <w:sz w:val="18"/>
                      </w:rPr>
                    </w:pPr>
                    <w:r>
                      <w:rPr>
                        <w:rFonts w:ascii="Times New Roman" w:eastAsia="Times New Roman"/>
                        <w:w w:val="105"/>
                        <w:sz w:val="18"/>
                      </w:rPr>
                      <w:t>Materson</w:t>
                    </w:r>
                    <w:r>
                      <w:rPr>
                        <w:w w:val="105"/>
                        <w:sz w:val="18"/>
                      </w:rPr>
                      <w:t>（</w:t>
                    </w:r>
                    <w:r>
                      <w:rPr>
                        <w:rFonts w:ascii="Times New Roman" w:eastAsia="Times New Roman"/>
                        <w:w w:val="105"/>
                        <w:sz w:val="18"/>
                      </w:rPr>
                      <w:t>2000</w:t>
                    </w:r>
                    <w:r>
                      <w:rPr>
                        <w:w w:val="105"/>
                        <w:sz w:val="18"/>
                      </w:rPr>
                      <w:t>）</w:t>
                    </w:r>
                  </w:p>
                  <w:p w:rsidR="0018722C">
                    <w:pPr>
                      <w:spacing w:before="101"/>
                      <w:ind w:leftChars="0" w:left="0" w:rightChars="0" w:right="0" w:firstLineChars="0" w:firstLine="0"/>
                      <w:jc w:val="left"/>
                      <w:rPr>
                        <w:sz w:val="18"/>
                      </w:rPr>
                    </w:pPr>
                    <w:r>
                      <w:rPr>
                        <w:rFonts w:ascii="Times New Roman" w:eastAsia="Times New Roman"/>
                        <w:sz w:val="18"/>
                      </w:rPr>
                      <w:t>Moorma,Blakel</w:t>
                    </w:r>
                    <w:r>
                      <w:rPr>
                        <w:sz w:val="18"/>
                      </w:rPr>
                      <w:t>等（</w:t>
                    </w:r>
                    <w:r>
                      <w:rPr>
                        <w:rFonts w:ascii="Times New Roman" w:eastAsia="Times New Roman"/>
                        <w:sz w:val="18"/>
                      </w:rPr>
                      <w:t>1998</w:t>
                    </w:r>
                    <w:r>
                      <w:rPr>
                        <w:sz w:val="18"/>
                      </w:rPr>
                      <w:t>）</w:t>
                    </w:r>
                  </w:p>
                </w:txbxContent>
              </v:textbox>
              <w10:wrap type="none"/>
            </v:shape>
            <v:shape style="position:absolute;left:372;top:1582;width:2075;height:207" type="#_x0000_t202" filled="false" stroked="false">
              <v:textbox inset="0,0,0,0">
                <w:txbxContent>
                  <w:p w:rsidR="0018722C">
                    <w:pPr>
                      <w:spacing w:line="205" w:lineRule="exact" w:before="0"/>
                      <w:ind w:leftChars="0" w:left="0" w:rightChars="0" w:right="0" w:firstLineChars="0" w:firstLine="0"/>
                      <w:jc w:val="left"/>
                      <w:rPr>
                        <w:sz w:val="18"/>
                      </w:rPr>
                    </w:pPr>
                    <w:r>
                      <w:rPr>
                        <w:sz w:val="18"/>
                      </w:rPr>
                      <w:t>严效新，李成江（</w:t>
                    </w:r>
                    <w:r>
                      <w:rPr>
                        <w:rFonts w:ascii="Times New Roman" w:eastAsia="Times New Roman"/>
                        <w:sz w:val="18"/>
                      </w:rPr>
                      <w:t>2009</w:t>
                    </w:r>
                    <w:r>
                      <w:rPr>
                        <w:sz w:val="18"/>
                      </w:rPr>
                      <w:t>）</w:t>
                    </w:r>
                  </w:p>
                </w:txbxContent>
              </v:textbox>
              <w10:wrap type="none"/>
            </v:shape>
            <v:shape style="position:absolute;left:3006;top:1348;width:394;height:426" type="#_x0000_t202" filled="false" stroked="false">
              <v:textbox inset="0,0,0,0">
                <w:txbxContent>
                  <w:p w:rsidR="0018722C">
                    <w:pPr>
                      <w:spacing w:line="185" w:lineRule="exact" w:before="0"/>
                      <w:ind w:leftChars="0" w:left="0" w:rightChars="0" w:right="0" w:firstLineChars="0" w:firstLine="0"/>
                      <w:jc w:val="left"/>
                      <w:rPr>
                        <w:sz w:val="18"/>
                      </w:rPr>
                    </w:pPr>
                    <w:r>
                      <w:rPr>
                        <w:sz w:val="18"/>
                      </w:rPr>
                      <w:t>组织</w:t>
                    </w:r>
                  </w:p>
                  <w:p w:rsidR="0018722C">
                    <w:pPr>
                      <w:spacing w:before="4"/>
                      <w:ind w:leftChars="0" w:left="0" w:rightChars="0" w:right="0" w:firstLineChars="0" w:firstLine="0"/>
                      <w:jc w:val="left"/>
                      <w:rPr>
                        <w:sz w:val="18"/>
                      </w:rPr>
                    </w:pPr>
                    <w:r>
                      <w:rPr>
                        <w:sz w:val="18"/>
                      </w:rPr>
                      <w:t>认同</w:t>
                    </w:r>
                  </w:p>
                </w:txbxContent>
              </v:textbox>
              <w10:wrap type="none"/>
            </v:shape>
            <v:shape style="position:absolute;left:4033;top:952;width:619;height:682" type="#_x0000_t202" filled="false" stroked="false">
              <v:textbox inset="0,0,0,0">
                <w:txbxContent>
                  <w:p w:rsidR="0018722C">
                    <w:pPr>
                      <w:spacing w:line="297" w:lineRule="exact" w:before="0"/>
                      <w:ind w:leftChars="0" w:left="0" w:rightChars="0" w:right="0" w:firstLineChars="0" w:firstLine="0"/>
                      <w:jc w:val="left"/>
                      <w:rPr>
                        <w:sz w:val="29"/>
                      </w:rPr>
                    </w:pPr>
                    <w:r>
                      <w:rPr>
                        <w:sz w:val="29"/>
                      </w:rPr>
                      <w:t>中介</w:t>
                    </w:r>
                  </w:p>
                  <w:p w:rsidR="0018722C">
                    <w:pPr>
                      <w:spacing w:before="5"/>
                      <w:ind w:leftChars="0" w:left="0" w:rightChars="0" w:right="0" w:firstLineChars="0" w:firstLine="0"/>
                      <w:jc w:val="left"/>
                      <w:rPr>
                        <w:sz w:val="29"/>
                      </w:rPr>
                    </w:pPr>
                    <w:r>
                      <w:rPr>
                        <w:sz w:val="29"/>
                      </w:rPr>
                      <w:t>变量</w:t>
                    </w:r>
                  </w:p>
                </w:txbxContent>
              </v:textbox>
              <w10:wrap type="none"/>
            </v:shape>
            <v:shape style="position:absolute;left:6337;top:904;width:1328;height:207" type="#_x0000_t202" filled="false" stroked="false">
              <v:textbox inset="0,0,0,0">
                <w:txbxContent>
                  <w:p w:rsidR="0018722C">
                    <w:pPr>
                      <w:spacing w:line="205" w:lineRule="exact" w:before="0"/>
                      <w:ind w:leftChars="0" w:left="0" w:rightChars="0" w:right="0" w:firstLineChars="0" w:firstLine="0"/>
                      <w:jc w:val="left"/>
                      <w:rPr>
                        <w:sz w:val="18"/>
                      </w:rPr>
                    </w:pPr>
                    <w:r>
                      <w:rPr>
                        <w:sz w:val="18"/>
                      </w:rPr>
                      <w:t>刘慧萍（</w:t>
                    </w:r>
                    <w:r>
                      <w:rPr>
                        <w:rFonts w:ascii="Times New Roman" w:eastAsia="Times New Roman"/>
                        <w:sz w:val="18"/>
                      </w:rPr>
                      <w:t>2009</w:t>
                    </w:r>
                    <w:r>
                      <w:rPr>
                        <w:sz w:val="18"/>
                      </w:rPr>
                      <w:t>）</w:t>
                    </w:r>
                  </w:p>
                </w:txbxContent>
              </v:textbox>
              <w10:wrap type="none"/>
            </v:shape>
            <v:shape style="position:absolute;left:5123;top:1348;width:394;height:426" type="#_x0000_t202" filled="false" stroked="false">
              <v:textbox inset="0,0,0,0">
                <w:txbxContent>
                  <w:p w:rsidR="0018722C">
                    <w:pPr>
                      <w:spacing w:line="185" w:lineRule="exact" w:before="0"/>
                      <w:ind w:leftChars="0" w:left="0" w:rightChars="0" w:right="0" w:firstLineChars="0" w:firstLine="0"/>
                      <w:jc w:val="left"/>
                      <w:rPr>
                        <w:sz w:val="18"/>
                      </w:rPr>
                    </w:pPr>
                    <w:r>
                      <w:rPr>
                        <w:sz w:val="18"/>
                      </w:rPr>
                      <w:t>组织</w:t>
                    </w:r>
                  </w:p>
                  <w:p w:rsidR="0018722C">
                    <w:pPr>
                      <w:spacing w:before="4"/>
                      <w:ind w:leftChars="0" w:left="0" w:rightChars="0" w:right="0" w:firstLineChars="0" w:firstLine="0"/>
                      <w:jc w:val="left"/>
                      <w:rPr>
                        <w:sz w:val="18"/>
                      </w:rPr>
                    </w:pPr>
                    <w:r>
                      <w:rPr>
                        <w:sz w:val="18"/>
                      </w:rPr>
                      <w:t>信任</w:t>
                    </w:r>
                  </w:p>
                </w:txbxContent>
              </v:textbox>
              <w10:wrap type="none"/>
            </v:shape>
            <v:shape style="position:absolute;left:6318;top:1318;width:1328;height:207" type="#_x0000_t202" filled="false" stroked="false">
              <v:textbox inset="0,0,0,0">
                <w:txbxContent>
                  <w:p w:rsidR="0018722C">
                    <w:pPr>
                      <w:spacing w:line="205" w:lineRule="exact" w:before="0"/>
                      <w:ind w:leftChars="0" w:left="0" w:rightChars="0" w:right="0" w:firstLineChars="0" w:firstLine="0"/>
                      <w:jc w:val="left"/>
                      <w:rPr>
                        <w:sz w:val="18"/>
                      </w:rPr>
                    </w:pPr>
                    <w:r>
                      <w:rPr>
                        <w:sz w:val="18"/>
                      </w:rPr>
                      <w:t>陈景刚（</w:t>
                    </w:r>
                    <w:r>
                      <w:rPr>
                        <w:rFonts w:ascii="Times New Roman" w:eastAsia="Times New Roman"/>
                        <w:sz w:val="18"/>
                      </w:rPr>
                      <w:t>2006</w:t>
                    </w:r>
                    <w:r>
                      <w:rPr>
                        <w:sz w:val="18"/>
                      </w:rPr>
                      <w:t>）</w:t>
                    </w:r>
                  </w:p>
                </w:txbxContent>
              </v:textbox>
              <w10:wrap type="none"/>
            </v:shape>
            <v:shape style="position:absolute;left:6411;top:1740;width:1141;height:207" type="#_x0000_t202" filled="false" stroked="false">
              <v:textbox inset="0,0,0,0">
                <w:txbxContent>
                  <w:p w:rsidR="0018722C">
                    <w:pPr>
                      <w:spacing w:line="205" w:lineRule="exact" w:before="0"/>
                      <w:ind w:leftChars="0" w:left="0" w:rightChars="0" w:right="0" w:firstLineChars="0" w:firstLine="0"/>
                      <w:jc w:val="left"/>
                      <w:rPr>
                        <w:sz w:val="18"/>
                      </w:rPr>
                    </w:pPr>
                    <w:r>
                      <w:rPr>
                        <w:sz w:val="18"/>
                      </w:rPr>
                      <w:t>张鹏（</w:t>
                    </w:r>
                    <w:r>
                      <w:rPr>
                        <w:rFonts w:ascii="Times New Roman" w:eastAsia="Times New Roman"/>
                        <w:sz w:val="18"/>
                      </w:rPr>
                      <w:t>2007</w:t>
                    </w:r>
                    <w:r>
                      <w:rPr>
                        <w:sz w:val="18"/>
                      </w:rPr>
                      <w:t>）</w:t>
                    </w:r>
                  </w:p>
                </w:txbxContent>
              </v:textbox>
              <w10:wrap type="none"/>
            </v:shape>
            <v:shape style="position:absolute;left:4602;top:2115;width:1702;height:187" type="#_x0000_t202" filled="false" stroked="false">
              <v:textbox inset="0,0,0,0">
                <w:txbxContent>
                  <w:p w:rsidR="0018722C">
                    <w:pPr>
                      <w:spacing w:line="185" w:lineRule="exact" w:before="0"/>
                      <w:ind w:leftChars="0" w:left="0" w:rightChars="0" w:right="0" w:firstLineChars="0" w:firstLine="0"/>
                      <w:jc w:val="left"/>
                      <w:rPr>
                        <w:sz w:val="18"/>
                      </w:rPr>
                    </w:pPr>
                    <w:r>
                      <w:rPr>
                        <w:sz w:val="18"/>
                      </w:rPr>
                      <w:t>领导者——成员交换</w:t>
                    </w:r>
                  </w:p>
                </w:txbxContent>
              </v:textbox>
              <w10:wrap type="none"/>
            </v:shape>
          </v:group>
        </w:pict>
      </w:r>
      <w:r/>
    </w:p>
    <w:p w:rsidR="0018722C">
      <w:pPr>
        <w:pStyle w:val="a9"/>
        <w:topLinePunct/>
      </w:pPr>
      <w:r>
        <w:rPr>
          <w:rFonts w:cstheme="minorBidi" w:hAnsiTheme="minorHAnsi" w:eastAsiaTheme="minorHAnsi" w:asciiTheme="minorHAnsi"/>
        </w:rPr>
        <w:t>图2</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薪酬公平与组织公民行为的中介变量整合图</w:t>
      </w:r>
    </w:p>
    <w:p w:rsidR="0018722C">
      <w:pPr>
        <w:topLinePunct/>
      </w:pPr>
      <w:r>
        <w:t>刘慧萍</w:t>
      </w:r>
      <w:r>
        <w:t>（</w:t>
      </w:r>
      <w:r>
        <w:t>2009</w:t>
      </w:r>
      <w:r>
        <w:t>）</w:t>
      </w:r>
      <w:r>
        <w:t>指出，组织支持感对组织公民行为的利他行为和薪酬公平的内部公正要素之间起着部分中介作用，而对组织公民行为的组织认同和程序公正的参与和申诉要素具有完全中介效应</w:t>
      </w:r>
      <w:r>
        <w:rPr>
          <w:rFonts w:ascii="Times New Roman" w:eastAsia="Times New Roman"/>
        </w:rPr>
        <w:t>[</w:t>
      </w:r>
      <w:r>
        <w:rPr>
          <w:rFonts w:ascii="Times New Roman" w:eastAsia="Times New Roman"/>
          <w:position w:val="8"/>
          <w:sz w:val="16"/>
        </w:rPr>
        <w:t xml:space="preserve">48</w:t>
      </w:r>
      <w:r>
        <w:rPr>
          <w:rFonts w:ascii="Times New Roman" w:eastAsia="Times New Roman"/>
        </w:rPr>
        <w:t>]</w:t>
      </w:r>
      <w:r>
        <w:t>。</w:t>
      </w:r>
    </w:p>
    <w:p w:rsidR="0018722C">
      <w:pPr>
        <w:topLinePunct/>
      </w:pPr>
      <w:r>
        <w:t>陈景刚</w:t>
      </w:r>
      <w:r>
        <w:t>（</w:t>
      </w:r>
      <w:r>
        <w:t>2006</w:t>
      </w:r>
      <w:r>
        <w:t>）</w:t>
      </w:r>
      <w:r>
        <w:t>以国有企业员工为研究对象指出，组织信任的企业信任、领导信任与同事信任在薪酬公平与组织公民行为的人际和睦、敬业精神、认同组织三个维度之间存在中介作用，而对帮助同事及公私分明维度没有明显的中介作用</w:t>
      </w:r>
      <w:r>
        <w:rPr>
          <w:rFonts w:ascii="Times New Roman" w:eastAsia="Times New Roman"/>
          <w:vertAlign w:val="superscript"/>
        </w:rPr>
        <w:t>[</w:t>
      </w:r>
      <w:r>
        <w:rPr>
          <w:rFonts w:ascii="Times New Roman" w:eastAsia="Times New Roman"/>
          <w:vertAlign w:val="superscript"/>
          <w:position w:val="7"/>
        </w:rPr>
        <w:t xml:space="preserve">12</w:t>
      </w:r>
      <w:r>
        <w:rPr>
          <w:rFonts w:ascii="Times New Roman" w:eastAsia="Times New Roman"/>
          <w:vertAlign w:val="superscript"/>
        </w:rPr>
        <w:t>]</w:t>
      </w:r>
      <w:r>
        <w:t>。</w:t>
      </w:r>
    </w:p>
    <w:p w:rsidR="0018722C">
      <w:pPr>
        <w:topLinePunct/>
      </w:pPr>
      <w:r>
        <w:t>戴有德、陈冠仰等</w:t>
      </w:r>
      <w:r>
        <w:t>（</w:t>
      </w:r>
      <w:r>
        <w:rPr>
          <w:spacing w:val="0"/>
        </w:rPr>
        <w:t>2007</w:t>
      </w:r>
      <w:r>
        <w:t>）</w:t>
      </w:r>
      <w:r/>
      <w:r w:rsidR="001852F3">
        <w:t xml:space="preserve">以台湾旅行社员工为对象进行调查发现，可能由于</w:t>
      </w:r>
      <w:r>
        <w:t>两岸经济制度、文化背景、公司治理结构的不同，组织承诺在薪酬公平与组织公民</w:t>
      </w:r>
      <w:r>
        <w:t>行为之间不是一个良好的中介变量</w:t>
      </w:r>
      <w:r>
        <w:rPr>
          <w:rFonts w:ascii="Times New Roman" w:eastAsia="宋体"/>
        </w:rPr>
        <w:t>[</w:t>
      </w:r>
      <w:r>
        <w:rPr>
          <w:rFonts w:ascii="Times New Roman" w:eastAsia="宋体"/>
        </w:rPr>
        <w:t xml:space="preserve">49</w:t>
      </w:r>
      <w:r>
        <w:rPr>
          <w:rFonts w:ascii="Times New Roman" w:eastAsia="宋体"/>
        </w:rPr>
        <w:t>]</w:t>
      </w:r>
      <w:r>
        <w:t>。而燕超、杨倩等</w:t>
      </w:r>
      <w:r>
        <w:t>（</w:t>
      </w:r>
      <w:r>
        <w:t>2010</w:t>
      </w:r>
      <w:r>
        <w:t>）</w:t>
      </w:r>
      <w:r>
        <w:t>却指出薪酬公平不仅</w:t>
      </w:r>
      <w:r>
        <w:t>本身能够影响组织公民行为，还可以通过组织承诺的情感、规范、理想、经济、机会</w:t>
      </w:r>
      <w:r>
        <w:t>等维度来影响组织公民行为</w:t>
      </w:r>
      <w:r>
        <w:rPr>
          <w:rFonts w:ascii="Times New Roman" w:eastAsia="宋体"/>
        </w:rPr>
        <w:t>[</w:t>
      </w:r>
      <w:r>
        <w:rPr>
          <w:rFonts w:ascii="Times New Roman" w:eastAsia="宋体"/>
          <w:position w:val="7"/>
          <w:sz w:val="16"/>
        </w:rPr>
        <w:t xml:space="preserve">50</w:t>
      </w:r>
      <w:r>
        <w:rPr>
          <w:rFonts w:ascii="Times New Roman" w:eastAsia="宋体"/>
        </w:rPr>
        <w:t>]</w:t>
      </w:r>
      <w:r>
        <w:t>。</w:t>
      </w:r>
    </w:p>
    <w:p w:rsidR="0018722C">
      <w:pPr>
        <w:topLinePunct/>
      </w:pPr>
      <w:r>
        <w:t>严效新</w:t>
      </w:r>
      <w:r>
        <w:rPr>
          <w:rFonts w:hint="eastAsia"/>
        </w:rPr>
        <w:t>，</w:t>
      </w:r>
      <w:r>
        <w:t>李成江等</w:t>
      </w:r>
      <w:r>
        <w:t>（</w:t>
      </w:r>
      <w:r>
        <w:rPr>
          <w:spacing w:val="0"/>
        </w:rPr>
        <w:t>2009</w:t>
      </w:r>
      <w:r>
        <w:t>）</w:t>
      </w:r>
      <w:r>
        <w:t>指出，由于员工与组织之间存在社会交换的关系，薪</w:t>
      </w:r>
      <w:r>
        <w:t>酬公平能够促进企业员工组织认同；另一方面，组织认同对薪酬公平和员工表现出</w:t>
      </w:r>
      <w:r>
        <w:t>的组织公民行为之间起部分的中介作用</w:t>
      </w:r>
      <w:r>
        <w:rPr>
          <w:rFonts w:ascii="Times New Roman" w:eastAsia="宋体"/>
        </w:rPr>
        <w:t>[</w:t>
      </w:r>
      <w:r>
        <w:rPr>
          <w:rFonts w:ascii="Times New Roman" w:eastAsia="宋体"/>
          <w:position w:val="7"/>
          <w:sz w:val="16"/>
        </w:rPr>
        <w:t xml:space="preserve">51</w:t>
      </w:r>
      <w:r>
        <w:rPr>
          <w:rFonts w:ascii="Times New Roman" w:eastAsia="宋体"/>
        </w:rPr>
        <w:t>]</w:t>
      </w:r>
      <w:r>
        <w:t>。</w:t>
      </w:r>
    </w:p>
    <w:p w:rsidR="0018722C">
      <w:pPr>
        <w:pStyle w:val="Heading1"/>
        <w:topLinePunct/>
      </w:pPr>
      <w:bookmarkStart w:id="608972" w:name="_Toc686608972"/>
      <w:bookmarkStart w:name="3研究假设与研究设计 " w:id="62"/>
      <w:bookmarkEnd w:id="62"/>
      <w:r>
        <w:t>3</w:t>
      </w:r>
      <w:r>
        <w:t xml:space="preserve">  </w:t>
      </w:r>
      <w:r/>
      <w:bookmarkStart w:name="_bookmark24" w:id="63"/>
      <w:bookmarkEnd w:id="63"/>
      <w:r/>
      <w:bookmarkStart w:name="_bookmark24" w:id="64"/>
      <w:bookmarkEnd w:id="64"/>
      <w:r>
        <w:t>研究假设与研究设计</w:t>
      </w:r>
      <w:bookmarkEnd w:id="608972"/>
    </w:p>
    <w:p w:rsidR="0018722C">
      <w:pPr>
        <w:topLinePunct/>
      </w:pPr>
      <w:r>
        <w:t>通过前文对相关文献研究的回顾与总结，对满意度和敬业度的概念辨析，指出以往研究的不足，本章将提出研究的框架模型，提出研究假设，</w:t>
      </w:r>
      <w:r w:rsidR="001852F3">
        <w:t xml:space="preserve">并对本文中量表题目的设计与选择进行详细的介绍与说明。</w:t>
      </w:r>
    </w:p>
    <w:p w:rsidR="0018722C">
      <w:pPr>
        <w:pStyle w:val="Heading2"/>
        <w:topLinePunct/>
        <w:ind w:left="171" w:hangingChars="171" w:hanging="171"/>
      </w:pPr>
      <w:bookmarkStart w:id="608973" w:name="_Toc686608973"/>
      <w:bookmarkStart w:name="3.1概念模型与研究假设的提出 " w:id="65"/>
      <w:bookmarkEnd w:id="65"/>
      <w:r>
        <w:t>3.1</w:t>
      </w:r>
      <w:r>
        <w:t xml:space="preserve"> </w:t>
      </w:r>
      <w:r/>
      <w:bookmarkStart w:name="_bookmark25" w:id="66"/>
      <w:bookmarkEnd w:id="66"/>
      <w:r/>
      <w:bookmarkStart w:name="_bookmark25" w:id="67"/>
      <w:bookmarkEnd w:id="67"/>
      <w:r>
        <w:t>概念模型与研究假设的提出</w:t>
      </w:r>
      <w:bookmarkEnd w:id="608973"/>
    </w:p>
    <w:p w:rsidR="0018722C">
      <w:pPr>
        <w:pStyle w:val="Heading3"/>
        <w:topLinePunct/>
        <w:ind w:left="200" w:hangingChars="200" w:hanging="200"/>
      </w:pPr>
      <w:bookmarkStart w:id="608974" w:name="_Toc686608974"/>
      <w:bookmarkStart w:name="_bookmark26" w:id="68"/>
      <w:bookmarkEnd w:id="68"/>
      <w:r>
        <w:rPr>
          <w:b/>
        </w:rPr>
        <w:t>3.1.1</w:t>
      </w:r>
      <w:r>
        <w:t xml:space="preserve"> </w:t>
      </w:r>
      <w:bookmarkStart w:name="_bookmark26" w:id="69"/>
      <w:bookmarkEnd w:id="69"/>
      <w:r>
        <w:t>以往研究的不足</w:t>
      </w:r>
      <w:bookmarkEnd w:id="608974"/>
    </w:p>
    <w:p w:rsidR="0018722C">
      <w:pPr>
        <w:topLinePunct/>
      </w:pPr>
      <w:r>
        <w:t>当谈到员工敬业度的</w:t>
      </w:r>
      <w:r>
        <w:t>时候</w:t>
      </w:r>
      <w:r>
        <w:t>，我们不免联想到一个与它相似且容易混淆的概念—</w:t>
      </w:r>
      <w:r>
        <w:t>员工满意度。薪酬不仅是员工的劳动报酬，更直接影响着员工的生活质量，在很大程度</w:t>
      </w:r>
      <w:r>
        <w:t>上可以激励员工的工作表现和心理感知，尤其是满意度问题；最早学术界也认为薪酬管理</w:t>
      </w:r>
      <w:r>
        <w:t>影响着员工的态度及行为，而员工的态度及行为决定了员工的绩效表现，因此基于公平理</w:t>
      </w:r>
      <w:r>
        <w:t>论的薪酬公平、员工满意度与组织公民行为三者的关系曾经是学者们研究的热点问题，从不同的角度进行了很多的实证研究，了解员工的满意度状况。</w:t>
      </w:r>
    </w:p>
    <w:p w:rsidR="0018722C">
      <w:pPr>
        <w:topLinePunct/>
      </w:pPr>
      <w:r>
        <w:t>从表面看，员工的满意度极大地影响着其行为表现，但究其本质我们会发现在企业的管理中，满意度高的员工不一定表现出高绩效，也不一定表现出组织公民行</w:t>
      </w:r>
      <w:r>
        <w:t>为，因为他们不一定敬业，</w:t>
      </w:r>
      <w:r w:rsidR="001852F3">
        <w:t xml:space="preserve">所以学术界和企业开始关注真正与员工行为表现有直接</w:t>
      </w:r>
      <w:r>
        <w:t>关系的敬业度因素，正如翰威特大中华区商务发展副总裁刘渊说“相对于员工满意</w:t>
      </w:r>
      <w:r>
        <w:rPr>
          <w:rFonts w:hint="eastAsia"/>
        </w:rPr>
        <w:t>，</w:t>
      </w:r>
      <w:r>
        <w:t>我们使用的是更注重员工工作行为和绩效的敬业度</w:t>
      </w:r>
      <w:r>
        <w:t>”。</w:t>
      </w:r>
    </w:p>
    <w:p w:rsidR="0018722C">
      <w:pPr>
        <w:topLinePunct/>
      </w:pPr>
      <w:r>
        <w:t>满意度只是一种潜意识的表述和满足，反映的是员工对企业各方面的感知，是一个相对宽泛的态度概念，对于员工的期望值来说，超出期望就是满意，反之就是不满意</w:t>
      </w:r>
      <w:r>
        <w:rPr>
          <w:rFonts w:ascii="Times New Roman" w:eastAsia="Times New Roman"/>
        </w:rPr>
        <w:t>[</w:t>
      </w:r>
      <w:r>
        <w:rPr>
          <w:rFonts w:ascii="Times New Roman" w:eastAsia="Times New Roman"/>
        </w:rPr>
        <w:t xml:space="preserve">52</w:t>
      </w:r>
      <w:r>
        <w:rPr>
          <w:rFonts w:ascii="Times New Roman" w:eastAsia="Times New Roman"/>
        </w:rPr>
        <w:t>]</w:t>
      </w:r>
      <w:r>
        <w:t>，不一定能够带来敬业的行为，更不必说角色外行为了。敬业度则不一样，它是从更深层次反映员工对企业的综合接受度并反映到实际工作行动中，是员工意识和行动的综合。相对于员工的个人行为，</w:t>
      </w:r>
      <w:r w:rsidR="001852F3">
        <w:t xml:space="preserve">敬业度是一个比满意度更加递进的概念，可以很好的预测员工的行为表现。然而，迄今没有任何学者完整、详细的探讨薪酬公平、员工敬业度与组织公民行为三者之间的关系，在某种程度上说，这是一片空白的领域。</w:t>
      </w:r>
    </w:p>
    <w:p w:rsidR="0018722C">
      <w:pPr>
        <w:pStyle w:val="Heading3"/>
        <w:topLinePunct/>
        <w:ind w:left="200" w:hangingChars="200" w:hanging="200"/>
      </w:pPr>
      <w:bookmarkStart w:id="608975" w:name="_Toc686608975"/>
      <w:bookmarkStart w:name="_bookmark27" w:id="70"/>
      <w:bookmarkEnd w:id="70"/>
      <w:r>
        <w:rPr>
          <w:b/>
        </w:rPr>
        <w:t>3.1.2</w:t>
      </w:r>
      <w:r>
        <w:t xml:space="preserve"> </w:t>
      </w:r>
      <w:bookmarkStart w:name="_bookmark27" w:id="71"/>
      <w:bookmarkEnd w:id="71"/>
      <w:r>
        <w:t>概念模型的提出</w:t>
      </w:r>
      <w:bookmarkEnd w:id="608975"/>
    </w:p>
    <w:p w:rsidR="0018722C">
      <w:pPr>
        <w:topLinePunct/>
      </w:pPr>
      <w:r>
        <w:t>从社会交换理论及亚当斯的公平理论看，薪酬公平之所以能够影响员工的组织公民行为，是因为员工把组织给予的回报</w:t>
      </w:r>
      <w:r>
        <w:t>（</w:t>
      </w:r>
      <w:r>
        <w:t>报酬性支付</w:t>
      </w:r>
      <w:r>
        <w:t>）</w:t>
      </w:r>
      <w:r>
        <w:t>和个体的公民行为看作一种社会性的互惠关系，将个体的公民行为视为投入产出比中的投入，把组织给予的回报</w:t>
      </w:r>
      <w:r>
        <w:t>（</w:t>
      </w:r>
      <w:r>
        <w:t>报酬性支付</w:t>
      </w:r>
      <w:r>
        <w:t>）</w:t>
      </w:r>
      <w:r>
        <w:t>看作投入产出比中的产出，适当的增加或减少组织公民行为可视其员工个体对不公平的反应。因为组织公民行为属于员工的自发性行为，由员工自我取舍，所以当组织给予的回报</w:t>
      </w:r>
      <w:r>
        <w:t>（</w:t>
      </w:r>
      <w:r>
        <w:t>报酬性支付</w:t>
      </w:r>
      <w:r>
        <w:t>）</w:t>
      </w:r>
      <w:r>
        <w:t>小于员工认为的付出而使其感</w:t>
      </w:r>
      <w:r>
        <w:t>到</w:t>
      </w:r>
    </w:p>
    <w:p w:rsidR="0018722C">
      <w:pPr>
        <w:topLinePunct/>
      </w:pPr>
      <w:r>
        <w:t>不公平时，员工一般不会选择减少可能损害自身利益的角色内行为，而会选择减少不对自身利益造成损失的角色外行为的投入。员工做出组织公民行为是员工把组织目标与自我目标高度融合的结果，而这种融合的动因则在于员工对组织从目标到认知、情感的高度满意，并通过组织行为表现出来，即敬业度。这种敬业的情感认知程度主要产生于员工对组织薪酬公平的评价，</w:t>
      </w:r>
      <w:r w:rsidR="001852F3">
        <w:t xml:space="preserve">同时它又与员工是否会做出以及会在多大程度上做出自发性的公民行为密切相关，</w:t>
      </w:r>
      <w:r w:rsidR="001852F3">
        <w:t xml:space="preserve">在员工对组织薪酬公平的感知与员工组织公民行为之间起到中介作用。基于此，本研究的概念模型如</w:t>
      </w:r>
      <w:r w:rsidR="001852F3">
        <w:t>图</w:t>
      </w:r>
      <w:r w:rsidR="001852F3">
        <w:t xml:space="preserve">3</w:t>
      </w:r>
      <w:r>
        <w:t>.</w:t>
      </w:r>
      <w:r>
        <w:t>1</w:t>
      </w:r>
      <w:r w:rsidR="001852F3">
        <w:t xml:space="preserve">所示：</w:t>
      </w:r>
    </w:p>
    <w:p w:rsidR="0018722C">
      <w:pPr>
        <w:pStyle w:val="aff7"/>
        <w:topLinePunct/>
      </w:pPr>
      <w:r>
        <w:pict>
          <v:shape style="margin-left:166.615417pt;margin-top:8.921988pt;width:104.95pt;height:74.4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92"/>
                    <w:gridCol w:w="1005"/>
                  </w:tblGrid>
                  <w:tr>
                    <w:trPr>
                      <w:trHeight w:val="720" w:hRule="atLeast"/>
                    </w:trPr>
                    <w:tc>
                      <w:tcPr>
                        <w:tcW w:w="1092" w:type="dxa"/>
                        <w:vMerge w:val="restart"/>
                        <w:shd w:val="clear" w:color="auto" w:fill="E8EDF7"/>
                      </w:tcPr>
                      <w:p w:rsidR="0018722C">
                        <w:pPr>
                          <w:widowControl w:val="0"/>
                          <w:snapToGrid w:val="1"/>
                          <w:spacing w:beforeLines="0" w:afterLines="0" w:lineRule="auto" w:line="240" w:after="0" w:before="56"/>
                          <w:ind w:firstLineChars="0" w:firstLine="0" w:rightChars="0" w:right="0" w:leftChars="0" w:left="100"/>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薪酬公平</w:t>
                        </w:r>
                      </w:p>
                      <w:p w:rsidR="0018722C">
                        <w:pPr>
                          <w:widowControl w:val="0"/>
                          <w:snapToGrid w:val="1"/>
                          <w:spacing w:beforeLines="0" w:afterLines="0" w:after="0" w:line="242" w:lineRule="auto" w:before="94"/>
                          <w:ind w:firstLineChars="0" w:firstLine="0" w:leftChars="0" w:left="198" w:rightChars="0" w:right="193"/>
                          <w:jc w:val="both"/>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7"/>
                          </w:rPr>
                          <w:t>分配公平程序公平人际公平信息公平</w:t>
                        </w:r>
                      </w:p>
                    </w:tc>
                    <w:tc>
                      <w:tcPr>
                        <w:tcW w:w="1005" w:type="dxa"/>
                        <w:tcBorders>
                          <w:top w:val="nil"/>
                          <w:bottom w:val="single" w:sz="4" w:space="0" w:color="000000"/>
                          <w:right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before="0" w:after="0" w:line="314" w:lineRule="exact"/>
                          <w:ind w:firstLineChars="0" w:firstLine="0" w:rightChars="0" w:right="0" w:leftChars="0" w:left="378"/>
                          <w:jc w:val="left"/>
                          <w:autoSpaceDE w:val="0"/>
                          <w:autoSpaceDN w:val="0"/>
                          <w:pBdr>
                            <w:bottom w:val="none" w:sz="0" w:space="0" w:color="auto"/>
                          </w:pBdr>
                          <w:rPr>
                            <w:kern w:val="2"/>
                            <w:sz w:val="29"/>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9"/>
                          </w:rPr>
                          <w:t>H2</w:t>
                        </w:r>
                      </w:p>
                    </w:tc>
                  </w:tr>
                  <w:tr>
                    <w:trPr>
                      <w:trHeight w:val="720" w:hRule="atLeast"/>
                    </w:trPr>
                    <w:tc>
                      <w:tcPr>
                        <w:tcW w:w="1092" w:type="dxa"/>
                        <w:vMerge/>
                        <w:tcBorders>
                          <w:top w:val="nil"/>
                        </w:tcBorders>
                        <w:shd w:val="clear" w:color="auto" w:fill="E8EDF7"/>
                      </w:tcPr>
                      <w:p w:rsidR="0018722C">
                        <w:pPr>
                          <w:rPr>
                            <w:sz w:val="2"/>
                            <w:szCs w:val="2"/>
                          </w:rPr>
                        </w:pPr>
                      </w:p>
                    </w:tc>
                    <w:tc>
                      <w:tcPr>
                        <w:tcW w:w="1005" w:type="dxa"/>
                        <w:tcBorders>
                          <w:top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8" w:rightChars="0" w:right="-1412"/>
                          <w:jc w:val="left"/>
                          <w:autoSpaceDE w:val="0"/>
                          <w:autoSpaceDN w:val="0"/>
                          <w:tabs>
                            <w:tab w:pos="2407" w:val="left" w:leader="none"/>
                          </w:tabs>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7"/>
                            <w:u w:val="dotted"/>
                          </w:rPr>
                          <w:t> </w:t>
                        </w:r>
                        <w:r>
                          <w:rPr>
                            <w:kern w:val="2"/>
                            <w:szCs w:val="22"/>
                            <w:rFonts w:cstheme="minorBidi" w:ascii="Times New Roman" w:hAnsi="Times New Roman" w:eastAsia="Times New Roman" w:cs="Times New Roman"/>
                            <w:sz w:val="17"/>
                            <w:u w:val="dotted"/>
                          </w:rPr>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276.980225pt;margin-top:27.235947pt;width:73.8pt;height:37.7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79"/>
                    <w:gridCol w:w="595"/>
                  </w:tblGrid>
                  <w:tr>
                    <w:trPr>
                      <w:trHeight w:val="360" w:hRule="atLeast"/>
                    </w:trPr>
                    <w:tc>
                      <w:tcPr>
                        <w:tcW w:w="879" w:type="dxa"/>
                        <w:vMerge w:val="restart"/>
                        <w:shd w:val="clear" w:color="auto" w:fill="E8EDF7"/>
                      </w:tcPr>
                      <w:p w:rsidR="0018722C">
                        <w:pPr>
                          <w:widowControl w:val="0"/>
                          <w:snapToGrid w:val="1"/>
                          <w:spacing w:beforeLines="0" w:afterLines="0" w:after="0" w:line="242" w:lineRule="auto" w:before="43"/>
                          <w:ind w:leftChars="0" w:left="104" w:rightChars="0" w:right="90" w:firstLineChars="0" w:firstLine="111"/>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员工敬业度</w:t>
                        </w:r>
                      </w:p>
                    </w:tc>
                    <w:tc>
                      <w:tcPr>
                        <w:tcW w:w="595" w:type="dxa"/>
                        <w:tcBorders>
                          <w:top w:val="nil"/>
                          <w:bottom w:val="single" w:sz="4" w:space="0" w:color="000000"/>
                          <w:right w:val="nil"/>
                        </w:tcBorders>
                      </w:tcPr>
                      <w:p w:rsidR="0018722C">
                        <w:pPr>
                          <w:widowControl w:val="0"/>
                          <w:snapToGrid w:val="1"/>
                          <w:spacing w:beforeLines="0" w:afterLines="0" w:after="0" w:line="300" w:lineRule="exact" w:before="48"/>
                          <w:ind w:firstLineChars="0" w:firstLine="0" w:rightChars="0" w:right="0" w:leftChars="0" w:left="210"/>
                          <w:jc w:val="left"/>
                          <w:autoSpaceDE w:val="0"/>
                          <w:autoSpaceDN w:val="0"/>
                          <w:pBdr>
                            <w:bottom w:val="none" w:sz="0" w:space="0" w:color="auto"/>
                          </w:pBdr>
                          <w:rPr>
                            <w:kern w:val="2"/>
                            <w:sz w:val="29"/>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9"/>
                          </w:rPr>
                          <w:t>H3</w:t>
                        </w:r>
                      </w:p>
                    </w:tc>
                  </w:tr>
                  <w:tr>
                    <w:trPr>
                      <w:trHeight w:val="360" w:hRule="atLeast"/>
                    </w:trPr>
                    <w:tc>
                      <w:tcPr>
                        <w:tcW w:w="879" w:type="dxa"/>
                        <w:vMerge/>
                        <w:tcBorders>
                          <w:top w:val="nil"/>
                        </w:tcBorders>
                        <w:shd w:val="clear" w:color="auto" w:fill="E8EDF7"/>
                      </w:tcPr>
                      <w:p w:rsidR="0018722C">
                        <w:pPr>
                          <w:rPr>
                            <w:sz w:val="2"/>
                            <w:szCs w:val="2"/>
                          </w:rPr>
                        </w:pPr>
                      </w:p>
                    </w:tc>
                    <w:tc>
                      <w:tcPr>
                        <w:tcW w:w="595" w:type="dxa"/>
                        <w:tcBorders>
                          <w:top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margin-left:166.689514pt;margin-top:-95.723038pt;width:269.850pt;height:87.6pt;mso-position-horizontal-relative:page;mso-position-vertical-relative:paragraph;z-index:-146392" coordorigin="3334,-1914" coordsize="5397,1752">
            <v:rect style="position:absolute;left:3333;top:-1800;width:1093;height:1485" filled="true" fillcolor="#e8edf7" stroked="false">
              <v:fill type="solid"/>
            </v:rect>
            <v:rect style="position:absolute;left:7120;top:-1757;width:1609;height:1397" filled="false" stroked="true" strokeweight=".14814pt" strokecolor="#000000">
              <v:stroke dashstyle="solid"/>
            </v:rect>
            <v:shape style="position:absolute;left:2306;top:7474;width:4252;height:130" coordorigin="2307,7474" coordsize="4252,130" path="m4493,-1582l7121,-1582,7121,-1582m7081,-1542l7121,-1582,7081,-1622e" filled="false" stroked="true" strokeweight=".444485pt" strokecolor="#000000">
              <v:path arrowok="t"/>
              <v:stroke dashstyle="solid"/>
            </v:shape>
            <v:rect style="position:absolute;left:5541;top:-1434;width:879;height:752" filled="true" fillcolor="#e8edf7" stroked="false">
              <v:fill type="solid"/>
            </v:rect>
            <v:shape style="position:absolute;left:5420;top:-1099;width:1703;height:648" coordorigin="5421,-1099" coordsize="1703,648" path="m5541,-1058l5421,-1098,5421,-1018,5541,-1058m7121,-1059l7000,-1099,7001,-1019,7121,-1059m7124,-491l7003,-531,7003,-451,7124,-491e" filled="true" fillcolor="#000000" stroked="false">
              <v:path arrowok="t"/>
              <v:fill type="solid"/>
            </v:shape>
            <v:shape style="position:absolute;left:5537;top:-1915;width:383;height:328" type="#_x0000_t202" filled="false" stroked="false">
              <v:textbox inset="0,0,0,0">
                <w:txbxContent>
                  <w:p w:rsidR="0018722C">
                    <w:pPr>
                      <w:spacing w:line="327" w:lineRule="exact" w:before="0"/>
                      <w:ind w:leftChars="0" w:left="0" w:rightChars="0" w:right="0" w:firstLineChars="0" w:firstLine="0"/>
                      <w:jc w:val="left"/>
                      <w:rPr>
                        <w:rFonts w:ascii="Times New Roman"/>
                        <w:sz w:val="29"/>
                      </w:rPr>
                    </w:pPr>
                    <w:r>
                      <w:rPr>
                        <w:rFonts w:ascii="Times New Roman"/>
                        <w:sz w:val="29"/>
                      </w:rPr>
                      <w:t>H1</w:t>
                    </w:r>
                  </w:p>
                </w:txbxContent>
              </v:textbox>
              <w10:wrap type="none"/>
            </v:shape>
            <v:shape style="position:absolute;left:5698;top:-492;width:383;height:328" type="#_x0000_t202" filled="false" stroked="false">
              <v:textbox inset="0,0,0,0">
                <w:txbxContent>
                  <w:p w:rsidR="0018722C">
                    <w:pPr>
                      <w:spacing w:line="327" w:lineRule="exact" w:before="0"/>
                      <w:ind w:leftChars="0" w:left="0" w:rightChars="0" w:right="0" w:firstLineChars="0" w:firstLine="0"/>
                      <w:jc w:val="left"/>
                      <w:rPr>
                        <w:rFonts w:ascii="Times New Roman"/>
                        <w:sz w:val="29"/>
                      </w:rPr>
                    </w:pPr>
                    <w:r>
                      <w:rPr>
                        <w:rFonts w:ascii="Times New Roman"/>
                        <w:sz w:val="29"/>
                      </w:rPr>
                      <w:t>H4</w:t>
                    </w:r>
                  </w:p>
                </w:txbxContent>
              </v:textbox>
              <w10:wrap type="none"/>
            </v:shape>
            <v:shape style="position:absolute;left:7120;top:-1757;width:1609;height:1397" type="#_x0000_t202" filled="true" fillcolor="#e8edf7" stroked="false">
              <v:textbox inset="0,0,0,0">
                <w:txbxContent>
                  <w:p w:rsidR="0018722C">
                    <w:pPr>
                      <w:spacing w:before="142"/>
                      <w:ind w:leftChars="0" w:left="136" w:rightChars="0" w:right="0" w:firstLineChars="0" w:firstLine="0"/>
                      <w:jc w:val="left"/>
                      <w:rPr>
                        <w:sz w:val="22"/>
                      </w:rPr>
                    </w:pPr>
                    <w:r>
                      <w:rPr>
                        <w:sz w:val="22"/>
                      </w:rPr>
                      <w:t>组织公民行为</w:t>
                    </w:r>
                  </w:p>
                  <w:p w:rsidR="0018722C">
                    <w:pPr>
                      <w:spacing w:line="232" w:lineRule="auto" w:before="87"/>
                      <w:ind w:leftChars="0" w:left="25" w:rightChars="0" w:right="23" w:firstLineChars="0" w:firstLine="0"/>
                      <w:jc w:val="center"/>
                      <w:rPr>
                        <w:sz w:val="17"/>
                      </w:rPr>
                    </w:pPr>
                    <w:r>
                      <w:rPr>
                        <w:sz w:val="17"/>
                      </w:rPr>
                      <w:t>针对个体的公民行为针对组织的公民行为强制性公民行为</w:t>
                    </w:r>
                  </w:p>
                </w:txbxContent>
              </v:textbox>
              <v:fill type="solid"/>
              <w10:wrap type="none"/>
            </v:shape>
            <w10:wrap type="none"/>
          </v:group>
        </w:pict>
      </w:r>
      <w:r>
        <w:rPr>
          <w:kern w:val="2"/>
          <w:szCs w:val="22"/>
          <w:rFonts w:cstheme="minorBidi" w:hAnsiTheme="minorHAnsi" w:eastAsiaTheme="minorHAnsi" w:asciiTheme="minorHAnsi"/>
          <w:sz w:val="21"/>
        </w:rPr>
        <w:t>图3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论文的概念模型</w:t>
      </w:r>
    </w:p>
    <w:p w:rsidR="0018722C">
      <w:pPr>
        <w:pStyle w:val="ae"/>
        <w:topLinePunct/>
      </w:pPr>
      <w:r>
        <w:rPr>
          <w:kern w:val="2"/>
          <w:sz w:val="22"/>
          <w:szCs w:val="22"/>
          <w:rFonts w:cstheme="minorBidi" w:hAnsiTheme="minorHAnsi" w:eastAsiaTheme="minorHAnsi" w:asciiTheme="minorHAnsi"/>
        </w:rPr>
        <w:pict>
          <v:shape style="margin-left:174.050003pt;margin-top:9.343664pt;width:35.3pt;height:4pt;mso-position-horizontal-relative:page;mso-position-vertical-relative:paragraph;z-index:-146368" coordorigin="3481,187" coordsize="706,80" path="m3561,217l3481,217,3481,237,3561,237,3561,217xm3641,217l3621,217,3621,237,3641,237,3641,217xm3781,217l3701,217,3701,237,3781,237,3781,217xm3861,217l3841,217,3841,237,3861,237,3861,217xm4001,217l3921,217,3921,237,4001,237,4001,217xm4081,217l4061,217,4061,237,4081,237,4081,217xm4107,187l4107,267,4187,227,4107,187xe" filled="true" fillcolor="#000000" stroked="false">
            <v:path arrowok="t"/>
            <v:fill type="solid"/>
            <w10:wrap type="none"/>
          </v:shape>
        </w:pict>
      </w:r>
      <w:r>
        <w:rPr>
          <w:kern w:val="2"/>
          <w:szCs w:val="22"/>
          <w:rFonts w:cstheme="minorBidi" w:hAnsiTheme="minorHAnsi" w:eastAsiaTheme="minorHAnsi" w:asciiTheme="minorHAnsi"/>
          <w:sz w:val="21"/>
        </w:rPr>
        <w:t>说明</w:t>
      </w:r>
      <w:r>
        <w:rPr>
          <w:kern w:val="2"/>
          <w:szCs w:val="22"/>
          <w:rFonts w:cstheme="minorBidi" w:hAnsiTheme="minorHAnsi" w:eastAsiaTheme="minorHAnsi" w:asciiTheme="minorHAnsi"/>
          <w:spacing w:val="-52"/>
          <w:sz w:val="21"/>
        </w:rPr>
        <w:t>：</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”表示中介作用，以下相同</w:t>
      </w:r>
    </w:p>
    <w:p w:rsidR="0018722C">
      <w:pPr>
        <w:pStyle w:val="Heading3"/>
        <w:topLinePunct/>
        <w:ind w:left="200" w:hangingChars="200" w:hanging="200"/>
      </w:pPr>
      <w:bookmarkStart w:id="608976" w:name="_Toc686608976"/>
      <w:bookmarkStart w:name="_bookmark28" w:id="72"/>
      <w:bookmarkEnd w:id="72"/>
      <w:r>
        <w:rPr>
          <w:b/>
        </w:rPr>
        <w:t>3.1.3</w:t>
      </w:r>
      <w:r>
        <w:t xml:space="preserve"> </w:t>
      </w:r>
      <w:bookmarkStart w:name="_bookmark28" w:id="73"/>
      <w:bookmarkEnd w:id="73"/>
      <w:r>
        <w:t>研究假设</w:t>
      </w:r>
      <w:bookmarkEnd w:id="608976"/>
    </w:p>
    <w:p w:rsidR="0018722C">
      <w:pPr>
        <w:topLinePunct/>
      </w:pPr>
      <w:r>
        <w:rPr>
          <w:rFonts w:ascii="Times New Roman" w:eastAsia="宋体"/>
        </w:rPr>
        <w:t>Moorman</w:t>
      </w:r>
      <w:r>
        <w:t>（</w:t>
      </w:r>
      <w:r/>
      <w:r>
        <w:rPr>
          <w:rFonts w:ascii="Times New Roman" w:eastAsia="宋体"/>
        </w:rPr>
        <w:t>1991</w:t>
      </w:r>
      <w:r>
        <w:t>）</w:t>
      </w:r>
      <w:r>
        <w:t>提出，薪酬公平的程序公平和互动公平维度对员工的组织公</w:t>
      </w:r>
      <w:r>
        <w:t>民行为具有显著的预测作用</w:t>
      </w:r>
      <w:r>
        <w:rPr>
          <w:rFonts w:ascii="Times New Roman" w:eastAsia="宋体"/>
        </w:rPr>
        <w:t>[</w:t>
      </w:r>
      <w:r>
        <w:rPr>
          <w:rFonts w:ascii="Times New Roman" w:eastAsia="宋体"/>
        </w:rPr>
        <w:t xml:space="preserve">53</w:t>
      </w:r>
      <w:r>
        <w:rPr>
          <w:rFonts w:ascii="Times New Roman" w:eastAsia="宋体"/>
        </w:rPr>
        <w:t>]</w:t>
      </w:r>
      <w:r>
        <w:t>。</w:t>
      </w:r>
      <w:r>
        <w:rPr>
          <w:rFonts w:ascii="Times New Roman" w:eastAsia="宋体"/>
        </w:rPr>
        <w:t>Farh</w:t>
      </w:r>
      <w:r>
        <w:rPr>
          <w:rFonts w:hint="eastAsia"/>
        </w:rPr>
        <w:t>，</w:t>
      </w:r>
      <w:r>
        <w:rPr>
          <w:rFonts w:ascii="Times New Roman" w:eastAsia="宋体"/>
        </w:rPr>
        <w:t>Earley</w:t>
      </w:r>
      <w:r>
        <w:t>和</w:t>
      </w:r>
      <w:r>
        <w:rPr>
          <w:rFonts w:ascii="Times New Roman" w:eastAsia="宋体"/>
        </w:rPr>
        <w:t>Lind</w:t>
      </w:r>
      <w:r>
        <w:t>（</w:t>
      </w:r>
      <w:r/>
      <w:r>
        <w:rPr>
          <w:rFonts w:ascii="Times New Roman" w:eastAsia="宋体"/>
        </w:rPr>
        <w:t>1997</w:t>
      </w:r>
      <w:r>
        <w:t>）</w:t>
      </w:r>
      <w:r>
        <w:t>以中国台湾企业员工为</w:t>
      </w:r>
      <w:r>
        <w:t>对象进行研究，</w:t>
      </w:r>
      <w:r w:rsidR="001852F3">
        <w:t xml:space="preserve">分析发现程序公平、分配公平等分别与组织公民行为具有正相关关</w:t>
      </w:r>
      <w:r>
        <w:t>系</w:t>
      </w:r>
      <w:r>
        <w:rPr>
          <w:rFonts w:ascii="Times New Roman" w:eastAsia="宋体"/>
        </w:rPr>
        <w:t>[</w:t>
      </w:r>
      <w:r>
        <w:rPr>
          <w:rFonts w:ascii="Times New Roman" w:eastAsia="宋体"/>
        </w:rPr>
        <w:t xml:space="preserve">36</w:t>
      </w:r>
      <w:r>
        <w:rPr>
          <w:rFonts w:ascii="Times New Roman" w:eastAsia="宋体"/>
        </w:rPr>
        <w:t>]</w:t>
      </w:r>
      <w:r>
        <w:t>。刘亚</w:t>
      </w:r>
      <w:r>
        <w:rPr>
          <w:rFonts w:ascii="Times New Roman" w:eastAsia="宋体"/>
          <w:rFonts w:ascii="Times New Roman" w:eastAsia="宋体"/>
          <w:spacing w:val="3"/>
        </w:rPr>
        <w:t>（</w:t>
      </w:r>
      <w:r>
        <w:rPr>
          <w:rFonts w:ascii="Times New Roman" w:eastAsia="宋体"/>
          <w:spacing w:val="3"/>
        </w:rPr>
        <w:t xml:space="preserve">2002</w:t>
      </w:r>
      <w:r>
        <w:rPr>
          <w:rFonts w:ascii="Times New Roman" w:eastAsia="宋体"/>
          <w:rFonts w:ascii="Times New Roman" w:eastAsia="宋体"/>
          <w:spacing w:val="3"/>
        </w:rPr>
        <w:t>）</w:t>
      </w:r>
      <w:r>
        <w:t>开展了二者关系的研究，发现人际公平对组织公民行为具有显著</w:t>
      </w:r>
      <w:r>
        <w:t>的预测作用</w:t>
      </w:r>
      <w:r>
        <w:rPr>
          <w:rFonts w:ascii="Times New Roman" w:eastAsia="宋体"/>
          <w:vertAlign w:val="superscript"/>
        </w:rPr>
        <w:t>[</w:t>
      </w:r>
      <w:r>
        <w:rPr>
          <w:rFonts w:ascii="Times New Roman" w:eastAsia="宋体"/>
          <w:vertAlign w:val="superscript"/>
        </w:rPr>
        <w:t xml:space="preserve">16</w:t>
      </w:r>
      <w:r>
        <w:rPr>
          <w:rFonts w:ascii="Times New Roman" w:eastAsia="宋体"/>
          <w:vertAlign w:val="superscript"/>
        </w:rPr>
        <w:t>]</w:t>
      </w:r>
      <w:r>
        <w:t>。陈景刚</w:t>
      </w:r>
      <w:r>
        <w:rPr>
          <w:rFonts w:ascii="Times New Roman" w:eastAsia="宋体"/>
          <w:rFonts w:ascii="Times New Roman" w:eastAsia="宋体"/>
          <w:spacing w:val="3"/>
        </w:rPr>
        <w:t>（</w:t>
      </w:r>
      <w:r>
        <w:rPr>
          <w:rFonts w:ascii="Times New Roman" w:eastAsia="宋体"/>
          <w:spacing w:val="3"/>
        </w:rPr>
        <w:t xml:space="preserve">2006</w:t>
      </w:r>
      <w:r>
        <w:rPr>
          <w:rFonts w:ascii="Times New Roman" w:eastAsia="宋体"/>
          <w:rFonts w:ascii="Times New Roman" w:eastAsia="宋体"/>
          <w:spacing w:val="3"/>
        </w:rPr>
        <w:t>）</w:t>
      </w:r>
      <w:r>
        <w:t>以我国国企员工作为研究对象，发现薪酬公平认知对</w:t>
      </w:r>
      <w:r>
        <w:t>组织公民行为具有显著的正向预测作用</w:t>
      </w:r>
      <w:r>
        <w:rPr>
          <w:rFonts w:ascii="Times New Roman" w:eastAsia="宋体"/>
          <w:vertAlign w:val="superscript"/>
        </w:rPr>
        <w:t>[</w:t>
      </w:r>
      <w:r>
        <w:rPr>
          <w:rFonts w:ascii="Times New Roman" w:eastAsia="宋体"/>
          <w:vertAlign w:val="superscript"/>
        </w:rPr>
        <w:t xml:space="preserve">12</w:t>
      </w:r>
      <w:r>
        <w:rPr>
          <w:rFonts w:ascii="Times New Roman" w:eastAsia="宋体"/>
          <w:vertAlign w:val="superscript"/>
        </w:rPr>
        <w:t>]</w:t>
      </w:r>
      <w:r>
        <w:t>。张丰</w:t>
      </w:r>
      <w:r>
        <w:rPr>
          <w:rFonts w:ascii="Times New Roman" w:eastAsia="宋体"/>
          <w:rFonts w:ascii="Times New Roman" w:eastAsia="宋体"/>
          <w:spacing w:val="3"/>
        </w:rPr>
        <w:t>（</w:t>
      </w:r>
      <w:r>
        <w:rPr>
          <w:rFonts w:ascii="Times New Roman" w:eastAsia="宋体"/>
          <w:spacing w:val="3"/>
        </w:rPr>
        <w:t xml:space="preserve">2010</w:t>
      </w:r>
      <w:r>
        <w:rPr>
          <w:rFonts w:ascii="Times New Roman" w:eastAsia="宋体"/>
          <w:rFonts w:ascii="Times New Roman" w:eastAsia="宋体"/>
          <w:spacing w:val="3"/>
        </w:rPr>
        <w:t>）</w:t>
      </w:r>
      <w:r>
        <w:t>在实证研究中同样发现，薪</w:t>
      </w:r>
      <w:r>
        <w:t>酬公平感的各个维度对组织公民行为的各个维度具有正向影响作用</w:t>
      </w:r>
      <w:r>
        <w:rPr>
          <w:rFonts w:ascii="Times New Roman" w:eastAsia="宋体"/>
          <w:vertAlign w:val="superscript"/>
        </w:rPr>
        <w:t>[</w:t>
      </w:r>
      <w:r>
        <w:rPr>
          <w:rFonts w:ascii="Times New Roman" w:eastAsia="宋体"/>
          <w:vertAlign w:val="superscript"/>
          <w:position w:val="8"/>
        </w:rPr>
        <w:t xml:space="preserve">11</w:t>
      </w:r>
      <w:r>
        <w:rPr>
          <w:rFonts w:ascii="Times New Roman" w:eastAsia="宋体"/>
          <w:vertAlign w:val="superscript"/>
        </w:rPr>
        <w:t>]</w:t>
      </w:r>
      <w:r>
        <w:t>。各类实证都</w:t>
      </w:r>
      <w:r>
        <w:t>证明薪酬公平和组织公民行为之间存在较强的正向关系，对组织公民行为具有很好</w:t>
      </w:r>
      <w:r>
        <w:t>的预测作用；而强制性公民行为因动机不同，作为主动性公民行为的相反面被提出，</w:t>
      </w:r>
      <w:r>
        <w:t>研究者就提出薪酬公平等因素可能对强制性公民行为具有显著的反向预测作用，但</w:t>
      </w:r>
      <w:r>
        <w:t>没有给出相关的理论推导。基于上面的论述，本研究提出以下假设：</w:t>
      </w:r>
    </w:p>
    <w:p w:rsidR="0018722C">
      <w:pPr>
        <w:topLinePunct/>
      </w:pPr>
      <w:r>
        <w:rPr>
          <w:rFonts w:ascii="Times New Roman" w:eastAsia="Times New Roman"/>
        </w:rPr>
        <w:t>H1a</w:t>
      </w:r>
      <w:r>
        <w:t>：</w:t>
      </w:r>
      <w:r w:rsidR="001852F3">
        <w:t xml:space="preserve">薪酬公平对针对个体的公民行为有正向作用；</w:t>
      </w:r>
    </w:p>
    <w:p w:rsidR="0018722C">
      <w:pPr>
        <w:topLinePunct/>
      </w:pPr>
      <w:r>
        <w:rPr>
          <w:rFonts w:ascii="Times New Roman" w:eastAsia="Times New Roman"/>
        </w:rPr>
        <w:t>H1b</w:t>
      </w:r>
      <w:r>
        <w:t>：</w:t>
      </w:r>
      <w:r w:rsidR="001852F3">
        <w:t xml:space="preserve">薪酬公平对针对组织的公民行为有正向作用；</w:t>
      </w:r>
    </w:p>
    <w:p w:rsidR="0018722C">
      <w:pPr>
        <w:topLinePunct/>
      </w:pPr>
      <w:r>
        <w:rPr>
          <w:rFonts w:ascii="Times New Roman" w:eastAsia="Times New Roman"/>
        </w:rPr>
        <w:t>H1c</w:t>
      </w:r>
      <w:r>
        <w:t>：</w:t>
      </w:r>
      <w:r w:rsidR="001852F3">
        <w:t xml:space="preserve">薪酬公平对强制性公民行为有负向作用。</w:t>
      </w:r>
    </w:p>
    <w:p w:rsidR="0018722C">
      <w:pPr>
        <w:topLinePunct/>
      </w:pPr>
      <w:r>
        <w:t>马明</w:t>
      </w:r>
      <w:r>
        <w:t>（</w:t>
      </w:r>
      <w:r>
        <w:t>2005</w:t>
      </w:r>
      <w:r>
        <w:t>）</w:t>
      </w:r>
      <w:r>
        <w:t>等人在对饭店企业进行实证调查研究中，运用多元回归分析发现，</w:t>
      </w:r>
      <w:r w:rsidR="001852F3">
        <w:t xml:space="preserve">内部薪酬公平与员工敬业度正相关</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。刘勇</w:t>
      </w:r>
      <w:r>
        <w:t>（</w:t>
      </w:r>
      <w:r>
        <w:t>2009</w:t>
      </w:r>
      <w:r>
        <w:t>）</w:t>
      </w:r>
      <w:r>
        <w:t>也指出，当员工在组织内感知到较高程度的公平时，他们更可能感觉到有义务通过更高水平的敬业度，将更多的自我投入到角色中去；反之，较低公平程度的感知可能引起员工从工作角色中回</w:t>
      </w:r>
      <w:r>
        <w:t>撤</w:t>
      </w:r>
    </w:p>
    <w:p w:rsidR="0018722C">
      <w:pPr>
        <w:topLinePunct/>
      </w:pPr>
      <w:r>
        <w:t>自我，</w:t>
      </w:r>
      <w:r w:rsidR="001852F3">
        <w:t xml:space="preserve">转向非敬业状态</w:t>
      </w:r>
      <w:r>
        <w:rPr>
          <w:rFonts w:ascii="Times New Roman" w:eastAsia="Times New Roman"/>
        </w:rPr>
        <w:t>[</w:t>
      </w:r>
      <w:r>
        <w:rPr>
          <w:rFonts w:ascii="Times New Roman" w:eastAsia="Times New Roman"/>
        </w:rPr>
        <w:t xml:space="preserve">53</w:t>
      </w:r>
      <w:r>
        <w:rPr>
          <w:rFonts w:ascii="Times New Roman" w:eastAsia="Times New Roman"/>
        </w:rPr>
        <w:t>]</w:t>
      </w:r>
      <w:r>
        <w:t>。基于此，本研究提出以下假设</w:t>
      </w:r>
      <w:r>
        <w:rPr>
          <w:rFonts w:hint="eastAsia"/>
        </w:rPr>
        <w:t>：</w:t>
      </w:r>
    </w:p>
    <w:p w:rsidR="0018722C">
      <w:pPr>
        <w:topLinePunct/>
      </w:pPr>
      <w:r>
        <w:t>H2a：</w:t>
      </w:r>
      <w:r w:rsidR="001852F3">
        <w:t xml:space="preserve">分配公平对员工敬业度有正向作用；</w:t>
      </w:r>
    </w:p>
    <w:p w:rsidR="0018722C">
      <w:pPr>
        <w:topLinePunct/>
      </w:pPr>
      <w:r>
        <w:t>H2b：</w:t>
      </w:r>
      <w:r w:rsidR="001852F3">
        <w:t xml:space="preserve">程序公平对员工敬业度有正向作用；</w:t>
      </w:r>
    </w:p>
    <w:p w:rsidR="0018722C">
      <w:pPr>
        <w:topLinePunct/>
      </w:pPr>
      <w:r>
        <w:t>H2c：</w:t>
      </w:r>
      <w:r w:rsidR="001852F3">
        <w:t xml:space="preserve">人际公平对员工敬业度有正向作用；</w:t>
      </w:r>
    </w:p>
    <w:p w:rsidR="0018722C">
      <w:pPr>
        <w:topLinePunct/>
      </w:pPr>
      <w:r>
        <w:t>H2d：</w:t>
      </w:r>
      <w:r w:rsidR="001852F3">
        <w:t xml:space="preserve">信息公平对员工敬业度有正向作用。</w:t>
      </w:r>
    </w:p>
    <w:p w:rsidR="0018722C">
      <w:pPr>
        <w:topLinePunct/>
      </w:pPr>
      <w:r>
        <w:t>Saks</w:t>
      </w:r>
      <w:r>
        <w:t>（</w:t>
      </w:r>
      <w:r>
        <w:t>2006</w:t>
      </w:r>
      <w:r>
        <w:rPr>
          <w:spacing w:val="2"/>
        </w:rPr>
        <w:t>）</w:t>
      </w:r>
      <w:r>
        <w:t>构建的敬业度研究模型表明，员工敬业度和组织敬业度都可以解释指</w:t>
      </w:r>
      <w:r>
        <w:t>向组织的组织公民行为的一部分变化，而只有组织敬业度能够预测指向个人的组织公民行为，工作敬业度与指向个人的组织公民行为关系不显著</w:t>
      </w:r>
      <w:r>
        <w:rPr>
          <w:rFonts w:ascii="Times New Roman" w:eastAsia="宋体"/>
          <w:vertAlign w:val="superscript"/>
        </w:rPr>
        <w:t>[</w:t>
      </w:r>
      <w:r>
        <w:rPr>
          <w:rFonts w:ascii="Times New Roman" w:eastAsia="宋体"/>
          <w:vertAlign w:val="superscript"/>
        </w:rPr>
        <w:t xml:space="preserve">20</w:t>
      </w:r>
      <w:r>
        <w:rPr>
          <w:rFonts w:ascii="Times New Roman" w:eastAsia="宋体"/>
          <w:vertAlign w:val="superscript"/>
        </w:rPr>
        <w:t>]</w:t>
      </w:r>
      <w:r>
        <w:t>。霍苑渊</w:t>
      </w:r>
      <w:r>
        <w:t>（</w:t>
      </w:r>
      <w:r>
        <w:rPr>
          <w:spacing w:val="0"/>
        </w:rPr>
        <w:t>2008</w:t>
      </w:r>
      <w:r>
        <w:t>）</w:t>
      </w:r>
      <w:r/>
      <w:r>
        <w:t>在研究员工敬业度的结构维度及影响因素过程中，运用相关分析和因子分析发现，</w:t>
      </w:r>
      <w:r>
        <w:t>员工的敬业度和组织公民行为各个维度的相关系数均在</w:t>
      </w:r>
      <w:r>
        <w:t>0</w:t>
      </w:r>
      <w:r>
        <w:t>.</w:t>
      </w:r>
      <w:r>
        <w:t>5</w:t>
      </w:r>
      <w:r/>
      <w:r w:rsidR="001852F3">
        <w:t xml:space="preserve">到</w:t>
      </w:r>
      <w:r>
        <w:t>0.7</w:t>
      </w:r>
      <w:r/>
      <w:r w:rsidR="001852F3">
        <w:t xml:space="preserve">左右，说明两者</w:t>
      </w:r>
      <w:r>
        <w:t>之间呈现出显著正相关性</w:t>
      </w:r>
      <w:r>
        <w:rPr>
          <w:rFonts w:ascii="Times New Roman" w:eastAsia="宋体"/>
          <w:vertAlign w:val="superscript"/>
        </w:rPr>
        <w:t>[</w:t>
      </w:r>
      <w:r>
        <w:rPr>
          <w:rFonts w:ascii="Times New Roman" w:eastAsia="宋体"/>
          <w:vertAlign w:val="superscript"/>
          <w:position w:val="7"/>
        </w:rPr>
        <w:t xml:space="preserve">21</w:t>
      </w:r>
      <w:r>
        <w:rPr>
          <w:rFonts w:ascii="Times New Roman" w:eastAsia="宋体"/>
          <w:vertAlign w:val="superscript"/>
        </w:rPr>
        <w:t>]</w:t>
      </w:r>
      <w:r>
        <w:t>。基于此，本研究提出以下假设</w:t>
      </w:r>
      <w:r>
        <w:rPr>
          <w:rFonts w:hint="eastAsia"/>
        </w:rPr>
        <w:t>：</w:t>
      </w:r>
    </w:p>
    <w:p w:rsidR="0018722C">
      <w:pPr>
        <w:topLinePunct/>
      </w:pPr>
      <w:r>
        <w:rPr>
          <w:rFonts w:ascii="Times New Roman" w:eastAsia="Times New Roman"/>
        </w:rPr>
        <w:t>H3a</w:t>
      </w:r>
      <w:r>
        <w:t>：</w:t>
      </w:r>
      <w:r w:rsidR="001852F3">
        <w:t xml:space="preserve">员工敬业度对针对个体的公民行为有正向作用；</w:t>
      </w:r>
    </w:p>
    <w:p w:rsidR="0018722C">
      <w:pPr>
        <w:topLinePunct/>
      </w:pPr>
      <w:r>
        <w:rPr>
          <w:rFonts w:ascii="Times New Roman" w:eastAsia="Times New Roman"/>
        </w:rPr>
        <w:t>H3b</w:t>
      </w:r>
      <w:r>
        <w:t>：</w:t>
      </w:r>
      <w:r w:rsidR="001852F3">
        <w:t xml:space="preserve">员工敬业度对针对组织的公民行为有正向作用；</w:t>
      </w:r>
    </w:p>
    <w:p w:rsidR="0018722C">
      <w:pPr>
        <w:topLinePunct/>
      </w:pPr>
      <w:r>
        <w:rPr>
          <w:rFonts w:ascii="Times New Roman" w:eastAsia="Times New Roman"/>
        </w:rPr>
        <w:t>H3c</w:t>
      </w:r>
      <w:r>
        <w:t>：</w:t>
      </w:r>
      <w:r w:rsidR="001852F3">
        <w:t xml:space="preserve">员工敬业度对强制性公民行为有负向作用。</w:t>
      </w:r>
    </w:p>
    <w:p w:rsidR="0018722C">
      <w:pPr>
        <w:topLinePunct/>
      </w:pPr>
      <w:r>
        <w:t>国内外关于薪酬公平、员工敬业度与组织公民行为三者之间中两两关系的研究已经比较成熟，</w:t>
      </w:r>
      <w:r w:rsidR="001852F3">
        <w:t xml:space="preserve">且均表明三者之间存在着密切的联系，但将三者融合到一个研究模型中进行深入探讨的迄今没有，同时学术界对满意度的相关研究又比较成熟，因此本文的研究思路是根据敬业度和满意度的区别与联系，根据国内外学者关于薪酬公平、员工满意度与组织公民行为的研究结果，尝试推知员工敬业度在薪酬公平与组织公民行为之间会起到重要的作用，这种作用很可能是中介作用。基于此，本研究提出以下假设</w:t>
      </w:r>
      <w:r>
        <w:rPr>
          <w:rFonts w:hint="eastAsia"/>
        </w:rPr>
        <w:t>：</w:t>
      </w:r>
    </w:p>
    <w:p w:rsidR="0018722C">
      <w:pPr>
        <w:topLinePunct/>
      </w:pPr>
      <w:r>
        <w:t>H4a: 员工敬业度在薪酬公平与针对个体的公民行为之间发挥中介作用。</w:t>
      </w:r>
    </w:p>
    <w:p w:rsidR="0018722C">
      <w:pPr>
        <w:topLinePunct/>
      </w:pPr>
      <w:r>
        <w:t>H4b: 员工敬业度在薪酬公平与针对组织的公民行为之间发挥中介作用。</w:t>
      </w:r>
    </w:p>
    <w:p w:rsidR="0018722C">
      <w:pPr>
        <w:topLinePunct/>
      </w:pPr>
      <w:r>
        <w:t>H4c: 员工敬业度在薪酬公平与强制性公民行为之间发挥中介作用。</w:t>
      </w:r>
    </w:p>
    <w:p w:rsidR="0018722C">
      <w:pPr>
        <w:pStyle w:val="Heading2"/>
        <w:topLinePunct/>
        <w:ind w:left="171" w:hangingChars="171" w:hanging="171"/>
      </w:pPr>
      <w:bookmarkStart w:id="608977" w:name="_Toc686608977"/>
      <w:bookmarkStart w:name="3.2变量量表的设计与说明 " w:id="74"/>
      <w:bookmarkEnd w:id="74"/>
      <w:r>
        <w:t>3.2</w:t>
      </w:r>
      <w:r>
        <w:t xml:space="preserve"> </w:t>
      </w:r>
      <w:r/>
      <w:bookmarkStart w:name="_bookmark29" w:id="75"/>
      <w:bookmarkEnd w:id="75"/>
      <w:r/>
      <w:bookmarkStart w:name="_bookmark29" w:id="76"/>
      <w:bookmarkEnd w:id="76"/>
      <w:r>
        <w:t>变量量表的设计与说明</w:t>
      </w:r>
      <w:bookmarkEnd w:id="608977"/>
    </w:p>
    <w:p w:rsidR="0018722C">
      <w:pPr>
        <w:topLinePunct/>
      </w:pPr>
      <w:r>
        <w:t>本文使用的调查问卷是根据研究的理论框架，在充分参考国内外成熟量表的基础上编</w:t>
      </w:r>
      <w:r>
        <w:t>写的。在测量技术上均采用李克特的</w:t>
      </w:r>
      <w:r>
        <w:t>5</w:t>
      </w:r>
      <w:r/>
      <w:r w:rsidR="001852F3">
        <w:t xml:space="preserve">级量表方式，分别是完全不同意、不同意、很</w:t>
      </w:r>
      <w:r w:rsidR="001852F3">
        <w:t>难说</w:t>
      </w:r>
      <w:r w:rsidR="001852F3">
        <w:t>、</w:t>
      </w:r>
      <w:r>
        <w:t>同意、完全同意，相应的赋值为</w:t>
      </w:r>
      <w:r>
        <w:t>1、2、3、4、5。</w:t>
      </w:r>
    </w:p>
    <w:p w:rsidR="0018722C">
      <w:pPr>
        <w:pStyle w:val="4"/>
        <w:topLinePunct/>
        <w:ind w:left="200" w:hangingChars="200" w:hanging="200"/>
      </w:pPr>
      <w:r>
        <w:t>1.</w:t>
      </w:r>
      <w:r>
        <w:t xml:space="preserve"> </w:t>
      </w:r>
      <w:r w:rsidRPr="00DB64CE">
        <w:t>薪酬公平量表</w:t>
      </w:r>
    </w:p>
    <w:p w:rsidR="0018722C">
      <w:pPr>
        <w:topLinePunct/>
      </w:pPr>
      <w:r>
        <w:t>如前所述，因为薪酬公平的结构维度目前还存在较大争议，那么关于薪酬公平的测量</w:t>
      </w:r>
      <w:r>
        <w:t>也必然存在各种方式，学者们大多都会根据研究需要，按照自己认可的结构模型选择相应</w:t>
      </w:r>
      <w:r>
        <w:t>维度的量表进行测量，因此至今还没有形成一个比较权威的测量量表。本研究结合中国企业的实际情况，根据论文需要，采取四维度结构模型，综合了前人的研究结果，开发了相</w:t>
      </w:r>
      <w:r>
        <w:t>应的量表，分别测量薪酬公平的分配公平、程序公平、人际公平和信息公平。量表项目</w:t>
      </w:r>
      <w:r>
        <w:t>及</w:t>
      </w:r>
    </w:p>
    <w:p w:rsidR="0018722C">
      <w:pPr>
        <w:topLinePunct/>
      </w:pPr>
      <w:r>
        <w:rPr>
          <w:rFonts w:cstheme="minorBidi" w:hAnsiTheme="minorHAnsi" w:eastAsiaTheme="minorHAnsi" w:asciiTheme="minorHAnsi"/>
        </w:rPr>
        <w:t>其来源</w:t>
      </w:r>
      <w:r>
        <w:rPr>
          <w:rFonts w:ascii="Times New Roman" w:eastAsia="Times New Roman" w:cstheme="minorBidi" w:hAnsiTheme="minorHAnsi"/>
        </w:rPr>
        <w:t>[</w:t>
      </w:r>
      <w:r>
        <w:rPr>
          <w:rFonts w:ascii="Times New Roman" w:eastAsia="Times New Roman" w:cstheme="minorBidi" w:hAnsiTheme="minorHAnsi"/>
        </w:rPr>
        <w:t xml:space="preserve">14-54-55</w:t>
      </w:r>
      <w:r>
        <w:rPr>
          <w:rFonts w:ascii="Times New Roman" w:eastAsia="Times New Roman" w:cstheme="minorBidi" w:hAnsiTheme="minorHAnsi"/>
        </w:rPr>
        <w:t>]</w:t>
      </w:r>
      <w:r>
        <w:rPr>
          <w:rFonts w:cstheme="minorBidi" w:hAnsiTheme="minorHAnsi" w:eastAsiaTheme="minorHAnsi" w:asciiTheme="minorHAnsi"/>
        </w:rPr>
        <w:t>如</w:t>
      </w:r>
      <w:r>
        <w:rPr>
          <w:rFonts w:cstheme="minorBidi" w:hAnsiTheme="minorHAnsi" w:eastAsiaTheme="minorHAnsi" w:asciiTheme="minorHAnsi"/>
        </w:rPr>
        <w:t>表</w:t>
      </w:r>
      <w:r w:rsidR="001852F3">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薪酬公平测量量表</w:t>
      </w:r>
    </w:p>
    <w:tbl>
      <w:tblPr>
        <w:tblW w:w="5000" w:type="pct"/>
        <w:tblInd w:w="4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9"/>
        <w:gridCol w:w="6248"/>
        <w:gridCol w:w="1254"/>
      </w:tblGrid>
      <w:tr>
        <w:trPr>
          <w:tblHeader/>
        </w:trPr>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维度名称</w:t>
            </w:r>
          </w:p>
        </w:tc>
        <w:tc>
          <w:tcPr>
            <w:tcW w:w="3649" w:type="pct"/>
            <w:vAlign w:val="center"/>
            <w:tcBorders>
              <w:bottom w:val="single" w:sz="4" w:space="0" w:color="auto"/>
            </w:tcBorders>
          </w:tcPr>
          <w:p w:rsidR="0018722C">
            <w:pPr>
              <w:pStyle w:val="a7"/>
              <w:topLinePunct/>
              <w:ind w:leftChars="0" w:left="0" w:rightChars="0" w:right="0" w:firstLineChars="0" w:firstLine="0"/>
              <w:spacing w:line="240" w:lineRule="atLeast"/>
            </w:pPr>
            <w:r>
              <w:t>项目内容</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r>
      <w:tr>
        <w:tc>
          <w:tcPr>
            <w:tcW w:w="619" w:type="pct"/>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1</w:t>
            </w:r>
            <w:r>
              <w:t>、考虑到我的工作强度及努力程度，我的薪酬是公平合理的；</w:t>
            </w:r>
          </w:p>
        </w:tc>
        <w:tc>
          <w:tcPr>
            <w:tcW w:w="732" w:type="pct"/>
            <w:vAlign w:val="center"/>
          </w:tcPr>
          <w:p w:rsidR="0018722C">
            <w:pPr>
              <w:pStyle w:val="ad"/>
              <w:topLinePunct/>
              <w:ind w:leftChars="0" w:left="0" w:rightChars="0" w:right="0" w:firstLineChars="0" w:firstLine="0"/>
              <w:spacing w:line="240" w:lineRule="atLeast"/>
            </w:pPr>
          </w:p>
        </w:tc>
      </w:tr>
      <w:tr>
        <w:tc>
          <w:tcPr>
            <w:tcW w:w="619" w:type="pct"/>
            <w:vMerge w:val="restart"/>
            <w:vAlign w:val="center"/>
          </w:tcPr>
          <w:p w:rsidR="0018722C">
            <w:pPr>
              <w:pStyle w:val="ac"/>
              <w:topLinePunct/>
              <w:ind w:leftChars="0" w:left="0" w:rightChars="0" w:right="0" w:firstLineChars="0" w:firstLine="0"/>
              <w:spacing w:line="240" w:lineRule="atLeast"/>
            </w:pPr>
            <w:r>
              <w:t>分配</w:t>
            </w:r>
          </w:p>
          <w:p w:rsidR="0018722C">
            <w:pPr>
              <w:pStyle w:val="a5"/>
              <w:topLinePunct/>
              <w:ind w:leftChars="0" w:left="0" w:rightChars="0" w:right="0" w:firstLineChars="0" w:firstLine="0"/>
              <w:spacing w:line="240" w:lineRule="atLeast"/>
            </w:pPr>
            <w:r>
              <w:t>公平</w:t>
            </w:r>
          </w:p>
        </w:tc>
        <w:tc>
          <w:tcPr>
            <w:tcW w:w="3649" w:type="pct"/>
            <w:vAlign w:val="center"/>
          </w:tcPr>
          <w:p w:rsidR="0018722C">
            <w:pPr>
              <w:pStyle w:val="a5"/>
              <w:topLinePunct/>
              <w:ind w:leftChars="0" w:left="0" w:rightChars="0" w:right="0" w:firstLineChars="0" w:firstLine="0"/>
              <w:spacing w:line="240" w:lineRule="atLeast"/>
            </w:pPr>
            <w:r>
              <w:t>2</w:t>
            </w:r>
            <w:r>
              <w:t>、考虑到我的工作经验，我的薪酬是公平合理的；</w:t>
            </w:r>
          </w:p>
        </w:tc>
        <w:tc>
          <w:tcPr>
            <w:tcW w:w="732" w:type="pct"/>
            <w:vMerge w:val="restart"/>
            <w:vAlign w:val="center"/>
          </w:tcPr>
          <w:p w:rsidR="0018722C">
            <w:pPr>
              <w:pStyle w:val="a5"/>
              <w:topLinePunct/>
              <w:ind w:leftChars="0" w:left="0" w:rightChars="0" w:right="0" w:firstLineChars="0" w:firstLine="0"/>
              <w:spacing w:line="240" w:lineRule="atLeast"/>
            </w:pPr>
            <w:r>
              <w:t>Moorman</w:t>
            </w:r>
            <w:r>
              <w:t>，</w:t>
            </w:r>
          </w:p>
          <w:p w:rsidR="0018722C">
            <w:pPr>
              <w:pStyle w:val="affff9"/>
              <w:topLinePunct/>
              <w:ind w:leftChars="0" w:left="0" w:rightChars="0" w:right="0" w:firstLineChars="0" w:firstLine="0"/>
              <w:spacing w:line="240" w:lineRule="atLeast"/>
            </w:pPr>
            <w:r>
              <w:t>1991</w:t>
            </w:r>
          </w:p>
        </w:tc>
      </w:tr>
      <w:tr>
        <w:tc>
          <w:tcPr>
            <w:tcW w:w="619" w:type="pct"/>
            <w:vMerge/>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3</w:t>
            </w:r>
            <w:r>
              <w:t>、考虑到我接受的教育和培训，我的薪酬是公平合理的；</w:t>
            </w:r>
          </w:p>
        </w:tc>
        <w:tc>
          <w:tcPr>
            <w:tcW w:w="732" w:type="pct"/>
            <w:vMerge/>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4</w:t>
            </w:r>
            <w:r>
              <w:t>、考虑到我的工作能力及对单位的贡献，我的薪酬是公平合理的；</w:t>
            </w:r>
          </w:p>
        </w:tc>
        <w:tc>
          <w:tcPr>
            <w:tcW w:w="732"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1</w:t>
            </w:r>
            <w:r>
              <w:t>、公司的薪酬政策体现了绝大多数员工的利益和意愿；</w:t>
            </w:r>
          </w:p>
        </w:tc>
        <w:tc>
          <w:tcPr>
            <w:tcW w:w="732" w:type="pct"/>
            <w:vAlign w:val="center"/>
          </w:tcPr>
          <w:p w:rsidR="0018722C">
            <w:pPr>
              <w:pStyle w:val="ad"/>
              <w:topLinePunct/>
              <w:ind w:leftChars="0" w:left="0" w:rightChars="0" w:right="0" w:firstLineChars="0" w:firstLine="0"/>
              <w:spacing w:line="240" w:lineRule="atLeast"/>
            </w:pPr>
          </w:p>
        </w:tc>
      </w:tr>
      <w:tr>
        <w:tc>
          <w:tcPr>
            <w:tcW w:w="619" w:type="pct"/>
            <w:vMerge w:val="restart"/>
            <w:vAlign w:val="center"/>
          </w:tcPr>
          <w:p w:rsidR="0018722C">
            <w:pPr>
              <w:pStyle w:val="ac"/>
              <w:topLinePunct/>
              <w:ind w:leftChars="0" w:left="0" w:rightChars="0" w:right="0" w:firstLineChars="0" w:firstLine="0"/>
              <w:spacing w:line="240" w:lineRule="atLeast"/>
            </w:pPr>
            <w:r>
              <w:t>程序</w:t>
            </w:r>
          </w:p>
          <w:p w:rsidR="0018722C">
            <w:pPr>
              <w:pStyle w:val="a5"/>
              <w:topLinePunct/>
              <w:ind w:leftChars="0" w:left="0" w:rightChars="0" w:right="0" w:firstLineChars="0" w:firstLine="0"/>
              <w:spacing w:line="240" w:lineRule="atLeast"/>
            </w:pPr>
            <w:r>
              <w:t>公平</w:t>
            </w:r>
          </w:p>
        </w:tc>
        <w:tc>
          <w:tcPr>
            <w:tcW w:w="3649" w:type="pct"/>
            <w:vAlign w:val="center"/>
          </w:tcPr>
          <w:p w:rsidR="0018722C">
            <w:pPr>
              <w:pStyle w:val="a5"/>
              <w:topLinePunct/>
              <w:ind w:leftChars="0" w:left="0" w:rightChars="0" w:right="0" w:firstLineChars="0" w:firstLine="0"/>
              <w:spacing w:line="240" w:lineRule="atLeast"/>
            </w:pPr>
            <w:r>
              <w:t>2</w:t>
            </w:r>
            <w:r>
              <w:t>、公司的薪酬政策在任何</w:t>
            </w:r>
            <w:r>
              <w:t>时候</w:t>
            </w:r>
            <w:r>
              <w:t>对任何人都是没有偏见的；</w:t>
            </w:r>
          </w:p>
        </w:tc>
        <w:tc>
          <w:tcPr>
            <w:tcW w:w="732" w:type="pct"/>
            <w:vMerge w:val="restart"/>
            <w:vAlign w:val="center"/>
          </w:tcPr>
          <w:p w:rsidR="0018722C">
            <w:pPr>
              <w:pStyle w:val="a5"/>
              <w:topLinePunct/>
              <w:ind w:leftChars="0" w:left="0" w:rightChars="0" w:right="0" w:firstLineChars="0" w:firstLine="0"/>
              <w:spacing w:line="240" w:lineRule="atLeast"/>
            </w:pPr>
            <w:r>
              <w:t>Colquitt  </w:t>
            </w:r>
            <w:r>
              <w:t>，</w:t>
            </w:r>
          </w:p>
          <w:p w:rsidR="0018722C">
            <w:pPr>
              <w:pStyle w:val="affff9"/>
              <w:topLinePunct/>
              <w:ind w:leftChars="0" w:left="0" w:rightChars="0" w:right="0" w:firstLineChars="0" w:firstLine="0"/>
              <w:spacing w:line="240" w:lineRule="atLeast"/>
            </w:pPr>
            <w:r>
              <w:t>2001</w:t>
            </w:r>
          </w:p>
        </w:tc>
      </w:tr>
      <w:tr>
        <w:tc>
          <w:tcPr>
            <w:tcW w:w="619" w:type="pct"/>
            <w:vMerge/>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3</w:t>
            </w:r>
            <w:r>
              <w:t>、薪酬政策与社会上当前通行的伦理和道德价值观是一致的；</w:t>
            </w:r>
          </w:p>
        </w:tc>
        <w:tc>
          <w:tcPr>
            <w:tcW w:w="732" w:type="pct"/>
            <w:vMerge/>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4</w:t>
            </w:r>
            <w:r>
              <w:t>、公司的薪酬决策是依据准确的信息做出的；</w:t>
            </w:r>
          </w:p>
        </w:tc>
        <w:tc>
          <w:tcPr>
            <w:tcW w:w="732"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1</w:t>
            </w:r>
            <w:r>
              <w:t>、在薪酬政策的制定和实施中，公司考虑了我的需要和难处；</w:t>
            </w:r>
          </w:p>
        </w:tc>
        <w:tc>
          <w:tcPr>
            <w:tcW w:w="732"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r>
              <w:t>人际</w:t>
            </w:r>
          </w:p>
          <w:p w:rsidR="0018722C">
            <w:pPr>
              <w:pStyle w:val="a5"/>
              <w:topLinePunct/>
              <w:ind w:leftChars="0" w:left="0" w:rightChars="0" w:right="0" w:firstLineChars="0" w:firstLine="0"/>
              <w:spacing w:line="240" w:lineRule="atLeast"/>
            </w:pPr>
            <w:r>
              <w:t>公平</w:t>
            </w:r>
          </w:p>
        </w:tc>
        <w:tc>
          <w:tcPr>
            <w:tcW w:w="3649" w:type="pct"/>
            <w:vAlign w:val="center"/>
          </w:tcPr>
          <w:p w:rsidR="0018722C">
            <w:pPr>
              <w:pStyle w:val="a5"/>
              <w:topLinePunct/>
              <w:ind w:leftChars="0" w:left="0" w:rightChars="0" w:right="0" w:firstLineChars="0" w:firstLine="0"/>
              <w:spacing w:line="240" w:lineRule="atLeast"/>
            </w:pPr>
            <w:r>
              <w:t>2</w:t>
            </w:r>
            <w:r>
              <w:t>、在薪酬政策的制定和实施中，公司真诚地和我交流，让我觉得</w:t>
            </w:r>
          </w:p>
          <w:p w:rsidR="0018722C">
            <w:pPr>
              <w:pStyle w:val="a5"/>
              <w:topLinePunct/>
              <w:ind w:leftChars="0" w:left="0" w:rightChars="0" w:right="0" w:firstLineChars="0" w:firstLine="0"/>
              <w:spacing w:line="240" w:lineRule="atLeast"/>
            </w:pPr>
            <w:r>
              <w:t>有尊严；</w:t>
            </w:r>
          </w:p>
        </w:tc>
        <w:tc>
          <w:tcPr>
            <w:tcW w:w="732" w:type="pct"/>
            <w:vAlign w:val="center"/>
          </w:tcPr>
          <w:p w:rsidR="0018722C">
            <w:pPr>
              <w:pStyle w:val="a5"/>
              <w:topLinePunct/>
              <w:ind w:leftChars="0" w:left="0" w:rightChars="0" w:right="0" w:firstLineChars="0" w:firstLine="0"/>
              <w:spacing w:line="240" w:lineRule="atLeast"/>
            </w:pPr>
            <w:r>
              <w:t>Colquitt  </w:t>
            </w:r>
            <w:r>
              <w:t>，</w:t>
            </w:r>
          </w:p>
          <w:p w:rsidR="0018722C">
            <w:pPr>
              <w:pStyle w:val="affff9"/>
              <w:topLinePunct/>
              <w:ind w:leftChars="0" w:left="0" w:rightChars="0" w:right="0" w:firstLineChars="0" w:firstLine="0"/>
              <w:spacing w:line="240" w:lineRule="atLeast"/>
            </w:pPr>
            <w:r>
              <w:t>2001</w:t>
            </w:r>
          </w:p>
        </w:tc>
      </w:tr>
      <w:tr>
        <w:tc>
          <w:tcPr>
            <w:tcW w:w="619" w:type="pct"/>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3</w:t>
            </w:r>
            <w:r>
              <w:t>、公司的薪酬分配决策中不会给予我不恰当的评论；</w:t>
            </w:r>
          </w:p>
        </w:tc>
        <w:tc>
          <w:tcPr>
            <w:tcW w:w="732"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1</w:t>
            </w:r>
            <w:r>
              <w:t>、当我需要有关薪酬方面信息时，公司会提供给我需要的信息；</w:t>
            </w:r>
          </w:p>
        </w:tc>
        <w:tc>
          <w:tcPr>
            <w:tcW w:w="732" w:type="pct"/>
            <w:vAlign w:val="center"/>
          </w:tcPr>
          <w:p w:rsidR="0018722C">
            <w:pPr>
              <w:pStyle w:val="ad"/>
              <w:topLinePunct/>
              <w:ind w:leftChars="0" w:left="0" w:rightChars="0" w:right="0" w:firstLineChars="0" w:firstLine="0"/>
              <w:spacing w:line="240" w:lineRule="atLeast"/>
            </w:pPr>
          </w:p>
        </w:tc>
      </w:tr>
      <w:tr>
        <w:tc>
          <w:tcPr>
            <w:tcW w:w="619" w:type="pct"/>
            <w:vMerge w:val="restart"/>
            <w:vAlign w:val="center"/>
          </w:tcPr>
          <w:p w:rsidR="0018722C">
            <w:pPr>
              <w:pStyle w:val="ac"/>
              <w:topLinePunct/>
              <w:ind w:leftChars="0" w:left="0" w:rightChars="0" w:right="0" w:firstLineChars="0" w:firstLine="0"/>
              <w:spacing w:line="240" w:lineRule="atLeast"/>
            </w:pPr>
            <w:r>
              <w:t>信息</w:t>
            </w:r>
          </w:p>
          <w:p w:rsidR="0018722C">
            <w:pPr>
              <w:pStyle w:val="a5"/>
              <w:topLinePunct/>
              <w:ind w:leftChars="0" w:left="0" w:rightChars="0" w:right="0" w:firstLineChars="0" w:firstLine="0"/>
              <w:spacing w:line="240" w:lineRule="atLeast"/>
            </w:pPr>
            <w:r>
              <w:t>公平</w:t>
            </w:r>
          </w:p>
        </w:tc>
        <w:tc>
          <w:tcPr>
            <w:tcW w:w="3649" w:type="pct"/>
            <w:vAlign w:val="center"/>
          </w:tcPr>
          <w:p w:rsidR="0018722C">
            <w:pPr>
              <w:pStyle w:val="a5"/>
              <w:topLinePunct/>
              <w:ind w:leftChars="0" w:left="0" w:rightChars="0" w:right="0" w:firstLineChars="0" w:firstLine="0"/>
              <w:spacing w:line="240" w:lineRule="atLeast"/>
            </w:pPr>
            <w:r>
              <w:t>2</w:t>
            </w:r>
            <w:r>
              <w:t>、当我对薪酬结果有疑问时，公司会给予合理充分的解释；</w:t>
            </w:r>
          </w:p>
        </w:tc>
        <w:tc>
          <w:tcPr>
            <w:tcW w:w="732" w:type="pct"/>
            <w:vMerge w:val="restart"/>
            <w:vAlign w:val="center"/>
          </w:tcPr>
          <w:p w:rsidR="0018722C">
            <w:pPr>
              <w:pStyle w:val="a5"/>
              <w:topLinePunct/>
              <w:ind w:leftChars="0" w:left="0" w:rightChars="0" w:right="0" w:firstLineChars="0" w:firstLine="0"/>
              <w:spacing w:line="240" w:lineRule="atLeast"/>
            </w:pPr>
            <w:r>
              <w:t>Colquitt  </w:t>
            </w:r>
            <w:r>
              <w:t>，</w:t>
            </w:r>
          </w:p>
          <w:p w:rsidR="0018722C">
            <w:pPr>
              <w:pStyle w:val="affff9"/>
              <w:topLinePunct/>
              <w:ind w:leftChars="0" w:left="0" w:rightChars="0" w:right="0" w:firstLineChars="0" w:firstLine="0"/>
              <w:spacing w:line="240" w:lineRule="atLeast"/>
            </w:pPr>
            <w:r>
              <w:t>2001</w:t>
            </w:r>
          </w:p>
        </w:tc>
      </w:tr>
      <w:tr>
        <w:tc>
          <w:tcPr>
            <w:tcW w:w="619" w:type="pct"/>
            <w:vMerge/>
            <w:vAlign w:val="center"/>
          </w:tcPr>
          <w:p w:rsidR="0018722C">
            <w:pPr>
              <w:pStyle w:val="ac"/>
              <w:topLinePunct/>
              <w:ind w:leftChars="0" w:left="0" w:rightChars="0" w:right="0" w:firstLineChars="0" w:firstLine="0"/>
              <w:spacing w:line="240" w:lineRule="atLeast"/>
            </w:pPr>
          </w:p>
        </w:tc>
        <w:tc>
          <w:tcPr>
            <w:tcW w:w="3649" w:type="pct"/>
            <w:vAlign w:val="center"/>
          </w:tcPr>
          <w:p w:rsidR="0018722C">
            <w:pPr>
              <w:pStyle w:val="a5"/>
              <w:topLinePunct/>
              <w:ind w:leftChars="0" w:left="0" w:rightChars="0" w:right="0" w:firstLineChars="0" w:firstLine="0"/>
              <w:spacing w:line="240" w:lineRule="atLeast"/>
            </w:pPr>
            <w:r>
              <w:t>3</w:t>
            </w:r>
            <w:r>
              <w:t>、我觉得公司对薪酬结果的解释和说明是</w:t>
            </w:r>
            <w:r>
              <w:t>有道理</w:t>
            </w:r>
            <w:r>
              <w:t>的；</w:t>
            </w:r>
          </w:p>
        </w:tc>
        <w:tc>
          <w:tcPr>
            <w:tcW w:w="732" w:type="pct"/>
            <w:vMerge/>
            <w:vAlign w:val="center"/>
          </w:tcPr>
          <w:p w:rsidR="0018722C">
            <w:pPr>
              <w:pStyle w:val="ad"/>
              <w:topLinePunct/>
              <w:ind w:leftChars="0" w:left="0" w:rightChars="0" w:right="0" w:firstLineChars="0" w:firstLine="0"/>
              <w:spacing w:line="240" w:lineRule="atLeast"/>
            </w:pPr>
          </w:p>
        </w:tc>
      </w:tr>
      <w:tr>
        <w:tc>
          <w:tcPr>
            <w:tcW w:w="61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649" w:type="pct"/>
            <w:vAlign w:val="center"/>
            <w:tcBorders>
              <w:top w:val="single" w:sz="4" w:space="0" w:color="auto"/>
            </w:tcBorders>
          </w:tcPr>
          <w:p w:rsidR="0018722C">
            <w:pPr>
              <w:pStyle w:val="aff1"/>
              <w:topLinePunct/>
              <w:ind w:leftChars="0" w:left="0" w:rightChars="0" w:right="0" w:firstLineChars="0" w:firstLine="0"/>
              <w:spacing w:line="240" w:lineRule="atLeast"/>
            </w:pPr>
            <w:r>
              <w:t>4</w:t>
            </w:r>
            <w:r>
              <w:t>、公司愿意和我一起讨论改善我薪酬结果的方案；</w:t>
            </w:r>
          </w:p>
        </w:tc>
        <w:tc>
          <w:tcPr>
            <w:tcW w:w="73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t>2.</w:t>
      </w:r>
      <w:r>
        <w:t xml:space="preserve"> </w:t>
      </w:r>
      <w:r w:rsidRPr="00DB64CE">
        <w:t>员工敬业度量表</w:t>
      </w:r>
    </w:p>
    <w:p w:rsidR="0018722C">
      <w:pPr>
        <w:topLinePunct/>
      </w:pPr>
      <w:r>
        <w:t>有关员工敬业度的理论研究及实证研究均较少，那么用来开发、测试员工敬业度的量</w:t>
      </w:r>
      <w:r>
        <w:t>表也比较少。</w:t>
      </w:r>
      <w:r>
        <w:t>Saks</w:t>
      </w:r>
      <w:r>
        <w:t>（</w:t>
      </w:r>
      <w:r>
        <w:rPr>
          <w:spacing w:val="-3"/>
        </w:rPr>
        <w:t>2006</w:t>
      </w:r>
      <w:r>
        <w:t>）</w:t>
      </w:r>
      <w:r>
        <w:t>提出应该从员工对工作和组织两方面的敬业全面考察，并开发</w:t>
      </w:r>
      <w:r>
        <w:t>了员工敬业度量表，得到了较好的验证</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，但霍苑渊</w:t>
      </w:r>
      <w:r>
        <w:t>（</w:t>
      </w:r>
      <w:r>
        <w:t>2008</w:t>
      </w:r>
      <w:r>
        <w:t>）</w:t>
      </w:r>
      <w:r>
        <w:t>在硕士毕业论文《员工敬</w:t>
      </w:r>
      <w:r>
        <w:t>业度的构成维度及其影响因素研究》里，以该量表进行问卷调查，对数据分析后指出双维度的划分方式没有得到很好地证明，说明</w:t>
      </w:r>
      <w:r>
        <w:t>Saks</w:t>
      </w:r>
      <w:r>
        <w:t>（</w:t>
      </w:r>
      <w:r>
        <w:t>2006</w:t>
      </w:r>
      <w:r>
        <w:t>）</w:t>
      </w:r>
      <w:r>
        <w:t>开发的敬业度双维度量表在中国</w:t>
      </w:r>
      <w:r>
        <w:t>文化背景下是否适用有待进一步探讨。虽如此，本研究仍暂时先完全借鉴</w:t>
      </w:r>
      <w:r>
        <w:t>Saks</w:t>
      </w:r>
      <w:r>
        <w:t>（</w:t>
      </w:r>
      <w:r>
        <w:t xml:space="preserve">2006</w:t>
      </w:r>
      <w:r>
        <w:t>）</w:t>
      </w:r>
      <w:r>
        <w:t>开发的员工双维度敬业度量表，待数据回收上来、分析后再决定其维度划分方式。具体项</w:t>
      </w:r>
      <w:r>
        <w:t>目如</w:t>
      </w:r>
      <w:r>
        <w:t>表</w:t>
      </w:r>
      <w:r>
        <w:t>3</w:t>
      </w:r>
      <w:r>
        <w:t>.</w:t>
      </w:r>
      <w:r>
        <w:t>2</w:t>
      </w:r>
      <w:r>
        <w:t>：</w:t>
      </w: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员工敬业度测量量表</w:t>
      </w:r>
    </w:p>
    <w:tbl>
      <w:tblPr>
        <w:tblW w:w="5000" w:type="pct"/>
        <w:tblInd w:w="4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0"/>
        <w:gridCol w:w="4906"/>
        <w:gridCol w:w="2266"/>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维度名称</w:t>
            </w:r>
          </w:p>
        </w:tc>
        <w:tc>
          <w:tcPr>
            <w:tcW w:w="2875" w:type="pct"/>
            <w:vAlign w:val="center"/>
            <w:tcBorders>
              <w:bottom w:val="single" w:sz="4" w:space="0" w:color="auto"/>
            </w:tcBorders>
          </w:tcPr>
          <w:p w:rsidR="0018722C">
            <w:pPr>
              <w:pStyle w:val="a7"/>
              <w:topLinePunct/>
              <w:ind w:leftChars="0" w:left="0" w:rightChars="0" w:right="0" w:firstLineChars="0" w:firstLine="0"/>
              <w:spacing w:line="240" w:lineRule="atLeast"/>
            </w:pPr>
            <w:r>
              <w:t>项目内容</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r>
      <w:tr>
        <w:tc>
          <w:tcPr>
            <w:tcW w:w="797" w:type="pct"/>
            <w:vAlign w:val="center"/>
          </w:tcPr>
          <w:p w:rsidR="0018722C">
            <w:pPr>
              <w:pStyle w:val="ac"/>
              <w:topLinePunct/>
              <w:ind w:leftChars="0" w:left="0" w:rightChars="0" w:right="0" w:firstLineChars="0" w:firstLine="0"/>
              <w:spacing w:line="240" w:lineRule="atLeast"/>
            </w:pPr>
          </w:p>
        </w:tc>
        <w:tc>
          <w:tcPr>
            <w:tcW w:w="2875" w:type="pct"/>
            <w:vAlign w:val="center"/>
          </w:tcPr>
          <w:p w:rsidR="0018722C">
            <w:pPr>
              <w:pStyle w:val="a5"/>
              <w:topLinePunct/>
              <w:ind w:leftChars="0" w:left="0" w:rightChars="0" w:right="0" w:firstLineChars="0" w:firstLine="0"/>
              <w:spacing w:line="240" w:lineRule="atLeast"/>
            </w:pPr>
            <w:r>
              <w:t>1</w:t>
            </w:r>
            <w:r>
              <w:t>、我会完全的把自己置身工作</w:t>
            </w:r>
          </w:p>
        </w:tc>
        <w:tc>
          <w:tcPr>
            <w:tcW w:w="1328" w:type="pct"/>
            <w:vAlign w:val="center"/>
          </w:tcPr>
          <w:p w:rsidR="0018722C">
            <w:pPr>
              <w:pStyle w:val="ad"/>
              <w:topLinePunct/>
              <w:ind w:leftChars="0" w:left="0" w:rightChars="0" w:right="0" w:firstLineChars="0" w:firstLine="0"/>
              <w:spacing w:line="240" w:lineRule="atLeast"/>
            </w:pPr>
          </w:p>
        </w:tc>
      </w:tr>
      <w:tr>
        <w:tc>
          <w:tcPr>
            <w:tcW w:w="797" w:type="pct"/>
            <w:vAlign w:val="center"/>
          </w:tcPr>
          <w:p w:rsidR="0018722C">
            <w:pPr>
              <w:pStyle w:val="ac"/>
              <w:topLinePunct/>
              <w:ind w:leftChars="0" w:left="0" w:rightChars="0" w:right="0" w:firstLineChars="0" w:firstLine="0"/>
              <w:spacing w:line="240" w:lineRule="atLeast"/>
            </w:pPr>
          </w:p>
        </w:tc>
        <w:tc>
          <w:tcPr>
            <w:tcW w:w="2875" w:type="pct"/>
            <w:vAlign w:val="center"/>
          </w:tcPr>
          <w:p w:rsidR="0018722C">
            <w:pPr>
              <w:pStyle w:val="a5"/>
              <w:topLinePunct/>
              <w:ind w:leftChars="0" w:left="0" w:rightChars="0" w:right="0" w:firstLineChars="0" w:firstLine="0"/>
              <w:spacing w:line="240" w:lineRule="atLeast"/>
            </w:pPr>
            <w:r>
              <w:t>2</w:t>
            </w:r>
            <w:r>
              <w:t>、有</w:t>
            </w:r>
            <w:r>
              <w:t>时候</w:t>
            </w:r>
            <w:r>
              <w:t>，我是如此的投入工作以至会忘记时间</w:t>
            </w:r>
          </w:p>
        </w:tc>
        <w:tc>
          <w:tcPr>
            <w:tcW w:w="1328" w:type="pct"/>
            <w:vAlign w:val="center"/>
          </w:tcPr>
          <w:p w:rsidR="0018722C">
            <w:pPr>
              <w:pStyle w:val="ad"/>
              <w:topLinePunct/>
              <w:ind w:leftChars="0" w:left="0" w:rightChars="0" w:right="0" w:firstLineChars="0" w:firstLine="0"/>
              <w:spacing w:line="240" w:lineRule="atLeast"/>
            </w:pPr>
          </w:p>
        </w:tc>
      </w:tr>
      <w:tr>
        <w:tc>
          <w:tcPr>
            <w:tcW w:w="797" w:type="pct"/>
            <w:vMerge w:val="restart"/>
            <w:vAlign w:val="center"/>
          </w:tcPr>
          <w:p w:rsidR="0018722C">
            <w:pPr>
              <w:pStyle w:val="ac"/>
              <w:topLinePunct/>
              <w:ind w:leftChars="0" w:left="0" w:rightChars="0" w:right="0" w:firstLineChars="0" w:firstLine="0"/>
              <w:spacing w:line="240" w:lineRule="atLeast"/>
            </w:pPr>
            <w:r>
              <w:t>工作敬业度</w:t>
            </w:r>
          </w:p>
        </w:tc>
        <w:tc>
          <w:tcPr>
            <w:tcW w:w="2875" w:type="pct"/>
            <w:vAlign w:val="center"/>
          </w:tcPr>
          <w:p w:rsidR="0018722C">
            <w:pPr>
              <w:pStyle w:val="a5"/>
              <w:topLinePunct/>
              <w:ind w:leftChars="0" w:left="0" w:rightChars="0" w:right="0" w:firstLineChars="0" w:firstLine="0"/>
              <w:spacing w:line="240" w:lineRule="atLeast"/>
            </w:pPr>
            <w:r>
              <w:t>3</w:t>
            </w:r>
            <w:r>
              <w:t>、这份工作相当有意思</w:t>
            </w:r>
          </w:p>
        </w:tc>
        <w:tc>
          <w:tcPr>
            <w:tcW w:w="1328" w:type="pct"/>
            <w:vMerge w:val="restart"/>
            <w:vAlign w:val="center"/>
          </w:tcPr>
          <w:p w:rsidR="0018722C">
            <w:pPr>
              <w:pStyle w:val="ad"/>
              <w:topLinePunct/>
              <w:ind w:leftChars="0" w:left="0" w:rightChars="0" w:right="0" w:firstLineChars="0" w:firstLine="0"/>
              <w:spacing w:line="240" w:lineRule="atLeast"/>
            </w:pPr>
            <w:r>
              <w:t>Saks</w:t>
            </w:r>
            <w:r>
              <w:t xml:space="preserve">, </w:t>
            </w:r>
            <w:r>
              <w:t>2006</w:t>
            </w:r>
          </w:p>
        </w:tc>
      </w:tr>
      <w:tr>
        <w:tc>
          <w:tcPr>
            <w:tcW w:w="797" w:type="pct"/>
            <w:vMerge/>
            <w:vAlign w:val="center"/>
          </w:tcPr>
          <w:p w:rsidR="0018722C">
            <w:pPr>
              <w:pStyle w:val="ac"/>
              <w:topLinePunct/>
              <w:ind w:leftChars="0" w:left="0" w:rightChars="0" w:right="0" w:firstLineChars="0" w:firstLine="0"/>
              <w:spacing w:line="240" w:lineRule="atLeast"/>
            </w:pPr>
          </w:p>
        </w:tc>
        <w:tc>
          <w:tcPr>
            <w:tcW w:w="2875" w:type="pct"/>
            <w:vAlign w:val="center"/>
          </w:tcPr>
          <w:p w:rsidR="0018722C">
            <w:pPr>
              <w:pStyle w:val="a5"/>
              <w:topLinePunct/>
              <w:ind w:leftChars="0" w:left="0" w:rightChars="0" w:right="0" w:firstLineChars="0" w:firstLine="0"/>
              <w:spacing w:line="240" w:lineRule="atLeast"/>
            </w:pPr>
            <w:r>
              <w:t>4</w:t>
            </w:r>
            <w:r>
              <w:t>、我完全投入到工作之中</w:t>
            </w:r>
          </w:p>
        </w:tc>
        <w:tc>
          <w:tcPr>
            <w:tcW w:w="1328" w:type="pct"/>
            <w:vMerge/>
            <w:vAlign w:val="center"/>
          </w:tcPr>
          <w:p w:rsidR="0018722C">
            <w:pPr>
              <w:pStyle w:val="ad"/>
              <w:topLinePunct/>
              <w:ind w:leftChars="0" w:left="0" w:rightChars="0" w:right="0" w:firstLineChars="0" w:firstLine="0"/>
              <w:spacing w:line="240" w:lineRule="atLeast"/>
            </w:pPr>
          </w:p>
        </w:tc>
      </w:tr>
      <w:tr>
        <w:tc>
          <w:tcPr>
            <w:tcW w:w="797" w:type="pct"/>
            <w:vAlign w:val="center"/>
          </w:tcPr>
          <w:p w:rsidR="0018722C">
            <w:pPr>
              <w:pStyle w:val="ac"/>
              <w:topLinePunct/>
              <w:ind w:leftChars="0" w:left="0" w:rightChars="0" w:right="0" w:firstLineChars="0" w:firstLine="0"/>
              <w:spacing w:line="240" w:lineRule="atLeast"/>
            </w:pPr>
          </w:p>
        </w:tc>
        <w:tc>
          <w:tcPr>
            <w:tcW w:w="2875" w:type="pct"/>
            <w:vAlign w:val="center"/>
          </w:tcPr>
          <w:p w:rsidR="0018722C">
            <w:pPr>
              <w:pStyle w:val="a5"/>
              <w:topLinePunct/>
              <w:ind w:leftChars="0" w:left="0" w:rightChars="0" w:right="0" w:firstLineChars="0" w:firstLine="0"/>
              <w:spacing w:line="240" w:lineRule="atLeast"/>
            </w:pPr>
            <w:r>
              <w:t>5</w:t>
            </w:r>
            <w:r>
              <w:t>、工作中我很少想到别的事情</w:t>
            </w:r>
          </w:p>
        </w:tc>
        <w:tc>
          <w:tcPr>
            <w:tcW w:w="1328" w:type="pct"/>
            <w:vAlign w:val="center"/>
          </w:tcPr>
          <w:p w:rsidR="0018722C">
            <w:pPr>
              <w:pStyle w:val="ad"/>
              <w:topLinePunct/>
              <w:ind w:leftChars="0" w:left="0" w:rightChars="0" w:right="0" w:firstLineChars="0" w:firstLine="0"/>
              <w:spacing w:line="240" w:lineRule="atLeast"/>
            </w:pPr>
          </w:p>
        </w:tc>
      </w:tr>
      <w:tr>
        <w:tc>
          <w:tcPr>
            <w:tcW w:w="797" w:type="pct"/>
            <w:vAlign w:val="center"/>
          </w:tcPr>
          <w:p w:rsidR="0018722C">
            <w:pPr>
              <w:pStyle w:val="ac"/>
              <w:topLinePunct/>
              <w:ind w:leftChars="0" w:left="0" w:rightChars="0" w:right="0" w:firstLineChars="0" w:firstLine="0"/>
              <w:spacing w:line="240" w:lineRule="atLeast"/>
            </w:pPr>
          </w:p>
        </w:tc>
        <w:tc>
          <w:tcPr>
            <w:tcW w:w="2875" w:type="pct"/>
            <w:vAlign w:val="center"/>
          </w:tcPr>
          <w:p w:rsidR="0018722C">
            <w:pPr>
              <w:pStyle w:val="a5"/>
              <w:topLinePunct/>
              <w:ind w:leftChars="0" w:left="0" w:rightChars="0" w:right="0" w:firstLineChars="0" w:firstLine="0"/>
              <w:spacing w:line="240" w:lineRule="atLeast"/>
            </w:pPr>
            <w:r>
              <w:t>6</w:t>
            </w:r>
            <w:r>
              <w:t>、我在工作中投入度很高</w:t>
            </w:r>
          </w:p>
        </w:tc>
        <w:tc>
          <w:tcPr>
            <w:tcW w:w="1328" w:type="pct"/>
            <w:vAlign w:val="center"/>
          </w:tcPr>
          <w:p w:rsidR="0018722C">
            <w:pPr>
              <w:pStyle w:val="ad"/>
              <w:topLinePunct/>
              <w:ind w:leftChars="0" w:left="0" w:rightChars="0" w:right="0" w:firstLineChars="0" w:firstLine="0"/>
              <w:spacing w:line="240" w:lineRule="atLeast"/>
            </w:pPr>
          </w:p>
        </w:tc>
      </w:tr>
      <w:tr>
        <w:tc>
          <w:tcPr>
            <w:tcW w:w="797" w:type="pct"/>
            <w:vAlign w:val="center"/>
            <w:tcBorders>
              <w:top w:val="single" w:sz="4" w:space="0" w:color="auto"/>
            </w:tcBorders>
          </w:tcPr>
          <w:p w:rsidR="0018722C">
            <w:pPr>
              <w:pStyle w:val="ac"/>
              <w:topLinePunct/>
              <w:ind w:leftChars="0" w:left="0" w:rightChars="0" w:right="0" w:firstLineChars="0" w:firstLine="0"/>
              <w:spacing w:line="240" w:lineRule="atLeast"/>
            </w:pPr>
            <w:r>
              <w:t>组织敬业度</w:t>
            </w:r>
          </w:p>
        </w:tc>
        <w:tc>
          <w:tcPr>
            <w:tcW w:w="2875"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、能成为这个单位的一员是非常令人羡慕的</w:t>
            </w:r>
          </w:p>
        </w:tc>
        <w:tc>
          <w:tcPr>
            <w:tcW w:w="1328" w:type="pct"/>
            <w:vAlign w:val="center"/>
            <w:tcBorders>
              <w:top w:val="single" w:sz="4" w:space="0" w:color="auto"/>
            </w:tcBorders>
          </w:tcPr>
          <w:p w:rsidR="0018722C">
            <w:pPr>
              <w:pStyle w:val="ad"/>
              <w:topLinePunct/>
              <w:ind w:leftChars="0" w:left="0" w:rightChars="0" w:right="0" w:firstLineChars="0" w:firstLine="0"/>
              <w:spacing w:line="240" w:lineRule="atLeast"/>
            </w:pPr>
            <w:r>
              <w:t>Saks</w:t>
            </w:r>
            <w:r>
              <w:t xml:space="preserve">, </w:t>
            </w:r>
            <w:r>
              <w:t>2006</w:t>
            </w:r>
          </w:p>
        </w:tc>
      </w:tr>
    </w:tbl>
    <w:p w:rsidR="0018722C">
      <w:pPr>
        <w:rPr/>
        <w:topLinePunct/>
        <w:pStyle w:val="affa"/>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
        <w:gridCol w:w="8531"/>
        <w:gridCol w:w="391"/>
      </w:tblGrid>
      <w:tr>
        <w:trPr>
          <w:trHeight w:val="240" w:hRule="atLeast"/>
        </w:trPr>
        <w:tc>
          <w:tcPr>
            <w:tcW w:w="390" w:type="dxa"/>
            <w:tcBorders>
              <w:top w:val="single" w:sz="6" w:space="0" w:color="000000"/>
            </w:tcBorders>
          </w:tcPr>
          <w:p w:rsidR="0018722C">
            <w:pPr>
              <w:topLinePunct/>
              <w:ind w:leftChars="0" w:left="0" w:rightChars="0" w:right="0" w:firstLineChars="0" w:firstLine="0"/>
              <w:spacing w:line="240" w:lineRule="atLeast"/>
            </w:pPr>
          </w:p>
        </w:tc>
        <w:tc>
          <w:tcPr>
            <w:tcW w:w="853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391" w:type="dxa"/>
            <w:tcBorders>
              <w:top w:val="single" w:sz="6" w:space="0" w:color="000000"/>
            </w:tcBorders>
          </w:tcPr>
          <w:p w:rsidR="0018722C">
            <w:pPr>
              <w:topLinePunct/>
              <w:ind w:leftChars="0" w:left="0" w:rightChars="0" w:right="0" w:firstLineChars="0" w:firstLine="0"/>
              <w:spacing w:line="240" w:lineRule="atLeast"/>
            </w:pPr>
          </w:p>
        </w:tc>
      </w:tr>
      <w:tr>
        <w:trPr>
          <w:trHeight w:val="300" w:hRule="atLeast"/>
        </w:trPr>
        <w:tc>
          <w:tcPr>
            <w:tcW w:w="390" w:type="dxa"/>
          </w:tcPr>
          <w:p w:rsidR="0018722C">
            <w:pPr>
              <w:topLinePunct/>
              <w:ind w:leftChars="0" w:left="0" w:rightChars="0" w:right="0" w:firstLineChars="0" w:firstLine="0"/>
              <w:spacing w:line="240" w:lineRule="atLeast"/>
            </w:pPr>
          </w:p>
        </w:tc>
        <w:tc>
          <w:tcPr>
            <w:tcW w:w="8531" w:type="dxa"/>
            <w:tcBorders>
              <w:top w:val="single" w:sz="12" w:space="0" w:color="000000"/>
            </w:tcBorders>
          </w:tcPr>
          <w:p w:rsidR="0018722C">
            <w:pPr>
              <w:topLinePunct/>
              <w:ind w:leftChars="0" w:left="0" w:rightChars="0" w:right="0" w:firstLineChars="0" w:firstLine="0"/>
              <w:spacing w:line="240" w:lineRule="atLeast"/>
            </w:pPr>
            <w:r>
              <w:t>2</w:t>
            </w:r>
            <w:r>
              <w:rPr>
                <w:rFonts w:ascii="宋体" w:eastAsia="宋体" w:hint="eastAsia"/>
              </w:rPr>
              <w:t>、参与到这个单位发生的事情中是有趣的</w:t>
            </w:r>
          </w:p>
        </w:tc>
        <w:tc>
          <w:tcPr>
            <w:tcW w:w="391" w:type="dxa"/>
          </w:tcPr>
          <w:p w:rsidR="0018722C">
            <w:pPr>
              <w:topLinePunct/>
              <w:ind w:leftChars="0" w:left="0" w:rightChars="0" w:right="0" w:firstLineChars="0" w:firstLine="0"/>
              <w:spacing w:line="240" w:lineRule="atLeast"/>
            </w:pPr>
          </w:p>
        </w:tc>
      </w:tr>
      <w:tr>
        <w:trPr>
          <w:trHeight w:val="300" w:hRule="atLeast"/>
        </w:trPr>
        <w:tc>
          <w:tcPr>
            <w:tcW w:w="390" w:type="dxa"/>
          </w:tcPr>
          <w:p w:rsidR="0018722C">
            <w:pPr>
              <w:topLinePunct/>
              <w:ind w:leftChars="0" w:left="0" w:rightChars="0" w:right="0" w:firstLineChars="0" w:firstLine="0"/>
              <w:spacing w:line="240" w:lineRule="atLeast"/>
            </w:pPr>
          </w:p>
        </w:tc>
        <w:tc>
          <w:tcPr>
            <w:tcW w:w="8531" w:type="dxa"/>
          </w:tcPr>
          <w:p w:rsidR="0018722C">
            <w:pPr>
              <w:topLinePunct/>
              <w:ind w:leftChars="0" w:left="0" w:rightChars="0" w:right="0" w:firstLineChars="0" w:firstLine="0"/>
              <w:spacing w:line="240" w:lineRule="atLeast"/>
            </w:pPr>
            <w:r>
              <w:t>3</w:t>
            </w:r>
            <w:r>
              <w:rPr>
                <w:rFonts w:ascii="宋体" w:eastAsia="宋体" w:hint="eastAsia"/>
              </w:rPr>
              <w:t>、我在这个单位里和大家相处得很好</w:t>
            </w:r>
          </w:p>
        </w:tc>
        <w:tc>
          <w:tcPr>
            <w:tcW w:w="391" w:type="dxa"/>
          </w:tcPr>
          <w:p w:rsidR="0018722C">
            <w:pPr>
              <w:topLinePunct/>
              <w:ind w:leftChars="0" w:left="0" w:rightChars="0" w:right="0" w:firstLineChars="0" w:firstLine="0"/>
              <w:spacing w:line="240" w:lineRule="atLeast"/>
            </w:pPr>
          </w:p>
        </w:tc>
      </w:tr>
      <w:tr>
        <w:trPr>
          <w:trHeight w:val="300" w:hRule="atLeast"/>
        </w:trPr>
        <w:tc>
          <w:tcPr>
            <w:tcW w:w="390" w:type="dxa"/>
          </w:tcPr>
          <w:p w:rsidR="0018722C">
            <w:pPr>
              <w:topLinePunct/>
              <w:ind w:leftChars="0" w:left="0" w:rightChars="0" w:right="0" w:firstLineChars="0" w:firstLine="0"/>
              <w:spacing w:line="240" w:lineRule="atLeast"/>
            </w:pPr>
          </w:p>
        </w:tc>
        <w:tc>
          <w:tcPr>
            <w:tcW w:w="8531" w:type="dxa"/>
          </w:tcPr>
          <w:p w:rsidR="0018722C">
            <w:pPr>
              <w:topLinePunct/>
              <w:ind w:leftChars="0" w:left="0" w:rightChars="0" w:right="0" w:firstLineChars="0" w:firstLine="0"/>
              <w:spacing w:line="240" w:lineRule="atLeast"/>
            </w:pPr>
            <w:r>
              <w:t>4</w:t>
            </w:r>
            <w:r>
              <w:rPr>
                <w:rFonts w:ascii="宋体" w:eastAsia="宋体" w:hint="eastAsia"/>
              </w:rPr>
              <w:t>、作为这个单位的一员，我感到非常愉快</w:t>
            </w:r>
          </w:p>
        </w:tc>
        <w:tc>
          <w:tcPr>
            <w:tcW w:w="391" w:type="dxa"/>
          </w:tcPr>
          <w:p w:rsidR="0018722C">
            <w:pPr>
              <w:topLinePunct/>
              <w:ind w:leftChars="0" w:left="0" w:rightChars="0" w:right="0" w:firstLineChars="0" w:firstLine="0"/>
              <w:spacing w:line="240" w:lineRule="atLeast"/>
            </w:pPr>
          </w:p>
        </w:tc>
      </w:tr>
      <w:tr>
        <w:trPr>
          <w:trHeight w:val="300" w:hRule="atLeast"/>
        </w:trPr>
        <w:tc>
          <w:tcPr>
            <w:tcW w:w="390" w:type="dxa"/>
          </w:tcPr>
          <w:p w:rsidR="0018722C">
            <w:pPr>
              <w:topLinePunct/>
              <w:ind w:leftChars="0" w:left="0" w:rightChars="0" w:right="0" w:firstLineChars="0" w:firstLine="0"/>
              <w:spacing w:line="240" w:lineRule="atLeast"/>
            </w:pPr>
          </w:p>
        </w:tc>
        <w:tc>
          <w:tcPr>
            <w:tcW w:w="8531" w:type="dxa"/>
          </w:tcPr>
          <w:p w:rsidR="0018722C">
            <w:pPr>
              <w:topLinePunct/>
              <w:ind w:leftChars="0" w:left="0" w:rightChars="0" w:right="0" w:firstLineChars="0" w:firstLine="0"/>
              <w:spacing w:line="240" w:lineRule="atLeast"/>
            </w:pPr>
            <w:r>
              <w:t>5</w:t>
            </w:r>
            <w:r>
              <w:rPr>
                <w:rFonts w:ascii="宋体" w:eastAsia="宋体" w:hint="eastAsia"/>
              </w:rPr>
              <w:t>、作为这个单位的一员是令人愉快的</w:t>
            </w:r>
          </w:p>
        </w:tc>
        <w:tc>
          <w:tcPr>
            <w:tcW w:w="391" w:type="dxa"/>
          </w:tcPr>
          <w:p w:rsidR="0018722C">
            <w:pPr>
              <w:topLinePunct/>
              <w:ind w:leftChars="0" w:left="0" w:rightChars="0" w:right="0" w:firstLineChars="0" w:firstLine="0"/>
              <w:spacing w:line="240" w:lineRule="atLeast"/>
            </w:pPr>
          </w:p>
        </w:tc>
      </w:tr>
      <w:tr>
        <w:trPr>
          <w:trHeight w:val="300" w:hRule="atLeast"/>
        </w:trPr>
        <w:tc>
          <w:tcPr>
            <w:tcW w:w="390" w:type="dxa"/>
          </w:tcPr>
          <w:p w:rsidR="0018722C">
            <w:pPr>
              <w:topLinePunct/>
              <w:ind w:leftChars="0" w:left="0" w:rightChars="0" w:right="0" w:firstLineChars="0" w:firstLine="0"/>
              <w:spacing w:line="240" w:lineRule="atLeast"/>
            </w:pPr>
          </w:p>
        </w:tc>
        <w:tc>
          <w:tcPr>
            <w:tcW w:w="8531" w:type="dxa"/>
            <w:tcBorders>
              <w:bottom w:val="single" w:sz="12" w:space="0" w:color="000000"/>
            </w:tcBorders>
          </w:tcPr>
          <w:p w:rsidR="0018722C">
            <w:pPr>
              <w:topLinePunct/>
              <w:ind w:leftChars="0" w:left="0" w:rightChars="0" w:right="0" w:firstLineChars="0" w:firstLine="0"/>
              <w:spacing w:line="240" w:lineRule="atLeast"/>
            </w:pPr>
            <w:r>
              <w:t>6</w:t>
            </w:r>
            <w:r>
              <w:rPr>
                <w:rFonts w:ascii="宋体" w:eastAsia="宋体" w:hint="eastAsia"/>
              </w:rPr>
              <w:t>、我高度投入到这个单位中</w:t>
            </w:r>
          </w:p>
        </w:tc>
        <w:tc>
          <w:tcPr>
            <w:tcW w:w="391"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t>3.</w:t>
      </w:r>
      <w:r>
        <w:t xml:space="preserve"> </w:t>
      </w:r>
      <w:r w:rsidRPr="00DB64CE">
        <w:t>组织公民行为量表</w:t>
      </w:r>
    </w:p>
    <w:p w:rsidR="0018722C">
      <w:pPr>
        <w:topLinePunct/>
      </w:pPr>
      <w:r>
        <w:t>关于组织公民行为维度的划分目前没有统一的结论，本研究为了更好的区分员工的公</w:t>
      </w:r>
      <w:r>
        <w:t>民行为对个体及组织的不同影响，采用</w:t>
      </w:r>
      <w:r>
        <w:t>Aryee</w:t>
      </w:r>
      <w:r>
        <w:t>（</w:t>
      </w:r>
      <w:r>
        <w:rPr>
          <w:spacing w:val="-2"/>
        </w:rPr>
        <w:t>2002</w:t>
      </w:r>
      <w:r>
        <w:t>）</w:t>
      </w:r>
      <w:r>
        <w:t>的说法把其划分为两个维度：帮助</w:t>
      </w:r>
      <w:r>
        <w:t>维度或者说是针对个体的公民行为</w:t>
      </w:r>
      <w:r>
        <w:t>（</w:t>
      </w:r>
      <w:r>
        <w:t>OCBI</w:t>
      </w:r>
      <w:r>
        <w:t>）</w:t>
      </w:r>
      <w:r>
        <w:t>，以及发言权维度或者说是针对组织的公民行为</w:t>
      </w:r>
      <w:r>
        <w:t>（</w:t>
      </w:r>
      <w:r>
        <w:t>OCBO</w:t>
      </w:r>
      <w:r>
        <w:t>）</w:t>
      </w:r>
      <w:r>
        <w:t>，在具体项目来源上，借鉴樊景立等人</w:t>
      </w:r>
      <w:r>
        <w:t>（</w:t>
      </w:r>
      <w:r>
        <w:t>1997</w:t>
      </w:r>
      <w:r>
        <w:t>）</w:t>
      </w:r>
      <w:r>
        <w:t>针对中国人开发的组织公民行为测量量表</w:t>
      </w:r>
      <w:r>
        <w:rPr>
          <w:rFonts w:ascii="Times New Roman" w:eastAsia="宋体"/>
        </w:rPr>
        <w:t>[</w:t>
      </w:r>
      <w:r>
        <w:rPr>
          <w:rFonts w:ascii="Times New Roman" w:eastAsia="宋体"/>
        </w:rPr>
        <w:t xml:space="preserve">36</w:t>
      </w:r>
      <w:r>
        <w:rPr>
          <w:rFonts w:ascii="Times New Roman" w:eastAsia="宋体"/>
        </w:rPr>
        <w:t>]</w:t>
      </w:r>
      <w:r>
        <w:t>。而强制性公民行为概念因为提出的时间较晚，迄今为止没有形成系统的</w:t>
      </w:r>
      <w:r>
        <w:t>理论体系，也没有学者普遍认可的量表。尽管有的学者主张应该从组织公民行为测量项目</w:t>
      </w:r>
      <w:r>
        <w:t>的反面构建强制性公民行为量表，但由于这种测量方法没有抓住两者的本质区别，构建的</w:t>
      </w:r>
      <w:r>
        <w:t>量表不能完全反映强制性公民行为的特点，准确性较差。</w:t>
      </w:r>
      <w:r>
        <w:t>Vigoda-Gadot</w:t>
      </w:r>
      <w:r>
        <w:t>（</w:t>
      </w:r>
      <w:r>
        <w:rPr>
          <w:spacing w:val="-2"/>
        </w:rPr>
        <w:t>2007</w:t>
      </w:r>
      <w:r>
        <w:t>）</w:t>
      </w:r>
      <w:r>
        <w:t>在明确界</w:t>
      </w:r>
      <w:r>
        <w:t>定组织公民行为和强制性公民行为概念的基础上，参考组织公民行为的相关测量量表和已</w:t>
      </w:r>
      <w:r>
        <w:t>有的关于组织公民行为负面效应的研究文献，开发出了强制性公民行为量表，主要包括五</w:t>
      </w:r>
      <w:r>
        <w:t>个项目：</w:t>
      </w:r>
      <w:r>
        <w:t>（</w:t>
      </w:r>
      <w:r>
        <w:t>1</w:t>
      </w:r>
      <w:r>
        <w:t>）</w:t>
      </w:r>
      <w:r>
        <w:t>迫于上司的压力，我要付出额外的努力来满足其工作要求</w:t>
      </w:r>
      <w:r>
        <w:t>；</w:t>
      </w:r>
      <w:r>
        <w:t>（</w:t>
      </w:r>
      <w:r>
        <w:t>2</w:t>
      </w:r>
      <w:r>
        <w:t>）</w:t>
      </w:r>
      <w:r>
        <w:t>公司内有义</w:t>
      </w:r>
      <w:r>
        <w:t>务加班的习惯；</w:t>
      </w:r>
      <w:r>
        <w:t>（</w:t>
      </w:r>
      <w:r>
        <w:t>3</w:t>
      </w:r>
      <w:r>
        <w:t>）</w:t>
      </w:r>
      <w:r>
        <w:t>上司总是期望我在工作上付出更多的努力；</w:t>
      </w:r>
      <w:r>
        <w:t>（</w:t>
      </w:r>
      <w:r>
        <w:rPr>
          <w:spacing w:val="0"/>
        </w:rPr>
        <w:t>4</w:t>
      </w:r>
      <w:r>
        <w:t>）</w:t>
      </w:r>
      <w:r>
        <w:t>即使不情愿，我也</w:t>
      </w:r>
      <w:r>
        <w:t>不得不义务帮助同事；</w:t>
      </w:r>
      <w:r>
        <w:t>（</w:t>
      </w:r>
      <w:r>
        <w:t>5</w:t>
      </w:r>
      <w:r>
        <w:t>）</w:t>
      </w:r>
      <w:r>
        <w:t>即使不情愿，我也不得不义务协助上司的工作</w:t>
      </w:r>
      <w:r>
        <w:rPr>
          <w:rFonts w:ascii="Times New Roman" w:eastAsia="宋体"/>
        </w:rPr>
        <w:t>[</w:t>
      </w:r>
      <w:r>
        <w:rPr>
          <w:rFonts w:ascii="Times New Roman" w:eastAsia="宋体"/>
          <w:spacing w:val="3"/>
          <w:w w:val="103"/>
          <w:position w:val="7"/>
          <w:sz w:val="16"/>
        </w:rPr>
        <w:t>52</w:t>
      </w:r>
      <w:r>
        <w:rPr>
          <w:rFonts w:ascii="Times New Roman" w:eastAsia="宋体"/>
        </w:rPr>
        <w:t>]</w:t>
      </w:r>
      <w:r>
        <w:t>。并以以色</w:t>
      </w:r>
      <w:r>
        <w:t>列学校的</w:t>
      </w:r>
      <w:r>
        <w:t>286</w:t>
      </w:r>
      <w:r/>
      <w:r w:rsidR="001852F3">
        <w:t xml:space="preserve">位教师为样本进行实证检验取得了较好的信度和效度。虽然</w:t>
      </w:r>
      <w:r>
        <w:t>Vigoda-Gado</w:t>
      </w:r>
      <w:r>
        <w:t>t</w:t>
      </w:r>
    </w:p>
    <w:p w:rsidR="0018722C">
      <w:pPr>
        <w:topLinePunct/>
      </w:pPr>
      <w:r>
        <w:t>（</w:t>
      </w:r>
      <w:r/>
      <w:r>
        <w:t>2007</w:t>
      </w:r>
      <w:r/>
      <w:r>
        <w:t>）</w:t>
      </w:r>
      <w:r/>
      <w:r w:rsidR="001852F3">
        <w:t xml:space="preserve">的研</w:t>
      </w:r>
      <w:r w:rsidR="001852F3">
        <w:t xml:space="preserve">究样本主</w:t>
      </w:r>
      <w:r w:rsidR="001852F3">
        <w:t xml:space="preserve">要来自以</w:t>
      </w:r>
      <w:r w:rsidR="001852F3">
        <w:t xml:space="preserve">色列，</w:t>
      </w:r>
      <w:r w:rsidR="001852F3">
        <w:t xml:space="preserve">不</w:t>
      </w:r>
      <w:r w:rsidR="001852F3">
        <w:t xml:space="preserve">具备测量</w:t>
      </w:r>
      <w:r w:rsidR="001852F3">
        <w:t xml:space="preserve">的普遍</w:t>
      </w:r>
      <w:r w:rsidR="001852F3">
        <w:t xml:space="preserve">性，</w:t>
      </w:r>
      <w:r w:rsidR="001852F3">
        <w:t xml:space="preserve">但本</w:t>
      </w:r>
      <w:r w:rsidR="001852F3">
        <w:t xml:space="preserve">研究依然以</w:t>
      </w:r>
      <w:r>
        <w:t>Vigoda-Gadot</w:t>
      </w:r>
      <w:r>
        <w:t>（</w:t>
      </w:r>
      <w:r>
        <w:rPr>
          <w:spacing w:val="-3"/>
        </w:rPr>
        <w:t>2007</w:t>
      </w:r>
      <w:r>
        <w:t>）</w:t>
      </w:r>
      <w:r>
        <w:t>的测量项目为基础，重新编制强制性公民行为量表以检验中国文化</w:t>
      </w:r>
      <w:r>
        <w:t>背景下的适用性。如</w:t>
      </w:r>
      <w:r>
        <w:t>表</w:t>
      </w:r>
      <w:r>
        <w:t>3</w:t>
      </w:r>
      <w:r>
        <w:t>.</w:t>
      </w:r>
      <w:r>
        <w:t>3</w:t>
      </w:r>
      <w:r/>
      <w:r w:rsidR="001852F3">
        <w:t xml:space="preserve">所示：</w:t>
      </w: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3</w:t>
      </w:r>
      <w:r>
        <w:t xml:space="preserve">  </w:t>
      </w:r>
      <w:r w:rsidRPr="00DB64CE">
        <w:rPr>
          <w:kern w:val="2"/>
          <w:sz w:val="21"/>
          <w:szCs w:val="22"/>
          <w:rFonts w:cstheme="minorBidi" w:hAnsiTheme="minorHAnsi" w:eastAsiaTheme="minorHAnsi" w:asciiTheme="minorHAnsi"/>
        </w:rPr>
        <w:t>组织公民行为测量量表</w:t>
      </w:r>
    </w:p>
    <w:tbl>
      <w:tblPr>
        <w:tblW w:w="5000" w:type="pct"/>
        <w:tblInd w:w="5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2"/>
        <w:gridCol w:w="5355"/>
        <w:gridCol w:w="1764"/>
      </w:tblGrid>
      <w:tr>
        <w:trPr>
          <w:tblHeader/>
        </w:trPr>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维度名称</w:t>
            </w:r>
          </w:p>
        </w:tc>
        <w:tc>
          <w:tcPr>
            <w:tcW w:w="3139" w:type="pct"/>
            <w:vAlign w:val="center"/>
            <w:tcBorders>
              <w:bottom w:val="single" w:sz="4" w:space="0" w:color="auto"/>
            </w:tcBorders>
          </w:tcPr>
          <w:p w:rsidR="0018722C">
            <w:pPr>
              <w:pStyle w:val="a7"/>
              <w:topLinePunct/>
              <w:ind w:leftChars="0" w:left="0" w:rightChars="0" w:right="0" w:firstLineChars="0" w:firstLine="0"/>
              <w:spacing w:line="240" w:lineRule="atLeast"/>
            </w:pPr>
            <w:r>
              <w:t>项目内容</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r>
      <w:tr>
        <w:tc>
          <w:tcPr>
            <w:tcW w:w="828" w:type="pct"/>
            <w:vAlign w:val="center"/>
          </w:tcPr>
          <w:p w:rsidR="0018722C">
            <w:pPr>
              <w:pStyle w:val="ac"/>
              <w:topLinePunct/>
              <w:ind w:leftChars="0" w:left="0" w:rightChars="0" w:right="0" w:firstLineChars="0" w:firstLine="0"/>
              <w:spacing w:line="240" w:lineRule="atLeast"/>
            </w:pPr>
          </w:p>
        </w:tc>
        <w:tc>
          <w:tcPr>
            <w:tcW w:w="3139" w:type="pct"/>
            <w:vAlign w:val="center"/>
          </w:tcPr>
          <w:p w:rsidR="0018722C">
            <w:pPr>
              <w:pStyle w:val="a5"/>
              <w:topLinePunct/>
              <w:ind w:leftChars="0" w:left="0" w:rightChars="0" w:right="0" w:firstLineChars="0" w:firstLine="0"/>
              <w:spacing w:line="240" w:lineRule="atLeast"/>
            </w:pPr>
            <w:r>
              <w:t>1</w:t>
            </w:r>
            <w:r>
              <w:t>、我愿意帮助新同事尽快适应工作环境</w:t>
            </w:r>
          </w:p>
        </w:tc>
        <w:tc>
          <w:tcPr>
            <w:tcW w:w="1034" w:type="pct"/>
            <w:vAlign w:val="center"/>
          </w:tcPr>
          <w:p w:rsidR="0018722C">
            <w:pPr>
              <w:pStyle w:val="ad"/>
              <w:topLinePunct/>
              <w:ind w:leftChars="0" w:left="0" w:rightChars="0" w:right="0" w:firstLineChars="0" w:firstLine="0"/>
              <w:spacing w:line="240" w:lineRule="atLeast"/>
            </w:pPr>
          </w:p>
        </w:tc>
      </w:tr>
      <w:tr>
        <w:tc>
          <w:tcPr>
            <w:tcW w:w="828" w:type="pct"/>
            <w:vMerge w:val="restart"/>
            <w:vAlign w:val="center"/>
          </w:tcPr>
          <w:p w:rsidR="0018722C">
            <w:pPr>
              <w:pStyle w:val="ac"/>
              <w:topLinePunct/>
              <w:ind w:leftChars="0" w:left="0" w:rightChars="0" w:right="0" w:firstLineChars="0" w:firstLine="0"/>
              <w:spacing w:line="240" w:lineRule="atLeast"/>
            </w:pPr>
            <w:r>
              <w:t>针对个体的</w:t>
            </w:r>
          </w:p>
          <w:p w:rsidR="0018722C">
            <w:pPr>
              <w:pStyle w:val="a5"/>
              <w:topLinePunct/>
              <w:ind w:leftChars="0" w:left="0" w:rightChars="0" w:right="0" w:firstLineChars="0" w:firstLine="0"/>
              <w:spacing w:line="240" w:lineRule="atLeast"/>
            </w:pPr>
            <w:r>
              <w:t>公民行为</w:t>
            </w:r>
          </w:p>
        </w:tc>
        <w:tc>
          <w:tcPr>
            <w:tcW w:w="3139" w:type="pct"/>
            <w:vAlign w:val="center"/>
          </w:tcPr>
          <w:p w:rsidR="0018722C">
            <w:pPr>
              <w:pStyle w:val="a5"/>
              <w:topLinePunct/>
              <w:ind w:leftChars="0" w:left="0" w:rightChars="0" w:right="0" w:firstLineChars="0" w:firstLine="0"/>
              <w:spacing w:line="240" w:lineRule="atLeast"/>
            </w:pPr>
            <w:r>
              <w:t>2</w:t>
            </w:r>
            <w:r>
              <w:t>、我愿意帮助同事解决与工作相关的问题</w:t>
            </w:r>
          </w:p>
        </w:tc>
        <w:tc>
          <w:tcPr>
            <w:tcW w:w="1034" w:type="pct"/>
            <w:vMerge w:val="restart"/>
            <w:vAlign w:val="center"/>
          </w:tcPr>
          <w:p w:rsidR="0018722C">
            <w:pPr>
              <w:pStyle w:val="a5"/>
              <w:topLinePunct/>
              <w:ind w:leftChars="0" w:left="0" w:rightChars="0" w:right="0" w:firstLineChars="0" w:firstLine="0"/>
              <w:spacing w:line="240" w:lineRule="atLeast"/>
            </w:pPr>
            <w:r>
              <w:t>樊景立等人，</w:t>
            </w:r>
          </w:p>
          <w:p w:rsidR="0018722C">
            <w:pPr>
              <w:pStyle w:val="affff9"/>
              <w:topLinePunct/>
              <w:ind w:leftChars="0" w:left="0" w:rightChars="0" w:right="0" w:firstLineChars="0" w:firstLine="0"/>
              <w:spacing w:line="240" w:lineRule="atLeast"/>
            </w:pPr>
            <w:r>
              <w:t>1997</w:t>
            </w:r>
          </w:p>
        </w:tc>
      </w:tr>
      <w:tr>
        <w:tc>
          <w:tcPr>
            <w:tcW w:w="828" w:type="pct"/>
            <w:vMerge/>
            <w:vAlign w:val="center"/>
          </w:tcPr>
          <w:p w:rsidR="0018722C">
            <w:pPr>
              <w:pStyle w:val="ac"/>
              <w:topLinePunct/>
              <w:ind w:leftChars="0" w:left="0" w:rightChars="0" w:right="0" w:firstLineChars="0" w:firstLine="0"/>
              <w:spacing w:line="240" w:lineRule="atLeast"/>
            </w:pPr>
          </w:p>
        </w:tc>
        <w:tc>
          <w:tcPr>
            <w:tcW w:w="3139" w:type="pct"/>
            <w:vAlign w:val="center"/>
          </w:tcPr>
          <w:p w:rsidR="0018722C">
            <w:pPr>
              <w:pStyle w:val="a5"/>
              <w:topLinePunct/>
              <w:ind w:leftChars="0" w:left="0" w:rightChars="0" w:right="0" w:firstLineChars="0" w:firstLine="0"/>
              <w:spacing w:line="240" w:lineRule="atLeast"/>
            </w:pPr>
            <w:r>
              <w:t>3</w:t>
            </w:r>
            <w:r>
              <w:t>、当有需要时，我愿意帮助同事分担他</w:t>
            </w:r>
            <w:r>
              <w:t>/</w:t>
            </w:r>
            <w:r>
              <w:t>她的部分工作</w:t>
            </w:r>
          </w:p>
        </w:tc>
        <w:tc>
          <w:tcPr>
            <w:tcW w:w="1034" w:type="pct"/>
            <w:vMerge/>
            <w:vAlign w:val="center"/>
          </w:tcPr>
          <w:p w:rsidR="0018722C">
            <w:pPr>
              <w:pStyle w:val="ad"/>
              <w:topLinePunct/>
              <w:ind w:leftChars="0" w:left="0" w:rightChars="0" w:right="0" w:firstLineChars="0" w:firstLine="0"/>
              <w:spacing w:line="240" w:lineRule="atLeast"/>
            </w:pPr>
          </w:p>
        </w:tc>
      </w:tr>
      <w:tr>
        <w:tc>
          <w:tcPr>
            <w:tcW w:w="828" w:type="pct"/>
            <w:vAlign w:val="center"/>
          </w:tcPr>
          <w:p w:rsidR="0018722C">
            <w:pPr>
              <w:pStyle w:val="ac"/>
              <w:topLinePunct/>
              <w:ind w:leftChars="0" w:left="0" w:rightChars="0" w:right="0" w:firstLineChars="0" w:firstLine="0"/>
              <w:spacing w:line="240" w:lineRule="atLeast"/>
            </w:pPr>
          </w:p>
        </w:tc>
        <w:tc>
          <w:tcPr>
            <w:tcW w:w="3139" w:type="pct"/>
            <w:vAlign w:val="center"/>
          </w:tcPr>
          <w:p w:rsidR="0018722C">
            <w:pPr>
              <w:pStyle w:val="a5"/>
              <w:topLinePunct/>
              <w:ind w:leftChars="0" w:left="0" w:rightChars="0" w:right="0" w:firstLineChars="0" w:firstLine="0"/>
              <w:spacing w:line="240" w:lineRule="atLeast"/>
            </w:pPr>
            <w:r>
              <w:t>4</w:t>
            </w:r>
            <w:r>
              <w:t>、我愿意配合同事并与之交流沟通，解决误会和纠纷</w:t>
            </w:r>
          </w:p>
        </w:tc>
        <w:tc>
          <w:tcPr>
            <w:tcW w:w="1034" w:type="pct"/>
            <w:vAlign w:val="center"/>
          </w:tcPr>
          <w:p w:rsidR="0018722C">
            <w:pPr>
              <w:pStyle w:val="ad"/>
              <w:topLinePunct/>
              <w:ind w:leftChars="0" w:left="0" w:rightChars="0" w:right="0" w:firstLineChars="0" w:firstLine="0"/>
              <w:spacing w:line="240" w:lineRule="atLeast"/>
            </w:pPr>
          </w:p>
        </w:tc>
      </w:tr>
      <w:tr>
        <w:tc>
          <w:tcPr>
            <w:tcW w:w="828" w:type="pct"/>
            <w:vAlign w:val="center"/>
          </w:tcPr>
          <w:p w:rsidR="0018722C">
            <w:pPr>
              <w:pStyle w:val="ac"/>
              <w:topLinePunct/>
              <w:ind w:leftChars="0" w:left="0" w:rightChars="0" w:right="0" w:firstLineChars="0" w:firstLine="0"/>
              <w:spacing w:line="240" w:lineRule="atLeast"/>
            </w:pPr>
          </w:p>
        </w:tc>
        <w:tc>
          <w:tcPr>
            <w:tcW w:w="3139" w:type="pct"/>
            <w:vAlign w:val="center"/>
          </w:tcPr>
          <w:p w:rsidR="0018722C">
            <w:pPr>
              <w:pStyle w:val="a5"/>
              <w:topLinePunct/>
              <w:ind w:leftChars="0" w:left="0" w:rightChars="0" w:right="0" w:firstLineChars="0" w:firstLine="0"/>
              <w:spacing w:line="240" w:lineRule="atLeast"/>
            </w:pPr>
            <w:r>
              <w:t>1</w:t>
            </w:r>
            <w:r>
              <w:t>、我认真对待工作且很少犯错误</w:t>
            </w:r>
          </w:p>
        </w:tc>
        <w:tc>
          <w:tcPr>
            <w:tcW w:w="1034" w:type="pct"/>
            <w:vAlign w:val="center"/>
          </w:tcPr>
          <w:p w:rsidR="0018722C">
            <w:pPr>
              <w:pStyle w:val="ad"/>
              <w:topLinePunct/>
              <w:ind w:leftChars="0" w:left="0" w:rightChars="0" w:right="0" w:firstLineChars="0" w:firstLine="0"/>
              <w:spacing w:line="240" w:lineRule="atLeast"/>
            </w:pPr>
          </w:p>
        </w:tc>
      </w:tr>
      <w:tr>
        <w:tc>
          <w:tcPr>
            <w:tcW w:w="828" w:type="pct"/>
            <w:vMerge w:val="restart"/>
            <w:vAlign w:val="center"/>
          </w:tcPr>
          <w:p w:rsidR="0018722C">
            <w:pPr>
              <w:pStyle w:val="ac"/>
              <w:topLinePunct/>
              <w:ind w:leftChars="0" w:left="0" w:rightChars="0" w:right="0" w:firstLineChars="0" w:firstLine="0"/>
              <w:spacing w:line="240" w:lineRule="atLeast"/>
            </w:pPr>
            <w:r>
              <w:t>针对组织的</w:t>
            </w:r>
          </w:p>
          <w:p w:rsidR="0018722C">
            <w:pPr>
              <w:pStyle w:val="a5"/>
              <w:topLinePunct/>
              <w:ind w:leftChars="0" w:left="0" w:rightChars="0" w:right="0" w:firstLineChars="0" w:firstLine="0"/>
              <w:spacing w:line="240" w:lineRule="atLeast"/>
            </w:pPr>
            <w:r>
              <w:t>公民行为</w:t>
            </w:r>
          </w:p>
        </w:tc>
        <w:tc>
          <w:tcPr>
            <w:tcW w:w="3139" w:type="pct"/>
            <w:vAlign w:val="center"/>
          </w:tcPr>
          <w:p w:rsidR="0018722C">
            <w:pPr>
              <w:pStyle w:val="a5"/>
              <w:topLinePunct/>
              <w:ind w:leftChars="0" w:left="0" w:rightChars="0" w:right="0" w:firstLineChars="0" w:firstLine="0"/>
              <w:spacing w:line="240" w:lineRule="atLeast"/>
            </w:pPr>
            <w:r>
              <w:t>2</w:t>
            </w:r>
            <w:r>
              <w:t>、我不介意接受新的工作或挑战</w:t>
            </w:r>
          </w:p>
        </w:tc>
        <w:tc>
          <w:tcPr>
            <w:tcW w:w="1034" w:type="pct"/>
            <w:vMerge w:val="restart"/>
            <w:vAlign w:val="center"/>
          </w:tcPr>
          <w:p w:rsidR="0018722C">
            <w:pPr>
              <w:pStyle w:val="a5"/>
              <w:topLinePunct/>
              <w:ind w:leftChars="0" w:left="0" w:rightChars="0" w:right="0" w:firstLineChars="0" w:firstLine="0"/>
              <w:spacing w:line="240" w:lineRule="atLeast"/>
            </w:pPr>
            <w:r>
              <w:t>樊景立等人，</w:t>
            </w:r>
          </w:p>
          <w:p w:rsidR="0018722C">
            <w:pPr>
              <w:pStyle w:val="affff9"/>
              <w:topLinePunct/>
              <w:ind w:leftChars="0" w:left="0" w:rightChars="0" w:right="0" w:firstLineChars="0" w:firstLine="0"/>
              <w:spacing w:line="240" w:lineRule="atLeast"/>
            </w:pPr>
            <w:r>
              <w:t>1997</w:t>
            </w:r>
          </w:p>
        </w:tc>
      </w:tr>
      <w:tr>
        <w:tc>
          <w:tcPr>
            <w:tcW w:w="828" w:type="pct"/>
            <w:vMerge/>
            <w:vAlign w:val="center"/>
          </w:tcPr>
          <w:p w:rsidR="0018722C">
            <w:pPr>
              <w:pStyle w:val="ac"/>
              <w:topLinePunct/>
              <w:ind w:leftChars="0" w:left="0" w:rightChars="0" w:right="0" w:firstLineChars="0" w:firstLine="0"/>
              <w:spacing w:line="240" w:lineRule="atLeast"/>
            </w:pPr>
          </w:p>
        </w:tc>
        <w:tc>
          <w:tcPr>
            <w:tcW w:w="3139" w:type="pct"/>
            <w:vAlign w:val="center"/>
          </w:tcPr>
          <w:p w:rsidR="0018722C">
            <w:pPr>
              <w:pStyle w:val="a5"/>
              <w:topLinePunct/>
              <w:ind w:leftChars="0" w:left="0" w:rightChars="0" w:right="0" w:firstLineChars="0" w:firstLine="0"/>
              <w:spacing w:line="240" w:lineRule="atLeast"/>
            </w:pPr>
            <w:r>
              <w:t>3</w:t>
            </w:r>
            <w:r>
              <w:t>、我会努力坚持学习以提高工作质量和效率</w:t>
            </w:r>
          </w:p>
        </w:tc>
        <w:tc>
          <w:tcPr>
            <w:tcW w:w="1034" w:type="pct"/>
            <w:vMerge/>
            <w:vAlign w:val="center"/>
          </w:tcPr>
          <w:p w:rsidR="0018722C">
            <w:pPr>
              <w:pStyle w:val="ad"/>
              <w:topLinePunct/>
              <w:ind w:leftChars="0" w:left="0" w:rightChars="0" w:right="0" w:firstLineChars="0" w:firstLine="0"/>
              <w:spacing w:line="240" w:lineRule="atLeast"/>
            </w:pPr>
          </w:p>
        </w:tc>
      </w:tr>
      <w:tr>
        <w:tc>
          <w:tcPr>
            <w:tcW w:w="828" w:type="pct"/>
            <w:vAlign w:val="center"/>
          </w:tcPr>
          <w:p w:rsidR="0018722C">
            <w:pPr>
              <w:pStyle w:val="ac"/>
              <w:topLinePunct/>
              <w:ind w:leftChars="0" w:left="0" w:rightChars="0" w:right="0" w:firstLineChars="0" w:firstLine="0"/>
              <w:spacing w:line="240" w:lineRule="atLeast"/>
            </w:pPr>
          </w:p>
        </w:tc>
        <w:tc>
          <w:tcPr>
            <w:tcW w:w="3139" w:type="pct"/>
            <w:vAlign w:val="center"/>
          </w:tcPr>
          <w:p w:rsidR="0018722C">
            <w:pPr>
              <w:pStyle w:val="a5"/>
              <w:topLinePunct/>
              <w:ind w:leftChars="0" w:left="0" w:rightChars="0" w:right="0" w:firstLineChars="0" w:firstLine="0"/>
              <w:spacing w:line="240" w:lineRule="atLeast"/>
            </w:pPr>
            <w:r>
              <w:t>4</w:t>
            </w:r>
            <w:r>
              <w:t>、我会提出对公司发展有利的合理化、建设性的建议</w:t>
            </w:r>
          </w:p>
        </w:tc>
        <w:tc>
          <w:tcPr>
            <w:tcW w:w="1034" w:type="pct"/>
            <w:vAlign w:val="center"/>
          </w:tcPr>
          <w:p w:rsidR="0018722C">
            <w:pPr>
              <w:pStyle w:val="ad"/>
              <w:topLinePunct/>
              <w:ind w:leftChars="0" w:left="0" w:rightChars="0" w:right="0" w:firstLineChars="0" w:firstLine="0"/>
              <w:spacing w:line="240" w:lineRule="atLeast"/>
            </w:pPr>
          </w:p>
        </w:tc>
      </w:tr>
      <w:tr>
        <w:tc>
          <w:tcPr>
            <w:tcW w:w="5000" w:type="pct"/>
            <w:gridSpan w:val="3"/>
            <w:vAlign w:val="center"/>
          </w:tcPr>
          <w:p w:rsidR="0018722C">
            <w:pPr>
              <w:pStyle w:val="ad"/>
              <w:topLinePunct/>
              <w:ind w:leftChars="0" w:left="0" w:rightChars="0" w:right="0" w:firstLineChars="0" w:firstLine="0"/>
              <w:spacing w:line="240" w:lineRule="atLeast"/>
            </w:pPr>
            <w:r>
              <w:t>1</w:t>
            </w:r>
            <w:r>
              <w:t>、迫于上司的压力，我要付出额外的努力满足其工作要求</w:t>
            </w:r>
          </w:p>
        </w:tc>
      </w:tr>
      <w:tr>
        <w:tc>
          <w:tcPr>
            <w:tcW w:w="828" w:type="pct"/>
            <w:vMerge w:val="restart"/>
            <w:vAlign w:val="center"/>
          </w:tcPr>
          <w:p w:rsidR="0018722C">
            <w:pPr>
              <w:pStyle w:val="ac"/>
              <w:topLinePunct/>
              <w:ind w:leftChars="0" w:left="0" w:rightChars="0" w:right="0" w:firstLineChars="0" w:firstLine="0"/>
              <w:spacing w:line="240" w:lineRule="atLeast"/>
            </w:pPr>
            <w:r>
              <w:t>强制性公民</w:t>
            </w:r>
          </w:p>
          <w:p w:rsidR="0018722C">
            <w:pPr>
              <w:pStyle w:val="a5"/>
              <w:topLinePunct/>
              <w:ind w:leftChars="0" w:left="0" w:rightChars="0" w:right="0" w:firstLineChars="0" w:firstLine="0"/>
              <w:spacing w:line="240" w:lineRule="atLeast"/>
            </w:pPr>
            <w:r>
              <w:t>行为</w:t>
            </w:r>
          </w:p>
        </w:tc>
        <w:tc>
          <w:tcPr>
            <w:tcW w:w="3139" w:type="pct"/>
            <w:vAlign w:val="center"/>
          </w:tcPr>
          <w:p w:rsidR="0018722C">
            <w:pPr>
              <w:pStyle w:val="a5"/>
              <w:topLinePunct/>
              <w:ind w:leftChars="0" w:left="0" w:rightChars="0" w:right="0" w:firstLineChars="0" w:firstLine="0"/>
              <w:spacing w:line="240" w:lineRule="atLeast"/>
            </w:pPr>
            <w:r>
              <w:t>2</w:t>
            </w:r>
            <w:r>
              <w:t>、公司内有义务加班的习惯</w:t>
            </w:r>
          </w:p>
        </w:tc>
        <w:tc>
          <w:tcPr>
            <w:tcW w:w="1034" w:type="pct"/>
            <w:vMerge w:val="restart"/>
            <w:vAlign w:val="center"/>
          </w:tcPr>
          <w:p w:rsidR="0018722C">
            <w:pPr>
              <w:pStyle w:val="a5"/>
              <w:topLinePunct/>
              <w:ind w:leftChars="0" w:left="0" w:rightChars="0" w:right="0" w:firstLineChars="0" w:firstLine="0"/>
              <w:spacing w:line="240" w:lineRule="atLeast"/>
            </w:pPr>
            <w:r>
              <w:t>彭正龙等人，</w:t>
            </w:r>
          </w:p>
          <w:p w:rsidR="0018722C">
            <w:pPr>
              <w:pStyle w:val="affff9"/>
              <w:topLinePunct/>
              <w:ind w:leftChars="0" w:left="0" w:rightChars="0" w:right="0" w:firstLineChars="0" w:firstLine="0"/>
              <w:spacing w:line="240" w:lineRule="atLeast"/>
            </w:pPr>
            <w:r>
              <w:t>2011</w:t>
            </w:r>
          </w:p>
        </w:tc>
      </w:tr>
      <w:tr>
        <w:tc>
          <w:tcPr>
            <w:tcW w:w="828" w:type="pct"/>
            <w:vMerge/>
            <w:vAlign w:val="center"/>
          </w:tcPr>
          <w:p w:rsidR="0018722C">
            <w:pPr>
              <w:pStyle w:val="ac"/>
              <w:topLinePunct/>
              <w:ind w:leftChars="0" w:left="0" w:rightChars="0" w:right="0" w:firstLineChars="0" w:firstLine="0"/>
              <w:spacing w:line="240" w:lineRule="atLeast"/>
            </w:pPr>
          </w:p>
        </w:tc>
        <w:tc>
          <w:tcPr>
            <w:tcW w:w="3139" w:type="pct"/>
            <w:vAlign w:val="center"/>
          </w:tcPr>
          <w:p w:rsidR="0018722C">
            <w:pPr>
              <w:pStyle w:val="a5"/>
              <w:topLinePunct/>
              <w:ind w:leftChars="0" w:left="0" w:rightChars="0" w:right="0" w:firstLineChars="0" w:firstLine="0"/>
              <w:spacing w:line="240" w:lineRule="atLeast"/>
            </w:pPr>
            <w:r>
              <w:t>3</w:t>
            </w:r>
            <w:r>
              <w:t>、上司总是期望我在工作上付出更多的努力</w:t>
            </w:r>
          </w:p>
        </w:tc>
        <w:tc>
          <w:tcPr>
            <w:tcW w:w="1034" w:type="pct"/>
            <w:vMerge/>
            <w:vAlign w:val="center"/>
          </w:tcPr>
          <w:p w:rsidR="0018722C">
            <w:pPr>
              <w:pStyle w:val="ad"/>
              <w:topLinePunct/>
              <w:ind w:leftChars="0" w:left="0" w:rightChars="0" w:right="0" w:firstLineChars="0" w:firstLine="0"/>
              <w:spacing w:line="240" w:lineRule="atLeast"/>
            </w:pPr>
          </w:p>
        </w:tc>
      </w:tr>
      <w:tr>
        <w:tc>
          <w:tcPr>
            <w:tcW w:w="82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139" w:type="pct"/>
            <w:vAlign w:val="center"/>
            <w:tcBorders>
              <w:top w:val="single" w:sz="4" w:space="0" w:color="auto"/>
            </w:tcBorders>
          </w:tcPr>
          <w:p w:rsidR="0018722C">
            <w:pPr>
              <w:pStyle w:val="aff1"/>
              <w:topLinePunct/>
              <w:ind w:leftChars="0" w:left="0" w:rightChars="0" w:right="0" w:firstLineChars="0" w:firstLine="0"/>
              <w:spacing w:line="240" w:lineRule="atLeast"/>
            </w:pPr>
            <w:r>
              <w:t>4</w:t>
            </w:r>
            <w:r>
              <w:t>、即使不情愿，我不得不义务帮助同事或协助上司工作</w:t>
            </w:r>
          </w:p>
        </w:tc>
        <w:tc>
          <w:tcPr>
            <w:tcW w:w="103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1"/>
        <w:topLinePunct/>
      </w:pPr>
      <w:bookmarkStart w:id="608978" w:name="_Toc686608978"/>
      <w:bookmarkStart w:name="4问卷收集与数据分析 " w:id="77"/>
      <w:bookmarkEnd w:id="77"/>
      <w:r>
        <w:t>4</w:t>
      </w:r>
      <w:r>
        <w:t xml:space="preserve">  </w:t>
      </w:r>
      <w:r/>
      <w:bookmarkStart w:name="_bookmark30" w:id="78"/>
      <w:bookmarkEnd w:id="78"/>
      <w:r/>
      <w:bookmarkStart w:name="_bookmark30" w:id="79"/>
      <w:bookmarkEnd w:id="79"/>
      <w:r>
        <w:t>问卷收集与数据分析</w:t>
      </w:r>
      <w:bookmarkEnd w:id="608978"/>
    </w:p>
    <w:p w:rsidR="0018722C">
      <w:pPr>
        <w:topLinePunct/>
      </w:pPr>
      <w:r>
        <w:t>此次问卷调查的派发与回收时间为</w:t>
      </w:r>
      <w:r>
        <w:t>2012</w:t>
      </w:r>
      <w:r/>
      <w:r w:rsidR="001852F3">
        <w:t xml:space="preserve">年</w:t>
      </w:r>
      <w:r>
        <w:t>4</w:t>
      </w:r>
      <w:r/>
      <w:r w:rsidR="001852F3">
        <w:t xml:space="preserve">月至</w:t>
      </w:r>
      <w:r>
        <w:t>2012</w:t>
      </w:r>
      <w:r/>
      <w:r w:rsidR="001852F3">
        <w:t xml:space="preserve">年</w:t>
      </w:r>
      <w:r>
        <w:t>7</w:t>
      </w:r>
      <w:r/>
      <w:r w:rsidR="001852F3">
        <w:t xml:space="preserve">月，主要是通过网络问卷</w:t>
      </w:r>
    </w:p>
    <w:p w:rsidR="0018722C">
      <w:pPr>
        <w:topLinePunct/>
      </w:pPr>
      <w:r>
        <w:t>在线填写的方式收集，预计回收问卷</w:t>
      </w:r>
      <w:r>
        <w:t>200</w:t>
      </w:r>
      <w:r/>
      <w:r w:rsidR="001852F3">
        <w:t xml:space="preserve">份，实际回收</w:t>
      </w:r>
      <w:r>
        <w:t>204</w:t>
      </w:r>
      <w:r/>
      <w:r w:rsidR="001852F3">
        <w:t xml:space="preserve">份。为了保证回收问卷的质量，</w:t>
      </w:r>
    </w:p>
    <w:p w:rsidR="0018722C">
      <w:pPr>
        <w:topLinePunct/>
      </w:pPr>
      <w:r>
        <w:t>严格按照原则“缺填题项的，无法提交”，“连续</w:t>
      </w:r>
      <w:r>
        <w:t>8</w:t>
      </w:r>
      <w:r/>
      <w:r w:rsidR="001852F3">
        <w:t xml:space="preserve">个以上雷同答案的，无效”，考虑到同一个办公室可能使用路由拨号上网</w:t>
      </w:r>
      <w:r>
        <w:t>，“同一个</w:t>
      </w:r>
      <w:r>
        <w:t>IP</w:t>
      </w:r>
      <w:r/>
      <w:r w:rsidR="001852F3">
        <w:t xml:space="preserve">最多填写</w:t>
      </w:r>
      <w:r>
        <w:t>5</w:t>
      </w:r>
      <w:r/>
      <w:r w:rsidR="001852F3">
        <w:t xml:space="preserve">次”</w:t>
      </w:r>
      <w:r>
        <w:t>，“填答时间少于</w:t>
      </w:r>
      <w:r>
        <w:t>360</w:t>
      </w:r>
      <w:r/>
      <w:r w:rsidR="001852F3">
        <w:t xml:space="preserve">秒的，</w:t>
      </w:r>
      <w:r>
        <w:t>视为无效”等条件对问卷进行有效性判断，最终判得有效问卷</w:t>
      </w:r>
      <w:r>
        <w:t>163</w:t>
      </w:r>
      <w:r/>
      <w:r w:rsidR="001852F3">
        <w:t xml:space="preserve">份，有效回收率为</w:t>
      </w:r>
      <w:r>
        <w:t>79</w:t>
      </w:r>
      <w:r>
        <w:t>.</w:t>
      </w:r>
      <w:r>
        <w:t>9%。</w:t>
      </w:r>
    </w:p>
    <w:p w:rsidR="0018722C">
      <w:pPr>
        <w:pStyle w:val="Heading2"/>
        <w:topLinePunct/>
        <w:ind w:left="171" w:hangingChars="171" w:hanging="171"/>
      </w:pPr>
      <w:bookmarkStart w:id="608979" w:name="_Toc686608979"/>
      <w:bookmarkStart w:name="4.1样本数据的基本信息 " w:id="80"/>
      <w:bookmarkEnd w:id="80"/>
      <w:r>
        <w:t>4.1</w:t>
      </w:r>
      <w:r>
        <w:t xml:space="preserve"> </w:t>
      </w:r>
      <w:r/>
      <w:bookmarkStart w:name="_bookmark31" w:id="81"/>
      <w:bookmarkEnd w:id="81"/>
      <w:r/>
      <w:bookmarkStart w:name="_bookmark31" w:id="82"/>
      <w:bookmarkEnd w:id="82"/>
      <w:r>
        <w:t>样本数据的基本信息</w:t>
      </w:r>
      <w:bookmarkEnd w:id="608979"/>
    </w:p>
    <w:p w:rsidR="0018722C">
      <w:pPr>
        <w:topLinePunct/>
      </w:pPr>
      <w:r>
        <w:t>对回收的调查数据，本文采用</w:t>
      </w:r>
      <w:r>
        <w:t>SPSS20.0</w:t>
      </w:r>
      <w:r/>
      <w:r w:rsidR="001852F3">
        <w:t xml:space="preserve">及结构方程软件</w:t>
      </w:r>
      <w:r>
        <w:t>AMOS20.0</w:t>
      </w:r>
      <w:r/>
      <w:r w:rsidR="001852F3">
        <w:t xml:space="preserve">进行分析。调查对</w:t>
      </w:r>
      <w:r>
        <w:t>象的基本统计量如</w:t>
      </w:r>
      <w:r>
        <w:t>表</w:t>
      </w:r>
      <w:r>
        <w:t>4</w:t>
      </w:r>
      <w:r>
        <w:t>.</w:t>
      </w:r>
      <w:r>
        <w:t>1</w:t>
      </w:r>
      <w:r>
        <w:t>，</w:t>
      </w:r>
      <w:r>
        <w:t>企业类型分布如</w:t>
      </w:r>
      <w:r>
        <w:t>表</w:t>
      </w:r>
      <w:r>
        <w:t>4</w:t>
      </w:r>
      <w:r>
        <w:t>.</w:t>
      </w:r>
      <w:r>
        <w:t>2</w:t>
      </w:r>
      <w:r/>
      <w:r w:rsidR="001852F3">
        <w:t xml:space="preserve">所示。</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调查对象的基本统计特征</w:t>
      </w:r>
    </w:p>
    <w:tbl>
      <w:tblPr>
        <w:tblW w:w="5000" w:type="pct"/>
        <w:tblInd w:w="20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7"/>
        <w:gridCol w:w="1569"/>
        <w:gridCol w:w="1067"/>
        <w:gridCol w:w="1584"/>
      </w:tblGrid>
      <w:tr>
        <w:trPr>
          <w:tblHeader/>
        </w:trPr>
        <w:tc>
          <w:tcPr>
            <w:tcW w:w="25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基本统计量</w:t>
            </w: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144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162" w:type="pct"/>
            <w:vAlign w:val="center"/>
          </w:tcPr>
          <w:p w:rsidR="0018722C">
            <w:pPr>
              <w:pStyle w:val="ac"/>
              <w:topLinePunct/>
              <w:ind w:leftChars="0" w:left="0" w:rightChars="0" w:right="0" w:firstLineChars="0" w:firstLine="0"/>
              <w:spacing w:line="240" w:lineRule="atLeast"/>
            </w:pPr>
            <w:r>
              <w:t>性别</w:t>
            </w:r>
          </w:p>
        </w:tc>
        <w:tc>
          <w:tcPr>
            <w:tcW w:w="1427" w:type="pct"/>
            <w:vAlign w:val="center"/>
          </w:tcPr>
          <w:p w:rsidR="0018722C">
            <w:pPr>
              <w:pStyle w:val="a5"/>
              <w:topLinePunct/>
              <w:ind w:leftChars="0" w:left="0" w:rightChars="0" w:right="0" w:firstLineChars="0" w:firstLine="0"/>
              <w:spacing w:line="240" w:lineRule="atLeast"/>
            </w:pPr>
            <w:r>
              <w:t>男</w:t>
            </w:r>
          </w:p>
        </w:tc>
        <w:tc>
          <w:tcPr>
            <w:tcW w:w="971" w:type="pct"/>
            <w:vAlign w:val="center"/>
          </w:tcPr>
          <w:p w:rsidR="0018722C">
            <w:pPr>
              <w:pStyle w:val="affff9"/>
              <w:topLinePunct/>
              <w:ind w:leftChars="0" w:left="0" w:rightChars="0" w:right="0" w:firstLineChars="0" w:firstLine="0"/>
              <w:spacing w:line="240" w:lineRule="atLeast"/>
            </w:pPr>
            <w:r>
              <w:t>81</w:t>
            </w:r>
          </w:p>
        </w:tc>
        <w:tc>
          <w:tcPr>
            <w:tcW w:w="1441" w:type="pct"/>
            <w:vAlign w:val="center"/>
          </w:tcPr>
          <w:p w:rsidR="0018722C">
            <w:pPr>
              <w:pStyle w:val="affff9"/>
              <w:topLinePunct/>
              <w:ind w:leftChars="0" w:left="0" w:rightChars="0" w:right="0" w:firstLineChars="0" w:firstLine="0"/>
              <w:spacing w:line="240" w:lineRule="atLeast"/>
            </w:pPr>
            <w:r>
              <w:t>49.69%</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女</w:t>
            </w:r>
          </w:p>
        </w:tc>
        <w:tc>
          <w:tcPr>
            <w:tcW w:w="971" w:type="pct"/>
            <w:vAlign w:val="center"/>
          </w:tcPr>
          <w:p w:rsidR="0018722C">
            <w:pPr>
              <w:pStyle w:val="affff9"/>
              <w:topLinePunct/>
              <w:ind w:leftChars="0" w:left="0" w:rightChars="0" w:right="0" w:firstLineChars="0" w:firstLine="0"/>
              <w:spacing w:line="240" w:lineRule="atLeast"/>
            </w:pPr>
            <w:r>
              <w:t>82</w:t>
            </w:r>
          </w:p>
        </w:tc>
        <w:tc>
          <w:tcPr>
            <w:tcW w:w="1441" w:type="pct"/>
            <w:vAlign w:val="center"/>
          </w:tcPr>
          <w:p w:rsidR="0018722C">
            <w:pPr>
              <w:pStyle w:val="affff9"/>
              <w:topLinePunct/>
              <w:ind w:leftChars="0" w:left="0" w:rightChars="0" w:right="0" w:firstLineChars="0" w:firstLine="0"/>
              <w:spacing w:line="240" w:lineRule="atLeast"/>
            </w:pPr>
            <w:r>
              <w:t>50.31%</w:t>
            </w:r>
          </w:p>
        </w:tc>
      </w:tr>
      <w:tr>
        <w:tc>
          <w:tcPr>
            <w:tcW w:w="1162" w:type="pct"/>
            <w:vAlign w:val="center"/>
          </w:tcPr>
          <w:p w:rsidR="0018722C">
            <w:pPr>
              <w:pStyle w:val="ac"/>
              <w:topLinePunct/>
              <w:ind w:leftChars="0" w:left="0" w:rightChars="0" w:right="0" w:firstLineChars="0" w:firstLine="0"/>
              <w:spacing w:line="240" w:lineRule="atLeast"/>
            </w:pPr>
            <w:r>
              <w:t>年龄</w:t>
            </w:r>
          </w:p>
        </w:tc>
        <w:tc>
          <w:tcPr>
            <w:tcW w:w="1427" w:type="pct"/>
            <w:vAlign w:val="center"/>
          </w:tcPr>
          <w:p w:rsidR="0018722C">
            <w:pPr>
              <w:pStyle w:val="a5"/>
              <w:topLinePunct/>
              <w:ind w:leftChars="0" w:left="0" w:rightChars="0" w:right="0" w:firstLineChars="0" w:firstLine="0"/>
              <w:spacing w:line="240" w:lineRule="atLeast"/>
            </w:pPr>
            <w:r>
              <w:t>25 </w:t>
            </w:r>
            <w:r>
              <w:t>岁以下</w:t>
            </w:r>
          </w:p>
        </w:tc>
        <w:tc>
          <w:tcPr>
            <w:tcW w:w="971" w:type="pct"/>
            <w:vAlign w:val="center"/>
          </w:tcPr>
          <w:p w:rsidR="0018722C">
            <w:pPr>
              <w:pStyle w:val="affff9"/>
              <w:topLinePunct/>
              <w:ind w:leftChars="0" w:left="0" w:rightChars="0" w:right="0" w:firstLineChars="0" w:firstLine="0"/>
              <w:spacing w:line="240" w:lineRule="atLeast"/>
            </w:pPr>
            <w:r>
              <w:t>48</w:t>
            </w:r>
          </w:p>
        </w:tc>
        <w:tc>
          <w:tcPr>
            <w:tcW w:w="1441" w:type="pct"/>
            <w:vAlign w:val="center"/>
          </w:tcPr>
          <w:p w:rsidR="0018722C">
            <w:pPr>
              <w:pStyle w:val="affff9"/>
              <w:topLinePunct/>
              <w:ind w:leftChars="0" w:left="0" w:rightChars="0" w:right="0" w:firstLineChars="0" w:firstLine="0"/>
              <w:spacing w:line="240" w:lineRule="atLeast"/>
            </w:pPr>
            <w:r>
              <w:t>29.45%</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26-35 </w:t>
            </w:r>
            <w:r>
              <w:t>岁</w:t>
            </w:r>
          </w:p>
        </w:tc>
        <w:tc>
          <w:tcPr>
            <w:tcW w:w="971" w:type="pct"/>
            <w:vAlign w:val="center"/>
          </w:tcPr>
          <w:p w:rsidR="0018722C">
            <w:pPr>
              <w:pStyle w:val="affff9"/>
              <w:topLinePunct/>
              <w:ind w:leftChars="0" w:left="0" w:rightChars="0" w:right="0" w:firstLineChars="0" w:firstLine="0"/>
              <w:spacing w:line="240" w:lineRule="atLeast"/>
            </w:pPr>
            <w:r>
              <w:t>112</w:t>
            </w:r>
          </w:p>
        </w:tc>
        <w:tc>
          <w:tcPr>
            <w:tcW w:w="1441" w:type="pct"/>
            <w:vAlign w:val="center"/>
          </w:tcPr>
          <w:p w:rsidR="0018722C">
            <w:pPr>
              <w:pStyle w:val="affff9"/>
              <w:topLinePunct/>
              <w:ind w:leftChars="0" w:left="0" w:rightChars="0" w:right="0" w:firstLineChars="0" w:firstLine="0"/>
              <w:spacing w:line="240" w:lineRule="atLeast"/>
            </w:pPr>
            <w:r>
              <w:t>68.71%</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36-45 </w:t>
            </w:r>
            <w:r>
              <w:t>岁</w:t>
            </w:r>
          </w:p>
        </w:tc>
        <w:tc>
          <w:tcPr>
            <w:tcW w:w="971" w:type="pct"/>
            <w:vAlign w:val="center"/>
          </w:tcPr>
          <w:p w:rsidR="0018722C">
            <w:pPr>
              <w:pStyle w:val="affff9"/>
              <w:topLinePunct/>
              <w:ind w:leftChars="0" w:left="0" w:rightChars="0" w:right="0" w:firstLineChars="0" w:firstLine="0"/>
              <w:spacing w:line="240" w:lineRule="atLeast"/>
            </w:pPr>
            <w:r>
              <w:t>2</w:t>
            </w:r>
          </w:p>
        </w:tc>
        <w:tc>
          <w:tcPr>
            <w:tcW w:w="1441" w:type="pct"/>
            <w:vAlign w:val="center"/>
          </w:tcPr>
          <w:p w:rsidR="0018722C">
            <w:pPr>
              <w:pStyle w:val="affff9"/>
              <w:topLinePunct/>
              <w:ind w:leftChars="0" w:left="0" w:rightChars="0" w:right="0" w:firstLineChars="0" w:firstLine="0"/>
              <w:spacing w:line="240" w:lineRule="atLeast"/>
            </w:pPr>
            <w:r>
              <w:t>1.23%</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46 </w:t>
            </w:r>
            <w:r>
              <w:t>岁以上</w:t>
            </w:r>
          </w:p>
        </w:tc>
        <w:tc>
          <w:tcPr>
            <w:tcW w:w="971" w:type="pct"/>
            <w:vAlign w:val="center"/>
          </w:tcPr>
          <w:p w:rsidR="0018722C">
            <w:pPr>
              <w:pStyle w:val="affff9"/>
              <w:topLinePunct/>
              <w:ind w:leftChars="0" w:left="0" w:rightChars="0" w:right="0" w:firstLineChars="0" w:firstLine="0"/>
              <w:spacing w:line="240" w:lineRule="atLeast"/>
            </w:pPr>
            <w:r>
              <w:t>1</w:t>
            </w:r>
          </w:p>
        </w:tc>
        <w:tc>
          <w:tcPr>
            <w:tcW w:w="1441" w:type="pct"/>
            <w:vAlign w:val="center"/>
          </w:tcPr>
          <w:p w:rsidR="0018722C">
            <w:pPr>
              <w:pStyle w:val="affff9"/>
              <w:topLinePunct/>
              <w:ind w:leftChars="0" w:left="0" w:rightChars="0" w:right="0" w:firstLineChars="0" w:firstLine="0"/>
              <w:spacing w:line="240" w:lineRule="atLeast"/>
            </w:pPr>
            <w:r>
              <w:t>0.61%</w:t>
            </w:r>
          </w:p>
        </w:tc>
      </w:tr>
      <w:tr>
        <w:tc>
          <w:tcPr>
            <w:tcW w:w="1162" w:type="pct"/>
            <w:vAlign w:val="center"/>
          </w:tcPr>
          <w:p w:rsidR="0018722C">
            <w:pPr>
              <w:pStyle w:val="ac"/>
              <w:topLinePunct/>
              <w:ind w:leftChars="0" w:left="0" w:rightChars="0" w:right="0" w:firstLineChars="0" w:firstLine="0"/>
              <w:spacing w:line="240" w:lineRule="atLeast"/>
            </w:pPr>
            <w:r>
              <w:t>婚姻</w:t>
            </w:r>
          </w:p>
        </w:tc>
        <w:tc>
          <w:tcPr>
            <w:tcW w:w="1427" w:type="pct"/>
            <w:vAlign w:val="center"/>
          </w:tcPr>
          <w:p w:rsidR="0018722C">
            <w:pPr>
              <w:pStyle w:val="a5"/>
              <w:topLinePunct/>
              <w:ind w:leftChars="0" w:left="0" w:rightChars="0" w:right="0" w:firstLineChars="0" w:firstLine="0"/>
              <w:spacing w:line="240" w:lineRule="atLeast"/>
            </w:pPr>
            <w:r>
              <w:t>未婚</w:t>
            </w:r>
          </w:p>
        </w:tc>
        <w:tc>
          <w:tcPr>
            <w:tcW w:w="971" w:type="pct"/>
            <w:vAlign w:val="center"/>
          </w:tcPr>
          <w:p w:rsidR="0018722C">
            <w:pPr>
              <w:pStyle w:val="affff9"/>
              <w:topLinePunct/>
              <w:ind w:leftChars="0" w:left="0" w:rightChars="0" w:right="0" w:firstLineChars="0" w:firstLine="0"/>
              <w:spacing w:line="240" w:lineRule="atLeast"/>
            </w:pPr>
            <w:r>
              <w:t>106</w:t>
            </w:r>
          </w:p>
        </w:tc>
        <w:tc>
          <w:tcPr>
            <w:tcW w:w="1441" w:type="pct"/>
            <w:vAlign w:val="center"/>
          </w:tcPr>
          <w:p w:rsidR="0018722C">
            <w:pPr>
              <w:pStyle w:val="affff9"/>
              <w:topLinePunct/>
              <w:ind w:leftChars="0" w:left="0" w:rightChars="0" w:right="0" w:firstLineChars="0" w:firstLine="0"/>
              <w:spacing w:line="240" w:lineRule="atLeast"/>
            </w:pPr>
            <w:r>
              <w:t>65.03%</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已婚</w:t>
            </w:r>
          </w:p>
        </w:tc>
        <w:tc>
          <w:tcPr>
            <w:tcW w:w="971" w:type="pct"/>
            <w:vAlign w:val="center"/>
          </w:tcPr>
          <w:p w:rsidR="0018722C">
            <w:pPr>
              <w:pStyle w:val="affff9"/>
              <w:topLinePunct/>
              <w:ind w:leftChars="0" w:left="0" w:rightChars="0" w:right="0" w:firstLineChars="0" w:firstLine="0"/>
              <w:spacing w:line="240" w:lineRule="atLeast"/>
            </w:pPr>
            <w:r>
              <w:t>57</w:t>
            </w:r>
          </w:p>
        </w:tc>
        <w:tc>
          <w:tcPr>
            <w:tcW w:w="1441" w:type="pct"/>
            <w:vAlign w:val="center"/>
          </w:tcPr>
          <w:p w:rsidR="0018722C">
            <w:pPr>
              <w:pStyle w:val="affff9"/>
              <w:topLinePunct/>
              <w:ind w:leftChars="0" w:left="0" w:rightChars="0" w:right="0" w:firstLineChars="0" w:firstLine="0"/>
              <w:spacing w:line="240" w:lineRule="atLeast"/>
            </w:pPr>
            <w:r>
              <w:t>34.97%</w:t>
            </w:r>
          </w:p>
        </w:tc>
      </w:tr>
      <w:tr>
        <w:tc>
          <w:tcPr>
            <w:tcW w:w="1162" w:type="pct"/>
            <w:vAlign w:val="center"/>
          </w:tcPr>
          <w:p w:rsidR="0018722C">
            <w:pPr>
              <w:pStyle w:val="ac"/>
              <w:topLinePunct/>
              <w:ind w:leftChars="0" w:left="0" w:rightChars="0" w:right="0" w:firstLineChars="0" w:firstLine="0"/>
              <w:spacing w:line="240" w:lineRule="atLeast"/>
            </w:pPr>
            <w:r>
              <w:t>学历</w:t>
            </w:r>
          </w:p>
        </w:tc>
        <w:tc>
          <w:tcPr>
            <w:tcW w:w="1427" w:type="pct"/>
            <w:vAlign w:val="center"/>
          </w:tcPr>
          <w:p w:rsidR="0018722C">
            <w:pPr>
              <w:pStyle w:val="a5"/>
              <w:topLinePunct/>
              <w:ind w:leftChars="0" w:left="0" w:rightChars="0" w:right="0" w:firstLineChars="0" w:firstLine="0"/>
              <w:spacing w:line="240" w:lineRule="atLeast"/>
            </w:pPr>
            <w:r>
              <w:t>大专及以下</w:t>
            </w:r>
          </w:p>
        </w:tc>
        <w:tc>
          <w:tcPr>
            <w:tcW w:w="971" w:type="pct"/>
            <w:vAlign w:val="center"/>
          </w:tcPr>
          <w:p w:rsidR="0018722C">
            <w:pPr>
              <w:pStyle w:val="affff9"/>
              <w:topLinePunct/>
              <w:ind w:leftChars="0" w:left="0" w:rightChars="0" w:right="0" w:firstLineChars="0" w:firstLine="0"/>
              <w:spacing w:line="240" w:lineRule="atLeast"/>
            </w:pPr>
            <w:r>
              <w:t>46</w:t>
            </w:r>
          </w:p>
        </w:tc>
        <w:tc>
          <w:tcPr>
            <w:tcW w:w="1441" w:type="pct"/>
            <w:vAlign w:val="center"/>
          </w:tcPr>
          <w:p w:rsidR="0018722C">
            <w:pPr>
              <w:pStyle w:val="affff9"/>
              <w:topLinePunct/>
              <w:ind w:leftChars="0" w:left="0" w:rightChars="0" w:right="0" w:firstLineChars="0" w:firstLine="0"/>
              <w:spacing w:line="240" w:lineRule="atLeast"/>
            </w:pPr>
            <w:r>
              <w:t>28.22%</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本科</w:t>
            </w:r>
          </w:p>
        </w:tc>
        <w:tc>
          <w:tcPr>
            <w:tcW w:w="971" w:type="pct"/>
            <w:vAlign w:val="center"/>
          </w:tcPr>
          <w:p w:rsidR="0018722C">
            <w:pPr>
              <w:pStyle w:val="affff9"/>
              <w:topLinePunct/>
              <w:ind w:leftChars="0" w:left="0" w:rightChars="0" w:right="0" w:firstLineChars="0" w:firstLine="0"/>
              <w:spacing w:line="240" w:lineRule="atLeast"/>
            </w:pPr>
            <w:r>
              <w:t>97</w:t>
            </w:r>
          </w:p>
        </w:tc>
        <w:tc>
          <w:tcPr>
            <w:tcW w:w="1441" w:type="pct"/>
            <w:vAlign w:val="center"/>
          </w:tcPr>
          <w:p w:rsidR="0018722C">
            <w:pPr>
              <w:pStyle w:val="affff9"/>
              <w:topLinePunct/>
              <w:ind w:leftChars="0" w:left="0" w:rightChars="0" w:right="0" w:firstLineChars="0" w:firstLine="0"/>
              <w:spacing w:line="240" w:lineRule="atLeast"/>
            </w:pPr>
            <w:r>
              <w:t>59.51%</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硕士及以上</w:t>
            </w:r>
          </w:p>
        </w:tc>
        <w:tc>
          <w:tcPr>
            <w:tcW w:w="971" w:type="pct"/>
            <w:vAlign w:val="center"/>
          </w:tcPr>
          <w:p w:rsidR="0018722C">
            <w:pPr>
              <w:pStyle w:val="affff9"/>
              <w:topLinePunct/>
              <w:ind w:leftChars="0" w:left="0" w:rightChars="0" w:right="0" w:firstLineChars="0" w:firstLine="0"/>
              <w:spacing w:line="240" w:lineRule="atLeast"/>
            </w:pPr>
            <w:r>
              <w:t>20</w:t>
            </w:r>
          </w:p>
        </w:tc>
        <w:tc>
          <w:tcPr>
            <w:tcW w:w="1441" w:type="pct"/>
            <w:vAlign w:val="center"/>
          </w:tcPr>
          <w:p w:rsidR="0018722C">
            <w:pPr>
              <w:pStyle w:val="affff9"/>
              <w:topLinePunct/>
              <w:ind w:leftChars="0" w:left="0" w:rightChars="0" w:right="0" w:firstLineChars="0" w:firstLine="0"/>
              <w:spacing w:line="240" w:lineRule="atLeast"/>
            </w:pPr>
            <w:r>
              <w:t>12.27%</w:t>
            </w:r>
          </w:p>
        </w:tc>
      </w:tr>
      <w:tr>
        <w:tc>
          <w:tcPr>
            <w:tcW w:w="1162" w:type="pct"/>
            <w:vAlign w:val="center"/>
          </w:tcPr>
          <w:p w:rsidR="0018722C">
            <w:pPr>
              <w:pStyle w:val="ac"/>
              <w:topLinePunct/>
              <w:ind w:leftChars="0" w:left="0" w:rightChars="0" w:right="0" w:firstLineChars="0" w:firstLine="0"/>
              <w:spacing w:line="240" w:lineRule="atLeast"/>
            </w:pPr>
            <w:r>
              <w:t>工作时间</w:t>
            </w:r>
          </w:p>
        </w:tc>
        <w:tc>
          <w:tcPr>
            <w:tcW w:w="1427" w:type="pct"/>
            <w:vAlign w:val="center"/>
          </w:tcPr>
          <w:p w:rsidR="0018722C">
            <w:pPr>
              <w:pStyle w:val="a5"/>
              <w:topLinePunct/>
              <w:ind w:leftChars="0" w:left="0" w:rightChars="0" w:right="0" w:firstLineChars="0" w:firstLine="0"/>
              <w:spacing w:line="240" w:lineRule="atLeast"/>
            </w:pPr>
            <w:r>
              <w:t>1 </w:t>
            </w:r>
            <w:r>
              <w:t>年以下</w:t>
            </w:r>
          </w:p>
        </w:tc>
        <w:tc>
          <w:tcPr>
            <w:tcW w:w="971" w:type="pct"/>
            <w:vAlign w:val="center"/>
          </w:tcPr>
          <w:p w:rsidR="0018722C">
            <w:pPr>
              <w:pStyle w:val="affff9"/>
              <w:topLinePunct/>
              <w:ind w:leftChars="0" w:left="0" w:rightChars="0" w:right="0" w:firstLineChars="0" w:firstLine="0"/>
              <w:spacing w:line="240" w:lineRule="atLeast"/>
            </w:pPr>
            <w:r>
              <w:t>51</w:t>
            </w:r>
          </w:p>
        </w:tc>
        <w:tc>
          <w:tcPr>
            <w:tcW w:w="1441" w:type="pct"/>
            <w:vAlign w:val="center"/>
          </w:tcPr>
          <w:p w:rsidR="0018722C">
            <w:pPr>
              <w:pStyle w:val="affff9"/>
              <w:topLinePunct/>
              <w:ind w:leftChars="0" w:left="0" w:rightChars="0" w:right="0" w:firstLineChars="0" w:firstLine="0"/>
              <w:spacing w:line="240" w:lineRule="atLeast"/>
            </w:pPr>
            <w:r>
              <w:t>31.29%</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1-3 </w:t>
            </w:r>
            <w:r>
              <w:t>年</w:t>
            </w:r>
          </w:p>
        </w:tc>
        <w:tc>
          <w:tcPr>
            <w:tcW w:w="971" w:type="pct"/>
            <w:vAlign w:val="center"/>
          </w:tcPr>
          <w:p w:rsidR="0018722C">
            <w:pPr>
              <w:pStyle w:val="affff9"/>
              <w:topLinePunct/>
              <w:ind w:leftChars="0" w:left="0" w:rightChars="0" w:right="0" w:firstLineChars="0" w:firstLine="0"/>
              <w:spacing w:line="240" w:lineRule="atLeast"/>
            </w:pPr>
            <w:r>
              <w:t>68</w:t>
            </w:r>
          </w:p>
        </w:tc>
        <w:tc>
          <w:tcPr>
            <w:tcW w:w="1441" w:type="pct"/>
            <w:vAlign w:val="center"/>
          </w:tcPr>
          <w:p w:rsidR="0018722C">
            <w:pPr>
              <w:pStyle w:val="affff9"/>
              <w:topLinePunct/>
              <w:ind w:leftChars="0" w:left="0" w:rightChars="0" w:right="0" w:firstLineChars="0" w:firstLine="0"/>
              <w:spacing w:line="240" w:lineRule="atLeast"/>
            </w:pPr>
            <w:r>
              <w:t>41.72%</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3-5 </w:t>
            </w:r>
            <w:r>
              <w:t>年</w:t>
            </w:r>
          </w:p>
        </w:tc>
        <w:tc>
          <w:tcPr>
            <w:tcW w:w="971" w:type="pct"/>
            <w:vAlign w:val="center"/>
          </w:tcPr>
          <w:p w:rsidR="0018722C">
            <w:pPr>
              <w:pStyle w:val="affff9"/>
              <w:topLinePunct/>
              <w:ind w:leftChars="0" w:left="0" w:rightChars="0" w:right="0" w:firstLineChars="0" w:firstLine="0"/>
              <w:spacing w:line="240" w:lineRule="atLeast"/>
            </w:pPr>
            <w:r>
              <w:t>25</w:t>
            </w:r>
          </w:p>
        </w:tc>
        <w:tc>
          <w:tcPr>
            <w:tcW w:w="1441" w:type="pct"/>
            <w:vAlign w:val="center"/>
          </w:tcPr>
          <w:p w:rsidR="0018722C">
            <w:pPr>
              <w:pStyle w:val="affff9"/>
              <w:topLinePunct/>
              <w:ind w:leftChars="0" w:left="0" w:rightChars="0" w:right="0" w:firstLineChars="0" w:firstLine="0"/>
              <w:spacing w:line="240" w:lineRule="atLeast"/>
            </w:pPr>
            <w:r>
              <w:t>15.34%</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5 </w:t>
            </w:r>
            <w:r>
              <w:t>年以上</w:t>
            </w:r>
          </w:p>
        </w:tc>
        <w:tc>
          <w:tcPr>
            <w:tcW w:w="971" w:type="pct"/>
            <w:vAlign w:val="center"/>
          </w:tcPr>
          <w:p w:rsidR="0018722C">
            <w:pPr>
              <w:pStyle w:val="affff9"/>
              <w:topLinePunct/>
              <w:ind w:leftChars="0" w:left="0" w:rightChars="0" w:right="0" w:firstLineChars="0" w:firstLine="0"/>
              <w:spacing w:line="240" w:lineRule="atLeast"/>
            </w:pPr>
            <w:r>
              <w:t>19</w:t>
            </w:r>
          </w:p>
        </w:tc>
        <w:tc>
          <w:tcPr>
            <w:tcW w:w="1441" w:type="pct"/>
            <w:vAlign w:val="center"/>
          </w:tcPr>
          <w:p w:rsidR="0018722C">
            <w:pPr>
              <w:pStyle w:val="affff9"/>
              <w:topLinePunct/>
              <w:ind w:leftChars="0" w:left="0" w:rightChars="0" w:right="0" w:firstLineChars="0" w:firstLine="0"/>
              <w:spacing w:line="240" w:lineRule="atLeast"/>
            </w:pPr>
            <w:r>
              <w:t>11.66%</w:t>
            </w:r>
          </w:p>
        </w:tc>
      </w:tr>
      <w:tr>
        <w:tc>
          <w:tcPr>
            <w:tcW w:w="1162" w:type="pct"/>
            <w:vAlign w:val="center"/>
          </w:tcPr>
          <w:p w:rsidR="0018722C">
            <w:pPr>
              <w:pStyle w:val="ac"/>
              <w:topLinePunct/>
              <w:ind w:leftChars="0" w:left="0" w:rightChars="0" w:right="0" w:firstLineChars="0" w:firstLine="0"/>
              <w:spacing w:line="240" w:lineRule="atLeast"/>
            </w:pPr>
            <w:r>
              <w:t>职位</w:t>
            </w:r>
          </w:p>
        </w:tc>
        <w:tc>
          <w:tcPr>
            <w:tcW w:w="1427" w:type="pct"/>
            <w:vAlign w:val="center"/>
          </w:tcPr>
          <w:p w:rsidR="0018722C">
            <w:pPr>
              <w:pStyle w:val="a5"/>
              <w:topLinePunct/>
              <w:ind w:leftChars="0" w:left="0" w:rightChars="0" w:right="0" w:firstLineChars="0" w:firstLine="0"/>
              <w:spacing w:line="240" w:lineRule="atLeast"/>
            </w:pPr>
            <w:r>
              <w:t>普通员工</w:t>
            </w:r>
          </w:p>
        </w:tc>
        <w:tc>
          <w:tcPr>
            <w:tcW w:w="971" w:type="pct"/>
            <w:vAlign w:val="center"/>
          </w:tcPr>
          <w:p w:rsidR="0018722C">
            <w:pPr>
              <w:pStyle w:val="affff9"/>
              <w:topLinePunct/>
              <w:ind w:leftChars="0" w:left="0" w:rightChars="0" w:right="0" w:firstLineChars="0" w:firstLine="0"/>
              <w:spacing w:line="240" w:lineRule="atLeast"/>
            </w:pPr>
            <w:r>
              <w:t>95</w:t>
            </w:r>
          </w:p>
        </w:tc>
        <w:tc>
          <w:tcPr>
            <w:tcW w:w="1441" w:type="pct"/>
            <w:vAlign w:val="center"/>
          </w:tcPr>
          <w:p w:rsidR="0018722C">
            <w:pPr>
              <w:pStyle w:val="affff9"/>
              <w:topLinePunct/>
              <w:ind w:leftChars="0" w:left="0" w:rightChars="0" w:right="0" w:firstLineChars="0" w:firstLine="0"/>
              <w:spacing w:line="240" w:lineRule="atLeast"/>
            </w:pPr>
            <w:r>
              <w:t>58.28%</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基层管理者</w:t>
            </w:r>
          </w:p>
        </w:tc>
        <w:tc>
          <w:tcPr>
            <w:tcW w:w="971" w:type="pct"/>
            <w:vAlign w:val="center"/>
          </w:tcPr>
          <w:p w:rsidR="0018722C">
            <w:pPr>
              <w:pStyle w:val="affff9"/>
              <w:topLinePunct/>
              <w:ind w:leftChars="0" w:left="0" w:rightChars="0" w:right="0" w:firstLineChars="0" w:firstLine="0"/>
              <w:spacing w:line="240" w:lineRule="atLeast"/>
            </w:pPr>
            <w:r>
              <w:t>37</w:t>
            </w:r>
          </w:p>
        </w:tc>
        <w:tc>
          <w:tcPr>
            <w:tcW w:w="1441" w:type="pct"/>
            <w:vAlign w:val="center"/>
          </w:tcPr>
          <w:p w:rsidR="0018722C">
            <w:pPr>
              <w:pStyle w:val="affff9"/>
              <w:topLinePunct/>
              <w:ind w:leftChars="0" w:left="0" w:rightChars="0" w:right="0" w:firstLineChars="0" w:firstLine="0"/>
              <w:spacing w:line="240" w:lineRule="atLeast"/>
            </w:pPr>
            <w:r>
              <w:t>22.7%</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中层管理者</w:t>
            </w:r>
          </w:p>
        </w:tc>
        <w:tc>
          <w:tcPr>
            <w:tcW w:w="971" w:type="pct"/>
            <w:vAlign w:val="center"/>
          </w:tcPr>
          <w:p w:rsidR="0018722C">
            <w:pPr>
              <w:pStyle w:val="affff9"/>
              <w:topLinePunct/>
              <w:ind w:leftChars="0" w:left="0" w:rightChars="0" w:right="0" w:firstLineChars="0" w:firstLine="0"/>
              <w:spacing w:line="240" w:lineRule="atLeast"/>
            </w:pPr>
            <w:r>
              <w:t>27</w:t>
            </w:r>
          </w:p>
        </w:tc>
        <w:tc>
          <w:tcPr>
            <w:tcW w:w="1441" w:type="pct"/>
            <w:vAlign w:val="center"/>
          </w:tcPr>
          <w:p w:rsidR="0018722C">
            <w:pPr>
              <w:pStyle w:val="affff9"/>
              <w:topLinePunct/>
              <w:ind w:leftChars="0" w:left="0" w:rightChars="0" w:right="0" w:firstLineChars="0" w:firstLine="0"/>
              <w:spacing w:line="240" w:lineRule="atLeast"/>
            </w:pPr>
            <w:r>
              <w:t>16.56%</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高层管理者</w:t>
            </w:r>
          </w:p>
        </w:tc>
        <w:tc>
          <w:tcPr>
            <w:tcW w:w="971" w:type="pct"/>
            <w:vAlign w:val="center"/>
          </w:tcPr>
          <w:p w:rsidR="0018722C">
            <w:pPr>
              <w:pStyle w:val="affff9"/>
              <w:topLinePunct/>
              <w:ind w:leftChars="0" w:left="0" w:rightChars="0" w:right="0" w:firstLineChars="0" w:firstLine="0"/>
              <w:spacing w:line="240" w:lineRule="atLeast"/>
            </w:pPr>
            <w:r>
              <w:t>4</w:t>
            </w:r>
          </w:p>
        </w:tc>
        <w:tc>
          <w:tcPr>
            <w:tcW w:w="1441" w:type="pct"/>
            <w:vAlign w:val="center"/>
          </w:tcPr>
          <w:p w:rsidR="0018722C">
            <w:pPr>
              <w:pStyle w:val="affff9"/>
              <w:topLinePunct/>
              <w:ind w:leftChars="0" w:left="0" w:rightChars="0" w:right="0" w:firstLineChars="0" w:firstLine="0"/>
              <w:spacing w:line="240" w:lineRule="atLeast"/>
            </w:pPr>
            <w:r>
              <w:t>2.45%</w:t>
            </w:r>
          </w:p>
        </w:tc>
      </w:tr>
      <w:tr>
        <w:tc>
          <w:tcPr>
            <w:tcW w:w="1162" w:type="pct"/>
            <w:vAlign w:val="center"/>
          </w:tcPr>
          <w:p w:rsidR="0018722C">
            <w:pPr>
              <w:pStyle w:val="ac"/>
              <w:topLinePunct/>
              <w:ind w:leftChars="0" w:left="0" w:rightChars="0" w:right="0" w:firstLineChars="0" w:firstLine="0"/>
              <w:spacing w:line="240" w:lineRule="atLeast"/>
            </w:pPr>
            <w:r>
              <w:t>收入</w:t>
            </w:r>
          </w:p>
        </w:tc>
        <w:tc>
          <w:tcPr>
            <w:tcW w:w="1427" w:type="pct"/>
            <w:vAlign w:val="center"/>
          </w:tcPr>
          <w:p w:rsidR="0018722C">
            <w:pPr>
              <w:pStyle w:val="a5"/>
              <w:topLinePunct/>
              <w:ind w:leftChars="0" w:left="0" w:rightChars="0" w:right="0" w:firstLineChars="0" w:firstLine="0"/>
              <w:spacing w:line="240" w:lineRule="atLeast"/>
            </w:pPr>
            <w:r>
              <w:t>2000 </w:t>
            </w:r>
            <w:r>
              <w:t>以下</w:t>
            </w:r>
          </w:p>
        </w:tc>
        <w:tc>
          <w:tcPr>
            <w:tcW w:w="971" w:type="pct"/>
            <w:vAlign w:val="center"/>
          </w:tcPr>
          <w:p w:rsidR="0018722C">
            <w:pPr>
              <w:pStyle w:val="affff9"/>
              <w:topLinePunct/>
              <w:ind w:leftChars="0" w:left="0" w:rightChars="0" w:right="0" w:firstLineChars="0" w:firstLine="0"/>
              <w:spacing w:line="240" w:lineRule="atLeast"/>
            </w:pPr>
            <w:r>
              <w:t>16</w:t>
            </w:r>
          </w:p>
        </w:tc>
        <w:tc>
          <w:tcPr>
            <w:tcW w:w="1441" w:type="pct"/>
            <w:vAlign w:val="center"/>
          </w:tcPr>
          <w:p w:rsidR="0018722C">
            <w:pPr>
              <w:pStyle w:val="affff9"/>
              <w:topLinePunct/>
              <w:ind w:leftChars="0" w:left="0" w:rightChars="0" w:right="0" w:firstLineChars="0" w:firstLine="0"/>
              <w:spacing w:line="240" w:lineRule="atLeast"/>
            </w:pPr>
            <w:r>
              <w:t>9.82%</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2000—5000</w:t>
            </w:r>
          </w:p>
        </w:tc>
        <w:tc>
          <w:tcPr>
            <w:tcW w:w="971" w:type="pct"/>
            <w:vAlign w:val="center"/>
          </w:tcPr>
          <w:p w:rsidR="0018722C">
            <w:pPr>
              <w:pStyle w:val="affff9"/>
              <w:topLinePunct/>
              <w:ind w:leftChars="0" w:left="0" w:rightChars="0" w:right="0" w:firstLineChars="0" w:firstLine="0"/>
              <w:spacing w:line="240" w:lineRule="atLeast"/>
            </w:pPr>
            <w:r>
              <w:t>80</w:t>
            </w:r>
          </w:p>
        </w:tc>
        <w:tc>
          <w:tcPr>
            <w:tcW w:w="1441" w:type="pct"/>
            <w:vAlign w:val="center"/>
          </w:tcPr>
          <w:p w:rsidR="0018722C">
            <w:pPr>
              <w:pStyle w:val="affff9"/>
              <w:topLinePunct/>
              <w:ind w:leftChars="0" w:left="0" w:rightChars="0" w:right="0" w:firstLineChars="0" w:firstLine="0"/>
              <w:spacing w:line="240" w:lineRule="atLeast"/>
            </w:pPr>
            <w:r>
              <w:t>49.08%</w:t>
            </w:r>
          </w:p>
        </w:tc>
      </w:tr>
      <w:tr>
        <w:tc>
          <w:tcPr>
            <w:tcW w:w="1162"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t>5000—10000</w:t>
            </w:r>
          </w:p>
        </w:tc>
        <w:tc>
          <w:tcPr>
            <w:tcW w:w="971" w:type="pct"/>
            <w:vAlign w:val="center"/>
          </w:tcPr>
          <w:p w:rsidR="0018722C">
            <w:pPr>
              <w:pStyle w:val="affff9"/>
              <w:topLinePunct/>
              <w:ind w:leftChars="0" w:left="0" w:rightChars="0" w:right="0" w:firstLineChars="0" w:firstLine="0"/>
              <w:spacing w:line="240" w:lineRule="atLeast"/>
            </w:pPr>
            <w:r>
              <w:t>42</w:t>
            </w:r>
          </w:p>
        </w:tc>
        <w:tc>
          <w:tcPr>
            <w:tcW w:w="1441" w:type="pct"/>
            <w:vAlign w:val="center"/>
          </w:tcPr>
          <w:p w:rsidR="0018722C">
            <w:pPr>
              <w:pStyle w:val="affff9"/>
              <w:topLinePunct/>
              <w:ind w:leftChars="0" w:left="0" w:rightChars="0" w:right="0" w:firstLineChars="0" w:firstLine="0"/>
              <w:spacing w:line="240" w:lineRule="atLeast"/>
            </w:pPr>
            <w:r>
              <w:t>25.77%</w:t>
            </w:r>
          </w:p>
        </w:tc>
      </w:tr>
      <w:tr>
        <w:tc>
          <w:tcPr>
            <w:tcW w:w="116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27" w:type="pct"/>
            <w:vAlign w:val="center"/>
            <w:tcBorders>
              <w:top w:val="single" w:sz="4" w:space="0" w:color="auto"/>
            </w:tcBorders>
          </w:tcPr>
          <w:p w:rsidR="0018722C">
            <w:pPr>
              <w:pStyle w:val="aff1"/>
              <w:topLinePunct/>
              <w:ind w:leftChars="0" w:left="0" w:rightChars="0" w:right="0" w:firstLineChars="0" w:firstLine="0"/>
              <w:spacing w:line="240" w:lineRule="atLeast"/>
            </w:pPr>
            <w:r>
              <w:t>10000 </w:t>
            </w:r>
            <w:r>
              <w:t>以上</w:t>
            </w:r>
          </w:p>
        </w:tc>
        <w:tc>
          <w:tcPr>
            <w:tcW w:w="971"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1441" w:type="pct"/>
            <w:vAlign w:val="center"/>
            <w:tcBorders>
              <w:top w:val="single" w:sz="4" w:space="0" w:color="auto"/>
            </w:tcBorders>
          </w:tcPr>
          <w:p w:rsidR="0018722C">
            <w:pPr>
              <w:pStyle w:val="affff9"/>
              <w:topLinePunct/>
              <w:ind w:leftChars="0" w:left="0" w:rightChars="0" w:right="0" w:firstLineChars="0" w:firstLine="0"/>
              <w:spacing w:line="240" w:lineRule="atLeast"/>
            </w:pPr>
            <w:r>
              <w:t>15.33%</w:t>
            </w:r>
          </w:p>
        </w:tc>
      </w:tr>
    </w:tbl>
    <w:p w:rsidR="0018722C">
      <w:pPr>
        <w:rPr/>
        <w:topLinePunct/>
        <w:pStyle w:val="affa"/>
      </w:pPr>
    </w:p>
    <w:p w:rsidR="0018722C">
      <w:pPr>
        <w:pStyle w:val="a8"/>
        <w:topLinePunct/>
      </w:pPr>
      <w:r>
        <w:t>表4</w:t>
      </w:r>
      <w:r>
        <w:t>.</w:t>
      </w:r>
      <w:r>
        <w:t>2</w:t>
      </w:r>
      <w:r>
        <w:t xml:space="preserve">  </w:t>
      </w:r>
      <w:r w:rsidRPr="00DB64CE">
        <w:t>调查对象所在组织的类型及规模</w:t>
      </w:r>
    </w:p>
    <w:tbl>
      <w:tblPr>
        <w:tblW w:w="5000" w:type="pct"/>
        <w:tblInd w:w="20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6"/>
        <w:gridCol w:w="1524"/>
        <w:gridCol w:w="1089"/>
        <w:gridCol w:w="1569"/>
      </w:tblGrid>
      <w:tr>
        <w:trPr>
          <w:tblHeader/>
        </w:trPr>
        <w:tc>
          <w:tcPr>
            <w:tcW w:w="258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基本统计量</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142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204" w:type="pct"/>
            <w:vAlign w:val="center"/>
          </w:tcPr>
          <w:p w:rsidR="0018722C">
            <w:pPr>
              <w:pStyle w:val="ac"/>
              <w:topLinePunct/>
              <w:ind w:leftChars="0" w:left="0" w:rightChars="0" w:right="0" w:firstLineChars="0" w:firstLine="0"/>
              <w:spacing w:line="240" w:lineRule="atLeast"/>
            </w:pPr>
            <w:r>
              <w:t>组织性质</w:t>
            </w:r>
          </w:p>
        </w:tc>
        <w:tc>
          <w:tcPr>
            <w:tcW w:w="1383" w:type="pct"/>
            <w:vAlign w:val="center"/>
          </w:tcPr>
          <w:p w:rsidR="0018722C">
            <w:pPr>
              <w:pStyle w:val="a5"/>
              <w:topLinePunct/>
              <w:ind w:leftChars="0" w:left="0" w:rightChars="0" w:right="0" w:firstLineChars="0" w:firstLine="0"/>
              <w:spacing w:line="240" w:lineRule="atLeast"/>
            </w:pPr>
            <w:r>
              <w:t>国有企业</w:t>
            </w:r>
          </w:p>
        </w:tc>
        <w:tc>
          <w:tcPr>
            <w:tcW w:w="989" w:type="pct"/>
            <w:vAlign w:val="center"/>
          </w:tcPr>
          <w:p w:rsidR="0018722C">
            <w:pPr>
              <w:pStyle w:val="affff9"/>
              <w:topLinePunct/>
              <w:ind w:leftChars="0" w:left="0" w:rightChars="0" w:right="0" w:firstLineChars="0" w:firstLine="0"/>
              <w:spacing w:line="240" w:lineRule="atLeast"/>
            </w:pPr>
            <w:r>
              <w:t>42</w:t>
            </w:r>
          </w:p>
        </w:tc>
        <w:tc>
          <w:tcPr>
            <w:tcW w:w="1424" w:type="pct"/>
            <w:vAlign w:val="center"/>
          </w:tcPr>
          <w:p w:rsidR="0018722C">
            <w:pPr>
              <w:pStyle w:val="affff9"/>
              <w:topLinePunct/>
              <w:ind w:leftChars="0" w:left="0" w:rightChars="0" w:right="0" w:firstLineChars="0" w:firstLine="0"/>
              <w:spacing w:line="240" w:lineRule="atLeast"/>
            </w:pPr>
            <w:r>
              <w:t>25.77%</w:t>
            </w:r>
          </w:p>
        </w:tc>
      </w:tr>
      <w:tr>
        <w:tc>
          <w:tcPr>
            <w:tcW w:w="1204" w:type="pct"/>
            <w:vAlign w:val="center"/>
          </w:tcPr>
          <w:p w:rsidR="0018722C">
            <w:pPr>
              <w:pStyle w:val="ac"/>
              <w:topLinePunct/>
              <w:ind w:leftChars="0" w:left="0" w:rightChars="0" w:right="0" w:firstLineChars="0" w:firstLine="0"/>
              <w:spacing w:line="240" w:lineRule="atLeast"/>
            </w:pPr>
          </w:p>
        </w:tc>
        <w:tc>
          <w:tcPr>
            <w:tcW w:w="1383" w:type="pct"/>
            <w:vAlign w:val="center"/>
          </w:tcPr>
          <w:p w:rsidR="0018722C">
            <w:pPr>
              <w:pStyle w:val="a5"/>
              <w:topLinePunct/>
              <w:ind w:leftChars="0" w:left="0" w:rightChars="0" w:right="0" w:firstLineChars="0" w:firstLine="0"/>
              <w:spacing w:line="240" w:lineRule="atLeast"/>
            </w:pPr>
            <w:r>
              <w:t>民营企业</w:t>
            </w:r>
          </w:p>
        </w:tc>
        <w:tc>
          <w:tcPr>
            <w:tcW w:w="989" w:type="pct"/>
            <w:vAlign w:val="center"/>
          </w:tcPr>
          <w:p w:rsidR="0018722C">
            <w:pPr>
              <w:pStyle w:val="affff9"/>
              <w:topLinePunct/>
              <w:ind w:leftChars="0" w:left="0" w:rightChars="0" w:right="0" w:firstLineChars="0" w:firstLine="0"/>
              <w:spacing w:line="240" w:lineRule="atLeast"/>
            </w:pPr>
            <w:r>
              <w:t>56</w:t>
            </w:r>
          </w:p>
        </w:tc>
        <w:tc>
          <w:tcPr>
            <w:tcW w:w="1424" w:type="pct"/>
            <w:vAlign w:val="center"/>
          </w:tcPr>
          <w:p w:rsidR="0018722C">
            <w:pPr>
              <w:pStyle w:val="affff9"/>
              <w:topLinePunct/>
              <w:ind w:leftChars="0" w:left="0" w:rightChars="0" w:right="0" w:firstLineChars="0" w:firstLine="0"/>
              <w:spacing w:line="240" w:lineRule="atLeast"/>
            </w:pPr>
            <w:r>
              <w:t>34.42%</w:t>
            </w:r>
          </w:p>
        </w:tc>
      </w:tr>
      <w:tr>
        <w:tc>
          <w:tcPr>
            <w:tcW w:w="1204" w:type="pct"/>
            <w:vAlign w:val="center"/>
          </w:tcPr>
          <w:p w:rsidR="0018722C">
            <w:pPr>
              <w:pStyle w:val="ac"/>
              <w:topLinePunct/>
              <w:ind w:leftChars="0" w:left="0" w:rightChars="0" w:right="0" w:firstLineChars="0" w:firstLine="0"/>
              <w:spacing w:line="240" w:lineRule="atLeast"/>
            </w:pPr>
          </w:p>
        </w:tc>
        <w:tc>
          <w:tcPr>
            <w:tcW w:w="1383" w:type="pct"/>
            <w:vAlign w:val="center"/>
          </w:tcPr>
          <w:p w:rsidR="0018722C">
            <w:pPr>
              <w:pStyle w:val="a5"/>
              <w:topLinePunct/>
              <w:ind w:leftChars="0" w:left="0" w:rightChars="0" w:right="0" w:firstLineChars="0" w:firstLine="0"/>
              <w:spacing w:line="240" w:lineRule="atLeast"/>
            </w:pPr>
            <w:r>
              <w:t>外资企业</w:t>
            </w:r>
          </w:p>
        </w:tc>
        <w:tc>
          <w:tcPr>
            <w:tcW w:w="989" w:type="pct"/>
            <w:vAlign w:val="center"/>
          </w:tcPr>
          <w:p w:rsidR="0018722C">
            <w:pPr>
              <w:pStyle w:val="affff9"/>
              <w:topLinePunct/>
              <w:ind w:leftChars="0" w:left="0" w:rightChars="0" w:right="0" w:firstLineChars="0" w:firstLine="0"/>
              <w:spacing w:line="240" w:lineRule="atLeast"/>
            </w:pPr>
            <w:r>
              <w:t>34</w:t>
            </w:r>
          </w:p>
        </w:tc>
        <w:tc>
          <w:tcPr>
            <w:tcW w:w="1424" w:type="pct"/>
            <w:vAlign w:val="center"/>
          </w:tcPr>
          <w:p w:rsidR="0018722C">
            <w:pPr>
              <w:pStyle w:val="affff9"/>
              <w:topLinePunct/>
              <w:ind w:leftChars="0" w:left="0" w:rightChars="0" w:right="0" w:firstLineChars="0" w:firstLine="0"/>
              <w:spacing w:line="240" w:lineRule="atLeast"/>
            </w:pPr>
            <w:r>
              <w:t>21.13%</w:t>
            </w:r>
          </w:p>
        </w:tc>
      </w:tr>
      <w:tr>
        <w:tc>
          <w:tcPr>
            <w:tcW w:w="1204" w:type="pct"/>
            <w:vAlign w:val="center"/>
          </w:tcPr>
          <w:p w:rsidR="0018722C">
            <w:pPr>
              <w:pStyle w:val="ac"/>
              <w:topLinePunct/>
              <w:ind w:leftChars="0" w:left="0" w:rightChars="0" w:right="0" w:firstLineChars="0" w:firstLine="0"/>
              <w:spacing w:line="240" w:lineRule="atLeast"/>
            </w:pPr>
          </w:p>
        </w:tc>
        <w:tc>
          <w:tcPr>
            <w:tcW w:w="1383" w:type="pct"/>
            <w:vAlign w:val="center"/>
          </w:tcPr>
          <w:p w:rsidR="0018722C">
            <w:pPr>
              <w:pStyle w:val="a5"/>
              <w:topLinePunct/>
              <w:ind w:leftChars="0" w:left="0" w:rightChars="0" w:right="0" w:firstLineChars="0" w:firstLine="0"/>
              <w:spacing w:line="240" w:lineRule="atLeast"/>
            </w:pPr>
            <w:r>
              <w:t>合资企业</w:t>
            </w:r>
          </w:p>
        </w:tc>
        <w:tc>
          <w:tcPr>
            <w:tcW w:w="989" w:type="pct"/>
            <w:vAlign w:val="center"/>
          </w:tcPr>
          <w:p w:rsidR="0018722C">
            <w:pPr>
              <w:pStyle w:val="affff9"/>
              <w:topLinePunct/>
              <w:ind w:leftChars="0" w:left="0" w:rightChars="0" w:right="0" w:firstLineChars="0" w:firstLine="0"/>
              <w:spacing w:line="240" w:lineRule="atLeast"/>
            </w:pPr>
            <w:r>
              <w:t>31</w:t>
            </w:r>
          </w:p>
        </w:tc>
        <w:tc>
          <w:tcPr>
            <w:tcW w:w="1424" w:type="pct"/>
            <w:vAlign w:val="center"/>
          </w:tcPr>
          <w:p w:rsidR="0018722C">
            <w:pPr>
              <w:pStyle w:val="affff9"/>
              <w:topLinePunct/>
              <w:ind w:leftChars="0" w:left="0" w:rightChars="0" w:right="0" w:firstLineChars="0" w:firstLine="0"/>
              <w:spacing w:line="240" w:lineRule="atLeast"/>
            </w:pPr>
            <w:r>
              <w:t>18.68%</w:t>
            </w:r>
          </w:p>
        </w:tc>
      </w:tr>
      <w:tr>
        <w:tc>
          <w:tcPr>
            <w:tcW w:w="1204" w:type="pct"/>
            <w:vAlign w:val="center"/>
          </w:tcPr>
          <w:p w:rsidR="0018722C">
            <w:pPr>
              <w:pStyle w:val="ac"/>
              <w:topLinePunct/>
              <w:ind w:leftChars="0" w:left="0" w:rightChars="0" w:right="0" w:firstLineChars="0" w:firstLine="0"/>
              <w:spacing w:line="240" w:lineRule="atLeast"/>
            </w:pPr>
            <w:r>
              <w:t>组织规模</w:t>
            </w:r>
          </w:p>
        </w:tc>
        <w:tc>
          <w:tcPr>
            <w:tcW w:w="1383" w:type="pct"/>
            <w:vAlign w:val="center"/>
          </w:tcPr>
          <w:p w:rsidR="0018722C">
            <w:pPr>
              <w:pStyle w:val="a5"/>
              <w:topLinePunct/>
              <w:ind w:leftChars="0" w:left="0" w:rightChars="0" w:right="0" w:firstLineChars="0" w:firstLine="0"/>
              <w:spacing w:line="240" w:lineRule="atLeast"/>
            </w:pPr>
            <w:r>
              <w:t>50 </w:t>
            </w:r>
            <w:r>
              <w:t>人以下</w:t>
            </w:r>
          </w:p>
        </w:tc>
        <w:tc>
          <w:tcPr>
            <w:tcW w:w="989" w:type="pct"/>
            <w:vAlign w:val="center"/>
          </w:tcPr>
          <w:p w:rsidR="0018722C">
            <w:pPr>
              <w:pStyle w:val="affff9"/>
              <w:topLinePunct/>
              <w:ind w:leftChars="0" w:left="0" w:rightChars="0" w:right="0" w:firstLineChars="0" w:firstLine="0"/>
              <w:spacing w:line="240" w:lineRule="atLeast"/>
            </w:pPr>
            <w:r>
              <w:t>42</w:t>
            </w:r>
          </w:p>
        </w:tc>
        <w:tc>
          <w:tcPr>
            <w:tcW w:w="1424" w:type="pct"/>
            <w:vAlign w:val="center"/>
          </w:tcPr>
          <w:p w:rsidR="0018722C">
            <w:pPr>
              <w:pStyle w:val="affff9"/>
              <w:topLinePunct/>
              <w:ind w:leftChars="0" w:left="0" w:rightChars="0" w:right="0" w:firstLineChars="0" w:firstLine="0"/>
              <w:spacing w:line="240" w:lineRule="atLeast"/>
            </w:pPr>
            <w:r>
              <w:t>25.83%</w:t>
            </w:r>
          </w:p>
        </w:tc>
      </w:tr>
      <w:tr>
        <w:tc>
          <w:tcPr>
            <w:tcW w:w="1204" w:type="pct"/>
            <w:vAlign w:val="center"/>
          </w:tcPr>
          <w:p w:rsidR="0018722C">
            <w:pPr>
              <w:pStyle w:val="ac"/>
              <w:topLinePunct/>
              <w:ind w:leftChars="0" w:left="0" w:rightChars="0" w:right="0" w:firstLineChars="0" w:firstLine="0"/>
              <w:spacing w:line="240" w:lineRule="atLeast"/>
            </w:pPr>
          </w:p>
        </w:tc>
        <w:tc>
          <w:tcPr>
            <w:tcW w:w="1383" w:type="pct"/>
            <w:vAlign w:val="center"/>
          </w:tcPr>
          <w:p w:rsidR="0018722C">
            <w:pPr>
              <w:pStyle w:val="a5"/>
              <w:topLinePunct/>
              <w:ind w:leftChars="0" w:left="0" w:rightChars="0" w:right="0" w:firstLineChars="0" w:firstLine="0"/>
              <w:spacing w:line="240" w:lineRule="atLeast"/>
            </w:pPr>
            <w:r>
              <w:t>50—100 </w:t>
            </w:r>
            <w:r>
              <w:t>人</w:t>
            </w:r>
          </w:p>
        </w:tc>
        <w:tc>
          <w:tcPr>
            <w:tcW w:w="989" w:type="pct"/>
            <w:vAlign w:val="center"/>
          </w:tcPr>
          <w:p w:rsidR="0018722C">
            <w:pPr>
              <w:pStyle w:val="affff9"/>
              <w:topLinePunct/>
              <w:ind w:leftChars="0" w:left="0" w:rightChars="0" w:right="0" w:firstLineChars="0" w:firstLine="0"/>
              <w:spacing w:line="240" w:lineRule="atLeast"/>
            </w:pPr>
            <w:r>
              <w:t>30</w:t>
            </w:r>
          </w:p>
        </w:tc>
        <w:tc>
          <w:tcPr>
            <w:tcW w:w="1424" w:type="pct"/>
            <w:vAlign w:val="center"/>
          </w:tcPr>
          <w:p w:rsidR="0018722C">
            <w:pPr>
              <w:pStyle w:val="affff9"/>
              <w:topLinePunct/>
              <w:ind w:leftChars="0" w:left="0" w:rightChars="0" w:right="0" w:firstLineChars="0" w:firstLine="0"/>
              <w:spacing w:line="240" w:lineRule="atLeast"/>
            </w:pPr>
            <w:r>
              <w:t>18.4%</w:t>
            </w:r>
          </w:p>
        </w:tc>
      </w:tr>
      <w:tr>
        <w:tc>
          <w:tcPr>
            <w:tcW w:w="1204" w:type="pct"/>
            <w:vAlign w:val="center"/>
          </w:tcPr>
          <w:p w:rsidR="0018722C">
            <w:pPr>
              <w:pStyle w:val="ac"/>
              <w:topLinePunct/>
              <w:ind w:leftChars="0" w:left="0" w:rightChars="0" w:right="0" w:firstLineChars="0" w:firstLine="0"/>
              <w:spacing w:line="240" w:lineRule="atLeast"/>
            </w:pPr>
          </w:p>
        </w:tc>
        <w:tc>
          <w:tcPr>
            <w:tcW w:w="1383" w:type="pct"/>
            <w:vAlign w:val="center"/>
          </w:tcPr>
          <w:p w:rsidR="0018722C">
            <w:pPr>
              <w:pStyle w:val="a5"/>
              <w:topLinePunct/>
              <w:ind w:leftChars="0" w:left="0" w:rightChars="0" w:right="0" w:firstLineChars="0" w:firstLine="0"/>
              <w:spacing w:line="240" w:lineRule="atLeast"/>
            </w:pPr>
            <w:r>
              <w:t>101—250 </w:t>
            </w:r>
            <w:r>
              <w:t>人</w:t>
            </w:r>
          </w:p>
        </w:tc>
        <w:tc>
          <w:tcPr>
            <w:tcW w:w="989" w:type="pct"/>
            <w:vAlign w:val="center"/>
          </w:tcPr>
          <w:p w:rsidR="0018722C">
            <w:pPr>
              <w:pStyle w:val="affff9"/>
              <w:topLinePunct/>
              <w:ind w:leftChars="0" w:left="0" w:rightChars="0" w:right="0" w:firstLineChars="0" w:firstLine="0"/>
              <w:spacing w:line="240" w:lineRule="atLeast"/>
            </w:pPr>
            <w:r>
              <w:t>24</w:t>
            </w:r>
          </w:p>
        </w:tc>
        <w:tc>
          <w:tcPr>
            <w:tcW w:w="1424" w:type="pct"/>
            <w:vAlign w:val="center"/>
          </w:tcPr>
          <w:p w:rsidR="0018722C">
            <w:pPr>
              <w:pStyle w:val="affff9"/>
              <w:topLinePunct/>
              <w:ind w:leftChars="0" w:left="0" w:rightChars="0" w:right="0" w:firstLineChars="0" w:firstLine="0"/>
              <w:spacing w:line="240" w:lineRule="atLeast"/>
            </w:pPr>
            <w:r>
              <w:t>14.66%</w:t>
            </w:r>
          </w:p>
        </w:tc>
      </w:tr>
      <w:tr>
        <w:tc>
          <w:tcPr>
            <w:tcW w:w="1204" w:type="pct"/>
            <w:vAlign w:val="center"/>
          </w:tcPr>
          <w:p w:rsidR="0018722C">
            <w:pPr>
              <w:pStyle w:val="ac"/>
              <w:topLinePunct/>
              <w:ind w:leftChars="0" w:left="0" w:rightChars="0" w:right="0" w:firstLineChars="0" w:firstLine="0"/>
              <w:spacing w:line="240" w:lineRule="atLeast"/>
            </w:pPr>
          </w:p>
        </w:tc>
        <w:tc>
          <w:tcPr>
            <w:tcW w:w="1383" w:type="pct"/>
            <w:vAlign w:val="center"/>
          </w:tcPr>
          <w:p w:rsidR="0018722C">
            <w:pPr>
              <w:pStyle w:val="a5"/>
              <w:topLinePunct/>
              <w:ind w:leftChars="0" w:left="0" w:rightChars="0" w:right="0" w:firstLineChars="0" w:firstLine="0"/>
              <w:spacing w:line="240" w:lineRule="atLeast"/>
            </w:pPr>
            <w:r>
              <w:t>251—500 </w:t>
            </w:r>
            <w:r>
              <w:t>人</w:t>
            </w:r>
          </w:p>
        </w:tc>
        <w:tc>
          <w:tcPr>
            <w:tcW w:w="989" w:type="pct"/>
            <w:vAlign w:val="center"/>
          </w:tcPr>
          <w:p w:rsidR="0018722C">
            <w:pPr>
              <w:pStyle w:val="affff9"/>
              <w:topLinePunct/>
              <w:ind w:leftChars="0" w:left="0" w:rightChars="0" w:right="0" w:firstLineChars="0" w:firstLine="0"/>
              <w:spacing w:line="240" w:lineRule="atLeast"/>
            </w:pPr>
            <w:r>
              <w:t>22</w:t>
            </w:r>
          </w:p>
        </w:tc>
        <w:tc>
          <w:tcPr>
            <w:tcW w:w="1424" w:type="pct"/>
            <w:vAlign w:val="center"/>
          </w:tcPr>
          <w:p w:rsidR="0018722C">
            <w:pPr>
              <w:pStyle w:val="affff9"/>
              <w:topLinePunct/>
              <w:ind w:leftChars="0" w:left="0" w:rightChars="0" w:right="0" w:firstLineChars="0" w:firstLine="0"/>
              <w:spacing w:line="240" w:lineRule="atLeast"/>
            </w:pPr>
            <w:r>
              <w:t>13.5%</w:t>
            </w:r>
          </w:p>
        </w:tc>
      </w:tr>
      <w:tr>
        <w:tc>
          <w:tcPr>
            <w:tcW w:w="120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83" w:type="pct"/>
            <w:vAlign w:val="center"/>
            <w:tcBorders>
              <w:top w:val="single" w:sz="4" w:space="0" w:color="auto"/>
            </w:tcBorders>
          </w:tcPr>
          <w:p w:rsidR="0018722C">
            <w:pPr>
              <w:pStyle w:val="aff1"/>
              <w:topLinePunct/>
              <w:ind w:leftChars="0" w:left="0" w:rightChars="0" w:right="0" w:firstLineChars="0" w:firstLine="0"/>
              <w:spacing w:line="240" w:lineRule="atLeast"/>
            </w:pPr>
            <w:r>
              <w:t>500 </w:t>
            </w:r>
            <w:r>
              <w:t>人以上</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1424" w:type="pct"/>
            <w:vAlign w:val="center"/>
            <w:tcBorders>
              <w:top w:val="single" w:sz="4" w:space="0" w:color="auto"/>
            </w:tcBorders>
          </w:tcPr>
          <w:p w:rsidR="0018722C">
            <w:pPr>
              <w:pStyle w:val="affff9"/>
              <w:topLinePunct/>
              <w:ind w:leftChars="0" w:left="0" w:rightChars="0" w:right="0" w:firstLineChars="0" w:firstLine="0"/>
              <w:spacing w:line="240" w:lineRule="atLeast"/>
            </w:pPr>
            <w:r>
              <w:t>27.61%</w:t>
            </w:r>
          </w:p>
        </w:tc>
      </w:tr>
    </w:tbl>
    <w:p w:rsidR="0018722C">
      <w:pPr>
        <w:topLinePunct/>
        <w:pStyle w:val="affa"/>
      </w:pPr>
    </w:p>
    <w:p w:rsidR="0018722C">
      <w:pPr>
        <w:pStyle w:val="Heading2"/>
        <w:topLinePunct/>
        <w:ind w:left="171" w:hangingChars="171" w:hanging="171"/>
      </w:pPr>
      <w:bookmarkStart w:id="608980" w:name="_Toc686608980"/>
      <w:bookmarkStart w:name="4.2样本数据的描述性统计分析 " w:id="83"/>
      <w:bookmarkEnd w:id="83"/>
      <w:r>
        <w:t>4.2</w:t>
      </w:r>
      <w:r>
        <w:t xml:space="preserve"> </w:t>
      </w:r>
      <w:r/>
      <w:bookmarkStart w:name="_bookmark32" w:id="84"/>
      <w:bookmarkEnd w:id="84"/>
      <w:r/>
      <w:bookmarkStart w:name="_bookmark32" w:id="85"/>
      <w:bookmarkEnd w:id="85"/>
      <w:r>
        <w:t>样本数据的描述性统计分析</w:t>
      </w:r>
      <w:bookmarkEnd w:id="608980"/>
    </w:p>
    <w:p w:rsidR="0018722C">
      <w:pPr>
        <w:topLinePunct/>
      </w:pPr>
      <w:r>
        <w:t>根据研究需要，使用</w:t>
      </w:r>
      <w:r>
        <w:t>SPSS20.0</w:t>
      </w:r>
      <w:r/>
      <w:r w:rsidR="001852F3">
        <w:t xml:space="preserve">统计软件计算了各变量的平均值及标准差，具体情况</w:t>
      </w:r>
      <w:r>
        <w:t>如</w:t>
      </w:r>
      <w:r>
        <w:t>表</w:t>
      </w:r>
      <w:r>
        <w:t>4</w:t>
      </w:r>
      <w:r>
        <w:t>.</w:t>
      </w:r>
      <w:r>
        <w:t>3</w:t>
      </w:r>
      <w:r/>
      <w:r w:rsidR="001852F3">
        <w:t xml:space="preserve">所示</w:t>
      </w:r>
      <w:r>
        <w:rPr>
          <w:rFonts w:hint="eastAsia"/>
        </w:rPr>
        <w:t>：</w:t>
      </w:r>
    </w:p>
    <w:p w:rsidR="0018722C">
      <w:pPr>
        <w:pStyle w:val="a8"/>
        <w:topLinePunct/>
      </w:pPr>
      <w:r>
        <w:t>表4</w:t>
      </w:r>
      <w:r>
        <w:t>.</w:t>
      </w:r>
      <w:r>
        <w:t>3</w:t>
      </w:r>
      <w:r>
        <w:t xml:space="preserve">  </w:t>
      </w:r>
      <w:r w:rsidRPr="00DB64CE">
        <w:t>各变量及维度的描述性统计分析结果</w:t>
      </w:r>
    </w:p>
    <w:tbl>
      <w:tblPr>
        <w:tblW w:w="5000" w:type="pct"/>
        <w:tblInd w:w="24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9"/>
        <w:gridCol w:w="848"/>
        <w:gridCol w:w="848"/>
        <w:gridCol w:w="840"/>
      </w:tblGrid>
      <w:tr>
        <w:trPr>
          <w:tblHeader/>
        </w:trPr>
        <w:tc>
          <w:tcPr>
            <w:tcW w:w="2276"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2276" w:type="pct"/>
            <w:vAlign w:val="center"/>
          </w:tcPr>
          <w:p w:rsidR="0018722C">
            <w:pPr>
              <w:pStyle w:val="ac"/>
              <w:topLinePunct/>
              <w:ind w:leftChars="0" w:left="0" w:rightChars="0" w:right="0" w:firstLineChars="0" w:firstLine="0"/>
              <w:spacing w:line="240" w:lineRule="atLeast"/>
            </w:pPr>
            <w:r>
              <w:t>薪酬公平</w:t>
            </w:r>
          </w:p>
        </w:tc>
        <w:tc>
          <w:tcPr>
            <w:tcW w:w="911" w:type="pct"/>
            <w:vAlign w:val="center"/>
          </w:tcPr>
          <w:p w:rsidR="0018722C">
            <w:pPr>
              <w:pStyle w:val="affff9"/>
              <w:topLinePunct/>
              <w:ind w:leftChars="0" w:left="0" w:rightChars="0" w:right="0" w:firstLineChars="0" w:firstLine="0"/>
              <w:spacing w:line="240" w:lineRule="atLeast"/>
            </w:pPr>
            <w:r>
              <w:t>163</w:t>
            </w:r>
          </w:p>
        </w:tc>
        <w:tc>
          <w:tcPr>
            <w:tcW w:w="911" w:type="pct"/>
            <w:vAlign w:val="center"/>
          </w:tcPr>
          <w:p w:rsidR="0018722C">
            <w:pPr>
              <w:pStyle w:val="affff9"/>
              <w:topLinePunct/>
              <w:ind w:leftChars="0" w:left="0" w:rightChars="0" w:right="0" w:firstLineChars="0" w:firstLine="0"/>
              <w:spacing w:line="240" w:lineRule="atLeast"/>
            </w:pPr>
            <w:r>
              <w:t>3.52</w:t>
            </w:r>
          </w:p>
        </w:tc>
        <w:tc>
          <w:tcPr>
            <w:tcW w:w="902" w:type="pct"/>
            <w:vAlign w:val="center"/>
          </w:tcPr>
          <w:p w:rsidR="0018722C">
            <w:pPr>
              <w:pStyle w:val="affff9"/>
              <w:topLinePunct/>
              <w:ind w:leftChars="0" w:left="0" w:rightChars="0" w:right="0" w:firstLineChars="0" w:firstLine="0"/>
              <w:spacing w:line="240" w:lineRule="atLeast"/>
            </w:pPr>
            <w:r>
              <w:t>0.772</w:t>
            </w:r>
          </w:p>
        </w:tc>
      </w:tr>
      <w:tr>
        <w:tc>
          <w:tcPr>
            <w:tcW w:w="2276" w:type="pct"/>
            <w:vAlign w:val="center"/>
          </w:tcPr>
          <w:p w:rsidR="0018722C">
            <w:pPr>
              <w:pStyle w:val="ac"/>
              <w:topLinePunct/>
              <w:ind w:leftChars="0" w:left="0" w:rightChars="0" w:right="0" w:firstLineChars="0" w:firstLine="0"/>
              <w:spacing w:line="240" w:lineRule="atLeast"/>
            </w:pPr>
            <w:r>
              <w:t>分配公平</w:t>
            </w:r>
          </w:p>
        </w:tc>
        <w:tc>
          <w:tcPr>
            <w:tcW w:w="911" w:type="pct"/>
            <w:vAlign w:val="center"/>
          </w:tcPr>
          <w:p w:rsidR="0018722C">
            <w:pPr>
              <w:pStyle w:val="a5"/>
              <w:topLinePunct/>
              <w:ind w:leftChars="0" w:left="0" w:rightChars="0" w:right="0" w:firstLineChars="0" w:firstLine="0"/>
              <w:spacing w:line="240" w:lineRule="atLeast"/>
            </w:pPr>
          </w:p>
        </w:tc>
        <w:tc>
          <w:tcPr>
            <w:tcW w:w="911" w:type="pct"/>
            <w:vAlign w:val="center"/>
          </w:tcPr>
          <w:p w:rsidR="0018722C">
            <w:pPr>
              <w:pStyle w:val="affff9"/>
              <w:topLinePunct/>
              <w:ind w:leftChars="0" w:left="0" w:rightChars="0" w:right="0" w:firstLineChars="0" w:firstLine="0"/>
              <w:spacing w:line="240" w:lineRule="atLeast"/>
            </w:pPr>
            <w:r>
              <w:t>3.40</w:t>
            </w:r>
          </w:p>
        </w:tc>
        <w:tc>
          <w:tcPr>
            <w:tcW w:w="902" w:type="pct"/>
            <w:vAlign w:val="center"/>
          </w:tcPr>
          <w:p w:rsidR="0018722C">
            <w:pPr>
              <w:pStyle w:val="affff9"/>
              <w:topLinePunct/>
              <w:ind w:leftChars="0" w:left="0" w:rightChars="0" w:right="0" w:firstLineChars="0" w:firstLine="0"/>
              <w:spacing w:line="240" w:lineRule="atLeast"/>
            </w:pPr>
            <w:r>
              <w:t>0.744</w:t>
            </w:r>
          </w:p>
        </w:tc>
      </w:tr>
      <w:tr>
        <w:tc>
          <w:tcPr>
            <w:tcW w:w="2276" w:type="pct"/>
            <w:vAlign w:val="center"/>
          </w:tcPr>
          <w:p w:rsidR="0018722C">
            <w:pPr>
              <w:pStyle w:val="ac"/>
              <w:topLinePunct/>
              <w:ind w:leftChars="0" w:left="0" w:rightChars="0" w:right="0" w:firstLineChars="0" w:firstLine="0"/>
              <w:spacing w:line="240" w:lineRule="atLeast"/>
            </w:pPr>
            <w:r>
              <w:t>程序公平</w:t>
            </w:r>
          </w:p>
        </w:tc>
        <w:tc>
          <w:tcPr>
            <w:tcW w:w="911" w:type="pct"/>
            <w:vAlign w:val="center"/>
          </w:tcPr>
          <w:p w:rsidR="0018722C">
            <w:pPr>
              <w:pStyle w:val="a5"/>
              <w:topLinePunct/>
              <w:ind w:leftChars="0" w:left="0" w:rightChars="0" w:right="0" w:firstLineChars="0" w:firstLine="0"/>
              <w:spacing w:line="240" w:lineRule="atLeast"/>
            </w:pPr>
          </w:p>
        </w:tc>
        <w:tc>
          <w:tcPr>
            <w:tcW w:w="911" w:type="pct"/>
            <w:vAlign w:val="center"/>
          </w:tcPr>
          <w:p w:rsidR="0018722C">
            <w:pPr>
              <w:pStyle w:val="affff9"/>
              <w:topLinePunct/>
              <w:ind w:leftChars="0" w:left="0" w:rightChars="0" w:right="0" w:firstLineChars="0" w:firstLine="0"/>
              <w:spacing w:line="240" w:lineRule="atLeast"/>
            </w:pPr>
            <w:r>
              <w:t>3.62</w:t>
            </w:r>
          </w:p>
        </w:tc>
        <w:tc>
          <w:tcPr>
            <w:tcW w:w="902" w:type="pct"/>
            <w:vAlign w:val="center"/>
          </w:tcPr>
          <w:p w:rsidR="0018722C">
            <w:pPr>
              <w:pStyle w:val="affff9"/>
              <w:topLinePunct/>
              <w:ind w:leftChars="0" w:left="0" w:rightChars="0" w:right="0" w:firstLineChars="0" w:firstLine="0"/>
              <w:spacing w:line="240" w:lineRule="atLeast"/>
            </w:pPr>
            <w:r>
              <w:t>0.797</w:t>
            </w:r>
          </w:p>
        </w:tc>
      </w:tr>
      <w:tr>
        <w:tc>
          <w:tcPr>
            <w:tcW w:w="2276" w:type="pct"/>
            <w:vAlign w:val="center"/>
          </w:tcPr>
          <w:p w:rsidR="0018722C">
            <w:pPr>
              <w:pStyle w:val="ac"/>
              <w:topLinePunct/>
              <w:ind w:leftChars="0" w:left="0" w:rightChars="0" w:right="0" w:firstLineChars="0" w:firstLine="0"/>
              <w:spacing w:line="240" w:lineRule="atLeast"/>
            </w:pPr>
            <w:r>
              <w:t>人际公平</w:t>
            </w:r>
          </w:p>
        </w:tc>
        <w:tc>
          <w:tcPr>
            <w:tcW w:w="911" w:type="pct"/>
            <w:vAlign w:val="center"/>
          </w:tcPr>
          <w:p w:rsidR="0018722C">
            <w:pPr>
              <w:pStyle w:val="a5"/>
              <w:topLinePunct/>
              <w:ind w:leftChars="0" w:left="0" w:rightChars="0" w:right="0" w:firstLineChars="0" w:firstLine="0"/>
              <w:spacing w:line="240" w:lineRule="atLeast"/>
            </w:pPr>
          </w:p>
        </w:tc>
        <w:tc>
          <w:tcPr>
            <w:tcW w:w="911" w:type="pct"/>
            <w:vAlign w:val="center"/>
          </w:tcPr>
          <w:p w:rsidR="0018722C">
            <w:pPr>
              <w:pStyle w:val="affff9"/>
              <w:topLinePunct/>
              <w:ind w:leftChars="0" w:left="0" w:rightChars="0" w:right="0" w:firstLineChars="0" w:firstLine="0"/>
              <w:spacing w:line="240" w:lineRule="atLeast"/>
            </w:pPr>
            <w:r>
              <w:t>3.63</w:t>
            </w:r>
          </w:p>
        </w:tc>
        <w:tc>
          <w:tcPr>
            <w:tcW w:w="902" w:type="pct"/>
            <w:vAlign w:val="center"/>
          </w:tcPr>
          <w:p w:rsidR="0018722C">
            <w:pPr>
              <w:pStyle w:val="affff9"/>
              <w:topLinePunct/>
              <w:ind w:leftChars="0" w:left="0" w:rightChars="0" w:right="0" w:firstLineChars="0" w:firstLine="0"/>
              <w:spacing w:line="240" w:lineRule="atLeast"/>
            </w:pPr>
            <w:r>
              <w:t>0.725</w:t>
            </w:r>
          </w:p>
        </w:tc>
      </w:tr>
      <w:tr>
        <w:tc>
          <w:tcPr>
            <w:tcW w:w="2276" w:type="pct"/>
            <w:vAlign w:val="center"/>
          </w:tcPr>
          <w:p w:rsidR="0018722C">
            <w:pPr>
              <w:pStyle w:val="ac"/>
              <w:topLinePunct/>
              <w:ind w:leftChars="0" w:left="0" w:rightChars="0" w:right="0" w:firstLineChars="0" w:firstLine="0"/>
              <w:spacing w:line="240" w:lineRule="atLeast"/>
            </w:pPr>
            <w:r>
              <w:t>信息公平</w:t>
            </w:r>
          </w:p>
        </w:tc>
        <w:tc>
          <w:tcPr>
            <w:tcW w:w="911" w:type="pct"/>
            <w:vAlign w:val="center"/>
          </w:tcPr>
          <w:p w:rsidR="0018722C">
            <w:pPr>
              <w:pStyle w:val="a5"/>
              <w:topLinePunct/>
              <w:ind w:leftChars="0" w:left="0" w:rightChars="0" w:right="0" w:firstLineChars="0" w:firstLine="0"/>
              <w:spacing w:line="240" w:lineRule="atLeast"/>
            </w:pPr>
          </w:p>
        </w:tc>
        <w:tc>
          <w:tcPr>
            <w:tcW w:w="911" w:type="pct"/>
            <w:vAlign w:val="center"/>
          </w:tcPr>
          <w:p w:rsidR="0018722C">
            <w:pPr>
              <w:pStyle w:val="affff9"/>
              <w:topLinePunct/>
              <w:ind w:leftChars="0" w:left="0" w:rightChars="0" w:right="0" w:firstLineChars="0" w:firstLine="0"/>
              <w:spacing w:line="240" w:lineRule="atLeast"/>
            </w:pPr>
            <w:r>
              <w:t>3.46</w:t>
            </w:r>
          </w:p>
        </w:tc>
        <w:tc>
          <w:tcPr>
            <w:tcW w:w="902" w:type="pct"/>
            <w:vAlign w:val="center"/>
          </w:tcPr>
          <w:p w:rsidR="0018722C">
            <w:pPr>
              <w:pStyle w:val="affff9"/>
              <w:topLinePunct/>
              <w:ind w:leftChars="0" w:left="0" w:rightChars="0" w:right="0" w:firstLineChars="0" w:firstLine="0"/>
              <w:spacing w:line="240" w:lineRule="atLeast"/>
            </w:pPr>
            <w:r>
              <w:t>0.786</w:t>
            </w:r>
          </w:p>
        </w:tc>
      </w:tr>
      <w:tr>
        <w:tc>
          <w:tcPr>
            <w:tcW w:w="2276" w:type="pct"/>
            <w:vAlign w:val="center"/>
          </w:tcPr>
          <w:p w:rsidR="0018722C">
            <w:pPr>
              <w:pStyle w:val="ac"/>
              <w:topLinePunct/>
              <w:ind w:leftChars="0" w:left="0" w:rightChars="0" w:right="0" w:firstLineChars="0" w:firstLine="0"/>
              <w:spacing w:line="240" w:lineRule="atLeast"/>
            </w:pPr>
            <w:r>
              <w:t>员工敬业度</w:t>
            </w:r>
          </w:p>
        </w:tc>
        <w:tc>
          <w:tcPr>
            <w:tcW w:w="911" w:type="pct"/>
            <w:vAlign w:val="center"/>
          </w:tcPr>
          <w:p w:rsidR="0018722C">
            <w:pPr>
              <w:pStyle w:val="affff9"/>
              <w:topLinePunct/>
              <w:ind w:leftChars="0" w:left="0" w:rightChars="0" w:right="0" w:firstLineChars="0" w:firstLine="0"/>
              <w:spacing w:line="240" w:lineRule="atLeast"/>
            </w:pPr>
            <w:r>
              <w:t>163</w:t>
            </w:r>
          </w:p>
        </w:tc>
        <w:tc>
          <w:tcPr>
            <w:tcW w:w="911" w:type="pct"/>
            <w:vAlign w:val="center"/>
          </w:tcPr>
          <w:p w:rsidR="0018722C">
            <w:pPr>
              <w:pStyle w:val="affff9"/>
              <w:topLinePunct/>
              <w:ind w:leftChars="0" w:left="0" w:rightChars="0" w:right="0" w:firstLineChars="0" w:firstLine="0"/>
              <w:spacing w:line="240" w:lineRule="atLeast"/>
            </w:pPr>
            <w:r>
              <w:t>3.70</w:t>
            </w:r>
          </w:p>
        </w:tc>
        <w:tc>
          <w:tcPr>
            <w:tcW w:w="902" w:type="pct"/>
            <w:vAlign w:val="center"/>
          </w:tcPr>
          <w:p w:rsidR="0018722C">
            <w:pPr>
              <w:pStyle w:val="affff9"/>
              <w:topLinePunct/>
              <w:ind w:leftChars="0" w:left="0" w:rightChars="0" w:right="0" w:firstLineChars="0" w:firstLine="0"/>
              <w:spacing w:line="240" w:lineRule="atLeast"/>
            </w:pPr>
            <w:r>
              <w:t>0.899</w:t>
            </w:r>
          </w:p>
        </w:tc>
      </w:tr>
      <w:tr>
        <w:tc>
          <w:tcPr>
            <w:tcW w:w="2276" w:type="pct"/>
            <w:vAlign w:val="center"/>
          </w:tcPr>
          <w:p w:rsidR="0018722C">
            <w:pPr>
              <w:pStyle w:val="ac"/>
              <w:topLinePunct/>
              <w:ind w:leftChars="0" w:left="0" w:rightChars="0" w:right="0" w:firstLineChars="0" w:firstLine="0"/>
              <w:spacing w:line="240" w:lineRule="atLeast"/>
            </w:pPr>
            <w:r>
              <w:t>工作敬业度</w:t>
            </w:r>
          </w:p>
        </w:tc>
        <w:tc>
          <w:tcPr>
            <w:tcW w:w="911" w:type="pct"/>
            <w:vAlign w:val="center"/>
          </w:tcPr>
          <w:p w:rsidR="0018722C">
            <w:pPr>
              <w:pStyle w:val="a5"/>
              <w:topLinePunct/>
              <w:ind w:leftChars="0" w:left="0" w:rightChars="0" w:right="0" w:firstLineChars="0" w:firstLine="0"/>
              <w:spacing w:line="240" w:lineRule="atLeast"/>
            </w:pPr>
          </w:p>
        </w:tc>
        <w:tc>
          <w:tcPr>
            <w:tcW w:w="911" w:type="pct"/>
            <w:vAlign w:val="center"/>
          </w:tcPr>
          <w:p w:rsidR="0018722C">
            <w:pPr>
              <w:pStyle w:val="affff9"/>
              <w:topLinePunct/>
              <w:ind w:leftChars="0" w:left="0" w:rightChars="0" w:right="0" w:firstLineChars="0" w:firstLine="0"/>
              <w:spacing w:line="240" w:lineRule="atLeast"/>
            </w:pPr>
            <w:r>
              <w:t>3.79</w:t>
            </w:r>
          </w:p>
        </w:tc>
        <w:tc>
          <w:tcPr>
            <w:tcW w:w="902" w:type="pct"/>
            <w:vAlign w:val="center"/>
          </w:tcPr>
          <w:p w:rsidR="0018722C">
            <w:pPr>
              <w:pStyle w:val="affff9"/>
              <w:topLinePunct/>
              <w:ind w:leftChars="0" w:left="0" w:rightChars="0" w:right="0" w:firstLineChars="0" w:firstLine="0"/>
              <w:spacing w:line="240" w:lineRule="atLeast"/>
            </w:pPr>
            <w:r>
              <w:t>0.911</w:t>
            </w:r>
          </w:p>
        </w:tc>
      </w:tr>
      <w:tr>
        <w:tc>
          <w:tcPr>
            <w:tcW w:w="2276" w:type="pct"/>
            <w:vAlign w:val="center"/>
          </w:tcPr>
          <w:p w:rsidR="0018722C">
            <w:pPr>
              <w:pStyle w:val="ac"/>
              <w:topLinePunct/>
              <w:ind w:leftChars="0" w:left="0" w:rightChars="0" w:right="0" w:firstLineChars="0" w:firstLine="0"/>
              <w:spacing w:line="240" w:lineRule="atLeast"/>
            </w:pPr>
            <w:r>
              <w:t>组织敬业度</w:t>
            </w:r>
          </w:p>
        </w:tc>
        <w:tc>
          <w:tcPr>
            <w:tcW w:w="911" w:type="pct"/>
            <w:vAlign w:val="center"/>
          </w:tcPr>
          <w:p w:rsidR="0018722C">
            <w:pPr>
              <w:pStyle w:val="a5"/>
              <w:topLinePunct/>
              <w:ind w:leftChars="0" w:left="0" w:rightChars="0" w:right="0" w:firstLineChars="0" w:firstLine="0"/>
              <w:spacing w:line="240" w:lineRule="atLeast"/>
            </w:pPr>
          </w:p>
        </w:tc>
        <w:tc>
          <w:tcPr>
            <w:tcW w:w="911" w:type="pct"/>
            <w:vAlign w:val="center"/>
          </w:tcPr>
          <w:p w:rsidR="0018722C">
            <w:pPr>
              <w:pStyle w:val="affff9"/>
              <w:topLinePunct/>
              <w:ind w:leftChars="0" w:left="0" w:rightChars="0" w:right="0" w:firstLineChars="0" w:firstLine="0"/>
              <w:spacing w:line="240" w:lineRule="atLeast"/>
            </w:pPr>
            <w:r>
              <w:t>3.61</w:t>
            </w:r>
          </w:p>
        </w:tc>
        <w:tc>
          <w:tcPr>
            <w:tcW w:w="902" w:type="pct"/>
            <w:vAlign w:val="center"/>
          </w:tcPr>
          <w:p w:rsidR="0018722C">
            <w:pPr>
              <w:pStyle w:val="affff9"/>
              <w:topLinePunct/>
              <w:ind w:leftChars="0" w:left="0" w:rightChars="0" w:right="0" w:firstLineChars="0" w:firstLine="0"/>
              <w:spacing w:line="240" w:lineRule="atLeast"/>
            </w:pPr>
            <w:r>
              <w:t>0.878</w:t>
            </w:r>
          </w:p>
        </w:tc>
      </w:tr>
      <w:tr>
        <w:tc>
          <w:tcPr>
            <w:tcW w:w="2276" w:type="pct"/>
            <w:vAlign w:val="center"/>
          </w:tcPr>
          <w:p w:rsidR="0018722C">
            <w:pPr>
              <w:pStyle w:val="ac"/>
              <w:topLinePunct/>
              <w:ind w:leftChars="0" w:left="0" w:rightChars="0" w:right="0" w:firstLineChars="0" w:firstLine="0"/>
              <w:spacing w:line="240" w:lineRule="atLeast"/>
            </w:pPr>
            <w:r>
              <w:t>组织公民行为</w:t>
            </w:r>
          </w:p>
        </w:tc>
        <w:tc>
          <w:tcPr>
            <w:tcW w:w="911" w:type="pct"/>
            <w:vAlign w:val="center"/>
          </w:tcPr>
          <w:p w:rsidR="0018722C">
            <w:pPr>
              <w:pStyle w:val="affff9"/>
              <w:topLinePunct/>
              <w:ind w:leftChars="0" w:left="0" w:rightChars="0" w:right="0" w:firstLineChars="0" w:firstLine="0"/>
              <w:spacing w:line="240" w:lineRule="atLeast"/>
            </w:pPr>
            <w:r>
              <w:t>163</w:t>
            </w:r>
          </w:p>
        </w:tc>
        <w:tc>
          <w:tcPr>
            <w:tcW w:w="911" w:type="pct"/>
            <w:vAlign w:val="center"/>
          </w:tcPr>
          <w:p w:rsidR="0018722C">
            <w:pPr>
              <w:pStyle w:val="affff9"/>
              <w:topLinePunct/>
              <w:ind w:leftChars="0" w:left="0" w:rightChars="0" w:right="0" w:firstLineChars="0" w:firstLine="0"/>
              <w:spacing w:line="240" w:lineRule="atLeast"/>
            </w:pPr>
            <w:r>
              <w:t>3.86</w:t>
            </w:r>
          </w:p>
        </w:tc>
        <w:tc>
          <w:tcPr>
            <w:tcW w:w="902" w:type="pct"/>
            <w:vAlign w:val="center"/>
          </w:tcPr>
          <w:p w:rsidR="0018722C">
            <w:pPr>
              <w:pStyle w:val="affff9"/>
              <w:topLinePunct/>
              <w:ind w:leftChars="0" w:left="0" w:rightChars="0" w:right="0" w:firstLineChars="0" w:firstLine="0"/>
              <w:spacing w:line="240" w:lineRule="atLeast"/>
            </w:pPr>
            <w:r>
              <w:t>0.837</w:t>
            </w:r>
          </w:p>
        </w:tc>
      </w:tr>
      <w:tr>
        <w:tc>
          <w:tcPr>
            <w:tcW w:w="2276" w:type="pct"/>
            <w:vAlign w:val="center"/>
          </w:tcPr>
          <w:p w:rsidR="0018722C">
            <w:pPr>
              <w:pStyle w:val="ac"/>
              <w:topLinePunct/>
              <w:ind w:leftChars="0" w:left="0" w:rightChars="0" w:right="0" w:firstLineChars="0" w:firstLine="0"/>
              <w:spacing w:line="240" w:lineRule="atLeast"/>
            </w:pPr>
            <w:r>
              <w:t>针对个体的公民行为</w:t>
            </w:r>
          </w:p>
        </w:tc>
        <w:tc>
          <w:tcPr>
            <w:tcW w:w="911" w:type="pct"/>
            <w:vAlign w:val="center"/>
          </w:tcPr>
          <w:p w:rsidR="0018722C">
            <w:pPr>
              <w:pStyle w:val="a5"/>
              <w:topLinePunct/>
              <w:ind w:leftChars="0" w:left="0" w:rightChars="0" w:right="0" w:firstLineChars="0" w:firstLine="0"/>
              <w:spacing w:line="240" w:lineRule="atLeast"/>
            </w:pPr>
          </w:p>
        </w:tc>
        <w:tc>
          <w:tcPr>
            <w:tcW w:w="911" w:type="pct"/>
            <w:vAlign w:val="center"/>
          </w:tcPr>
          <w:p w:rsidR="0018722C">
            <w:pPr>
              <w:pStyle w:val="affff9"/>
              <w:topLinePunct/>
              <w:ind w:leftChars="0" w:left="0" w:rightChars="0" w:right="0" w:firstLineChars="0" w:firstLine="0"/>
              <w:spacing w:line="240" w:lineRule="atLeast"/>
            </w:pPr>
            <w:r>
              <w:t>4.07</w:t>
            </w:r>
          </w:p>
        </w:tc>
        <w:tc>
          <w:tcPr>
            <w:tcW w:w="902" w:type="pct"/>
            <w:vAlign w:val="center"/>
          </w:tcPr>
          <w:p w:rsidR="0018722C">
            <w:pPr>
              <w:pStyle w:val="affff9"/>
              <w:topLinePunct/>
              <w:ind w:leftChars="0" w:left="0" w:rightChars="0" w:right="0" w:firstLineChars="0" w:firstLine="0"/>
              <w:spacing w:line="240" w:lineRule="atLeast"/>
            </w:pPr>
            <w:r>
              <w:t>0.608</w:t>
            </w:r>
          </w:p>
        </w:tc>
      </w:tr>
      <w:tr>
        <w:tc>
          <w:tcPr>
            <w:tcW w:w="2276" w:type="pct"/>
            <w:vAlign w:val="center"/>
          </w:tcPr>
          <w:p w:rsidR="0018722C">
            <w:pPr>
              <w:pStyle w:val="ac"/>
              <w:topLinePunct/>
              <w:ind w:leftChars="0" w:left="0" w:rightChars="0" w:right="0" w:firstLineChars="0" w:firstLine="0"/>
              <w:spacing w:line="240" w:lineRule="atLeast"/>
            </w:pPr>
            <w:r>
              <w:t>针对组织的公民行为</w:t>
            </w:r>
          </w:p>
        </w:tc>
        <w:tc>
          <w:tcPr>
            <w:tcW w:w="911" w:type="pct"/>
            <w:vAlign w:val="center"/>
          </w:tcPr>
          <w:p w:rsidR="0018722C">
            <w:pPr>
              <w:pStyle w:val="a5"/>
              <w:topLinePunct/>
              <w:ind w:leftChars="0" w:left="0" w:rightChars="0" w:right="0" w:firstLineChars="0" w:firstLine="0"/>
              <w:spacing w:line="240" w:lineRule="atLeast"/>
            </w:pPr>
          </w:p>
        </w:tc>
        <w:tc>
          <w:tcPr>
            <w:tcW w:w="911" w:type="pct"/>
            <w:vAlign w:val="center"/>
          </w:tcPr>
          <w:p w:rsidR="0018722C">
            <w:pPr>
              <w:pStyle w:val="affff9"/>
              <w:topLinePunct/>
              <w:ind w:leftChars="0" w:left="0" w:rightChars="0" w:right="0" w:firstLineChars="0" w:firstLine="0"/>
              <w:spacing w:line="240" w:lineRule="atLeast"/>
            </w:pPr>
            <w:r>
              <w:t>3.95</w:t>
            </w:r>
          </w:p>
        </w:tc>
        <w:tc>
          <w:tcPr>
            <w:tcW w:w="902" w:type="pct"/>
            <w:vAlign w:val="center"/>
          </w:tcPr>
          <w:p w:rsidR="0018722C">
            <w:pPr>
              <w:pStyle w:val="affff9"/>
              <w:topLinePunct/>
              <w:ind w:leftChars="0" w:left="0" w:rightChars="0" w:right="0" w:firstLineChars="0" w:firstLine="0"/>
              <w:spacing w:line="240" w:lineRule="atLeast"/>
            </w:pPr>
            <w:r>
              <w:t>0.733</w:t>
            </w:r>
          </w:p>
        </w:tc>
      </w:tr>
      <w:tr>
        <w:tc>
          <w:tcPr>
            <w:tcW w:w="2276" w:type="pct"/>
            <w:vAlign w:val="center"/>
            <w:tcBorders>
              <w:top w:val="single" w:sz="4" w:space="0" w:color="auto"/>
            </w:tcBorders>
          </w:tcPr>
          <w:p w:rsidR="0018722C">
            <w:pPr>
              <w:pStyle w:val="ac"/>
              <w:topLinePunct/>
              <w:ind w:leftChars="0" w:left="0" w:rightChars="0" w:right="0" w:firstLineChars="0" w:firstLine="0"/>
              <w:spacing w:line="240" w:lineRule="atLeast"/>
            </w:pPr>
            <w:r>
              <w:t>强制性公民行为</w:t>
            </w:r>
          </w:p>
        </w:tc>
        <w:tc>
          <w:tcPr>
            <w:tcW w:w="9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3.95</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1.022</w:t>
            </w:r>
          </w:p>
        </w:tc>
      </w:tr>
    </w:tbl>
    <w:p w:rsidR="0018722C">
      <w:pPr>
        <w:topLinePunct/>
        <w:pStyle w:val="affa"/>
      </w:pPr>
    </w:p>
    <w:p w:rsidR="0018722C">
      <w:pPr>
        <w:pStyle w:val="Heading2"/>
        <w:topLinePunct/>
        <w:ind w:left="171" w:hangingChars="171" w:hanging="171"/>
      </w:pPr>
      <w:bookmarkStart w:id="608981" w:name="_Toc686608981"/>
      <w:bookmarkStart w:name="4.3问卷的效度与信度分析 " w:id="86"/>
      <w:bookmarkEnd w:id="86"/>
      <w:r>
        <w:t>4.3</w:t>
      </w:r>
      <w:r>
        <w:t xml:space="preserve"> </w:t>
      </w:r>
      <w:r/>
      <w:bookmarkStart w:name="_bookmark33" w:id="87"/>
      <w:bookmarkEnd w:id="87"/>
      <w:r/>
      <w:bookmarkStart w:name="_bookmark33" w:id="88"/>
      <w:bookmarkEnd w:id="88"/>
      <w:r>
        <w:t>问卷的效度与信度分析</w:t>
      </w:r>
      <w:bookmarkEnd w:id="608981"/>
    </w:p>
    <w:p w:rsidR="0018722C">
      <w:pPr>
        <w:topLinePunct/>
      </w:pPr>
      <w:r>
        <w:t>信度主要指采用同一方法对同一对象进行调查时，问卷调查结果的稳定程度和一致</w:t>
      </w:r>
      <w:r>
        <w:t>性，是衡量数据质量的一个重要指标。信度分析则主要考察问卷测量的可靠性，具体是指</w:t>
      </w:r>
      <w:r>
        <w:t>检验问卷调查结果的内部一致性，反映的是调查问卷中的问题</w:t>
      </w:r>
      <w:r>
        <w:t>（</w:t>
      </w:r>
      <w:r>
        <w:t>通常指一组问题</w:t>
      </w:r>
      <w:r>
        <w:t>）</w:t>
      </w:r>
      <w:r>
        <w:t>是否测</w:t>
      </w:r>
      <w:r>
        <w:t>量同一个因子。大多数研究者进行信度分析时都使用克伦巴赫的一致性系数</w:t>
      </w:r>
      <w:r>
        <w:t>（</w:t>
      </w:r>
      <w:r>
        <w:t>即α系数</w:t>
      </w:r>
      <w:r>
        <w:t>）</w:t>
      </w:r>
      <w:r>
        <w:t>，因此，本研究也将采用α</w:t>
      </w:r>
      <w:r>
        <w:t>系数，同时借助于</w:t>
      </w:r>
      <w:r>
        <w:t>SPSS20.0</w:t>
      </w:r>
      <w:r/>
      <w:r w:rsidR="001852F3">
        <w:t xml:space="preserve">软件检验问卷的信度。克伦巴赫的一致性系数α值越大，说明检验的因子内部一致性越好，量表的信度越高。</w:t>
      </w:r>
      <w:r w:rsidR="001852F3">
        <w:t xml:space="preserve">一般认为，</w:t>
      </w:r>
      <w:r w:rsidR="001852F3">
        <w:t xml:space="preserve">克伦巴赫的一致性系数α</w:t>
      </w:r>
      <w:r>
        <w:t>值大于</w:t>
      </w:r>
      <w:r>
        <w:t>0</w:t>
      </w:r>
      <w:r>
        <w:t>.</w:t>
      </w:r>
      <w:r>
        <w:t>6，</w:t>
      </w:r>
      <w:r>
        <w:t>即表示信度水平可以接受，如大于</w:t>
      </w:r>
      <w:r>
        <w:t>0</w:t>
      </w:r>
      <w:r>
        <w:t>.</w:t>
      </w:r>
      <w:r>
        <w:t>7，则说明</w:t>
      </w:r>
      <w:r>
        <w:t>信</w:t>
      </w:r>
    </w:p>
    <w:p w:rsidR="0018722C">
      <w:pPr>
        <w:topLinePunct/>
      </w:pPr>
      <w:r>
        <w:t>度很高。</w:t>
      </w:r>
    </w:p>
    <w:p w:rsidR="0018722C">
      <w:pPr>
        <w:topLinePunct/>
      </w:pPr>
      <w:r>
        <w:t>效度即评估的有效性，是测量工具或手段准确测出所需测量事物程度的指标，主要包</w:t>
      </w:r>
      <w:r>
        <w:t>括探索性因子分析和验证性因子分析。由于本研究选用的量表已经被很多研究者加以应</w:t>
      </w:r>
      <w:r>
        <w:t>用，并得到较好的数据支持，具有较好的内容效度，且本研究选用的问卷及量表中所包含</w:t>
      </w:r>
      <w:r>
        <w:t>的因子及题项之前已有相关研究者将其固定并进行了实证研究，本文需要探究的是选用的</w:t>
      </w:r>
      <w:r>
        <w:t>量表的因子结构模型是否与实际搜集的数据相契合，因此本研究将采用验证性因子分析的</w:t>
      </w:r>
      <w:r>
        <w:t>方法分析问卷的结构效度。</w:t>
      </w:r>
    </w:p>
    <w:p w:rsidR="0018722C">
      <w:pPr>
        <w:topLinePunct/>
      </w:pPr>
      <w:r>
        <w:t>为了更好地说明量表中选取的因子与问卷调查搜集到的数据相契合程度，本研究将对</w:t>
      </w:r>
      <w:r>
        <w:t>每一量表下的多维度因子模型及单一维度因子模型进行重要指标比较。因此，本论文主要</w:t>
      </w:r>
      <w:r>
        <w:t>利用</w:t>
      </w:r>
      <w:r>
        <w:t>AMOS20.0</w:t>
      </w:r>
      <w:r/>
      <w:r w:rsidR="001852F3">
        <w:t xml:space="preserve">进行验证性因子分析，根据研究需要</w:t>
      </w:r>
      <w:r>
        <w:rPr>
          <w:rFonts w:hint="eastAsia"/>
        </w:rPr>
        <w:t>，</w:t>
      </w:r>
      <w:r>
        <w:t>选取了以下指标对因子模型进行比较和说明。</w:t>
      </w:r>
    </w:p>
    <w:p w:rsidR="0018722C">
      <w:pPr>
        <w:topLinePunct/>
      </w:pPr>
      <w:r>
        <w:t>（</w:t>
      </w:r>
      <w:r>
        <w:t xml:space="preserve">1</w:t>
      </w:r>
      <w:r>
        <w:t>）</w:t>
      </w:r>
      <w:r>
        <w:t>卡方检验值</w:t>
      </w:r>
      <w:r>
        <w:t>（</w:t>
      </w:r>
      <w:r>
        <w:rPr>
          <w:spacing w:val="-2"/>
        </w:rPr>
        <w:t>χ</w:t>
      </w:r>
      <w:r>
        <w:rPr>
          <w:spacing w:val="-2"/>
          <w:position w:val="12"/>
          <w:sz w:val="12"/>
        </w:rPr>
        <w:t>2</w:t>
      </w:r>
      <w:r>
        <w:t>）</w:t>
      </w:r>
      <w:r>
        <w:t>是绝对拟合指数，表示模型与数据的拟合程度。</w:t>
      </w:r>
      <w:r>
        <w:t>χ</w:t>
      </w:r>
      <w:r>
        <w:rPr>
          <w:vertAlign w:val="superscript"/>
          /&gt;
        </w:rPr>
        <w:t>2</w:t>
      </w:r>
      <w:r>
        <w:t>越小或</w:t>
      </w:r>
      <w:r>
        <w:t>P</w:t>
      </w:r>
      <w:r w:rsidR="001852F3">
        <w:t xml:space="preserve">值越大说明模型的拟合程度越好。但由于χ</w:t>
      </w:r>
      <w:r>
        <w:rPr>
          <w:vertAlign w:val="superscript"/>
          /&gt;
        </w:rPr>
        <w:t>2</w:t>
      </w:r>
      <w:r>
        <w:t>一般和样本数量呈正相关关系，即样本量越大，χ</w:t>
      </w:r>
      <w:r>
        <w:rPr>
          <w:vertAlign w:val="superscript"/>
          /&gt;
        </w:rPr>
        <w:t>2</w:t>
      </w:r>
      <w:r>
        <w:t>值也越大，因此就派生出了拟合指数的修正问题。</w:t>
      </w:r>
    </w:p>
    <w:p w:rsidR="0018722C">
      <w:pPr>
        <w:topLinePunct/>
      </w:pPr>
      <w:r>
        <w:t>（</w:t>
      </w:r>
      <w:r>
        <w:t>2</w:t>
      </w:r>
      <w:r>
        <w:t>）</w:t>
      </w:r>
      <w:r>
        <w:t>卡方自由度比</w:t>
      </w:r>
      <w:r>
        <w:t>（</w:t>
      </w:r>
      <w:r>
        <w:t>χ</w:t>
      </w:r>
      <w:r>
        <w:rPr>
          <w:position w:val="12"/>
          <w:sz w:val="12"/>
        </w:rPr>
        <w:t>2</w:t>
      </w:r>
      <w:r>
        <w:t>/</w:t>
      </w:r>
      <w:r>
        <w:t>df</w:t>
      </w:r>
      <w:r>
        <w:t>）</w:t>
      </w:r>
      <w:r>
        <w:t>在模型比较时更有参考价值，所以比χ</w:t>
      </w:r>
      <w:r>
        <w:rPr>
          <w:vertAlign w:val="superscript"/>
          /&gt;
        </w:rPr>
        <w:t>2</w:t>
      </w:r>
      <w:r>
        <w:t>更受欢迎。此</w:t>
      </w:r>
      <w:r>
        <w:t>值一般介于</w:t>
      </w:r>
      <w:r>
        <w:t>1</w:t>
      </w:r>
      <w:r/>
      <w:r w:rsidR="001852F3">
        <w:t xml:space="preserve">到</w:t>
      </w:r>
      <w:r>
        <w:t>3</w:t>
      </w:r>
      <w:r/>
      <w:r w:rsidR="001852F3">
        <w:t xml:space="preserve">之间表示模型与样本数据适配良好。若小于</w:t>
      </w:r>
      <w:r>
        <w:t>1</w:t>
      </w:r>
      <w:r/>
      <w:r w:rsidR="001852F3">
        <w:t xml:space="preserve">说明模型过度适配，大</w:t>
      </w:r>
      <w:r w:rsidR="001852F3">
        <w:t>于</w:t>
      </w:r>
    </w:p>
    <w:p w:rsidR="0018722C">
      <w:pPr>
        <w:topLinePunct/>
      </w:pPr>
      <w:r>
        <w:t>3</w:t>
      </w:r>
      <w:r w:rsidR="001852F3">
        <w:t xml:space="preserve">则表明模型的适配度不佳。</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GFI</w:t>
      </w:r>
      <w:r w:rsidR="001852F3">
        <w:rPr>
          <w:rFonts w:ascii="宋体" w:eastAsia="宋体" w:hint="eastAsia"/>
        </w:rPr>
        <w:t xml:space="preserve">为适配度指数，用来衡量整体模型的拟合程度。其数值介于</w:t>
      </w:r>
      <w:r>
        <w:rPr>
          <w:rFonts w:ascii="宋体" w:eastAsia="宋体" w:hint="eastAsia"/>
        </w:rPr>
        <w:t>0</w:t>
      </w:r>
      <w:r w:rsidR="001852F3">
        <w:rPr>
          <w:rFonts w:ascii="宋体" w:eastAsia="宋体" w:hint="eastAsia"/>
        </w:rPr>
        <w:t xml:space="preserve">和</w:t>
      </w:r>
      <w:r>
        <w:rPr>
          <w:rFonts w:ascii="宋体" w:eastAsia="宋体" w:hint="eastAsia"/>
        </w:rPr>
        <w:t>1</w:t>
      </w:r>
      <w:r w:rsidR="001852F3">
        <w:rPr>
          <w:rFonts w:ascii="宋体" w:eastAsia="宋体" w:hint="eastAsia"/>
        </w:rPr>
        <w:t xml:space="preserve">之间，</w:t>
      </w:r>
      <w:r>
        <w:rPr>
          <w:rFonts w:ascii="宋体" w:eastAsia="宋体" w:hint="eastAsia"/>
        </w:rPr>
        <w:t>越接近</w:t>
      </w:r>
      <w:r>
        <w:rPr>
          <w:rFonts w:ascii="宋体" w:eastAsia="宋体" w:hint="eastAsia"/>
        </w:rPr>
        <w:t>1</w:t>
      </w:r>
      <w:r w:rsidR="001852F3">
        <w:rPr>
          <w:rFonts w:ascii="宋体" w:eastAsia="宋体" w:hint="eastAsia"/>
        </w:rPr>
        <w:t xml:space="preserve">说明适配度越好，反之愈差。一般的判别标准为</w:t>
      </w:r>
      <w:r>
        <w:rPr>
          <w:rFonts w:ascii="宋体" w:eastAsia="宋体" w:hint="eastAsia"/>
        </w:rPr>
        <w:t>GFI</w:t>
      </w:r>
      <w:r w:rsidR="001852F3">
        <w:rPr>
          <w:rFonts w:ascii="宋体" w:eastAsia="宋体" w:hint="eastAsia"/>
        </w:rPr>
        <w:t xml:space="preserve">大于</w:t>
      </w:r>
      <w:r>
        <w:rPr>
          <w:rFonts w:ascii="宋体" w:eastAsia="宋体" w:hint="eastAsia"/>
        </w:rPr>
        <w:t>0</w:t>
      </w:r>
      <w:r>
        <w:rPr>
          <w:rFonts w:ascii="宋体" w:eastAsia="宋体" w:hint="eastAsia"/>
        </w:rPr>
        <w:t>.</w:t>
      </w:r>
      <w:r>
        <w:rPr>
          <w:rFonts w:ascii="宋体" w:eastAsia="宋体" w:hint="eastAsia"/>
        </w:rPr>
        <w:t>85，严格的需要大</w:t>
      </w:r>
      <w:r>
        <w:rPr>
          <w:rFonts w:ascii="宋体" w:eastAsia="宋体" w:hint="eastAsia"/>
        </w:rPr>
        <w:t>于</w:t>
      </w:r>
      <w:r>
        <w:rPr>
          <w:rFonts w:ascii="宋体" w:eastAsia="宋体" w:hint="eastAsia"/>
        </w:rPr>
        <w:t>0</w:t>
      </w:r>
      <w:r>
        <w:rPr>
          <w:rFonts w:ascii="宋体" w:eastAsia="宋体" w:hint="eastAsia"/>
        </w:rPr>
        <w:t>.</w:t>
      </w:r>
      <w:r>
        <w:rPr>
          <w:rFonts w:ascii="宋体" w:eastAsia="宋体" w:hint="eastAsia"/>
        </w:rPr>
        <w:t>9。</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AGFI</w:t>
      </w:r>
      <w:r w:rsidR="001852F3">
        <w:rPr>
          <w:rFonts w:ascii="宋体" w:eastAsia="宋体" w:hint="eastAsia"/>
        </w:rPr>
        <w:t xml:space="preserve">是调整后的适配度指数，是将</w:t>
      </w:r>
      <w:r>
        <w:rPr>
          <w:rFonts w:ascii="宋体" w:eastAsia="宋体" w:hint="eastAsia"/>
        </w:rPr>
        <w:t>GFI</w:t>
      </w:r>
      <w:r w:rsidR="001852F3">
        <w:rPr>
          <w:rFonts w:ascii="宋体" w:eastAsia="宋体" w:hint="eastAsia"/>
        </w:rPr>
        <w:t xml:space="preserve">数值以模型自由度预期相对的变量个</w:t>
      </w:r>
      <w:r>
        <w:rPr>
          <w:rFonts w:ascii="宋体" w:eastAsia="宋体" w:hint="eastAsia"/>
        </w:rPr>
        <w:t>数比值经过调整、修正后得到的，一般要求</w:t>
      </w:r>
      <w:r>
        <w:rPr>
          <w:rFonts w:ascii="宋体" w:eastAsia="宋体" w:hint="eastAsia"/>
        </w:rPr>
        <w:t>0</w:t>
      </w:r>
      <w:r>
        <w:rPr>
          <w:rFonts w:ascii="宋体" w:eastAsia="宋体" w:hint="eastAsia"/>
        </w:rPr>
        <w:t>.</w:t>
      </w:r>
      <w:r>
        <w:rPr>
          <w:rFonts w:ascii="宋体" w:eastAsia="宋体" w:hint="eastAsia"/>
        </w:rPr>
        <w:t>9</w:t>
      </w:r>
      <w:r w:rsidR="001852F3">
        <w:rPr>
          <w:rFonts w:ascii="宋体" w:eastAsia="宋体" w:hint="eastAsia"/>
        </w:rPr>
        <w:t xml:space="preserve">以上。</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NFI</w:t>
      </w:r>
      <w:r w:rsidR="001852F3">
        <w:rPr>
          <w:rFonts w:ascii="宋体" w:eastAsia="宋体" w:hint="eastAsia"/>
        </w:rPr>
        <w:t xml:space="preserve">表示规范适配指数，反映的是设定模型与独立模型改善的增量关系，其值</w:t>
      </w:r>
      <w:r>
        <w:rPr>
          <w:rFonts w:ascii="宋体" w:eastAsia="宋体" w:hint="eastAsia"/>
        </w:rPr>
        <w:t>一般大于要</w:t>
      </w:r>
      <w:r>
        <w:rPr>
          <w:rFonts w:ascii="宋体" w:eastAsia="宋体" w:hint="eastAsia"/>
        </w:rPr>
        <w:t>0</w:t>
      </w:r>
      <w:r>
        <w:rPr>
          <w:rFonts w:ascii="宋体" w:eastAsia="宋体" w:hint="eastAsia"/>
        </w:rPr>
        <w:t>.</w:t>
      </w:r>
      <w:r>
        <w:rPr>
          <w:rFonts w:ascii="宋体" w:eastAsia="宋体" w:hint="eastAsia"/>
        </w:rPr>
        <w:t>8，</w:t>
      </w:r>
      <w:r>
        <w:rPr>
          <w:rFonts w:ascii="宋体" w:eastAsia="宋体" w:hint="eastAsia"/>
        </w:rPr>
        <w:t>理想值大于</w:t>
      </w:r>
      <w:r>
        <w:rPr>
          <w:rFonts w:ascii="宋体" w:eastAsia="宋体" w:hint="eastAsia"/>
        </w:rPr>
        <w:t>0</w:t>
      </w:r>
      <w:r>
        <w:rPr>
          <w:rFonts w:ascii="宋体" w:eastAsia="宋体" w:hint="eastAsia"/>
        </w:rPr>
        <w:t>.</w:t>
      </w:r>
      <w:r>
        <w:rPr>
          <w:rFonts w:ascii="宋体" w:eastAsia="宋体" w:hint="eastAsia"/>
        </w:rPr>
        <w:t>9。</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IFI</w:t>
      </w:r>
      <w:r w:rsidR="001852F3">
        <w:rPr>
          <w:rFonts w:ascii="宋体" w:eastAsia="宋体" w:hint="eastAsia"/>
        </w:rPr>
        <w:t xml:space="preserve">是增值适配指数，其值越接近</w:t>
      </w:r>
      <w:r>
        <w:rPr>
          <w:rFonts w:ascii="宋体" w:eastAsia="宋体" w:hint="eastAsia"/>
        </w:rPr>
        <w:t>1</w:t>
      </w:r>
      <w:r w:rsidR="001852F3">
        <w:rPr>
          <w:rFonts w:ascii="宋体" w:eastAsia="宋体" w:hint="eastAsia"/>
        </w:rPr>
        <w:t xml:space="preserve">说明模型的拟合程度越好。</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CFI</w:t>
      </w:r>
      <w:r w:rsidR="001852F3">
        <w:rPr>
          <w:rFonts w:ascii="宋体" w:eastAsia="宋体" w:hint="eastAsia"/>
        </w:rPr>
        <w:t xml:space="preserve">为比较适配指数，通过与独立模型的比较来评价适配程度。其值介于</w:t>
      </w:r>
      <w:r>
        <w:rPr>
          <w:rFonts w:ascii="宋体" w:eastAsia="宋体" w:hint="eastAsia"/>
        </w:rPr>
        <w:t>0</w:t>
      </w:r>
      <w:r w:rsidR="001852F3">
        <w:rPr>
          <w:rFonts w:ascii="宋体" w:eastAsia="宋体" w:hint="eastAsia"/>
        </w:rPr>
        <w:t xml:space="preserve">和</w:t>
      </w:r>
      <w:r>
        <w:rPr>
          <w:rFonts w:ascii="宋体" w:eastAsia="宋体" w:hint="eastAsia"/>
        </w:rPr>
        <w:t>1</w:t>
      </w:r>
      <w:r>
        <w:rPr>
          <w:rFonts w:ascii="宋体" w:eastAsia="宋体" w:hint="eastAsia"/>
        </w:rPr>
        <w:t>之间，一般要求大于</w:t>
      </w:r>
      <w:r>
        <w:rPr>
          <w:rFonts w:ascii="宋体" w:eastAsia="宋体" w:hint="eastAsia"/>
        </w:rPr>
        <w:t>0</w:t>
      </w:r>
      <w:r>
        <w:rPr>
          <w:rFonts w:ascii="宋体" w:eastAsia="宋体" w:hint="eastAsia"/>
        </w:rPr>
        <w:t>.</w:t>
      </w:r>
      <w:r>
        <w:rPr>
          <w:rFonts w:ascii="宋体" w:eastAsia="宋体" w:hint="eastAsia"/>
        </w:rPr>
        <w:t>9，</w:t>
      </w:r>
      <w:r>
        <w:rPr>
          <w:rFonts w:ascii="宋体" w:eastAsia="宋体" w:hint="eastAsia"/>
        </w:rPr>
        <w:t>越接近</w:t>
      </w:r>
      <w:r>
        <w:rPr>
          <w:rFonts w:ascii="宋体" w:eastAsia="宋体" w:hint="eastAsia"/>
        </w:rPr>
        <w:t>1</w:t>
      </w:r>
      <w:r w:rsidR="001852F3">
        <w:rPr>
          <w:rFonts w:ascii="宋体" w:eastAsia="宋体" w:hint="eastAsia"/>
        </w:rPr>
        <w:t xml:space="preserve">表明模型的适配度越好。</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RMSEA</w:t>
      </w:r>
      <w:r w:rsidR="001852F3">
        <w:rPr>
          <w:rFonts w:ascii="宋体" w:eastAsia="宋体" w:hint="eastAsia"/>
        </w:rPr>
        <w:t xml:space="preserve">为近似误差均方根，一般而言，若</w:t>
      </w:r>
      <w:r>
        <w:rPr>
          <w:rFonts w:ascii="宋体" w:eastAsia="宋体" w:hint="eastAsia"/>
        </w:rPr>
        <w:t>RMSEA</w:t>
      </w:r>
      <w:r w:rsidR="001852F3">
        <w:rPr>
          <w:rFonts w:ascii="宋体" w:eastAsia="宋体" w:hint="eastAsia"/>
        </w:rPr>
        <w:t xml:space="preserve">的值大于</w:t>
      </w:r>
      <w:r>
        <w:rPr>
          <w:rFonts w:ascii="宋体" w:eastAsia="宋体" w:hint="eastAsia"/>
        </w:rPr>
        <w:t>0</w:t>
      </w:r>
      <w:r>
        <w:rPr>
          <w:rFonts w:ascii="宋体" w:eastAsia="宋体" w:hint="eastAsia"/>
        </w:rPr>
        <w:t>.</w:t>
      </w:r>
      <w:r>
        <w:rPr>
          <w:rFonts w:ascii="宋体" w:eastAsia="宋体" w:hint="eastAsia"/>
        </w:rPr>
        <w:t>1</w:t>
      </w:r>
      <w:r w:rsidR="001852F3">
        <w:rPr>
          <w:rFonts w:ascii="宋体" w:eastAsia="宋体" w:hint="eastAsia"/>
        </w:rPr>
        <w:t xml:space="preserve">说明模型的适配</w:t>
      </w:r>
      <w:r>
        <w:rPr>
          <w:rFonts w:ascii="宋体" w:eastAsia="宋体" w:hint="eastAsia"/>
        </w:rPr>
        <w:t>度欠佳；数值在</w:t>
      </w:r>
      <w:r>
        <w:rPr>
          <w:rFonts w:ascii="宋体" w:eastAsia="宋体" w:hint="eastAsia"/>
        </w:rPr>
        <w:t>0</w:t>
      </w:r>
      <w:r>
        <w:rPr>
          <w:rFonts w:ascii="宋体" w:eastAsia="宋体" w:hint="eastAsia"/>
        </w:rPr>
        <w:t>.</w:t>
      </w:r>
      <w:r>
        <w:rPr>
          <w:rFonts w:ascii="宋体" w:eastAsia="宋体" w:hint="eastAsia"/>
        </w:rPr>
        <w:t>08</w:t>
      </w:r>
      <w:r w:rsidR="001852F3">
        <w:rPr>
          <w:rFonts w:ascii="宋体" w:eastAsia="宋体" w:hint="eastAsia"/>
        </w:rPr>
        <w:t xml:space="preserve">和</w:t>
      </w:r>
      <w:r>
        <w:rPr>
          <w:rFonts w:ascii="宋体" w:eastAsia="宋体" w:hint="eastAsia"/>
        </w:rPr>
        <w:t>0.1</w:t>
      </w:r>
      <w:r w:rsidR="001852F3">
        <w:rPr>
          <w:rFonts w:ascii="宋体" w:eastAsia="宋体" w:hint="eastAsia"/>
        </w:rPr>
        <w:t xml:space="preserve">之间表示模型尚可，具有普通适配；介于</w:t>
      </w:r>
      <w:r>
        <w:rPr>
          <w:rFonts w:ascii="宋体" w:eastAsia="宋体" w:hint="eastAsia"/>
        </w:rPr>
        <w:t>0</w:t>
      </w:r>
      <w:r>
        <w:rPr>
          <w:rFonts w:ascii="宋体" w:eastAsia="宋体" w:hint="eastAsia"/>
        </w:rPr>
        <w:t>.</w:t>
      </w:r>
      <w:r>
        <w:rPr>
          <w:rFonts w:ascii="宋体" w:eastAsia="宋体" w:hint="eastAsia"/>
        </w:rPr>
        <w:t>05</w:t>
      </w:r>
      <w:r w:rsidR="001852F3">
        <w:rPr>
          <w:rFonts w:ascii="宋体" w:eastAsia="宋体" w:hint="eastAsia"/>
        </w:rPr>
        <w:t xml:space="preserve">和</w:t>
      </w:r>
      <w:r>
        <w:rPr>
          <w:rFonts w:ascii="宋体" w:eastAsia="宋体" w:hint="eastAsia"/>
        </w:rPr>
        <w:t>0.08</w:t>
      </w:r>
      <w:r w:rsidR="001852F3">
        <w:rPr>
          <w:rFonts w:ascii="宋体" w:eastAsia="宋体" w:hint="eastAsia"/>
        </w:rPr>
        <w:t xml:space="preserve">之间</w:t>
      </w:r>
    </w:p>
    <w:p w:rsidR="0018722C">
      <w:pPr>
        <w:topLinePunct/>
      </w:pPr>
      <w:r>
        <w:t>说明模型良好，可合理适配；如果小于</w:t>
      </w:r>
      <w:r w:rsidR="001852F3">
        <w:t xml:space="preserve">0</w:t>
      </w:r>
      <w:r>
        <w:t>.</w:t>
      </w:r>
      <w:r>
        <w:t>05</w:t>
      </w:r>
      <w:r w:rsidR="001852F3">
        <w:t xml:space="preserve">则表示模型的适配度非常好。</w:t>
      </w:r>
    </w:p>
    <w:p w:rsidR="0018722C">
      <w:pPr>
        <w:topLinePunct/>
      </w:pPr>
      <w:r>
        <w:t>各指标的适配临界值整理后见</w:t>
      </w:r>
      <w:r>
        <w:t>表</w:t>
      </w:r>
      <w:r w:rsidR="001852F3">
        <w:t xml:space="preserve">4</w:t>
      </w:r>
      <w:r>
        <w:t>.</w:t>
      </w:r>
      <w:r>
        <w:t>4</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结构方程模型适配度的主要评价指标及其标准</w:t>
      </w:r>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0"/>
        <w:gridCol w:w="1012"/>
        <w:gridCol w:w="781"/>
        <w:gridCol w:w="998"/>
        <w:gridCol w:w="893"/>
        <w:gridCol w:w="953"/>
        <w:gridCol w:w="953"/>
        <w:gridCol w:w="1104"/>
      </w:tblGrid>
      <w:tr>
        <w:trPr>
          <w:tblHeader/>
        </w:trPr>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适配度指标</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df</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829" w:type="pct"/>
            <w:vAlign w:val="center"/>
            <w:tcBorders>
              <w:top w:val="single" w:sz="4" w:space="0" w:color="auto"/>
            </w:tcBorders>
          </w:tcPr>
          <w:p w:rsidR="0018722C">
            <w:pPr>
              <w:pStyle w:val="ac"/>
              <w:topLinePunct/>
              <w:ind w:leftChars="0" w:left="0" w:rightChars="0" w:right="0" w:firstLineChars="0" w:firstLine="0"/>
              <w:spacing w:line="240" w:lineRule="atLeast"/>
            </w:pPr>
            <w:r>
              <w:t>适配标准</w:t>
            </w:r>
          </w:p>
        </w:tc>
        <w:tc>
          <w:tcPr>
            <w:tcW w:w="631" w:type="pct"/>
            <w:vAlign w:val="center"/>
            <w:tcBorders>
              <w:top w:val="single" w:sz="4" w:space="0" w:color="auto"/>
            </w:tcBorders>
          </w:tcPr>
          <w:p w:rsidR="0018722C">
            <w:pPr>
              <w:pStyle w:val="aff1"/>
              <w:topLinePunct/>
              <w:ind w:leftChars="0" w:left="0" w:rightChars="0" w:right="0" w:firstLineChars="0" w:firstLine="0"/>
              <w:spacing w:line="240" w:lineRule="atLeast"/>
            </w:pPr>
            <w:r>
              <w:t>1&lt;NC&lt;3</w:t>
            </w:r>
          </w:p>
        </w:tc>
        <w:tc>
          <w:tcPr>
            <w:tcW w:w="487" w:type="pct"/>
            <w:vAlign w:val="center"/>
            <w:tcBorders>
              <w:top w:val="single" w:sz="4" w:space="0" w:color="auto"/>
            </w:tcBorders>
          </w:tcPr>
          <w:p w:rsidR="0018722C">
            <w:pPr>
              <w:pStyle w:val="aff1"/>
              <w:topLinePunct/>
              <w:ind w:leftChars="0" w:left="0" w:rightChars="0" w:right="0" w:firstLineChars="0" w:firstLine="0"/>
              <w:spacing w:line="240" w:lineRule="atLeast"/>
            </w:pPr>
            <w:r>
              <w:t>&gt;0.9</w:t>
            </w:r>
          </w:p>
        </w:tc>
        <w:tc>
          <w:tcPr>
            <w:tcW w:w="622" w:type="pct"/>
            <w:vAlign w:val="center"/>
            <w:tcBorders>
              <w:top w:val="single" w:sz="4" w:space="0" w:color="auto"/>
            </w:tcBorders>
          </w:tcPr>
          <w:p w:rsidR="0018722C">
            <w:pPr>
              <w:pStyle w:val="aff1"/>
              <w:topLinePunct/>
              <w:ind w:leftChars="0" w:left="0" w:rightChars="0" w:right="0" w:firstLineChars="0" w:firstLine="0"/>
              <w:spacing w:line="240" w:lineRule="atLeast"/>
            </w:pPr>
            <w:r>
              <w:t>&gt;0.85</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r>
              <w:t>&gt;0.9</w:t>
            </w:r>
          </w:p>
        </w:tc>
        <w:tc>
          <w:tcPr>
            <w:tcW w:w="594" w:type="pct"/>
            <w:vAlign w:val="center"/>
            <w:tcBorders>
              <w:top w:val="single" w:sz="4" w:space="0" w:color="auto"/>
            </w:tcBorders>
          </w:tcPr>
          <w:p w:rsidR="0018722C">
            <w:pPr>
              <w:pStyle w:val="aff1"/>
              <w:topLinePunct/>
              <w:ind w:leftChars="0" w:left="0" w:rightChars="0" w:right="0" w:firstLineChars="0" w:firstLine="0"/>
              <w:spacing w:line="240" w:lineRule="atLeast"/>
            </w:pPr>
            <w:r>
              <w:t>&gt;0.9</w:t>
            </w:r>
          </w:p>
        </w:tc>
        <w:tc>
          <w:tcPr>
            <w:tcW w:w="594" w:type="pct"/>
            <w:vAlign w:val="center"/>
            <w:tcBorders>
              <w:top w:val="single" w:sz="4" w:space="0" w:color="auto"/>
            </w:tcBorders>
          </w:tcPr>
          <w:p w:rsidR="0018722C">
            <w:pPr>
              <w:pStyle w:val="aff1"/>
              <w:topLinePunct/>
              <w:ind w:leftChars="0" w:left="0" w:rightChars="0" w:right="0" w:firstLineChars="0" w:firstLine="0"/>
              <w:spacing w:line="240" w:lineRule="atLeast"/>
            </w:pPr>
            <w:r>
              <w:t>&gt;0.9</w:t>
            </w:r>
          </w:p>
        </w:tc>
        <w:tc>
          <w:tcPr>
            <w:tcW w:w="688" w:type="pct"/>
            <w:vAlign w:val="center"/>
            <w:tcBorders>
              <w:top w:val="single" w:sz="4" w:space="0" w:color="auto"/>
            </w:tcBorders>
          </w:tcPr>
          <w:p w:rsidR="0018722C">
            <w:pPr>
              <w:pStyle w:val="ad"/>
              <w:topLinePunct/>
              <w:ind w:leftChars="0" w:left="0" w:rightChars="0" w:right="0" w:firstLineChars="0" w:firstLine="0"/>
              <w:spacing w:line="240" w:lineRule="atLeast"/>
            </w:pPr>
            <w:r>
              <w:t>&lt;0.08</w:t>
            </w:r>
          </w:p>
        </w:tc>
      </w:tr>
    </w:tbl>
    <w:p w:rsidR="0018722C">
      <w:pPr>
        <w:rPr/>
        <w:topLinePunct/>
        <w:pStyle w:val="affa"/>
      </w:pPr>
    </w:p>
    <w:p w:rsidR="0018722C">
      <w:pPr>
        <w:pStyle w:val="Heading3"/>
        <w:topLinePunct/>
        <w:ind w:left="200" w:hangingChars="200" w:hanging="200"/>
      </w:pPr>
      <w:bookmarkStart w:id="608982" w:name="_Toc686608982"/>
      <w:bookmarkStart w:name="_bookmark34" w:id="89"/>
      <w:bookmarkEnd w:id="89"/>
      <w:r>
        <w:rPr>
          <w:b/>
        </w:rPr>
        <w:t>4.3.1</w:t>
      </w:r>
      <w:r>
        <w:t xml:space="preserve"> </w:t>
      </w:r>
      <w:bookmarkStart w:name="_bookmark34" w:id="90"/>
      <w:bookmarkEnd w:id="90"/>
      <w:r>
        <w:t>薪酬公平模型</w:t>
      </w:r>
      <w:bookmarkEnd w:id="608982"/>
    </w:p>
    <w:p w:rsidR="0018722C">
      <w:pPr>
        <w:topLinePunct/>
      </w:pPr>
      <w:r>
        <w:t>在用结构方程模型进行验证性因子分析之前，需要进行</w:t>
      </w:r>
      <w:r>
        <w:t>KMO</w:t>
      </w:r>
      <w:r/>
      <w:r w:rsidR="001852F3">
        <w:t xml:space="preserve">测量和</w:t>
      </w:r>
      <w:r>
        <w:t>Bartlett</w:t>
      </w:r>
      <w:r/>
      <w:r w:rsidR="001852F3">
        <w:t xml:space="preserve">球体检</w:t>
      </w:r>
      <w:r>
        <w:t>验。一般认为，若</w:t>
      </w:r>
      <w:r>
        <w:t>KMO</w:t>
      </w:r>
      <w:r/>
      <w:r w:rsidR="001852F3">
        <w:t xml:space="preserve">的测量值小于</w:t>
      </w:r>
      <w:r>
        <w:t>0</w:t>
      </w:r>
      <w:r>
        <w:t>.</w:t>
      </w:r>
      <w:r>
        <w:t>6</w:t>
      </w:r>
      <w:r/>
      <w:r w:rsidR="001852F3">
        <w:t xml:space="preserve">是不适合做因子分析的，若大于</w:t>
      </w:r>
      <w:r>
        <w:t>0</w:t>
      </w:r>
      <w:r>
        <w:t>.</w:t>
      </w:r>
      <w:r>
        <w:t>7</w:t>
      </w:r>
      <w:r/>
      <w:r w:rsidR="001852F3">
        <w:t xml:space="preserve">且</w:t>
      </w:r>
      <w:r>
        <w:t>Bartlett</w:t>
      </w:r>
      <w:r>
        <w:t>球体检验的结果亦显著，说明该量表是适合做因子分析的。运用</w:t>
      </w:r>
      <w:r>
        <w:t>SPSS20.0</w:t>
      </w:r>
      <w:r/>
      <w:r w:rsidR="001852F3">
        <w:t xml:space="preserve">检验的结果如</w:t>
      </w:r>
      <w:r>
        <w:t>表</w:t>
      </w:r>
      <w:r>
        <w:t>4</w:t>
      </w:r>
      <w:r>
        <w:t>.</w:t>
      </w:r>
      <w:r>
        <w:t>5</w:t>
      </w:r>
      <w:r/>
      <w:r w:rsidR="001852F3">
        <w:t xml:space="preserve">所示。</w:t>
      </w:r>
    </w:p>
    <w:p w:rsidR="0018722C">
      <w:pPr>
        <w:topLinePunct/>
      </w:pPr>
      <w:r>
        <w:t>KMO</w:t>
      </w:r>
      <w:r w:rsidR="001852F3">
        <w:t xml:space="preserve">的测量值为</w:t>
      </w:r>
      <w:r w:rsidR="001852F3">
        <w:t xml:space="preserve">0</w:t>
      </w:r>
      <w:r>
        <w:t>.</w:t>
      </w:r>
      <w:r>
        <w:t>822，Bartlett</w:t>
      </w:r>
      <w:r w:rsidR="001852F3">
        <w:t xml:space="preserve">球体检验结果显著，适合做因子分析。</w:t>
      </w:r>
    </w:p>
    <w:p w:rsidR="0018722C">
      <w:pPr>
        <w:pStyle w:val="a8"/>
        <w:topLinePunct/>
      </w:pPr>
      <w:r>
        <w:rPr>
          <w:kern w:val="2"/>
          <w:szCs w:val="22"/>
        </w:rPr>
        <w:t>表4.5</w:t>
      </w:r>
      <w:r>
        <w:t xml:space="preserve">  </w:t>
      </w:r>
      <w:r w:rsidRPr="00DB64CE">
        <w:rPr>
          <w:kern w:val="2"/>
          <w:szCs w:val="22"/>
        </w:rPr>
        <w:t>KMO值和Bartlett's球体检验</w:t>
      </w:r>
    </w:p>
    <w:tbl>
      <w:tblPr>
        <w:tblW w:w="5000" w:type="pct"/>
        <w:tblInd w:w="18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3"/>
        <w:gridCol w:w="2426"/>
        <w:gridCol w:w="1449"/>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KMO值</w:t>
            </w:r>
          </w:p>
        </w:tc>
        <w:tc>
          <w:tcPr>
            <w:tcW w:w="20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7" w:type="pct"/>
            <w:vAlign w:val="center"/>
            <w:tcBorders>
              <w:bottom w:val="single" w:sz="4" w:space="0" w:color="auto"/>
            </w:tcBorders>
          </w:tcPr>
          <w:p w:rsidR="0018722C">
            <w:pPr>
              <w:pStyle w:val="a7"/>
              <w:topLinePunct/>
              <w:ind w:leftChars="0" w:left="0" w:rightChars="0" w:right="0" w:firstLineChars="0" w:firstLine="0"/>
              <w:spacing w:line="240" w:lineRule="atLeast"/>
            </w:pPr>
            <w:r>
              <w:t>.822</w:t>
            </w:r>
          </w:p>
        </w:tc>
      </w:tr>
      <w:tr>
        <w:tc>
          <w:tcPr>
            <w:tcW w:w="1693" w:type="pct"/>
            <w:vAlign w:val="center"/>
          </w:tcPr>
          <w:p w:rsidR="0018722C">
            <w:pPr>
              <w:pStyle w:val="ac"/>
              <w:topLinePunct/>
              <w:ind w:leftChars="0" w:left="0" w:rightChars="0" w:right="0" w:firstLineChars="0" w:firstLine="0"/>
              <w:spacing w:line="240" w:lineRule="atLeast"/>
            </w:pPr>
          </w:p>
        </w:tc>
        <w:tc>
          <w:tcPr>
            <w:tcW w:w="2071" w:type="pct"/>
            <w:vAlign w:val="center"/>
          </w:tcPr>
          <w:p w:rsidR="0018722C">
            <w:pPr>
              <w:pStyle w:val="a5"/>
              <w:topLinePunct/>
              <w:ind w:leftChars="0" w:left="0" w:rightChars="0" w:right="0" w:firstLineChars="0" w:firstLine="0"/>
              <w:spacing w:line="240" w:lineRule="atLeast"/>
            </w:pPr>
            <w:r>
              <w:t>Approx. 卡方</w:t>
            </w:r>
          </w:p>
        </w:tc>
        <w:tc>
          <w:tcPr>
            <w:tcW w:w="1237" w:type="pct"/>
            <w:vAlign w:val="center"/>
          </w:tcPr>
          <w:p w:rsidR="0018722C">
            <w:pPr>
              <w:pStyle w:val="affff9"/>
              <w:topLinePunct/>
              <w:ind w:leftChars="0" w:left="0" w:rightChars="0" w:right="0" w:firstLineChars="0" w:firstLine="0"/>
              <w:spacing w:line="240" w:lineRule="atLeast"/>
            </w:pPr>
            <w:r>
              <w:t>892.711</w:t>
            </w:r>
          </w:p>
        </w:tc>
      </w:tr>
      <w:tr>
        <w:tc>
          <w:tcPr>
            <w:tcW w:w="1693" w:type="pct"/>
            <w:vAlign w:val="center"/>
          </w:tcPr>
          <w:p w:rsidR="0018722C">
            <w:pPr>
              <w:pStyle w:val="ac"/>
              <w:topLinePunct/>
              <w:ind w:leftChars="0" w:left="0" w:rightChars="0" w:right="0" w:firstLineChars="0" w:firstLine="0"/>
              <w:spacing w:line="240" w:lineRule="atLeast"/>
            </w:pPr>
            <w:r>
              <w:t>Bartlett's检验</w:t>
            </w:r>
          </w:p>
        </w:tc>
        <w:tc>
          <w:tcPr>
            <w:tcW w:w="2071" w:type="pct"/>
            <w:vAlign w:val="center"/>
          </w:tcPr>
          <w:p w:rsidR="0018722C">
            <w:pPr>
              <w:pStyle w:val="a5"/>
              <w:topLinePunct/>
              <w:ind w:leftChars="0" w:left="0" w:rightChars="0" w:right="0" w:firstLineChars="0" w:firstLine="0"/>
              <w:spacing w:line="240" w:lineRule="atLeast"/>
            </w:pPr>
            <w:r>
              <w:t>df</w:t>
            </w:r>
          </w:p>
        </w:tc>
        <w:tc>
          <w:tcPr>
            <w:tcW w:w="1237" w:type="pct"/>
            <w:vAlign w:val="center"/>
          </w:tcPr>
          <w:p w:rsidR="0018722C">
            <w:pPr>
              <w:pStyle w:val="affff9"/>
              <w:topLinePunct/>
              <w:ind w:leftChars="0" w:left="0" w:rightChars="0" w:right="0" w:firstLineChars="0" w:firstLine="0"/>
              <w:spacing w:line="240" w:lineRule="atLeast"/>
            </w:pPr>
            <w:r>
              <w:t>105</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71"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237"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topLinePunct/>
      </w:pPr>
      <w:r>
        <w:t>用</w:t>
      </w:r>
      <w:r>
        <w:t>AMOS20.0</w:t>
      </w:r>
      <w:r/>
      <w:r w:rsidR="001852F3">
        <w:t xml:space="preserve">进行验证性因子分析，首先检验的是本研究中薪酬公平的分配公平、程</w:t>
      </w:r>
      <w:r>
        <w:t>序公平、人际公平与信息公平四维度模型，然后把所有的测量条目作为单一维度模型进行检验，以此来分析量表各维度之间的相关性和区别性。薪酬公平四维度模型和单维度模型</w:t>
      </w:r>
      <w:r>
        <w:t>的结构及标准化的因子负荷如</w:t>
      </w:r>
      <w:r>
        <w:t>图</w:t>
      </w:r>
      <w:r>
        <w:t>4</w:t>
      </w:r>
      <w:r>
        <w:t>.</w:t>
      </w:r>
      <w:r>
        <w:t>1</w:t>
      </w:r>
      <w:r/>
      <w:r w:rsidR="001852F3">
        <w:t xml:space="preserve">与</w:t>
      </w:r>
      <w:r w:rsidR="001852F3">
        <w:t>图</w:t>
      </w:r>
      <w:r>
        <w:t>4</w:t>
      </w:r>
      <w:r>
        <w:t>.</w:t>
      </w:r>
      <w:r>
        <w:t>2</w:t>
      </w:r>
      <w:r/>
      <w:r w:rsidR="001852F3">
        <w:t xml:space="preserve">所示：</w:t>
      </w: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2104">
            <wp:simplePos x="0" y="0"/>
            <wp:positionH relativeFrom="page">
              <wp:posOffset>1666875</wp:posOffset>
            </wp:positionH>
            <wp:positionV relativeFrom="paragraph">
              <wp:posOffset>245288</wp:posOffset>
            </wp:positionV>
            <wp:extent cx="1365636" cy="3926204"/>
            <wp:effectExtent l="0" t="0" r="0" b="0"/>
            <wp:wrapTopAndBottom/>
            <wp:docPr id="1" name="image6.jpeg" descr=""/>
            <wp:cNvGraphicFramePr>
              <a:graphicFrameLocks noChangeAspect="1"/>
            </wp:cNvGraphicFramePr>
            <a:graphic>
              <a:graphicData uri="http://schemas.openxmlformats.org/drawingml/2006/picture">
                <pic:pic>
                  <pic:nvPicPr>
                    <pic:cNvPr id="2" name="image6.jpeg"/>
                    <pic:cNvPicPr/>
                  </pic:nvPicPr>
                  <pic:blipFill>
                    <a:blip r:embed="rId48" cstate="print"/>
                    <a:stretch>
                      <a:fillRect/>
                    </a:stretch>
                  </pic:blipFill>
                  <pic:spPr>
                    <a:xfrm>
                      <a:off x="0" y="0"/>
                      <a:ext cx="1365636" cy="3926204"/>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2128">
            <wp:simplePos x="0" y="0"/>
            <wp:positionH relativeFrom="page">
              <wp:posOffset>4371975</wp:posOffset>
            </wp:positionH>
            <wp:positionV relativeFrom="paragraph">
              <wp:posOffset>235763</wp:posOffset>
            </wp:positionV>
            <wp:extent cx="1329001" cy="3939540"/>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49" cstate="print"/>
                    <a:stretch>
                      <a:fillRect/>
                    </a:stretch>
                  </pic:blipFill>
                  <pic:spPr>
                    <a:xfrm>
                      <a:off x="0" y="0"/>
                      <a:ext cx="1329001" cy="3939540"/>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4</w:t>
      </w:r>
      <w:r w:rsidR="008331E4">
        <w:rPr>
          <w:rFonts w:cstheme="minorBidi" w:hAnsiTheme="minorHAnsi" w:eastAsiaTheme="minorHAnsi" w:asciiTheme="minorHAnsi"/>
        </w:rPr>
        <w:t>.</w:t>
      </w:r>
      <w:r w:rsidR="008331E4">
        <w:rPr>
          <w:rFonts w:cstheme="minorBidi" w:hAnsiTheme="minorHAnsi" w:eastAsiaTheme="minorHAnsi" w:asciiTheme="minorHAnsi"/>
        </w:rPr>
        <w:t>1</w:t>
      </w:r>
      <w:r w:rsidR="008331E4">
        <w:t xml:space="preserve">  </w:t>
      </w:r>
      <w:r w:rsidRPr="00DB64CE">
        <w:rPr>
          <w:rFonts w:cstheme="minorBidi" w:hAnsiTheme="minorHAnsi" w:eastAsiaTheme="minorHAnsi" w:asciiTheme="minorHAnsi"/>
        </w:rPr>
        <w:t>薪酬公平四维度的因子负荷图</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4.2</w:t>
      </w:r>
      <w:r w:rsidR="008331E4">
        <w:t xml:space="preserve">  </w:t>
      </w:r>
      <w:r w:rsidR="008331E4">
        <w:rPr>
          <w:rFonts w:cstheme="minorBidi" w:hAnsiTheme="minorHAnsi" w:eastAsiaTheme="minorHAnsi" w:asciiTheme="minorHAnsi"/>
        </w:rPr>
        <w:t>薪酬公平单维度的因子负荷图</w:t>
      </w:r>
    </w:p>
    <w:p w:rsidR="0018722C">
      <w:pPr>
        <w:topLinePunct/>
      </w:pPr>
      <w:r>
        <w:t>两个模型的拟合指数比较如</w:t>
      </w:r>
      <w:r>
        <w:t>表</w:t>
      </w:r>
      <w:r w:rsidR="001852F3">
        <w:t xml:space="preserve">4</w:t>
      </w:r>
      <w:r>
        <w:t>.</w:t>
      </w:r>
      <w:r>
        <w:t>6</w:t>
      </w:r>
      <w:r w:rsidR="001852F3">
        <w:t xml:space="preserve">所示：</w:t>
      </w:r>
    </w:p>
    <w:p w:rsidR="0018722C">
      <w:pPr>
        <w:pStyle w:val="a8"/>
        <w:topLinePunct/>
      </w:pPr>
      <w:r>
        <w:t>表4</w:t>
      </w:r>
      <w:r>
        <w:t>.</w:t>
      </w:r>
      <w:r>
        <w:t>6</w:t>
      </w:r>
      <w:r>
        <w:t xml:space="preserve">  </w:t>
      </w:r>
      <w:r w:rsidRPr="00DB64CE">
        <w:t>薪酬公平两个模型的验证性拟合指数</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9"/>
        <w:gridCol w:w="1065"/>
        <w:gridCol w:w="726"/>
        <w:gridCol w:w="848"/>
        <w:gridCol w:w="805"/>
        <w:gridCol w:w="810"/>
        <w:gridCol w:w="855"/>
        <w:gridCol w:w="855"/>
        <w:gridCol w:w="848"/>
        <w:gridCol w:w="1036"/>
      </w:tblGrid>
      <w:tr>
        <w:trPr>
          <w:tblHeader/>
        </w:trPr>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df</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534" w:type="pct"/>
            <w:vAlign w:val="center"/>
          </w:tcPr>
          <w:p w:rsidR="0018722C">
            <w:pPr>
              <w:pStyle w:val="ac"/>
              <w:topLinePunct/>
              <w:ind w:leftChars="0" w:left="0" w:rightChars="0" w:right="0" w:firstLineChars="0" w:firstLine="0"/>
              <w:spacing w:line="240" w:lineRule="atLeast"/>
            </w:pPr>
            <w:r>
              <w:t>四维度</w:t>
            </w:r>
          </w:p>
        </w:tc>
        <w:tc>
          <w:tcPr>
            <w:tcW w:w="606" w:type="pct"/>
            <w:vAlign w:val="center"/>
          </w:tcPr>
          <w:p w:rsidR="0018722C">
            <w:pPr>
              <w:pStyle w:val="affff9"/>
              <w:topLinePunct/>
              <w:ind w:leftChars="0" w:left="0" w:rightChars="0" w:right="0" w:firstLineChars="0" w:firstLine="0"/>
              <w:spacing w:line="240" w:lineRule="atLeast"/>
            </w:pPr>
            <w:r>
              <w:t>119..378</w:t>
            </w:r>
          </w:p>
        </w:tc>
        <w:tc>
          <w:tcPr>
            <w:tcW w:w="413" w:type="pct"/>
            <w:vAlign w:val="center"/>
          </w:tcPr>
          <w:p w:rsidR="0018722C">
            <w:pPr>
              <w:pStyle w:val="affff9"/>
              <w:topLinePunct/>
              <w:ind w:leftChars="0" w:left="0" w:rightChars="0" w:right="0" w:firstLineChars="0" w:firstLine="0"/>
              <w:spacing w:line="240" w:lineRule="atLeast"/>
            </w:pPr>
            <w:r>
              <w:t>84</w:t>
            </w:r>
          </w:p>
        </w:tc>
        <w:tc>
          <w:tcPr>
            <w:tcW w:w="483" w:type="pct"/>
            <w:vAlign w:val="center"/>
          </w:tcPr>
          <w:p w:rsidR="0018722C">
            <w:pPr>
              <w:pStyle w:val="affff9"/>
              <w:topLinePunct/>
              <w:ind w:leftChars="0" w:left="0" w:rightChars="0" w:right="0" w:firstLineChars="0" w:firstLine="0"/>
              <w:spacing w:line="240" w:lineRule="atLeast"/>
            </w:pPr>
            <w:r>
              <w:t>1.42</w:t>
            </w:r>
          </w:p>
        </w:tc>
        <w:tc>
          <w:tcPr>
            <w:tcW w:w="458" w:type="pct"/>
            <w:vAlign w:val="center"/>
          </w:tcPr>
          <w:p w:rsidR="0018722C">
            <w:pPr>
              <w:pStyle w:val="affff9"/>
              <w:topLinePunct/>
              <w:ind w:leftChars="0" w:left="0" w:rightChars="0" w:right="0" w:firstLineChars="0" w:firstLine="0"/>
              <w:spacing w:line="240" w:lineRule="atLeast"/>
            </w:pPr>
            <w:r>
              <w:t>0.949</w:t>
            </w:r>
          </w:p>
        </w:tc>
        <w:tc>
          <w:tcPr>
            <w:tcW w:w="461" w:type="pct"/>
            <w:vAlign w:val="center"/>
          </w:tcPr>
          <w:p w:rsidR="0018722C">
            <w:pPr>
              <w:pStyle w:val="affff9"/>
              <w:topLinePunct/>
              <w:ind w:leftChars="0" w:left="0" w:rightChars="0" w:right="0" w:firstLineChars="0" w:firstLine="0"/>
              <w:spacing w:line="240" w:lineRule="atLeast"/>
            </w:pPr>
            <w:r>
              <w:t>0.905</w:t>
            </w:r>
          </w:p>
        </w:tc>
        <w:tc>
          <w:tcPr>
            <w:tcW w:w="487" w:type="pct"/>
            <w:vAlign w:val="center"/>
          </w:tcPr>
          <w:p w:rsidR="0018722C">
            <w:pPr>
              <w:pStyle w:val="affff9"/>
              <w:topLinePunct/>
              <w:ind w:leftChars="0" w:left="0" w:rightChars="0" w:right="0" w:firstLineChars="0" w:firstLine="0"/>
              <w:spacing w:line="240" w:lineRule="atLeast"/>
            </w:pPr>
            <w:r>
              <w:t>0.932</w:t>
            </w:r>
          </w:p>
        </w:tc>
        <w:tc>
          <w:tcPr>
            <w:tcW w:w="487" w:type="pct"/>
            <w:vAlign w:val="center"/>
          </w:tcPr>
          <w:p w:rsidR="0018722C">
            <w:pPr>
              <w:pStyle w:val="affff9"/>
              <w:topLinePunct/>
              <w:ind w:leftChars="0" w:left="0" w:rightChars="0" w:right="0" w:firstLineChars="0" w:firstLine="0"/>
              <w:spacing w:line="240" w:lineRule="atLeast"/>
            </w:pPr>
            <w:r>
              <w:t>0.958</w:t>
            </w:r>
          </w:p>
        </w:tc>
        <w:tc>
          <w:tcPr>
            <w:tcW w:w="483" w:type="pct"/>
            <w:vAlign w:val="center"/>
          </w:tcPr>
          <w:p w:rsidR="0018722C">
            <w:pPr>
              <w:pStyle w:val="affff9"/>
              <w:topLinePunct/>
              <w:ind w:leftChars="0" w:left="0" w:rightChars="0" w:right="0" w:firstLineChars="0" w:firstLine="0"/>
              <w:spacing w:line="240" w:lineRule="atLeast"/>
            </w:pPr>
            <w:r>
              <w:t>0.957</w:t>
            </w:r>
          </w:p>
        </w:tc>
        <w:tc>
          <w:tcPr>
            <w:tcW w:w="590" w:type="pct"/>
            <w:vAlign w:val="center"/>
          </w:tcPr>
          <w:p w:rsidR="0018722C">
            <w:pPr>
              <w:pStyle w:val="affff9"/>
              <w:topLinePunct/>
              <w:ind w:leftChars="0" w:left="0" w:rightChars="0" w:right="0" w:firstLineChars="0" w:firstLine="0"/>
              <w:spacing w:line="240" w:lineRule="atLeast"/>
            </w:pPr>
            <w:r>
              <w:t>0.051</w:t>
            </w:r>
          </w:p>
        </w:tc>
      </w:tr>
      <w:tr>
        <w:tc>
          <w:tcPr>
            <w:tcW w:w="534" w:type="pct"/>
            <w:vAlign w:val="center"/>
            <w:tcBorders>
              <w:top w:val="single" w:sz="4" w:space="0" w:color="auto"/>
            </w:tcBorders>
          </w:tcPr>
          <w:p w:rsidR="0018722C">
            <w:pPr>
              <w:pStyle w:val="ac"/>
              <w:topLinePunct/>
              <w:ind w:leftChars="0" w:left="0" w:rightChars="0" w:right="0" w:firstLineChars="0" w:firstLine="0"/>
              <w:spacing w:line="240" w:lineRule="atLeast"/>
            </w:pPr>
            <w:r>
              <w:t>单维度</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398.118</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t>4.42</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0.721</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t>0.628</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0.570</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0.631</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t>0.625</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0.145</w:t>
            </w:r>
          </w:p>
        </w:tc>
      </w:tr>
    </w:tbl>
    <w:p w:rsidR="0018722C">
      <w:pPr>
        <w:topLinePunct/>
        <w:pStyle w:val="affa"/>
      </w:pPr>
    </w:p>
    <w:p w:rsidR="0018722C">
      <w:pPr>
        <w:topLinePunct/>
      </w:pPr>
      <w:r>
        <w:t>从</w:t>
      </w:r>
      <w:r>
        <w:t>表</w:t>
      </w:r>
      <w:r>
        <w:t>4</w:t>
      </w:r>
      <w:r>
        <w:t>.</w:t>
      </w:r>
      <w:r>
        <w:t>6</w:t>
      </w:r>
      <w:r/>
      <w:r w:rsidR="001852F3">
        <w:t xml:space="preserve">中可以看出，相对于各项指标均未达到最低要求的单维度模型而言，本研究</w:t>
      </w:r>
      <w:r>
        <w:t>中所使用的薪酬公平四维度模型具有良好的拟合指数</w:t>
      </w:r>
      <w:r>
        <w:t>（</w:t>
      </w:r>
      <w:r>
        <w:t>χ</w:t>
      </w:r>
      <w:r>
        <w:rPr>
          <w:vertAlign w:val="superscript"/>
          /&gt;
        </w:rPr>
        <w:t>2</w:t>
      </w:r>
      <w:r>
        <w:t>/</w:t>
      </w:r>
      <w:r>
        <w:t>df</w:t>
      </w:r>
      <w:r/>
      <w:r w:rsidR="001852F3">
        <w:t xml:space="preserve">是</w:t>
      </w:r>
      <w:r>
        <w:t>1.42</w:t>
      </w:r>
      <w:r>
        <w:t>）</w:t>
      </w:r>
      <w:r>
        <w:t>，</w:t>
      </w:r>
      <w:r>
        <w:t>GFI</w:t>
      </w:r>
      <w:r>
        <w:t>、</w:t>
      </w:r>
      <w:r>
        <w:t>AGF</w:t>
      </w:r>
      <w:r>
        <w:t>I</w:t>
      </w:r>
      <w:r>
        <w:t>、</w:t>
      </w:r>
      <w:r>
        <w:t>NFI</w:t>
      </w:r>
      <w:r>
        <w:t>、</w:t>
      </w:r>
    </w:p>
    <w:p w:rsidR="0018722C">
      <w:pPr>
        <w:topLinePunct/>
      </w:pPr>
      <w:r>
        <w:t>IFI</w:t>
      </w:r>
      <w:r/>
      <w:r w:rsidR="001852F3">
        <w:t xml:space="preserve">和</w:t>
      </w:r>
      <w:r>
        <w:t>CFI</w:t>
      </w:r>
      <w:r/>
      <w:r w:rsidR="001852F3">
        <w:t xml:space="preserve">都大于</w:t>
      </w:r>
      <w:r>
        <w:t>0</w:t>
      </w:r>
      <w:r>
        <w:t>.</w:t>
      </w:r>
      <w:r>
        <w:t>9，RMSEA</w:t>
      </w:r>
      <w:r/>
      <w:r w:rsidR="001852F3">
        <w:t xml:space="preserve">为</w:t>
      </w:r>
      <w:r>
        <w:t>0.051</w:t>
      </w:r>
      <w:r>
        <w:t>，介于</w:t>
      </w:r>
      <w:r>
        <w:t>0</w:t>
      </w:r>
      <w:r>
        <w:t>.</w:t>
      </w:r>
      <w:r>
        <w:t>05</w:t>
      </w:r>
      <w:r/>
      <w:r w:rsidR="001852F3">
        <w:t xml:space="preserve">和</w:t>
      </w:r>
      <w:r>
        <w:t>0.08</w:t>
      </w:r>
      <w:r/>
      <w:r w:rsidR="001852F3">
        <w:t xml:space="preserve">之间，适配合理，说明本研究所使用的分配公平、程序公平、人际公平与信息公平等四个因子之间具有明显的区别性。</w:t>
      </w:r>
    </w:p>
    <w:p w:rsidR="0018722C">
      <w:pPr>
        <w:topLinePunct/>
      </w:pPr>
      <w:r>
        <w:t>薪酬公平量表的因子结构及信度分析如</w:t>
      </w:r>
      <w:r>
        <w:t>表</w:t>
      </w:r>
      <w:r>
        <w:t>4</w:t>
      </w:r>
      <w:r>
        <w:t>.</w:t>
      </w:r>
      <w:r>
        <w:t>7</w:t>
      </w:r>
      <w:r>
        <w:t>，总量表及四个因子的一致性系数</w:t>
      </w:r>
      <w:r>
        <w:t>α值</w:t>
      </w:r>
      <w:r>
        <w:t>都接近或大于</w:t>
      </w:r>
      <w:r>
        <w:t>0</w:t>
      </w:r>
      <w:r>
        <w:t>.</w:t>
      </w:r>
      <w:r>
        <w:t>7，说明本研究使用的量表具有良好的信度。</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7</w:t>
      </w:r>
      <w:r>
        <w:t xml:space="preserve">  </w:t>
      </w:r>
      <w:r w:rsidRPr="00DB64CE">
        <w:rPr>
          <w:rFonts w:cstheme="minorBidi" w:hAnsiTheme="minorHAnsi" w:eastAsiaTheme="minorHAnsi" w:asciiTheme="minorHAnsi"/>
        </w:rPr>
        <w:t>薪酬公平量表的信度分析情况</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0"/>
        <w:gridCol w:w="1457"/>
        <w:gridCol w:w="1418"/>
        <w:gridCol w:w="1418"/>
        <w:gridCol w:w="1426"/>
        <w:gridCol w:w="1418"/>
      </w:tblGrid>
      <w:tr>
        <w:trPr>
          <w:tblHeader/>
        </w:trPr>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薪酬公平</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分配公平</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程序公平</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人际公平</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信息公平</w:t>
            </w:r>
          </w:p>
        </w:tc>
      </w:tr>
      <w:tr>
        <w:tc>
          <w:tcPr>
            <w:tcW w:w="820" w:type="pct"/>
            <w:vAlign w:val="center"/>
            <w:tcBorders>
              <w:top w:val="single" w:sz="4" w:space="0" w:color="auto"/>
            </w:tcBorders>
          </w:tcPr>
          <w:p w:rsidR="0018722C">
            <w:pPr>
              <w:pStyle w:val="ac"/>
              <w:topLinePunct/>
              <w:ind w:leftChars="0" w:left="0" w:rightChars="0" w:right="0" w:firstLineChars="0" w:firstLine="0"/>
              <w:spacing w:line="240" w:lineRule="atLeast"/>
            </w:pPr>
            <w:r>
              <w:t>α </w:t>
            </w:r>
            <w:r>
              <w:t>值</w:t>
            </w:r>
          </w:p>
        </w:tc>
        <w:tc>
          <w:tcPr>
            <w:tcW w:w="853" w:type="pct"/>
            <w:vAlign w:val="center"/>
            <w:tcBorders>
              <w:top w:val="single" w:sz="4" w:space="0" w:color="auto"/>
            </w:tcBorders>
          </w:tcPr>
          <w:p w:rsidR="0018722C">
            <w:pPr>
              <w:pStyle w:val="affff9"/>
              <w:topLinePunct/>
              <w:ind w:leftChars="0" w:left="0" w:rightChars="0" w:right="0" w:firstLineChars="0" w:firstLine="0"/>
              <w:spacing w:line="240" w:lineRule="atLeast"/>
            </w:pPr>
            <w:r>
              <w:t>0.755</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0.703</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0.692</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0.687</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0.715</w:t>
            </w:r>
          </w:p>
        </w:tc>
      </w:tr>
    </w:tbl>
    <w:p w:rsidR="0018722C">
      <w:pPr>
        <w:topLinePunct/>
        <w:pStyle w:val="affa"/>
      </w:pPr>
    </w:p>
    <w:p w:rsidR="0018722C">
      <w:pPr>
        <w:pStyle w:val="Heading3"/>
        <w:topLinePunct/>
        <w:ind w:left="200" w:hangingChars="200" w:hanging="200"/>
      </w:pPr>
      <w:bookmarkStart w:id="608983" w:name="_Toc686608983"/>
      <w:bookmarkStart w:name="_bookmark35" w:id="91"/>
      <w:bookmarkEnd w:id="91"/>
      <w:r>
        <w:rPr>
          <w:b/>
        </w:rPr>
        <w:t>4.3.2</w:t>
      </w:r>
      <w:r>
        <w:t xml:space="preserve"> </w:t>
      </w:r>
      <w:bookmarkStart w:name="_bookmark35" w:id="92"/>
      <w:bookmarkEnd w:id="92"/>
      <w:r>
        <w:t>员工敬业度模型</w:t>
      </w:r>
      <w:bookmarkEnd w:id="608983"/>
    </w:p>
    <w:p w:rsidR="0018722C">
      <w:pPr>
        <w:topLinePunct/>
      </w:pPr>
      <w:r>
        <w:t>如上所述，用</w:t>
      </w:r>
      <w:r>
        <w:t>SPSS20.0</w:t>
      </w:r>
      <w:r/>
      <w:r w:rsidR="001852F3">
        <w:t xml:space="preserve">计算出的</w:t>
      </w:r>
      <w:r>
        <w:t>KMO</w:t>
      </w:r>
      <w:r/>
      <w:r w:rsidR="001852F3">
        <w:t xml:space="preserve">的测量值为</w:t>
      </w:r>
      <w:r>
        <w:t>0</w:t>
      </w:r>
      <w:r>
        <w:t>.</w:t>
      </w:r>
      <w:r>
        <w:t>798，Bartlett</w:t>
      </w:r>
      <w:r/>
      <w:r w:rsidR="001852F3">
        <w:t xml:space="preserve">球体检验结果显</w:t>
      </w:r>
      <w:r>
        <w:t>著，适合做因子分析，具体结果如</w:t>
      </w:r>
      <w:r>
        <w:t>表</w:t>
      </w:r>
      <w:r>
        <w:t>4</w:t>
      </w:r>
      <w:r>
        <w:t>.</w:t>
      </w:r>
      <w:r>
        <w:t>8</w:t>
      </w:r>
      <w:r/>
      <w:r w:rsidR="001852F3">
        <w:t xml:space="preserve">所示。</w:t>
      </w:r>
    </w:p>
    <w:p w:rsidR="0018722C">
      <w:pPr>
        <w:pStyle w:val="a8"/>
        <w:topLinePunct/>
      </w:pPr>
      <w:r>
        <w:rPr>
          <w:kern w:val="2"/>
          <w:szCs w:val="22"/>
        </w:rPr>
        <w:t>表4.8</w:t>
      </w:r>
      <w:r>
        <w:t xml:space="preserve">  </w:t>
      </w:r>
      <w:r w:rsidRPr="00DB64CE">
        <w:rPr>
          <w:kern w:val="2"/>
          <w:szCs w:val="22"/>
        </w:rPr>
        <w:t>KMO值和Bartlett's球体检验</w:t>
      </w:r>
    </w:p>
    <w:tbl>
      <w:tblPr>
        <w:tblW w:w="5000" w:type="pct"/>
        <w:tblInd w:w="19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3"/>
        <w:gridCol w:w="2373"/>
        <w:gridCol w:w="1501"/>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KMO值</w:t>
            </w:r>
          </w:p>
        </w:tc>
        <w:tc>
          <w:tcPr>
            <w:tcW w:w="20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1" w:type="pct"/>
            <w:vAlign w:val="center"/>
            <w:tcBorders>
              <w:bottom w:val="single" w:sz="4" w:space="0" w:color="auto"/>
            </w:tcBorders>
          </w:tcPr>
          <w:p w:rsidR="0018722C">
            <w:pPr>
              <w:pStyle w:val="a7"/>
              <w:topLinePunct/>
              <w:ind w:leftChars="0" w:left="0" w:rightChars="0" w:right="0" w:firstLineChars="0" w:firstLine="0"/>
              <w:spacing w:line="240" w:lineRule="atLeast"/>
            </w:pPr>
            <w:r>
              <w:t>.798</w:t>
            </w:r>
          </w:p>
        </w:tc>
      </w:tr>
      <w:tr>
        <w:tc>
          <w:tcPr>
            <w:tcW w:w="1693" w:type="pct"/>
            <w:vAlign w:val="center"/>
          </w:tcPr>
          <w:p w:rsidR="0018722C">
            <w:pPr>
              <w:pStyle w:val="ac"/>
              <w:topLinePunct/>
              <w:ind w:leftChars="0" w:left="0" w:rightChars="0" w:right="0" w:firstLineChars="0" w:firstLine="0"/>
              <w:spacing w:line="240" w:lineRule="atLeast"/>
            </w:pPr>
          </w:p>
        </w:tc>
        <w:tc>
          <w:tcPr>
            <w:tcW w:w="2026" w:type="pct"/>
            <w:vAlign w:val="center"/>
          </w:tcPr>
          <w:p w:rsidR="0018722C">
            <w:pPr>
              <w:pStyle w:val="a5"/>
              <w:topLinePunct/>
              <w:ind w:leftChars="0" w:left="0" w:rightChars="0" w:right="0" w:firstLineChars="0" w:firstLine="0"/>
              <w:spacing w:line="240" w:lineRule="atLeast"/>
            </w:pPr>
            <w:r>
              <w:t>Approx. 卡方</w:t>
            </w:r>
          </w:p>
        </w:tc>
        <w:tc>
          <w:tcPr>
            <w:tcW w:w="1281" w:type="pct"/>
            <w:vAlign w:val="center"/>
          </w:tcPr>
          <w:p w:rsidR="0018722C">
            <w:pPr>
              <w:pStyle w:val="affff9"/>
              <w:topLinePunct/>
              <w:ind w:leftChars="0" w:left="0" w:rightChars="0" w:right="0" w:firstLineChars="0" w:firstLine="0"/>
              <w:spacing w:line="240" w:lineRule="atLeast"/>
            </w:pPr>
            <w:r>
              <w:t>986. 230</w:t>
            </w:r>
          </w:p>
        </w:tc>
      </w:tr>
      <w:tr>
        <w:tc>
          <w:tcPr>
            <w:tcW w:w="1693" w:type="pct"/>
            <w:vAlign w:val="center"/>
          </w:tcPr>
          <w:p w:rsidR="0018722C">
            <w:pPr>
              <w:pStyle w:val="ac"/>
              <w:topLinePunct/>
              <w:ind w:leftChars="0" w:left="0" w:rightChars="0" w:right="0" w:firstLineChars="0" w:firstLine="0"/>
              <w:spacing w:line="240" w:lineRule="atLeast"/>
            </w:pPr>
            <w:r>
              <w:t>Bartlett's检验</w:t>
            </w:r>
          </w:p>
        </w:tc>
        <w:tc>
          <w:tcPr>
            <w:tcW w:w="2026" w:type="pct"/>
            <w:vAlign w:val="center"/>
          </w:tcPr>
          <w:p w:rsidR="0018722C">
            <w:pPr>
              <w:pStyle w:val="a5"/>
              <w:topLinePunct/>
              <w:ind w:leftChars="0" w:left="0" w:rightChars="0" w:right="0" w:firstLineChars="0" w:firstLine="0"/>
              <w:spacing w:line="240" w:lineRule="atLeast"/>
            </w:pPr>
            <w:r>
              <w:t>df</w:t>
            </w:r>
          </w:p>
        </w:tc>
        <w:tc>
          <w:tcPr>
            <w:tcW w:w="1281" w:type="pct"/>
            <w:vAlign w:val="center"/>
          </w:tcPr>
          <w:p w:rsidR="0018722C">
            <w:pPr>
              <w:pStyle w:val="affff9"/>
              <w:topLinePunct/>
              <w:ind w:leftChars="0" w:left="0" w:rightChars="0" w:right="0" w:firstLineChars="0" w:firstLine="0"/>
              <w:spacing w:line="240" w:lineRule="atLeast"/>
            </w:pPr>
            <w:r>
              <w:t>66</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26"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281"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.000</w:t>
            </w:r>
          </w:p>
        </w:tc>
      </w:tr>
    </w:tbl>
    <w:p w:rsidR="0018722C">
      <w:pPr>
        <w:topLinePunct/>
        <w:pStyle w:val="affa"/>
      </w:pPr>
    </w:p>
    <w:p w:rsidR="0018722C">
      <w:pPr>
        <w:pStyle w:val="a9"/>
        <w:topLinePunct/>
      </w:pPr>
      <w:r>
        <w:t>图</w:t>
      </w:r>
      <w:r>
        <w:t>4</w:t>
      </w:r>
      <w:r>
        <w:t>.</w:t>
      </w:r>
      <w:r>
        <w:t>3</w:t>
      </w:r>
      <w:r>
        <w:t xml:space="preserve">  </w:t>
      </w:r>
      <w:r>
        <w:t>和</w:t>
      </w:r>
      <w:r>
        <w:t>4.4</w:t>
      </w:r>
      <w:r/>
      <w:r w:rsidR="001852F3">
        <w:t xml:space="preserve">显示的敬业度双维度模型及单维度模型的结构标与准化的因子负荷；两</w:t>
      </w:r>
    </w:p>
    <w:p w:rsidR="0018722C">
      <w:pPr>
        <w:topLinePunct/>
      </w:pPr>
      <w:r>
        <w:t>个模型的拟合指数比较如</w:t>
      </w:r>
      <w:r>
        <w:t>表</w:t>
      </w:r>
      <w:r w:rsidR="001852F3">
        <w:t xml:space="preserve">4</w:t>
      </w:r>
      <w:r>
        <w:t>.</w:t>
      </w:r>
      <w:r>
        <w:t>9</w:t>
      </w:r>
      <w:r w:rsidR="001852F3">
        <w:t xml:space="preserve">所示：</w:t>
      </w: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position w:val="1"/>
        </w:rPr>
        <w:drawing>
          <wp:inline distT="0" distB="0" distL="0" distR="0">
            <wp:extent cx="1762581" cy="3677602"/>
            <wp:effectExtent l="0" t="0" r="0" b="0"/>
            <wp:docPr id="5" name="image8.jpeg" descr=""/>
            <wp:cNvGraphicFramePr>
              <a:graphicFrameLocks noChangeAspect="1"/>
            </wp:cNvGraphicFramePr>
            <a:graphic>
              <a:graphicData uri="http://schemas.openxmlformats.org/drawingml/2006/picture">
                <pic:pic>
                  <pic:nvPicPr>
                    <pic:cNvPr id="6" name="image8.jpeg"/>
                    <pic:cNvPicPr/>
                  </pic:nvPicPr>
                  <pic:blipFill>
                    <a:blip r:embed="rId53" cstate="print"/>
                    <a:stretch>
                      <a:fillRect/>
                    </a:stretch>
                  </pic:blipFill>
                  <pic:spPr>
                    <a:xfrm>
                      <a:off x="0" y="0"/>
                      <a:ext cx="1762581" cy="3677602"/>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z w:val="20"/>
        </w:rPr>
        <w:drawing>
          <wp:inline distT="0" distB="0" distL="0" distR="0">
            <wp:extent cx="1583812" cy="3682841"/>
            <wp:effectExtent l="0" t="0" r="0" b="0"/>
            <wp:docPr id="7" name="image9.jpeg" descr=""/>
            <wp:cNvGraphicFramePr>
              <a:graphicFrameLocks noChangeAspect="1"/>
            </wp:cNvGraphicFramePr>
            <a:graphic>
              <a:graphicData uri="http://schemas.openxmlformats.org/drawingml/2006/picture">
                <pic:pic>
                  <pic:nvPicPr>
                    <pic:cNvPr id="8" name="image9.jpeg"/>
                    <pic:cNvPicPr/>
                  </pic:nvPicPr>
                  <pic:blipFill>
                    <a:blip r:embed="rId54" cstate="print"/>
                    <a:stretch>
                      <a:fillRect/>
                    </a:stretch>
                  </pic:blipFill>
                  <pic:spPr>
                    <a:xfrm>
                      <a:off x="0" y="0"/>
                      <a:ext cx="1583812" cy="3682841"/>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4</w:t>
      </w:r>
      <w:r w:rsidR="008331E4">
        <w:rPr>
          <w:rFonts w:cstheme="minorBidi" w:hAnsiTheme="minorHAnsi" w:eastAsiaTheme="minorHAnsi" w:asciiTheme="minorHAnsi"/>
        </w:rPr>
        <w:t>.</w:t>
      </w:r>
      <w:r w:rsidR="008331E4">
        <w:rPr>
          <w:rFonts w:cstheme="minorBidi" w:hAnsiTheme="minorHAnsi" w:eastAsiaTheme="minorHAnsi" w:asciiTheme="minorHAnsi"/>
        </w:rPr>
        <w:t>3</w:t>
      </w:r>
      <w:r w:rsidR="008331E4">
        <w:t xml:space="preserve">  </w:t>
      </w:r>
      <w:r w:rsidRPr="00DB64CE">
        <w:rPr>
          <w:rFonts w:cstheme="minorBidi" w:hAnsiTheme="minorHAnsi" w:eastAsiaTheme="minorHAnsi" w:asciiTheme="minorHAnsi"/>
        </w:rPr>
        <w:t>员工敬业度双维度的因子负荷图</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4.4</w:t>
      </w:r>
      <w:r w:rsidR="008331E4">
        <w:t xml:space="preserve">  </w:t>
      </w:r>
      <w:r w:rsidR="008331E4">
        <w:rPr>
          <w:rFonts w:cstheme="minorBidi" w:hAnsiTheme="minorHAnsi" w:eastAsiaTheme="minorHAnsi" w:asciiTheme="minorHAnsi"/>
        </w:rPr>
        <w:t>员工敬业度单维度的因子负荷图</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9</w:t>
      </w:r>
      <w:r>
        <w:t xml:space="preserve">  </w:t>
      </w:r>
      <w:r w:rsidRPr="00DB64CE">
        <w:rPr>
          <w:rFonts w:cstheme="minorBidi" w:hAnsiTheme="minorHAnsi" w:eastAsiaTheme="minorHAnsi" w:asciiTheme="minorHAnsi"/>
        </w:rPr>
        <w:t>员工敬业度两个模型的验证性拟合指数</w:t>
      </w:r>
    </w:p>
    <w:tbl>
      <w:tblPr>
        <w:tblW w:w="5000" w:type="pct"/>
        <w:tblInd w:w="4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2"/>
        <w:gridCol w:w="893"/>
        <w:gridCol w:w="704"/>
        <w:gridCol w:w="834"/>
        <w:gridCol w:w="807"/>
        <w:gridCol w:w="804"/>
        <w:gridCol w:w="842"/>
        <w:gridCol w:w="857"/>
        <w:gridCol w:w="842"/>
        <w:gridCol w:w="1030"/>
      </w:tblGrid>
      <w:tr>
        <w:trPr>
          <w:tblHeader/>
        </w:trPr>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df</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545" w:type="pct"/>
            <w:vAlign w:val="center"/>
          </w:tcPr>
          <w:p w:rsidR="0018722C">
            <w:pPr>
              <w:pStyle w:val="ac"/>
              <w:topLinePunct/>
              <w:ind w:leftChars="0" w:left="0" w:rightChars="0" w:right="0" w:firstLineChars="0" w:firstLine="0"/>
              <w:spacing w:line="240" w:lineRule="atLeast"/>
            </w:pPr>
            <w:r>
              <w:t>双维度</w:t>
            </w:r>
          </w:p>
        </w:tc>
        <w:tc>
          <w:tcPr>
            <w:tcW w:w="523" w:type="pct"/>
            <w:vAlign w:val="center"/>
          </w:tcPr>
          <w:p w:rsidR="0018722C">
            <w:pPr>
              <w:pStyle w:val="affff9"/>
              <w:topLinePunct/>
              <w:ind w:leftChars="0" w:left="0" w:rightChars="0" w:right="0" w:firstLineChars="0" w:firstLine="0"/>
              <w:spacing w:line="240" w:lineRule="atLeast"/>
            </w:pPr>
            <w:r>
              <w:t>130.14</w:t>
            </w:r>
          </w:p>
        </w:tc>
        <w:tc>
          <w:tcPr>
            <w:tcW w:w="412" w:type="pct"/>
            <w:vAlign w:val="center"/>
          </w:tcPr>
          <w:p w:rsidR="0018722C">
            <w:pPr>
              <w:pStyle w:val="affff9"/>
              <w:topLinePunct/>
              <w:ind w:leftChars="0" w:left="0" w:rightChars="0" w:right="0" w:firstLineChars="0" w:firstLine="0"/>
              <w:spacing w:line="240" w:lineRule="atLeast"/>
            </w:pPr>
            <w:r>
              <w:t>54</w:t>
            </w:r>
          </w:p>
        </w:tc>
        <w:tc>
          <w:tcPr>
            <w:tcW w:w="488" w:type="pct"/>
            <w:vAlign w:val="center"/>
          </w:tcPr>
          <w:p w:rsidR="0018722C">
            <w:pPr>
              <w:pStyle w:val="affff9"/>
              <w:topLinePunct/>
              <w:ind w:leftChars="0" w:left="0" w:rightChars="0" w:right="0" w:firstLineChars="0" w:firstLine="0"/>
              <w:spacing w:line="240" w:lineRule="atLeast"/>
            </w:pPr>
            <w:r>
              <w:t>2.69</w:t>
            </w:r>
          </w:p>
        </w:tc>
        <w:tc>
          <w:tcPr>
            <w:tcW w:w="472" w:type="pct"/>
            <w:vAlign w:val="center"/>
          </w:tcPr>
          <w:p w:rsidR="0018722C">
            <w:pPr>
              <w:pStyle w:val="affff9"/>
              <w:topLinePunct/>
              <w:ind w:leftChars="0" w:left="0" w:rightChars="0" w:right="0" w:firstLineChars="0" w:firstLine="0"/>
              <w:spacing w:line="240" w:lineRule="atLeast"/>
            </w:pPr>
            <w:r>
              <w:t>0.928</w:t>
            </w:r>
          </w:p>
        </w:tc>
        <w:tc>
          <w:tcPr>
            <w:tcW w:w="470" w:type="pct"/>
            <w:vAlign w:val="center"/>
          </w:tcPr>
          <w:p w:rsidR="0018722C">
            <w:pPr>
              <w:pStyle w:val="affff9"/>
              <w:topLinePunct/>
              <w:ind w:leftChars="0" w:left="0" w:rightChars="0" w:right="0" w:firstLineChars="0" w:firstLine="0"/>
              <w:spacing w:line="240" w:lineRule="atLeast"/>
            </w:pPr>
            <w:r>
              <w:t>0.879</w:t>
            </w:r>
          </w:p>
        </w:tc>
        <w:tc>
          <w:tcPr>
            <w:tcW w:w="493" w:type="pct"/>
            <w:vAlign w:val="center"/>
          </w:tcPr>
          <w:p w:rsidR="0018722C">
            <w:pPr>
              <w:pStyle w:val="affff9"/>
              <w:topLinePunct/>
              <w:ind w:leftChars="0" w:left="0" w:rightChars="0" w:right="0" w:firstLineChars="0" w:firstLine="0"/>
              <w:spacing w:line="240" w:lineRule="atLeast"/>
            </w:pPr>
            <w:r>
              <w:t>0.876</w:t>
            </w:r>
          </w:p>
        </w:tc>
        <w:tc>
          <w:tcPr>
            <w:tcW w:w="501" w:type="pct"/>
            <w:vAlign w:val="center"/>
          </w:tcPr>
          <w:p w:rsidR="0018722C">
            <w:pPr>
              <w:pStyle w:val="affff9"/>
              <w:topLinePunct/>
              <w:ind w:leftChars="0" w:left="0" w:rightChars="0" w:right="0" w:firstLineChars="0" w:firstLine="0"/>
              <w:spacing w:line="240" w:lineRule="atLeast"/>
            </w:pPr>
            <w:r>
              <w:t>0.895</w:t>
            </w:r>
          </w:p>
        </w:tc>
        <w:tc>
          <w:tcPr>
            <w:tcW w:w="493" w:type="pct"/>
            <w:vAlign w:val="center"/>
          </w:tcPr>
          <w:p w:rsidR="0018722C">
            <w:pPr>
              <w:pStyle w:val="affff9"/>
              <w:topLinePunct/>
              <w:ind w:leftChars="0" w:left="0" w:rightChars="0" w:right="0" w:firstLineChars="0" w:firstLine="0"/>
              <w:spacing w:line="240" w:lineRule="atLeast"/>
            </w:pPr>
            <w:r>
              <w:t>0.885</w:t>
            </w:r>
          </w:p>
        </w:tc>
        <w:tc>
          <w:tcPr>
            <w:tcW w:w="603" w:type="pct"/>
            <w:vAlign w:val="center"/>
          </w:tcPr>
          <w:p w:rsidR="0018722C">
            <w:pPr>
              <w:pStyle w:val="affff9"/>
              <w:topLinePunct/>
              <w:ind w:leftChars="0" w:left="0" w:rightChars="0" w:right="0" w:firstLineChars="0" w:firstLine="0"/>
              <w:spacing w:line="240" w:lineRule="atLeast"/>
            </w:pPr>
            <w:r>
              <w:t>0.081</w:t>
            </w:r>
          </w:p>
        </w:tc>
      </w:tr>
      <w:tr>
        <w:tc>
          <w:tcPr>
            <w:tcW w:w="545" w:type="pct"/>
            <w:vAlign w:val="center"/>
            <w:tcBorders>
              <w:top w:val="single" w:sz="4" w:space="0" w:color="auto"/>
            </w:tcBorders>
          </w:tcPr>
          <w:p w:rsidR="0018722C">
            <w:pPr>
              <w:pStyle w:val="ac"/>
              <w:topLinePunct/>
              <w:ind w:leftChars="0" w:left="0" w:rightChars="0" w:right="0" w:firstLineChars="0" w:firstLine="0"/>
              <w:spacing w:line="240" w:lineRule="atLeast"/>
            </w:pPr>
            <w:r>
              <w:t>单维度</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125.36</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2.37</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t>0.963</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0.925</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0.928</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0.937</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0.932</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0.058</w:t>
            </w:r>
          </w:p>
        </w:tc>
      </w:tr>
    </w:tbl>
    <w:p w:rsidR="0018722C">
      <w:pPr>
        <w:topLinePunct/>
        <w:pStyle w:val="affa"/>
      </w:pPr>
    </w:p>
    <w:p w:rsidR="0018722C">
      <w:pPr>
        <w:topLinePunct/>
      </w:pPr>
      <w:r>
        <w:t>从</w:t>
      </w:r>
      <w:r>
        <w:t>表</w:t>
      </w:r>
      <w:r>
        <w:t>4</w:t>
      </w:r>
      <w:r>
        <w:t>.</w:t>
      </w:r>
      <w:r>
        <w:t>9</w:t>
      </w:r>
      <w:r/>
      <w:r w:rsidR="001852F3">
        <w:t xml:space="preserve">中可以看出，相对于单维度模型来说，员工敬业度双维度模型的拟合指数良好</w:t>
      </w:r>
      <w:r>
        <w:t>（</w:t>
      </w:r>
      <w:r>
        <w:t>χ</w:t>
      </w:r>
      <w:r>
        <w:rPr>
          <w:position w:val="12"/>
          <w:sz w:val="12"/>
        </w:rPr>
        <w:t>2</w:t>
      </w:r>
      <w:r>
        <w:t>/</w:t>
      </w:r>
      <w:r>
        <w:t>df</w:t>
      </w:r>
      <w:r w:rsidR="001852F3">
        <w:rPr>
          <w:spacing w:val="-20"/>
        </w:rPr>
        <w:t xml:space="preserve">是</w:t>
      </w:r>
      <w:r>
        <w:rPr>
          <w:spacing w:val="-2"/>
        </w:rPr>
        <w:t>2.69</w:t>
      </w:r>
      <w:r>
        <w:t>）</w:t>
      </w:r>
      <w:r>
        <w:t>要稍差一些，</w:t>
      </w:r>
      <w:r>
        <w:t>RMSEA</w:t>
      </w:r>
      <w:r/>
      <w:r w:rsidR="001852F3">
        <w:t xml:space="preserve">值</w:t>
      </w:r>
      <w:r>
        <w:t>（</w:t>
      </w:r>
      <w:r>
        <w:rPr>
          <w:spacing w:val="-2"/>
        </w:rPr>
        <w:t xml:space="preserve">0.081</w:t>
      </w:r>
      <w:r>
        <w:t>）</w:t>
      </w:r>
      <w:r>
        <w:t>不仅大于单维度模型，且大于</w:t>
      </w:r>
      <w:r>
        <w:t>0</w:t>
      </w:r>
      <w:r>
        <w:t>.</w:t>
      </w:r>
      <w:r>
        <w:t>08</w:t>
      </w:r>
      <w:r>
        <w:t>的临界值；从其他指标数值看，双维度模型均不如单维度模型良好，根据数据验证性分析</w:t>
      </w:r>
      <w:r>
        <w:t>的结果，本研究所讨论的工作敬业度与组织敬业度两个维度之间没有表现出明显的区别</w:t>
      </w:r>
      <w:r>
        <w:t>性。这和第三章研究变量设计部分提出的问题及设想是一致的，就本研究的整体样本而言，</w:t>
      </w:r>
      <w:r w:rsidR="001852F3">
        <w:t xml:space="preserve">将员工敬业度划为单维度会更加合适。</w:t>
      </w:r>
    </w:p>
    <w:p w:rsidR="0018722C">
      <w:pPr>
        <w:topLinePunct/>
      </w:pPr>
      <w:r>
        <w:t/>
      </w:r>
      <w:r>
        <w:t>表</w:t>
      </w:r>
      <w:r>
        <w:t>4</w:t>
      </w:r>
      <w:r>
        <w:t>.</w:t>
      </w:r>
      <w:r>
        <w:t>10</w:t>
      </w:r>
      <w:r/>
      <w:r w:rsidR="001852F3">
        <w:t xml:space="preserve">显示的员工单维度敬业度量</w:t>
      </w:r>
      <w:r w:rsidR="001852F3">
        <w:t>表一</w:t>
      </w:r>
      <w:r w:rsidR="001852F3">
        <w:t>致性系数</w:t>
      </w:r>
      <w:r>
        <w:t>α</w:t>
      </w:r>
      <w:r>
        <w:t>值大于</w:t>
      </w:r>
      <w:r>
        <w:t>0</w:t>
      </w:r>
      <w:r>
        <w:t>.</w:t>
      </w:r>
      <w:r>
        <w:t>6</w:t>
      </w:r>
      <w:r>
        <w:t>，接近</w:t>
      </w:r>
      <w:r>
        <w:t>0</w:t>
      </w:r>
      <w:r>
        <w:t>.</w:t>
      </w:r>
      <w:r>
        <w:t>7</w:t>
      </w:r>
      <w:r>
        <w:t>，说明本研究使用的量表具有良好的信度。</w:t>
      </w:r>
    </w:p>
    <w:p w:rsidR="0018722C">
      <w:pPr>
        <w:pStyle w:val="a8"/>
        <w:topLinePunct/>
      </w:pPr>
      <w:r>
        <w:t>表4</w:t>
      </w:r>
      <w:r>
        <w:t>.</w:t>
      </w:r>
      <w:r>
        <w:t>10</w:t>
      </w:r>
      <w:r>
        <w:t xml:space="preserve">  </w:t>
      </w:r>
      <w:r w:rsidRPr="00DB64CE">
        <w:t>员工敬业度量表的信度分析情况</w:t>
      </w:r>
    </w:p>
    <w:tbl>
      <w:tblPr>
        <w:tblW w:w="5000" w:type="pct"/>
        <w:tblInd w:w="24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52"/>
        <w:gridCol w:w="1885"/>
      </w:tblGrid>
      <w:tr>
        <w:trPr>
          <w:tblHeader/>
        </w:trPr>
        <w:tc>
          <w:tcPr>
            <w:tcW w:w="29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33" w:type="pct"/>
            <w:vAlign w:val="center"/>
            <w:tcBorders>
              <w:bottom w:val="single" w:sz="4" w:space="0" w:color="auto"/>
            </w:tcBorders>
          </w:tcPr>
          <w:p w:rsidR="0018722C">
            <w:pPr>
              <w:pStyle w:val="a7"/>
              <w:topLinePunct/>
              <w:ind w:leftChars="0" w:left="0" w:rightChars="0" w:right="0" w:firstLineChars="0" w:firstLine="0"/>
              <w:spacing w:line="240" w:lineRule="atLeast"/>
            </w:pPr>
            <w:r>
              <w:t>员工敬业度</w:t>
            </w:r>
          </w:p>
        </w:tc>
      </w:tr>
      <w:tr>
        <w:tc>
          <w:tcPr>
            <w:tcW w:w="2967" w:type="pct"/>
            <w:vAlign w:val="center"/>
            <w:tcBorders>
              <w:top w:val="single" w:sz="4" w:space="0" w:color="auto"/>
            </w:tcBorders>
          </w:tcPr>
          <w:p w:rsidR="0018722C">
            <w:pPr>
              <w:pStyle w:val="ac"/>
              <w:topLinePunct/>
              <w:ind w:leftChars="0" w:left="0" w:rightChars="0" w:right="0" w:firstLineChars="0" w:firstLine="0"/>
              <w:spacing w:line="240" w:lineRule="atLeast"/>
            </w:pPr>
            <w:r>
              <w:t>α </w:t>
            </w:r>
            <w:r>
              <w:t>值</w:t>
            </w:r>
          </w:p>
        </w:tc>
        <w:tc>
          <w:tcPr>
            <w:tcW w:w="2033" w:type="pct"/>
            <w:vAlign w:val="center"/>
            <w:tcBorders>
              <w:top w:val="single" w:sz="4" w:space="0" w:color="auto"/>
            </w:tcBorders>
          </w:tcPr>
          <w:p w:rsidR="0018722C">
            <w:pPr>
              <w:pStyle w:val="affff9"/>
              <w:topLinePunct/>
              <w:ind w:leftChars="0" w:left="0" w:rightChars="0" w:right="0" w:firstLineChars="0" w:firstLine="0"/>
              <w:spacing w:line="240" w:lineRule="atLeast"/>
            </w:pPr>
            <w:r>
              <w:t>0.696</w:t>
            </w:r>
          </w:p>
        </w:tc>
      </w:tr>
    </w:tbl>
    <w:p w:rsidR="0018722C">
      <w:pPr>
        <w:topLinePunct/>
        <w:pStyle w:val="affa"/>
      </w:pPr>
    </w:p>
    <w:p w:rsidR="0018722C">
      <w:pPr>
        <w:pStyle w:val="Heading3"/>
        <w:topLinePunct/>
        <w:ind w:left="200" w:hangingChars="200" w:hanging="200"/>
      </w:pPr>
      <w:bookmarkStart w:id="608984" w:name="_Toc686608984"/>
      <w:bookmarkStart w:name="_bookmark36" w:id="93"/>
      <w:bookmarkEnd w:id="93"/>
      <w:r>
        <w:rPr>
          <w:b/>
        </w:rPr>
        <w:t>4.3.3</w:t>
      </w:r>
      <w:r>
        <w:t xml:space="preserve"> </w:t>
      </w:r>
      <w:bookmarkStart w:name="_bookmark36" w:id="94"/>
      <w:bookmarkEnd w:id="94"/>
      <w:r>
        <w:t>组织公民行为模型</w:t>
      </w:r>
      <w:bookmarkEnd w:id="608984"/>
    </w:p>
    <w:p w:rsidR="0018722C">
      <w:pPr>
        <w:topLinePunct/>
      </w:pPr>
      <w:r>
        <w:t>首先用</w:t>
      </w:r>
      <w:r w:rsidR="001852F3">
        <w:t xml:space="preserve">SPSS20.0</w:t>
      </w:r>
      <w:r w:rsidR="001852F3">
        <w:t xml:space="preserve">计算出的检验结果如</w:t>
      </w:r>
      <w:r w:rsidR="001852F3">
        <w:t>表</w:t>
      </w:r>
      <w:r w:rsidR="001852F3">
        <w:t xml:space="preserve">4</w:t>
      </w:r>
      <w:r>
        <w:t>.</w:t>
      </w:r>
      <w:r>
        <w:t>11</w:t>
      </w:r>
      <w:r w:rsidR="001852F3">
        <w:t xml:space="preserve">所示，其中</w:t>
      </w:r>
      <w:r w:rsidR="001852F3">
        <w:t xml:space="preserve">KMO</w:t>
      </w:r>
      <w:r w:rsidR="001852F3">
        <w:t xml:space="preserve">的测量值为</w:t>
      </w:r>
      <w:r w:rsidR="001852F3">
        <w:t xml:space="preserve">0</w:t>
      </w:r>
      <w:r>
        <w:rPr>
          <w:rFonts w:hint="eastAsia"/>
        </w:rPr>
        <w:t>.</w:t>
      </w:r>
      <w:r>
        <w:t>793，</w:t>
      </w:r>
    </w:p>
    <w:p w:rsidR="0018722C">
      <w:pPr>
        <w:topLinePunct/>
      </w:pPr>
      <w:r>
        <w:t>Bartlett</w:t>
      </w:r>
      <w:r w:rsidR="001852F3">
        <w:t xml:space="preserve">球体检验结果显著，适合做因子分析。</w:t>
      </w:r>
    </w:p>
    <w:p w:rsidR="0018722C">
      <w:pPr>
        <w:pStyle w:val="a8"/>
        <w:topLinePunct/>
      </w:pPr>
      <w:r>
        <w:rPr>
          <w:kern w:val="2"/>
          <w:szCs w:val="22"/>
        </w:rPr>
        <w:t>表4.11</w:t>
      </w:r>
      <w:r>
        <w:t xml:space="preserve">  </w:t>
      </w:r>
      <w:r w:rsidRPr="00DB64CE">
        <w:rPr>
          <w:kern w:val="2"/>
          <w:szCs w:val="22"/>
        </w:rPr>
        <w:t>KMO值和Bartlett's球体检验</w:t>
      </w:r>
    </w:p>
    <w:tbl>
      <w:tblPr>
        <w:tblW w:w="5000" w:type="pct"/>
        <w:tblInd w:w="19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3"/>
        <w:gridCol w:w="2426"/>
        <w:gridCol w:w="1449"/>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KMO值</w:t>
            </w:r>
          </w:p>
        </w:tc>
        <w:tc>
          <w:tcPr>
            <w:tcW w:w="20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7" w:type="pct"/>
            <w:vAlign w:val="center"/>
            <w:tcBorders>
              <w:bottom w:val="single" w:sz="4" w:space="0" w:color="auto"/>
            </w:tcBorders>
          </w:tcPr>
          <w:p w:rsidR="0018722C">
            <w:pPr>
              <w:pStyle w:val="a7"/>
              <w:topLinePunct/>
              <w:ind w:leftChars="0" w:left="0" w:rightChars="0" w:right="0" w:firstLineChars="0" w:firstLine="0"/>
              <w:spacing w:line="240" w:lineRule="atLeast"/>
            </w:pPr>
            <w:r>
              <w:t>.793</w:t>
            </w:r>
          </w:p>
        </w:tc>
      </w:tr>
      <w:tr>
        <w:tc>
          <w:tcPr>
            <w:tcW w:w="1693" w:type="pct"/>
            <w:vAlign w:val="center"/>
          </w:tcPr>
          <w:p w:rsidR="0018722C">
            <w:pPr>
              <w:pStyle w:val="ac"/>
              <w:topLinePunct/>
              <w:ind w:leftChars="0" w:left="0" w:rightChars="0" w:right="0" w:firstLineChars="0" w:firstLine="0"/>
              <w:spacing w:line="240" w:lineRule="atLeast"/>
            </w:pPr>
          </w:p>
        </w:tc>
        <w:tc>
          <w:tcPr>
            <w:tcW w:w="2071" w:type="pct"/>
            <w:vAlign w:val="center"/>
          </w:tcPr>
          <w:p w:rsidR="0018722C">
            <w:pPr>
              <w:pStyle w:val="a5"/>
              <w:topLinePunct/>
              <w:ind w:leftChars="0" w:left="0" w:rightChars="0" w:right="0" w:firstLineChars="0" w:firstLine="0"/>
              <w:spacing w:line="240" w:lineRule="atLeast"/>
            </w:pPr>
            <w:r>
              <w:t>Approx. 卡方</w:t>
            </w:r>
          </w:p>
        </w:tc>
        <w:tc>
          <w:tcPr>
            <w:tcW w:w="1237" w:type="pct"/>
            <w:vAlign w:val="center"/>
          </w:tcPr>
          <w:p w:rsidR="0018722C">
            <w:pPr>
              <w:pStyle w:val="affff9"/>
              <w:topLinePunct/>
              <w:ind w:leftChars="0" w:left="0" w:rightChars="0" w:right="0" w:firstLineChars="0" w:firstLine="0"/>
              <w:spacing w:line="240" w:lineRule="atLeast"/>
            </w:pPr>
            <w:r>
              <w:t>628.670</w:t>
            </w:r>
          </w:p>
        </w:tc>
      </w:tr>
      <w:tr>
        <w:tc>
          <w:tcPr>
            <w:tcW w:w="1693" w:type="pct"/>
            <w:vAlign w:val="center"/>
          </w:tcPr>
          <w:p w:rsidR="0018722C">
            <w:pPr>
              <w:pStyle w:val="ac"/>
              <w:topLinePunct/>
              <w:ind w:leftChars="0" w:left="0" w:rightChars="0" w:right="0" w:firstLineChars="0" w:firstLine="0"/>
              <w:spacing w:line="240" w:lineRule="atLeast"/>
            </w:pPr>
            <w:r>
              <w:t>Bartlett's检验</w:t>
            </w:r>
          </w:p>
        </w:tc>
        <w:tc>
          <w:tcPr>
            <w:tcW w:w="2071" w:type="pct"/>
            <w:vAlign w:val="center"/>
          </w:tcPr>
          <w:p w:rsidR="0018722C">
            <w:pPr>
              <w:pStyle w:val="a5"/>
              <w:topLinePunct/>
              <w:ind w:leftChars="0" w:left="0" w:rightChars="0" w:right="0" w:firstLineChars="0" w:firstLine="0"/>
              <w:spacing w:line="240" w:lineRule="atLeast"/>
            </w:pPr>
            <w:r>
              <w:t>df</w:t>
            </w:r>
          </w:p>
        </w:tc>
        <w:tc>
          <w:tcPr>
            <w:tcW w:w="1237" w:type="pct"/>
            <w:vAlign w:val="center"/>
          </w:tcPr>
          <w:p w:rsidR="0018722C">
            <w:pPr>
              <w:pStyle w:val="affff9"/>
              <w:topLinePunct/>
              <w:ind w:leftChars="0" w:left="0" w:rightChars="0" w:right="0" w:firstLineChars="0" w:firstLine="0"/>
              <w:spacing w:line="240" w:lineRule="atLeast"/>
            </w:pPr>
            <w:r>
              <w:t>66</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71"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237"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topLinePunct/>
      </w:pPr>
      <w:r>
        <w:t>利用</w:t>
      </w:r>
      <w:r>
        <w:t>AMOS20.0</w:t>
      </w:r>
      <w:r/>
      <w:r w:rsidR="001852F3">
        <w:t xml:space="preserve">得出的组织公民行为三维度模型及单维度模型的结构与标准化的因子</w:t>
      </w:r>
      <w:r>
        <w:t>负荷如</w:t>
      </w:r>
      <w:r>
        <w:t>图</w:t>
      </w:r>
      <w:r>
        <w:t>4</w:t>
      </w:r>
      <w:r>
        <w:t>.</w:t>
      </w:r>
      <w:r>
        <w:t>5</w:t>
      </w:r>
      <w:r/>
      <w:r w:rsidR="001852F3">
        <w:t xml:space="preserve">及</w:t>
      </w:r>
      <w:r>
        <w:t>4.6；</w:t>
      </w:r>
      <w:r/>
      <w:r w:rsidR="001852F3">
        <w:t xml:space="preserve">两个模型的拟合指数比较如</w:t>
      </w:r>
      <w:r w:rsidR="001852F3">
        <w:t>表</w:t>
      </w:r>
      <w:r>
        <w:t>4</w:t>
      </w:r>
      <w:r>
        <w:t>.</w:t>
      </w:r>
      <w:r>
        <w:t>12</w:t>
      </w:r>
      <w:r/>
      <w:r w:rsidR="001852F3">
        <w:t xml:space="preserve">所示：</w:t>
      </w: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2152">
            <wp:simplePos x="0" y="0"/>
            <wp:positionH relativeFrom="page">
              <wp:posOffset>1781175</wp:posOffset>
            </wp:positionH>
            <wp:positionV relativeFrom="paragraph">
              <wp:posOffset>264592</wp:posOffset>
            </wp:positionV>
            <wp:extent cx="1355557" cy="3308318"/>
            <wp:effectExtent l="0" t="0" r="0" b="0"/>
            <wp:wrapTopAndBottom/>
            <wp:docPr id="9" name="image10.jpeg" descr=""/>
            <wp:cNvGraphicFramePr>
              <a:graphicFrameLocks noChangeAspect="1"/>
            </wp:cNvGraphicFramePr>
            <a:graphic>
              <a:graphicData uri="http://schemas.openxmlformats.org/drawingml/2006/picture">
                <pic:pic>
                  <pic:nvPicPr>
                    <pic:cNvPr id="10" name="image10.jpeg"/>
                    <pic:cNvPicPr/>
                  </pic:nvPicPr>
                  <pic:blipFill>
                    <a:blip r:embed="rId56" cstate="print"/>
                    <a:stretch>
                      <a:fillRect/>
                    </a:stretch>
                  </pic:blipFill>
                  <pic:spPr>
                    <a:xfrm>
                      <a:off x="0" y="0"/>
                      <a:ext cx="1355557" cy="3308318"/>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2176">
            <wp:simplePos x="0" y="0"/>
            <wp:positionH relativeFrom="page">
              <wp:posOffset>4343400</wp:posOffset>
            </wp:positionH>
            <wp:positionV relativeFrom="paragraph">
              <wp:posOffset>245542</wp:posOffset>
            </wp:positionV>
            <wp:extent cx="1595002" cy="3332416"/>
            <wp:effectExtent l="0" t="0" r="0" b="0"/>
            <wp:wrapTopAndBottom/>
            <wp:docPr id="11" name="image11.jpeg" descr=""/>
            <wp:cNvGraphicFramePr>
              <a:graphicFrameLocks noChangeAspect="1"/>
            </wp:cNvGraphicFramePr>
            <a:graphic>
              <a:graphicData uri="http://schemas.openxmlformats.org/drawingml/2006/picture">
                <pic:pic>
                  <pic:nvPicPr>
                    <pic:cNvPr id="12" name="image11.jpeg"/>
                    <pic:cNvPicPr/>
                  </pic:nvPicPr>
                  <pic:blipFill>
                    <a:blip r:embed="rId57" cstate="print"/>
                    <a:stretch>
                      <a:fillRect/>
                    </a:stretch>
                  </pic:blipFill>
                  <pic:spPr>
                    <a:xfrm>
                      <a:off x="0" y="0"/>
                      <a:ext cx="1595002" cy="3332416"/>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4</w:t>
      </w:r>
      <w:r w:rsidR="008331E4">
        <w:rPr>
          <w:rFonts w:cstheme="minorBidi" w:hAnsiTheme="minorHAnsi" w:eastAsiaTheme="minorHAnsi" w:asciiTheme="minorHAnsi"/>
        </w:rPr>
        <w:t>.</w:t>
      </w:r>
      <w:r w:rsidR="008331E4">
        <w:rPr>
          <w:rFonts w:cstheme="minorBidi" w:hAnsiTheme="minorHAnsi" w:eastAsiaTheme="minorHAnsi" w:asciiTheme="minorHAnsi"/>
        </w:rPr>
        <w:t>5</w:t>
      </w:r>
      <w:r w:rsidR="008331E4">
        <w:t xml:space="preserve">  </w:t>
      </w:r>
      <w:r w:rsidRPr="00DB64CE">
        <w:rPr>
          <w:rFonts w:cstheme="minorBidi" w:hAnsiTheme="minorHAnsi" w:eastAsiaTheme="minorHAnsi" w:asciiTheme="minorHAnsi"/>
        </w:rPr>
        <w:t>组织公民行为三维度的因子负荷图</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4.6</w:t>
      </w:r>
      <w:r w:rsidR="008331E4">
        <w:t xml:space="preserve">  </w:t>
      </w:r>
      <w:r w:rsidR="008331E4">
        <w:rPr>
          <w:rFonts w:cstheme="minorBidi" w:hAnsiTheme="minorHAnsi" w:eastAsiaTheme="minorHAnsi" w:asciiTheme="minorHAnsi"/>
        </w:rPr>
        <w:t>组织公民行为单维度的因子负荷图</w:t>
      </w:r>
    </w:p>
    <w:p w:rsidR="0018722C">
      <w:pPr>
        <w:pStyle w:val="a8"/>
        <w:topLinePunct/>
      </w:pPr>
      <w:r>
        <w:t>表4</w:t>
      </w:r>
      <w:r>
        <w:t>.</w:t>
      </w:r>
      <w:r>
        <w:t>12</w:t>
      </w:r>
      <w:r>
        <w:t xml:space="preserve">  </w:t>
      </w:r>
      <w:r w:rsidRPr="00DB64CE">
        <w:t>组织公民行为两个模型的验证性拟合指数</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4"/>
        <w:gridCol w:w="990"/>
        <w:gridCol w:w="681"/>
        <w:gridCol w:w="866"/>
        <w:gridCol w:w="781"/>
        <w:gridCol w:w="803"/>
        <w:gridCol w:w="826"/>
        <w:gridCol w:w="834"/>
        <w:gridCol w:w="834"/>
        <w:gridCol w:w="1030"/>
      </w:tblGrid>
      <w:tr>
        <w:trPr>
          <w:tblHeader/>
        </w:trPr>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df</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523" w:type="pct"/>
            <w:vAlign w:val="center"/>
          </w:tcPr>
          <w:p w:rsidR="0018722C">
            <w:pPr>
              <w:pStyle w:val="ac"/>
              <w:topLinePunct/>
              <w:ind w:leftChars="0" w:left="0" w:rightChars="0" w:right="0" w:firstLineChars="0" w:firstLine="0"/>
              <w:spacing w:line="240" w:lineRule="atLeast"/>
            </w:pPr>
            <w:r>
              <w:t>三维度</w:t>
            </w:r>
          </w:p>
        </w:tc>
        <w:tc>
          <w:tcPr>
            <w:tcW w:w="580" w:type="pct"/>
            <w:vAlign w:val="center"/>
          </w:tcPr>
          <w:p w:rsidR="0018722C">
            <w:pPr>
              <w:pStyle w:val="affff9"/>
              <w:topLinePunct/>
              <w:ind w:leftChars="0" w:left="0" w:rightChars="0" w:right="0" w:firstLineChars="0" w:firstLine="0"/>
              <w:spacing w:line="240" w:lineRule="atLeast"/>
            </w:pPr>
            <w:r>
              <w:t>85.251</w:t>
            </w:r>
          </w:p>
        </w:tc>
        <w:tc>
          <w:tcPr>
            <w:tcW w:w="399" w:type="pct"/>
            <w:vAlign w:val="center"/>
          </w:tcPr>
          <w:p w:rsidR="0018722C">
            <w:pPr>
              <w:pStyle w:val="affff9"/>
              <w:topLinePunct/>
              <w:ind w:leftChars="0" w:left="0" w:rightChars="0" w:right="0" w:firstLineChars="0" w:firstLine="0"/>
              <w:spacing w:line="240" w:lineRule="atLeast"/>
            </w:pPr>
            <w:r>
              <w:t>51</w:t>
            </w:r>
          </w:p>
        </w:tc>
        <w:tc>
          <w:tcPr>
            <w:tcW w:w="507" w:type="pct"/>
            <w:vAlign w:val="center"/>
          </w:tcPr>
          <w:p w:rsidR="0018722C">
            <w:pPr>
              <w:pStyle w:val="affff9"/>
              <w:topLinePunct/>
              <w:ind w:leftChars="0" w:left="0" w:rightChars="0" w:right="0" w:firstLineChars="0" w:firstLine="0"/>
              <w:spacing w:line="240" w:lineRule="atLeast"/>
            </w:pPr>
            <w:r>
              <w:t>1.672</w:t>
            </w:r>
          </w:p>
        </w:tc>
        <w:tc>
          <w:tcPr>
            <w:tcW w:w="457" w:type="pct"/>
            <w:vAlign w:val="center"/>
          </w:tcPr>
          <w:p w:rsidR="0018722C">
            <w:pPr>
              <w:pStyle w:val="affff9"/>
              <w:topLinePunct/>
              <w:ind w:leftChars="0" w:left="0" w:rightChars="0" w:right="0" w:firstLineChars="0" w:firstLine="0"/>
              <w:spacing w:line="240" w:lineRule="atLeast"/>
            </w:pPr>
            <w:r>
              <w:t>0.943</w:t>
            </w:r>
          </w:p>
        </w:tc>
        <w:tc>
          <w:tcPr>
            <w:tcW w:w="470" w:type="pct"/>
            <w:vAlign w:val="center"/>
          </w:tcPr>
          <w:p w:rsidR="0018722C">
            <w:pPr>
              <w:pStyle w:val="affff9"/>
              <w:topLinePunct/>
              <w:ind w:leftChars="0" w:left="0" w:rightChars="0" w:right="0" w:firstLineChars="0" w:firstLine="0"/>
              <w:spacing w:line="240" w:lineRule="atLeast"/>
            </w:pPr>
            <w:r>
              <w:t>0.901</w:t>
            </w:r>
          </w:p>
        </w:tc>
        <w:tc>
          <w:tcPr>
            <w:tcW w:w="484" w:type="pct"/>
            <w:vAlign w:val="center"/>
          </w:tcPr>
          <w:p w:rsidR="0018722C">
            <w:pPr>
              <w:pStyle w:val="affff9"/>
              <w:topLinePunct/>
              <w:ind w:leftChars="0" w:left="0" w:rightChars="0" w:right="0" w:firstLineChars="0" w:firstLine="0"/>
              <w:spacing w:line="240" w:lineRule="atLeast"/>
            </w:pPr>
            <w:r>
              <w:t>0.916</w:t>
            </w:r>
          </w:p>
        </w:tc>
        <w:tc>
          <w:tcPr>
            <w:tcW w:w="488" w:type="pct"/>
            <w:vAlign w:val="center"/>
          </w:tcPr>
          <w:p w:rsidR="0018722C">
            <w:pPr>
              <w:pStyle w:val="affff9"/>
              <w:topLinePunct/>
              <w:ind w:leftChars="0" w:left="0" w:rightChars="0" w:right="0" w:firstLineChars="0" w:firstLine="0"/>
              <w:spacing w:line="240" w:lineRule="atLeast"/>
            </w:pPr>
            <w:r>
              <w:t>0.943</w:t>
            </w:r>
          </w:p>
        </w:tc>
        <w:tc>
          <w:tcPr>
            <w:tcW w:w="488" w:type="pct"/>
            <w:vAlign w:val="center"/>
          </w:tcPr>
          <w:p w:rsidR="0018722C">
            <w:pPr>
              <w:pStyle w:val="affff9"/>
              <w:topLinePunct/>
              <w:ind w:leftChars="0" w:left="0" w:rightChars="0" w:right="0" w:firstLineChars="0" w:firstLine="0"/>
              <w:spacing w:line="240" w:lineRule="atLeast"/>
            </w:pPr>
            <w:r>
              <w:t>0.941</w:t>
            </w:r>
          </w:p>
        </w:tc>
        <w:tc>
          <w:tcPr>
            <w:tcW w:w="603" w:type="pct"/>
            <w:vAlign w:val="center"/>
          </w:tcPr>
          <w:p w:rsidR="0018722C">
            <w:pPr>
              <w:pStyle w:val="affff9"/>
              <w:topLinePunct/>
              <w:ind w:leftChars="0" w:left="0" w:rightChars="0" w:right="0" w:firstLineChars="0" w:firstLine="0"/>
              <w:spacing w:line="240" w:lineRule="atLeast"/>
            </w:pPr>
            <w:r>
              <w:t>0.064</w:t>
            </w:r>
          </w:p>
        </w:tc>
      </w:tr>
      <w:tr>
        <w:tc>
          <w:tcPr>
            <w:tcW w:w="523" w:type="pct"/>
            <w:vAlign w:val="center"/>
            <w:tcBorders>
              <w:top w:val="single" w:sz="4" w:space="0" w:color="auto"/>
            </w:tcBorders>
          </w:tcPr>
          <w:p w:rsidR="0018722C">
            <w:pPr>
              <w:pStyle w:val="ac"/>
              <w:topLinePunct/>
              <w:ind w:leftChars="0" w:left="0" w:rightChars="0" w:right="0" w:firstLineChars="0" w:firstLine="0"/>
              <w:spacing w:line="240" w:lineRule="atLeast"/>
            </w:pPr>
            <w:r>
              <w:t>单维度</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215.619</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54</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t>3.993</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0.798</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0.709</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t>0.667</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0.728</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0.722</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0.136</w:t>
            </w:r>
          </w:p>
        </w:tc>
      </w:tr>
    </w:tbl>
    <w:p w:rsidR="0018722C">
      <w:pPr>
        <w:topLinePunct/>
        <w:pStyle w:val="affa"/>
      </w:pPr>
    </w:p>
    <w:p w:rsidR="0018722C">
      <w:pPr>
        <w:topLinePunct/>
      </w:pPr>
      <w:r>
        <w:t>从</w:t>
      </w:r>
      <w:r>
        <w:t>表</w:t>
      </w:r>
      <w:r>
        <w:t>4</w:t>
      </w:r>
      <w:r>
        <w:t>.</w:t>
      </w:r>
      <w:r>
        <w:t>12</w:t>
      </w:r>
      <w:r/>
      <w:r w:rsidR="001852F3">
        <w:t xml:space="preserve">中可以看出，相对于各项指标均未达到最低要求的单维度模型而言，本研</w:t>
      </w:r>
      <w:r>
        <w:t>究中所使用的组织公民行为三维度模型具有良好的拟合指数</w:t>
      </w:r>
      <w:r>
        <w:t>（</w:t>
      </w:r>
      <w:r>
        <w:t>χ</w:t>
      </w:r>
      <w:r>
        <w:rPr>
          <w:vertAlign w:val="superscript"/>
          /&gt;
        </w:rPr>
        <w:t>2</w:t>
      </w:r>
      <w:r>
        <w:t>/</w:t>
      </w:r>
      <w:r>
        <w:t>df</w:t>
      </w:r>
      <w:r/>
      <w:r w:rsidR="001852F3">
        <w:t xml:space="preserve">是</w:t>
      </w:r>
      <w:r>
        <w:t>1.672</w:t>
      </w:r>
      <w:r>
        <w:t>）</w:t>
      </w:r>
      <w:r>
        <w:t>，</w:t>
      </w:r>
      <w:r>
        <w:t>GFI</w:t>
      </w:r>
      <w:r>
        <w:t>、</w:t>
      </w:r>
      <w:r>
        <w:t>AGFI、</w:t>
      </w:r>
      <w:r w:rsidR="001852F3">
        <w:t xml:space="preserve">NFI、IFI</w:t>
      </w:r>
      <w:r/>
      <w:r w:rsidR="001852F3">
        <w:t xml:space="preserve">和</w:t>
      </w:r>
      <w:r>
        <w:t>CFI</w:t>
      </w:r>
      <w:r/>
      <w:r w:rsidR="001852F3">
        <w:t xml:space="preserve">都大于</w:t>
      </w:r>
      <w:r>
        <w:t>0</w:t>
      </w:r>
      <w:r>
        <w:t>.</w:t>
      </w:r>
      <w:r>
        <w:t>9，RMSEA</w:t>
      </w:r>
      <w:r/>
      <w:r w:rsidR="001852F3">
        <w:t xml:space="preserve">为</w:t>
      </w:r>
      <w:r>
        <w:t>0.064</w:t>
      </w:r>
      <w:r>
        <w:t>，介于</w:t>
      </w:r>
      <w:r>
        <w:t>0</w:t>
      </w:r>
      <w:r>
        <w:t>.</w:t>
      </w:r>
      <w:r>
        <w:t>05</w:t>
      </w:r>
      <w:r/>
      <w:r w:rsidR="001852F3">
        <w:t xml:space="preserve">和</w:t>
      </w:r>
      <w:r>
        <w:t>0.08</w:t>
      </w:r>
      <w:r/>
      <w:r w:rsidR="001852F3">
        <w:t xml:space="preserve">之间，适配合理，说明</w:t>
      </w:r>
      <w:r>
        <w:t>本研究所使用的针对个体的公民行为、针对组织的公民行为与强制性公民行为等三个因子之间具有明显的区别性。</w:t>
      </w:r>
    </w:p>
    <w:p w:rsidR="0018722C">
      <w:pPr>
        <w:topLinePunct/>
      </w:pPr>
      <w:r>
        <w:t>组织公民行为量表的因子结构及信度分析如</w:t>
      </w:r>
      <w:r>
        <w:t>表</w:t>
      </w:r>
      <w:r w:rsidR="001852F3">
        <w:t xml:space="preserve">4</w:t>
      </w:r>
      <w:r>
        <w:t>.</w:t>
      </w:r>
      <w:r>
        <w:t>13</w:t>
      </w:r>
      <w:r>
        <w:t>，总量表及四个因子的一致性系数α值都大于</w:t>
      </w:r>
      <w:r w:rsidR="001852F3">
        <w:t xml:space="preserve">0</w:t>
      </w:r>
      <w:r>
        <w:rPr>
          <w:rFonts w:hint="eastAsia"/>
        </w:rPr>
        <w:t>.</w:t>
      </w:r>
      <w:r>
        <w:t>6</w:t>
      </w:r>
      <w:r w:rsidR="001852F3">
        <w:t xml:space="preserve">且接近</w:t>
      </w:r>
      <w:r w:rsidR="001852F3">
        <w:t xml:space="preserve">0</w:t>
      </w:r>
      <w:r>
        <w:rPr>
          <w:rFonts w:hint="eastAsia"/>
        </w:rPr>
        <w:t>.</w:t>
      </w:r>
      <w:r>
        <w:t>7，说明本研究使用的量表具有良好的信度。</w:t>
      </w:r>
    </w:p>
    <w:p w:rsidR="0018722C">
      <w:pPr>
        <w:pStyle w:val="a8"/>
        <w:topLinePunct/>
      </w:pPr>
      <w:r>
        <w:t>表4</w:t>
      </w:r>
      <w:r>
        <w:t>.</w:t>
      </w:r>
      <w:r>
        <w:t>13</w:t>
      </w:r>
      <w:r>
        <w:t xml:space="preserve">  </w:t>
      </w:r>
      <w:r w:rsidRPr="00DB64CE">
        <w:t>组织公民行为量表的信度分析情况</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7"/>
        <w:gridCol w:w="1457"/>
        <w:gridCol w:w="2178"/>
        <w:gridCol w:w="2170"/>
        <w:gridCol w:w="1808"/>
      </w:tblGrid>
      <w:tr>
        <w:trPr>
          <w:tblHeader/>
        </w:trPr>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组织公民行为</w:t>
            </w:r>
          </w:p>
        </w:tc>
        <w:tc>
          <w:tcPr>
            <w:tcW w:w="1262" w:type="pct"/>
            <w:vAlign w:val="center"/>
            <w:tcBorders>
              <w:bottom w:val="single" w:sz="4" w:space="0" w:color="auto"/>
            </w:tcBorders>
          </w:tcPr>
          <w:p w:rsidR="0018722C">
            <w:pPr>
              <w:pStyle w:val="a7"/>
              <w:topLinePunct/>
              <w:ind w:leftChars="0" w:left="0" w:rightChars="0" w:right="0" w:firstLineChars="0" w:firstLine="0"/>
              <w:spacing w:line="240" w:lineRule="atLeast"/>
            </w:pPr>
            <w:r>
              <w:t>针对个体的公民行为</w:t>
            </w:r>
          </w:p>
        </w:tc>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r>
              <w:t>针对组织的公民行为</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强制性公民行为</w:t>
            </w:r>
          </w:p>
        </w:tc>
      </w:tr>
      <w:tr>
        <w:tc>
          <w:tcPr>
            <w:tcW w:w="589" w:type="pct"/>
            <w:vAlign w:val="center"/>
            <w:tcBorders>
              <w:top w:val="single" w:sz="4" w:space="0" w:color="auto"/>
            </w:tcBorders>
          </w:tcPr>
          <w:p w:rsidR="0018722C">
            <w:pPr>
              <w:pStyle w:val="ac"/>
              <w:topLinePunct/>
              <w:ind w:leftChars="0" w:left="0" w:rightChars="0" w:right="0" w:firstLineChars="0" w:firstLine="0"/>
              <w:spacing w:line="240" w:lineRule="atLeast"/>
            </w:pPr>
            <w:r>
              <w:t>α </w:t>
            </w:r>
            <w:r>
              <w:t>值</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0.683</w:t>
            </w:r>
          </w:p>
        </w:tc>
        <w:tc>
          <w:tcPr>
            <w:tcW w:w="1262" w:type="pct"/>
            <w:vAlign w:val="center"/>
            <w:tcBorders>
              <w:top w:val="single" w:sz="4" w:space="0" w:color="auto"/>
            </w:tcBorders>
          </w:tcPr>
          <w:p w:rsidR="0018722C">
            <w:pPr>
              <w:pStyle w:val="affff9"/>
              <w:topLinePunct/>
              <w:ind w:leftChars="0" w:left="0" w:rightChars="0" w:right="0" w:firstLineChars="0" w:firstLine="0"/>
              <w:spacing w:line="240" w:lineRule="atLeast"/>
            </w:pPr>
            <w:r>
              <w:t>0.663</w:t>
            </w:r>
          </w:p>
        </w:tc>
        <w:tc>
          <w:tcPr>
            <w:tcW w:w="1257" w:type="pct"/>
            <w:vAlign w:val="center"/>
            <w:tcBorders>
              <w:top w:val="single" w:sz="4" w:space="0" w:color="auto"/>
            </w:tcBorders>
          </w:tcPr>
          <w:p w:rsidR="0018722C">
            <w:pPr>
              <w:pStyle w:val="affff9"/>
              <w:topLinePunct/>
              <w:ind w:leftChars="0" w:left="0" w:rightChars="0" w:right="0" w:firstLineChars="0" w:firstLine="0"/>
              <w:spacing w:line="240" w:lineRule="atLeast"/>
            </w:pPr>
            <w:r>
              <w:t>0.644</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0.691</w:t>
            </w:r>
          </w:p>
        </w:tc>
      </w:tr>
    </w:tbl>
    <w:p w:rsidR="0018722C">
      <w:pPr>
        <w:topLinePunct/>
        <w:pStyle w:val="affa"/>
      </w:pPr>
    </w:p>
    <w:p w:rsidR="0018722C">
      <w:pPr>
        <w:pStyle w:val="Heading2"/>
        <w:topLinePunct/>
        <w:ind w:left="171" w:hangingChars="171" w:hanging="171"/>
      </w:pPr>
      <w:bookmarkStart w:id="608985" w:name="_Toc686608985"/>
      <w:bookmarkStart w:name="4.4研究假设的检验 " w:id="95"/>
      <w:bookmarkEnd w:id="95"/>
      <w:r>
        <w:t>4.4</w:t>
      </w:r>
      <w:r>
        <w:t xml:space="preserve"> </w:t>
      </w:r>
      <w:r/>
      <w:bookmarkStart w:name="_bookmark37" w:id="96"/>
      <w:bookmarkEnd w:id="96"/>
      <w:r/>
      <w:bookmarkStart w:name="_bookmark37" w:id="97"/>
      <w:bookmarkEnd w:id="97"/>
      <w:r>
        <w:t>研究假设的检验</w:t>
      </w:r>
      <w:bookmarkEnd w:id="608985"/>
    </w:p>
    <w:p w:rsidR="0018722C">
      <w:pPr>
        <w:topLinePunct/>
      </w:pPr>
      <w:r>
        <w:t>结构方程模型</w:t>
      </w:r>
      <w:r>
        <w:t>（</w:t>
      </w:r>
      <w:r>
        <w:t>SEM</w:t>
      </w:r>
      <w:r>
        <w:t>）</w:t>
      </w:r>
      <w:r>
        <w:t>是一种基于统计分析的技术，它整合了因素分析与路径分析两</w:t>
      </w:r>
      <w:r>
        <w:t>种统计方法，可以同时考虑和处理多个因变量，允许自变量和因变量出现一定的测量误差，</w:t>
      </w:r>
      <w:r>
        <w:t>允许研究者根据文献自己构建因素间的关系，并检验、评估模型是否与搜集的数据相适配</w:t>
      </w:r>
      <w:r>
        <w:t>等。一般包括测量模型和结构模型两个基本模型。测量模型反映的是潜在变量与观察变量</w:t>
      </w:r>
      <w:r>
        <w:t>之间的关系，结构模型则表示潜在变量之间存在的因果关系。结构方程模型的分析过程一般有构建模型、模型适配检验、模型修正等。</w:t>
      </w:r>
    </w:p>
    <w:p w:rsidR="0018722C">
      <w:pPr>
        <w:topLinePunct/>
      </w:pPr>
      <w:r>
        <w:t>关于对结构方程模型指标的选择，不同的文献出现了不同的分析、评价指数，通过对</w:t>
      </w:r>
      <w:r>
        <w:t>以往文献的总结，本文选取学术界通用的分析指标对提出的概念模型进行评价，具体指标有χ</w:t>
      </w:r>
      <w:r>
        <w:rPr>
          <w:vertAlign w:val="superscript"/>
          /&gt;
        </w:rPr>
        <w:t>2</w:t>
      </w:r>
      <w:r>
        <w:t>、DF、χ</w:t>
      </w:r>
      <w:r>
        <w:rPr>
          <w:vertAlign w:val="superscript"/>
          /&gt;
        </w:rPr>
        <w:t>2</w:t>
      </w:r>
      <w:r>
        <w:t>/</w:t>
      </w:r>
      <w:r>
        <w:t>df、GFI、AGFI、NFI、IFI、CFI</w:t>
      </w:r>
      <w:r/>
      <w:r w:rsidR="001852F3">
        <w:t xml:space="preserve">及</w:t>
      </w:r>
      <w:r>
        <w:t>RMSEA</w:t>
      </w:r>
      <w:r/>
      <w:r w:rsidR="001852F3">
        <w:t xml:space="preserve">等，详见第四章第三节。</w:t>
      </w:r>
    </w:p>
    <w:p w:rsidR="0018722C">
      <w:pPr>
        <w:topLinePunct/>
      </w:pPr>
      <w:r>
        <w:t>对于第三章提出的研究假设，本节会借助</w:t>
      </w:r>
      <w:r>
        <w:t>AMOS20.0</w:t>
      </w:r>
      <w:r/>
      <w:r w:rsidR="001852F3">
        <w:t xml:space="preserve">软件，绘制结构方程模型路径图，</w:t>
      </w:r>
      <w:r>
        <w:t>并设定各变量之间的关系，利用极大似然法对假设描述的结构方程模型进行估计，然后对</w:t>
      </w:r>
      <w:r>
        <w:t>估计的模型进行适配检查和评估：主要检查模型中变量之间的关系是否合理，各路径系数</w:t>
      </w:r>
      <w:r>
        <w:t>的大小是否正常、正负符号是否符合实际情况，并根据模型数据计算得出的拟合指数进行</w:t>
      </w:r>
      <w:r>
        <w:t>客观评价。对于有中介变量的假设进行验证时，根据温忠麟等人提出的中介效应检验程</w:t>
      </w:r>
      <w:r>
        <w:t>序</w:t>
      </w:r>
    </w:p>
    <w:p w:rsidR="0018722C">
      <w:pPr>
        <w:topLinePunct/>
      </w:pPr>
      <w:r>
        <w:t>（</w:t>
      </w:r>
      <w:r>
        <w:t>见</w:t>
      </w:r>
      <w:r>
        <w:t>图</w:t>
      </w:r>
      <w:r>
        <w:t>4</w:t>
      </w:r>
      <w:r>
        <w:t>.</w:t>
      </w:r>
      <w:r>
        <w:t>11</w:t>
      </w:r>
      <w:r>
        <w:t>）</w:t>
      </w:r>
      <w:r>
        <w:t>，进行部分中介检验或完全中介检验。若为部分中介效应，则继续做</w:t>
      </w:r>
      <w:r>
        <w:t>Sobel检验，进一步验证中介效应是否显著。</w:t>
      </w:r>
    </w:p>
    <w:p w:rsidR="0018722C">
      <w:pPr>
        <w:pStyle w:val="Heading3"/>
        <w:topLinePunct/>
        <w:ind w:left="200" w:hangingChars="200" w:hanging="200"/>
      </w:pPr>
      <w:bookmarkStart w:id="608986" w:name="_Toc686608986"/>
      <w:bookmarkStart w:name="_bookmark38" w:id="98"/>
      <w:bookmarkEnd w:id="98"/>
      <w:r>
        <w:rPr>
          <w:b/>
        </w:rPr>
        <w:t>4.4.1</w:t>
      </w:r>
      <w:r>
        <w:t xml:space="preserve"> </w:t>
      </w:r>
      <w:bookmarkStart w:name="_bookmark38" w:id="99"/>
      <w:bookmarkEnd w:id="99"/>
      <w:r>
        <w:t>各变量之间相关关系的验证</w:t>
      </w:r>
      <w:bookmarkEnd w:id="608986"/>
    </w:p>
    <w:p w:rsidR="0018722C">
      <w:pPr>
        <w:pStyle w:val="4"/>
        <w:topLinePunct/>
        <w:ind w:left="200" w:hangingChars="200" w:hanging="200"/>
      </w:pPr>
      <w:r>
        <w:t>（</w:t>
      </w:r>
      <w:r>
        <w:t xml:space="preserve">1</w:t>
      </w:r>
      <w:r>
        <w:t>）</w:t>
      </w:r>
      <w:r>
        <w:t>分配公平对对针对个体的公民行为有正向作用，主要的运算结果见图</w:t>
      </w:r>
      <w:r w:rsidR="001852F3">
        <w:t xml:space="preserve">4</w:t>
      </w:r>
      <w:r>
        <w:t>.</w:t>
      </w:r>
      <w:r>
        <w:t>7</w:t>
      </w:r>
      <w:r w:rsidR="001852F3">
        <w:t xml:space="preserve">和表</w:t>
      </w:r>
      <w:r w:rsidR="001852F3">
        <w:t xml:space="preserve">4</w:t>
      </w:r>
      <w:r>
        <w:t>.</w:t>
      </w:r>
      <w:r>
        <w:t>14：</w:t>
      </w:r>
    </w:p>
    <w:p w:rsidR="0018722C">
      <w:pPr>
        <w:pStyle w:val="aff7"/>
        <w:topLinePunct/>
      </w:pPr>
      <w:r>
        <w:drawing>
          <wp:inline>
            <wp:extent cx="4326430" cy="1560195"/>
            <wp:effectExtent l="0" t="0" r="0" b="0"/>
            <wp:docPr id="13" name="image12.jpeg" descr=""/>
            <wp:cNvGraphicFramePr>
              <a:graphicFrameLocks noChangeAspect="1"/>
            </wp:cNvGraphicFramePr>
            <a:graphic>
              <a:graphicData uri="http://schemas.openxmlformats.org/drawingml/2006/picture">
                <pic:pic>
                  <pic:nvPicPr>
                    <pic:cNvPr id="14" name="image12.jpeg"/>
                    <pic:cNvPicPr/>
                  </pic:nvPicPr>
                  <pic:blipFill>
                    <a:blip r:embed="rId60" cstate="print"/>
                    <a:stretch>
                      <a:fillRect/>
                    </a:stretch>
                  </pic:blipFill>
                  <pic:spPr>
                    <a:xfrm>
                      <a:off x="0" y="0"/>
                      <a:ext cx="4326430" cy="1560195"/>
                    </a:xfrm>
                    <a:prstGeom prst="rect">
                      <a:avLst/>
                    </a:prstGeom>
                  </pic:spPr>
                </pic:pic>
              </a:graphicData>
            </a:graphic>
          </wp:inline>
        </w:drawing>
      </w:r>
    </w:p>
    <w:p w:rsidR="0018722C">
      <w:pPr>
        <w:pStyle w:val="a9"/>
        <w:topLinePunct/>
      </w:pPr>
      <w:r>
        <w:rPr>
          <w:rFonts w:cstheme="minorBidi" w:hAnsiTheme="minorHAnsi" w:eastAsiaTheme="minorHAnsi" w:asciiTheme="minorHAnsi"/>
        </w:rPr>
        <w:t>图4</w:t>
      </w:r>
      <w:r>
        <w:rPr>
          <w:rFonts w:cstheme="minorBidi" w:hAnsiTheme="minorHAnsi" w:eastAsiaTheme="minorHAnsi" w:asciiTheme="minorHAnsi"/>
        </w:rPr>
        <w:t>.</w:t>
      </w:r>
      <w:r>
        <w:rPr>
          <w:rFonts w:cstheme="minorBidi" w:hAnsiTheme="minorHAnsi" w:eastAsiaTheme="minorHAnsi" w:asciiTheme="minorHAnsi"/>
        </w:rPr>
        <w:t>7</w:t>
      </w:r>
      <w:r>
        <w:t xml:space="preserve">  </w:t>
      </w:r>
      <w:r w:rsidRPr="00DB64CE">
        <w:rPr>
          <w:rFonts w:cstheme="minorBidi" w:hAnsiTheme="minorHAnsi" w:eastAsiaTheme="minorHAnsi" w:asciiTheme="minorHAnsi"/>
        </w:rPr>
        <w:t>分配公平对针对个体的公民行为直接正向影响的运算结果图</w:t>
      </w:r>
    </w:p>
    <w:p w:rsidR="0018722C">
      <w:pPr>
        <w:pStyle w:val="a8"/>
        <w:topLinePunct/>
      </w:pPr>
      <w:r>
        <w:t>表4</w:t>
      </w:r>
      <w:r>
        <w:t>.</w:t>
      </w:r>
      <w:r>
        <w:t>14</w:t>
      </w:r>
      <w:r>
        <w:t xml:space="preserve">  </w:t>
      </w:r>
      <w:r w:rsidRPr="00DB64CE">
        <w:t>分配公平对针对个体的公民行为直接效应模型的参数估计</w:t>
      </w:r>
    </w:p>
    <w:tbl>
      <w:tblPr>
        <w:tblW w:w="5000" w:type="pct"/>
        <w:tblInd w:w="12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3"/>
        <w:gridCol w:w="368"/>
        <w:gridCol w:w="954"/>
        <w:gridCol w:w="668"/>
        <w:gridCol w:w="1176"/>
        <w:gridCol w:w="566"/>
        <w:gridCol w:w="709"/>
        <w:gridCol w:w="571"/>
      </w:tblGrid>
      <w:tr>
        <w:trPr>
          <w:tblHeader/>
        </w:trPr>
        <w:tc>
          <w:tcPr>
            <w:tcW w:w="2824"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Estimate</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Standardized Estimate</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S.E.</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C.R.</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1392" w:type="pct"/>
            <w:vAlign w:val="center"/>
            <w:tcBorders>
              <w:top w:val="single" w:sz="4" w:space="0" w:color="auto"/>
            </w:tcBorders>
          </w:tcPr>
          <w:p w:rsidR="0018722C">
            <w:pPr>
              <w:pStyle w:val="ac"/>
              <w:topLinePunct/>
              <w:ind w:leftChars="0" w:left="0" w:rightChars="0" w:right="0" w:firstLineChars="0" w:firstLine="0"/>
              <w:spacing w:line="240" w:lineRule="atLeast"/>
            </w:pPr>
            <w:r>
              <w:t>针对个体的公民行为</w:t>
            </w:r>
          </w:p>
        </w:tc>
        <w:tc>
          <w:tcPr>
            <w:tcW w:w="265"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r>
              <w:t>分配公平</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t>.341</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.452</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6.749</w:t>
            </w:r>
          </w:p>
        </w:tc>
        <w:tc>
          <w:tcPr>
            <w:tcW w:w="411"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rPr>
          <w:rFonts w:cstheme="minorBidi" w:hAnsiTheme="minorHAnsi" w:eastAsiaTheme="minorHAnsi" w:asciiTheme="minorHAnsi"/>
        </w:rPr>
        <w:t>说明：</w:t>
      </w:r>
      <w:r>
        <w:rPr>
          <w:rFonts w:cstheme="minorBidi" w:hAnsiTheme="minorHAnsi" w:eastAsiaTheme="minorHAnsi" w:asciiTheme="minorHAnsi"/>
        </w:rPr>
        <w:t>“***”</w:t>
      </w:r>
      <w:r>
        <w:rPr>
          <w:rFonts w:cstheme="minorBidi" w:hAnsiTheme="minorHAnsi" w:eastAsiaTheme="minorHAnsi" w:asciiTheme="minorHAnsi"/>
        </w:rPr>
        <w:t>表示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001</w:t>
      </w:r>
      <w:r w:rsidR="001852F3">
        <w:rPr>
          <w:rFonts w:cstheme="minorBidi" w:hAnsiTheme="minorHAnsi" w:eastAsiaTheme="minorHAnsi" w:asciiTheme="minorHAnsi"/>
        </w:rPr>
        <w:t xml:space="preserve">水平上显著</w:t>
      </w:r>
      <w:r>
        <w:rPr>
          <w:rFonts w:cstheme="minorBidi" w:hAnsiTheme="minorHAnsi" w:eastAsiaTheme="minorHAnsi" w:asciiTheme="minorHAnsi"/>
        </w:rPr>
        <w:t>（</w:t>
      </w:r>
      <w:r>
        <w:rPr>
          <w:rFonts w:cstheme="minorBidi" w:hAnsiTheme="minorHAnsi" w:eastAsiaTheme="minorHAnsi" w:asciiTheme="minorHAnsi"/>
        </w:rPr>
        <w:t xml:space="preserve">以下表格相同</w:t>
      </w:r>
      <w:r>
        <w:rPr>
          <w:rFonts w:cstheme="minorBidi" w:hAnsiTheme="minorHAnsi" w:eastAsiaTheme="minorHAnsi" w:asciiTheme="minorHAnsi"/>
        </w:rPr>
        <w:t>）</w:t>
      </w:r>
    </w:p>
    <w:p w:rsidR="0018722C">
      <w:pPr>
        <w:topLinePunct/>
      </w:pPr>
      <w:r>
        <w:t>Amos</w:t>
      </w:r>
      <w:r>
        <w:t> </w:t>
      </w:r>
      <w:r>
        <w:t>Output—Model</w:t>
      </w:r>
      <w:r>
        <w:t> </w:t>
      </w:r>
      <w:r>
        <w:t>Fit</w:t>
      </w:r>
      <w:r/>
      <w:r w:rsidR="001852F3">
        <w:t xml:space="preserve">的运算数据显示，此模型的拟合指数</w:t>
      </w:r>
      <w:r>
        <w:t>χ</w:t>
      </w:r>
      <w:r>
        <w:t>2</w:t>
      </w:r>
      <w:r>
        <w:t>/</w:t>
      </w:r>
      <w:r>
        <w:t>df</w:t>
      </w:r>
      <w:r/>
      <w:r w:rsidR="001852F3">
        <w:t xml:space="preserve">的值为</w:t>
      </w:r>
      <w:r>
        <w:t>1.642&lt;3</w:t>
      </w:r>
      <w:r>
        <w:t>,</w:t>
      </w:r>
    </w:p>
    <w:p w:rsidR="0018722C">
      <w:pPr>
        <w:topLinePunct/>
      </w:pPr>
      <w:r>
        <w:t>GFI</w:t>
      </w:r>
      <w:r/>
      <w:r w:rsidR="001852F3">
        <w:t xml:space="preserve">值为</w:t>
      </w:r>
      <w:r>
        <w:t>0</w:t>
      </w:r>
      <w:r>
        <w:t>.</w:t>
      </w:r>
      <w:r>
        <w:t>953，AGFI</w:t>
      </w:r>
      <w:r/>
      <w:r w:rsidR="001852F3">
        <w:t xml:space="preserve">是</w:t>
      </w:r>
      <w:r>
        <w:t>0.911，NFI</w:t>
      </w:r>
      <w:r/>
      <w:r w:rsidR="001852F3">
        <w:t xml:space="preserve">值是</w:t>
      </w:r>
      <w:r>
        <w:t>0</w:t>
      </w:r>
      <w:r>
        <w:t>.</w:t>
      </w:r>
      <w:r>
        <w:t>931，IFI</w:t>
      </w:r>
      <w:r/>
      <w:r w:rsidR="001852F3">
        <w:t xml:space="preserve">值为</w:t>
      </w:r>
      <w:r>
        <w:t>0</w:t>
      </w:r>
      <w:r>
        <w:t>.</w:t>
      </w:r>
      <w:r>
        <w:t>972，CFI</w:t>
      </w:r>
      <w:r/>
      <w:r w:rsidR="001852F3">
        <w:t xml:space="preserve">值是</w:t>
      </w:r>
      <w:r>
        <w:t>0</w:t>
      </w:r>
      <w:r>
        <w:t>.</w:t>
      </w:r>
      <w:r>
        <w:t>971</w:t>
      </w:r>
      <w:r>
        <w:t>，均大</w:t>
      </w:r>
    </w:p>
    <w:p w:rsidR="0018722C">
      <w:pPr>
        <w:topLinePunct/>
      </w:pPr>
      <w:r>
        <w:t>于临界值</w:t>
      </w:r>
      <w:r>
        <w:t>0</w:t>
      </w:r>
      <w:r>
        <w:t>.</w:t>
      </w:r>
      <w:r>
        <w:t>9，</w:t>
      </w:r>
      <w:r>
        <w:t>同时</w:t>
      </w:r>
      <w:r>
        <w:t>RMSEA</w:t>
      </w:r>
      <w:r/>
      <w:r w:rsidR="001852F3">
        <w:t xml:space="preserve">的值是</w:t>
      </w:r>
      <w:r>
        <w:t>0</w:t>
      </w:r>
      <w:r>
        <w:t>.</w:t>
      </w:r>
      <w:r>
        <w:t>063&lt;0.08</w:t>
      </w:r>
      <w:r>
        <w:t>，所以该模型可以接受。从</w:t>
      </w:r>
      <w:r>
        <w:t>表</w:t>
      </w:r>
      <w:r>
        <w:t>4</w:t>
      </w:r>
      <w:r>
        <w:t>.</w:t>
      </w:r>
      <w:r>
        <w:t>1</w:t>
      </w:r>
      <w:r>
        <w:t>4</w:t>
      </w:r>
      <w:r/>
      <w:r w:rsidR="001852F3">
        <w:t xml:space="preserve">可以看出，分配公平</w:t>
      </w:r>
      <w:r>
        <w:t>（</w:t>
      </w:r>
      <w:r>
        <w:rPr>
          <w:spacing w:val="-8"/>
        </w:rPr>
        <w:t>DJ</w:t>
      </w:r>
      <w:r>
        <w:t>）</w:t>
      </w:r>
      <w:r>
        <w:t>到针对个体的公民行为</w:t>
      </w:r>
      <w:r>
        <w:t>（</w:t>
      </w:r>
      <w:r>
        <w:rPr>
          <w:spacing w:val="-8"/>
        </w:rPr>
        <w:t>OCBI</w:t>
      </w:r>
      <w:r>
        <w:t>）</w:t>
      </w:r>
      <w:r>
        <w:t>的标准化路径系数为</w:t>
      </w:r>
      <w:r>
        <w:t>0</w:t>
      </w:r>
      <w:r>
        <w:t>.</w:t>
      </w:r>
      <w:r>
        <w:t>452，P</w:t>
      </w:r>
      <w:r/>
      <w:r w:rsidR="001852F3">
        <w:t xml:space="preserve">值小</w:t>
      </w:r>
      <w:r>
        <w:t>于</w:t>
      </w:r>
      <w:r>
        <w:t>0</w:t>
      </w:r>
      <w:r>
        <w:t>.</w:t>
      </w:r>
      <w:r>
        <w:t>001，</w:t>
      </w:r>
      <w:r>
        <w:t>因此可以判定在</w:t>
      </w:r>
      <w:r>
        <w:t>0</w:t>
      </w:r>
      <w:r>
        <w:t>.</w:t>
      </w:r>
      <w:r>
        <w:t>001</w:t>
      </w:r>
      <w:r/>
      <w:r w:rsidR="001852F3">
        <w:t xml:space="preserve">水平上显著，因而该假设成立。</w:t>
      </w:r>
    </w:p>
    <w:p w:rsidR="0018722C">
      <w:pPr>
        <w:pStyle w:val="4"/>
        <w:topLinePunct/>
        <w:ind w:left="200" w:hangingChars="200" w:hanging="200"/>
      </w:pPr>
      <w:r>
        <w:t>（</w:t>
      </w:r>
      <w:r>
        <w:t xml:space="preserve">2</w:t>
      </w:r>
      <w:r>
        <w:t>）</w:t>
      </w:r>
      <w:r>
        <w:t>分配公平对对强制性公民行为有负向作用，主要的运算结果见图</w:t>
      </w:r>
      <w:r w:rsidR="001852F3">
        <w:t xml:space="preserve">4</w:t>
      </w:r>
      <w:r>
        <w:t>.</w:t>
      </w:r>
      <w:r>
        <w:t>8</w:t>
      </w:r>
      <w:r w:rsidR="001852F3">
        <w:t xml:space="preserve">和表4.15：</w:t>
      </w:r>
    </w:p>
    <w:p w:rsidR="0018722C">
      <w:pPr>
        <w:pStyle w:val="aff7"/>
        <w:topLinePunct/>
      </w:pPr>
      <w:r>
        <w:drawing>
          <wp:inline>
            <wp:extent cx="4530705" cy="1545431"/>
            <wp:effectExtent l="0" t="0" r="0" b="0"/>
            <wp:docPr id="15" name="image13.jpeg" descr=""/>
            <wp:cNvGraphicFramePr>
              <a:graphicFrameLocks noChangeAspect="1"/>
            </wp:cNvGraphicFramePr>
            <a:graphic>
              <a:graphicData uri="http://schemas.openxmlformats.org/drawingml/2006/picture">
                <pic:pic>
                  <pic:nvPicPr>
                    <pic:cNvPr id="16" name="image13.jpeg"/>
                    <pic:cNvPicPr/>
                  </pic:nvPicPr>
                  <pic:blipFill>
                    <a:blip r:embed="rId62" cstate="print"/>
                    <a:stretch>
                      <a:fillRect/>
                    </a:stretch>
                  </pic:blipFill>
                  <pic:spPr>
                    <a:xfrm>
                      <a:off x="0" y="0"/>
                      <a:ext cx="4530705" cy="1545431"/>
                    </a:xfrm>
                    <a:prstGeom prst="rect">
                      <a:avLst/>
                    </a:prstGeom>
                  </pic:spPr>
                </pic:pic>
              </a:graphicData>
            </a:graphic>
          </wp:inline>
        </w:drawing>
      </w:r>
    </w:p>
    <w:p w:rsidR="0018722C">
      <w:pPr>
        <w:pStyle w:val="a9"/>
        <w:topLinePunct/>
      </w:pPr>
      <w:r>
        <w:rPr>
          <w:rFonts w:cstheme="minorBidi" w:hAnsiTheme="minorHAnsi" w:eastAsiaTheme="minorHAnsi" w:asciiTheme="minorHAnsi"/>
        </w:rPr>
        <w:t>图4</w:t>
      </w:r>
      <w:r>
        <w:rPr>
          <w:rFonts w:cstheme="minorBidi" w:hAnsiTheme="minorHAnsi" w:eastAsiaTheme="minorHAnsi" w:asciiTheme="minorHAnsi"/>
        </w:rPr>
        <w:t>.</w:t>
      </w:r>
      <w:r>
        <w:rPr>
          <w:rFonts w:cstheme="minorBidi" w:hAnsiTheme="minorHAnsi" w:eastAsiaTheme="minorHAnsi" w:asciiTheme="minorHAnsi"/>
        </w:rPr>
        <w:t>8</w:t>
      </w:r>
      <w:r>
        <w:t xml:space="preserve">  </w:t>
      </w:r>
      <w:r w:rsidRPr="00DB64CE">
        <w:rPr>
          <w:rFonts w:cstheme="minorBidi" w:hAnsiTheme="minorHAnsi" w:eastAsiaTheme="minorHAnsi" w:asciiTheme="minorHAnsi"/>
        </w:rPr>
        <w:t>分配公平对强制性公民行为直接正向影响的运算结果图</w:t>
      </w:r>
    </w:p>
    <w:p w:rsidR="0018722C">
      <w:pPr>
        <w:pStyle w:val="a8"/>
        <w:topLinePunct/>
      </w:pPr>
      <w:r>
        <w:t>表4</w:t>
      </w:r>
      <w:r>
        <w:t>.</w:t>
      </w:r>
      <w:r>
        <w:t>15</w:t>
      </w:r>
      <w:r>
        <w:t xml:space="preserve">  </w:t>
      </w:r>
      <w:r w:rsidRPr="00DB64CE">
        <w:t>分配公平对强制性公民行为直接效应模型的参数估计</w:t>
      </w:r>
    </w:p>
    <w:tbl>
      <w:tblPr>
        <w:tblW w:w="5000" w:type="pct"/>
        <w:tblInd w:w="14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4"/>
        <w:gridCol w:w="368"/>
        <w:gridCol w:w="933"/>
        <w:gridCol w:w="692"/>
        <w:gridCol w:w="1186"/>
        <w:gridCol w:w="550"/>
        <w:gridCol w:w="745"/>
        <w:gridCol w:w="610"/>
      </w:tblGrid>
      <w:tr>
        <w:trPr>
          <w:tblHeader/>
        </w:trPr>
        <w:tc>
          <w:tcPr>
            <w:tcW w:w="2658"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Estimate</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Standardized Estimate</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S.E.</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C.R.</w:t>
            </w: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1147" w:type="pct"/>
            <w:vAlign w:val="center"/>
            <w:tcBorders>
              <w:top w:val="single" w:sz="4" w:space="0" w:color="auto"/>
            </w:tcBorders>
          </w:tcPr>
          <w:p w:rsidR="0018722C">
            <w:pPr>
              <w:pStyle w:val="ac"/>
              <w:topLinePunct/>
              <w:ind w:leftChars="0" w:left="0" w:rightChars="0" w:right="0" w:firstLineChars="0" w:firstLine="0"/>
              <w:spacing w:line="240" w:lineRule="atLeast"/>
            </w:pPr>
            <w:r>
              <w:t>强制性公民行为</w:t>
            </w:r>
          </w:p>
        </w:tc>
        <w:tc>
          <w:tcPr>
            <w:tcW w:w="279"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r>
              <w:t>分配公平</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-.306</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-.345</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.095</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-3.214</w:t>
            </w:r>
          </w:p>
        </w:tc>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t>.003</w:t>
            </w:r>
          </w:p>
        </w:tc>
      </w:tr>
    </w:tbl>
    <w:p w:rsidR="0018722C">
      <w:pPr>
        <w:topLinePunct/>
        <w:pStyle w:val="affa"/>
      </w:pPr>
    </w:p>
    <w:p w:rsidR="0018722C">
      <w:pPr>
        <w:topLinePunct/>
      </w:pPr>
      <w:r>
        <w:t>Amos</w:t>
      </w:r>
      <w:r>
        <w:t> </w:t>
      </w:r>
      <w:r>
        <w:t>Output—Model</w:t>
      </w:r>
      <w:r>
        <w:t> </w:t>
      </w:r>
      <w:r>
        <w:t>Fit</w:t>
      </w:r>
      <w:r/>
      <w:r w:rsidR="001852F3">
        <w:t xml:space="preserve">的运算数据显示，此模型的拟合指数</w:t>
      </w:r>
      <w:r>
        <w:t>χ</w:t>
      </w:r>
      <w:r>
        <w:rPr>
          <w:vertAlign w:val="superscript"/>
          /&gt;
        </w:rPr>
        <w:t>2</w:t>
      </w:r>
      <w:r>
        <w:t>/</w:t>
      </w:r>
      <w:r>
        <w:t>df</w:t>
      </w:r>
      <w:r/>
      <w:r w:rsidR="001852F3">
        <w:t xml:space="preserve">的值是</w:t>
      </w:r>
      <w:r>
        <w:t>1</w:t>
      </w:r>
      <w:r>
        <w:t>.</w:t>
      </w:r>
      <w:r>
        <w:t>348&lt;3</w:t>
      </w:r>
      <w:r>
        <w:t>,</w:t>
      </w:r>
      <w:r>
        <w:t> GFI</w:t>
      </w:r>
      <w:r/>
      <w:r w:rsidR="001852F3">
        <w:t xml:space="preserve">值为</w:t>
      </w:r>
      <w:r>
        <w:t>0</w:t>
      </w:r>
      <w:r>
        <w:t>.</w:t>
      </w:r>
      <w:r>
        <w:t>962，AGFI</w:t>
      </w:r>
      <w:r/>
      <w:r w:rsidR="001852F3">
        <w:t xml:space="preserve">是</w:t>
      </w:r>
      <w:r>
        <w:t>0.928，IFI</w:t>
      </w:r>
      <w:r/>
      <w:r w:rsidR="001852F3">
        <w:t xml:space="preserve">值为</w:t>
      </w:r>
      <w:r>
        <w:t>0</w:t>
      </w:r>
      <w:r>
        <w:t>.</w:t>
      </w:r>
      <w:r>
        <w:t>968，CFI</w:t>
      </w:r>
      <w:r/>
      <w:r w:rsidR="001852F3">
        <w:t xml:space="preserve">值是</w:t>
      </w:r>
      <w:r>
        <w:t>0</w:t>
      </w:r>
      <w:r>
        <w:t>.</w:t>
      </w:r>
      <w:r>
        <w:t>967，</w:t>
      </w:r>
      <w:r>
        <w:t>均大于临界值</w:t>
      </w:r>
      <w:r>
        <w:t>0</w:t>
      </w:r>
      <w:r>
        <w:t>.</w:t>
      </w:r>
      <w:r>
        <w:t>9，</w:t>
      </w:r>
      <w:r>
        <w:t>而</w:t>
      </w:r>
      <w:r>
        <w:t>NFI</w:t>
      </w:r>
      <w:r/>
      <w:r w:rsidR="001852F3">
        <w:t xml:space="preserve">值是</w:t>
      </w:r>
      <w:r>
        <w:t>0</w:t>
      </w:r>
      <w:r>
        <w:t>.</w:t>
      </w:r>
      <w:r>
        <w:t>896</w:t>
      </w:r>
      <w:r/>
      <w:r w:rsidR="001852F3">
        <w:t xml:space="preserve">接近</w:t>
      </w:r>
      <w:r>
        <w:t>0</w:t>
      </w:r>
      <w:r>
        <w:t>.</w:t>
      </w:r>
      <w:r>
        <w:t>9，</w:t>
      </w:r>
      <w:r>
        <w:t>同时</w:t>
      </w:r>
      <w:r>
        <w:t>RMSEA</w:t>
      </w:r>
      <w:r/>
      <w:r w:rsidR="001852F3">
        <w:t xml:space="preserve">的值是</w:t>
      </w:r>
      <w:r>
        <w:t>0</w:t>
      </w:r>
      <w:r>
        <w:t>.</w:t>
      </w:r>
      <w:r>
        <w:t>070&lt;0.08，所以该模型基本可以接受。</w:t>
      </w:r>
      <w:r>
        <w:t>从表</w:t>
      </w:r>
      <w:r>
        <w:t>4</w:t>
      </w:r>
      <w:r>
        <w:t>.</w:t>
      </w:r>
      <w:r>
        <w:t>15</w:t>
      </w:r>
      <w:r/>
      <w:r w:rsidR="001852F3">
        <w:t xml:space="preserve">可以看出，分配公平</w:t>
      </w:r>
      <w:r>
        <w:t>（</w:t>
      </w:r>
      <w:r>
        <w:rPr>
          <w:spacing w:val="-4"/>
        </w:rPr>
        <w:t xml:space="preserve">DJ</w:t>
      </w:r>
      <w:r>
        <w:t>）</w:t>
      </w:r>
      <w:r>
        <w:t>到针对强制性公民行为</w:t>
      </w:r>
      <w:r>
        <w:t>（</w:t>
      </w:r>
      <w:r>
        <w:rPr>
          <w:spacing w:val="-4"/>
        </w:rPr>
        <w:t xml:space="preserve">CCB</w:t>
      </w:r>
      <w:r>
        <w:t>）</w:t>
      </w:r>
      <w:r>
        <w:t>的标准化路径系数</w:t>
      </w:r>
      <w:r>
        <w:t>为</w:t>
      </w:r>
    </w:p>
    <w:p w:rsidR="0018722C">
      <w:pPr>
        <w:topLinePunct/>
      </w:pPr>
      <w:r>
        <w:t>-0.345</w:t>
      </w:r>
      <w:r>
        <w:t xml:space="preserve">, </w:t>
      </w:r>
      <w:r>
        <w:t>P</w:t>
      </w:r>
      <w:r/>
      <w:r w:rsidR="001852F3">
        <w:t xml:space="preserve">值为</w:t>
      </w:r>
      <w:r>
        <w:t>0</w:t>
      </w:r>
      <w:r>
        <w:t>.</w:t>
      </w:r>
      <w:r>
        <w:t>003</w:t>
      </w:r>
      <w:r>
        <w:t>，大于</w:t>
      </w:r>
      <w:r>
        <w:t>0</w:t>
      </w:r>
      <w:r>
        <w:t>.</w:t>
      </w:r>
      <w:r>
        <w:t>001，</w:t>
      </w:r>
      <w:r>
        <w:t>因此可以判定在</w:t>
      </w:r>
      <w:r>
        <w:t>0</w:t>
      </w:r>
      <w:r>
        <w:t>.</w:t>
      </w:r>
      <w:r>
        <w:t>001</w:t>
      </w:r>
      <w:r/>
      <w:r w:rsidR="001852F3">
        <w:t xml:space="preserve">水平上不显著，说明该假设不成立。</w:t>
      </w:r>
    </w:p>
    <w:p w:rsidR="0018722C">
      <w:pPr>
        <w:pStyle w:val="4"/>
        <w:topLinePunct/>
        <w:ind w:left="200" w:hangingChars="200" w:hanging="200"/>
      </w:pPr>
      <w:r>
        <w:t>（</w:t>
      </w:r>
      <w:r>
        <w:t xml:space="preserve">3</w:t>
      </w:r>
      <w:r>
        <w:t>）</w:t>
      </w:r>
      <w:r>
        <w:t>分配公平对对针对组织的公民行为有正向作用，主要的运算结果见图</w:t>
      </w:r>
      <w:r w:rsidR="001852F3">
        <w:t xml:space="preserve">4</w:t>
      </w:r>
      <w:r>
        <w:t>.</w:t>
      </w:r>
      <w:r>
        <w:t>9</w:t>
      </w:r>
      <w:r w:rsidR="001852F3">
        <w:t xml:space="preserve">和表</w:t>
      </w:r>
      <w:r w:rsidR="001852F3">
        <w:t xml:space="preserve">4</w:t>
      </w:r>
      <w:r>
        <w:t>.</w:t>
      </w:r>
      <w:r>
        <w:t>16：</w:t>
      </w:r>
    </w:p>
    <w:p w:rsidR="0018722C">
      <w:pPr>
        <w:pStyle w:val="affff5"/>
        <w:keepNext/>
        <w:topLinePunct/>
      </w:pPr>
      <w:r>
        <w:rPr>
          <w:sz w:val="20"/>
        </w:rPr>
        <w:drawing>
          <wp:inline distT="0" distB="0" distL="0" distR="0">
            <wp:extent cx="4642053" cy="1151001"/>
            <wp:effectExtent l="0" t="0" r="0" b="0"/>
            <wp:docPr id="17" name="image14.jpeg" descr=""/>
            <wp:cNvGraphicFramePr>
              <a:graphicFrameLocks noChangeAspect="1"/>
            </wp:cNvGraphicFramePr>
            <a:graphic>
              <a:graphicData uri="http://schemas.openxmlformats.org/drawingml/2006/picture">
                <pic:pic>
                  <pic:nvPicPr>
                    <pic:cNvPr id="18" name="image14.jpeg"/>
                    <pic:cNvPicPr/>
                  </pic:nvPicPr>
                  <pic:blipFill>
                    <a:blip r:embed="rId65" cstate="print"/>
                    <a:stretch>
                      <a:fillRect/>
                    </a:stretch>
                  </pic:blipFill>
                  <pic:spPr>
                    <a:xfrm>
                      <a:off x="0" y="0"/>
                      <a:ext cx="4642053" cy="1151001"/>
                    </a:xfrm>
                    <a:prstGeom prst="rect">
                      <a:avLst/>
                    </a:prstGeom>
                  </pic:spPr>
                </pic:pic>
              </a:graphicData>
            </a:graphic>
          </wp:inline>
        </w:drawing>
      </w:r>
      <w:r/>
    </w:p>
    <w:p w:rsidR="0018722C">
      <w:pPr>
        <w:pStyle w:val="a9"/>
        <w:topLinePunct/>
      </w:pPr>
      <w:r>
        <w:rPr>
          <w:rFonts w:cstheme="minorBidi" w:hAnsiTheme="minorHAnsi" w:eastAsiaTheme="minorHAnsi" w:asciiTheme="minorHAnsi"/>
        </w:rPr>
        <w:t>图4</w:t>
      </w:r>
      <w:r>
        <w:rPr>
          <w:rFonts w:cstheme="minorBidi" w:hAnsiTheme="minorHAnsi" w:eastAsiaTheme="minorHAnsi" w:asciiTheme="minorHAnsi"/>
        </w:rPr>
        <w:t>.</w:t>
      </w:r>
      <w:r>
        <w:rPr>
          <w:rFonts w:cstheme="minorBidi" w:hAnsiTheme="minorHAnsi" w:eastAsiaTheme="minorHAnsi" w:asciiTheme="minorHAnsi"/>
        </w:rPr>
        <w:t>9</w:t>
      </w:r>
      <w:r>
        <w:t xml:space="preserve">  </w:t>
      </w:r>
      <w:r w:rsidRPr="00DB64CE">
        <w:rPr>
          <w:rFonts w:cstheme="minorBidi" w:hAnsiTheme="minorHAnsi" w:eastAsiaTheme="minorHAnsi" w:asciiTheme="minorHAnsi"/>
        </w:rPr>
        <w:t>分配公平对针对组织的公民行为直接正向影响的运算结果图</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16</w:t>
      </w:r>
      <w:r>
        <w:t xml:space="preserve">  </w:t>
      </w:r>
      <w:r w:rsidRPr="00DB64CE">
        <w:rPr>
          <w:rFonts w:cstheme="minorBidi" w:hAnsiTheme="minorHAnsi" w:eastAsiaTheme="minorHAnsi" w:asciiTheme="minorHAnsi"/>
        </w:rPr>
        <w:t>分配公平对针对组织的公民行为直接效应模型的参数估计</w:t>
      </w:r>
    </w:p>
    <w:tbl>
      <w:tblPr>
        <w:tblW w:w="5000" w:type="pct"/>
        <w:tblInd w:w="12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4"/>
        <w:gridCol w:w="367"/>
        <w:gridCol w:w="954"/>
        <w:gridCol w:w="668"/>
        <w:gridCol w:w="1177"/>
        <w:gridCol w:w="567"/>
        <w:gridCol w:w="709"/>
        <w:gridCol w:w="570"/>
      </w:tblGrid>
      <w:tr>
        <w:trPr>
          <w:tblHeader/>
        </w:trPr>
        <w:tc>
          <w:tcPr>
            <w:tcW w:w="2824"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Estimate</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Standardized Estimate</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S.E.</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C.R.</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1392" w:type="pct"/>
            <w:vAlign w:val="center"/>
            <w:tcBorders>
              <w:top w:val="single" w:sz="4" w:space="0" w:color="auto"/>
            </w:tcBorders>
          </w:tcPr>
          <w:p w:rsidR="0018722C">
            <w:pPr>
              <w:pStyle w:val="ac"/>
              <w:topLinePunct/>
              <w:ind w:leftChars="0" w:left="0" w:rightChars="0" w:right="0" w:firstLineChars="0" w:firstLine="0"/>
              <w:spacing w:line="240" w:lineRule="atLeast"/>
            </w:pPr>
            <w:r>
              <w:t>针对组织的公民行为</w:t>
            </w:r>
          </w:p>
        </w:tc>
        <w:tc>
          <w:tcPr>
            <w:tcW w:w="264" w:type="pct"/>
            <w:vAlign w:val="center"/>
            <w:tcBorders>
              <w:top w:val="single" w:sz="4" w:space="0" w:color="auto"/>
            </w:tcBorders>
          </w:tcPr>
          <w:p w:rsidR="0018722C">
            <w:pPr>
              <w:pStyle w:val="aff1"/>
              <w:topLinePunct/>
              <w:ind w:leftChars="0" w:left="0" w:rightChars="0" w:right="0" w:firstLineChars="0" w:firstLine="0"/>
              <w:spacing w:line="240" w:lineRule="atLeast"/>
            </w:pPr>
            <w:r>
              <w:t>&lt;---</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r>
              <w:t>分配公平</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t>.575</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.540</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.067</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8.759</w:t>
            </w:r>
          </w:p>
        </w:tc>
        <w:tc>
          <w:tcPr>
            <w:tcW w:w="41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topLinePunct/>
      </w:pPr>
      <w:r>
        <w:t>Amos</w:t>
      </w:r>
      <w:r>
        <w:t> </w:t>
      </w:r>
      <w:r>
        <w:t>Output—Model</w:t>
      </w:r>
      <w:r>
        <w:t> </w:t>
      </w:r>
      <w:r>
        <w:t>Fit</w:t>
      </w:r>
      <w:r/>
      <w:r w:rsidR="001852F3">
        <w:t xml:space="preserve">的运算数据显示，此模型的拟合指数</w:t>
      </w:r>
      <w:r>
        <w:t>χ</w:t>
      </w:r>
      <w:r>
        <w:rPr>
          <w:vertAlign w:val="superscript"/>
          /&gt;
        </w:rPr>
        <w:t>2</w:t>
      </w:r>
      <w:r>
        <w:t>/</w:t>
      </w:r>
      <w:r>
        <w:t>df</w:t>
      </w:r>
      <w:r/>
      <w:r w:rsidR="001852F3">
        <w:t xml:space="preserve">的值是</w:t>
      </w:r>
      <w:r>
        <w:t>1.066&lt;3</w:t>
      </w:r>
      <w:r>
        <w:t>,</w:t>
      </w:r>
    </w:p>
    <w:p w:rsidR="0018722C">
      <w:pPr>
        <w:topLinePunct/>
      </w:pPr>
      <w:r>
        <w:t>GFI</w:t>
      </w:r>
      <w:r/>
      <w:r w:rsidR="001852F3">
        <w:t xml:space="preserve">值为</w:t>
      </w:r>
      <w:r>
        <w:t>0</w:t>
      </w:r>
      <w:r>
        <w:t>.</w:t>
      </w:r>
      <w:r>
        <w:t>968，AGFI</w:t>
      </w:r>
      <w:r/>
      <w:r w:rsidR="001852F3">
        <w:t xml:space="preserve">是</w:t>
      </w:r>
      <w:r>
        <w:t>0.940，NFI</w:t>
      </w:r>
      <w:r/>
      <w:r w:rsidR="001852F3">
        <w:t xml:space="preserve">值是</w:t>
      </w:r>
      <w:r>
        <w:t>0</w:t>
      </w:r>
      <w:r>
        <w:t>.</w:t>
      </w:r>
      <w:r>
        <w:t>913，IFI</w:t>
      </w:r>
      <w:r/>
      <w:r w:rsidR="001852F3">
        <w:t xml:space="preserve">值为</w:t>
      </w:r>
      <w:r>
        <w:t>0</w:t>
      </w:r>
      <w:r>
        <w:t>.</w:t>
      </w:r>
      <w:r>
        <w:t>994，CFI</w:t>
      </w:r>
      <w:r/>
      <w:r w:rsidR="001852F3">
        <w:t xml:space="preserve">值是</w:t>
      </w:r>
      <w:r>
        <w:t>0</w:t>
      </w:r>
      <w:r>
        <w:t>.</w:t>
      </w:r>
      <w:r>
        <w:t>994</w:t>
      </w:r>
      <w:r>
        <w:t>，均大</w:t>
      </w:r>
    </w:p>
    <w:p w:rsidR="0018722C">
      <w:pPr>
        <w:topLinePunct/>
      </w:pPr>
      <w:r>
        <w:t>于临界值</w:t>
      </w:r>
      <w:r w:rsidR="001852F3">
        <w:t xml:space="preserve">0</w:t>
      </w:r>
      <w:r>
        <w:t>.</w:t>
      </w:r>
      <w:r>
        <w:t>9</w:t>
      </w:r>
      <w:r>
        <w:t>，同时</w:t>
      </w:r>
      <w:r>
        <w:t>RMSEA</w:t>
      </w:r>
      <w:r/>
      <w:r w:rsidR="001852F3">
        <w:t xml:space="preserve">的值是</w:t>
      </w:r>
      <w:r>
        <w:t>0</w:t>
      </w:r>
      <w:r>
        <w:t>.</w:t>
      </w:r>
      <w:r>
        <w:t>0260&lt;0.05</w:t>
      </w:r>
      <w:r>
        <w:t>，所以该模型可以接受。从</w:t>
      </w:r>
      <w:r>
        <w:t>表</w:t>
      </w:r>
      <w:r>
        <w:t>4</w:t>
      </w:r>
      <w:r>
        <w:t>.</w:t>
      </w:r>
      <w:r>
        <w:t>1</w:t>
      </w:r>
      <w:r>
        <w:t>6</w:t>
      </w:r>
      <w:r/>
      <w:r w:rsidR="001852F3">
        <w:t xml:space="preserve">可以看</w:t>
      </w:r>
      <w:r>
        <w:t>出，分配公平</w:t>
      </w:r>
      <w:r>
        <w:t>（</w:t>
      </w:r>
      <w:r>
        <w:rPr>
          <w:spacing w:val="-12"/>
        </w:rPr>
        <w:t xml:space="preserve">DJ</w:t>
      </w:r>
      <w:r>
        <w:t>）</w:t>
      </w:r>
      <w:r>
        <w:t>到强制性公民行为</w:t>
      </w:r>
      <w:r>
        <w:t>（</w:t>
      </w:r>
      <w:r>
        <w:rPr>
          <w:spacing w:val="-8"/>
        </w:rPr>
        <w:t xml:space="preserve">OCB0</w:t>
      </w:r>
      <w:r>
        <w:t>）</w:t>
      </w:r>
      <w:r>
        <w:t>的标准化路径系数为</w:t>
      </w:r>
      <w:r>
        <w:t>0</w:t>
      </w:r>
      <w:r>
        <w:t>.</w:t>
      </w:r>
      <w:r>
        <w:t>540，P</w:t>
      </w:r>
      <w:r/>
      <w:r w:rsidR="001852F3">
        <w:t xml:space="preserve">值小于</w:t>
      </w:r>
      <w:r>
        <w:t>0</w:t>
      </w:r>
      <w:r>
        <w:t>.</w:t>
      </w:r>
      <w:r>
        <w:t>001，</w:t>
      </w:r>
      <w:r>
        <w:t>可以判定在</w:t>
      </w:r>
      <w:r>
        <w:t>0</w:t>
      </w:r>
      <w:r>
        <w:t>.</w:t>
      </w:r>
      <w:r>
        <w:t>001</w:t>
      </w:r>
      <w:r/>
      <w:r w:rsidR="001852F3">
        <w:t xml:space="preserve">水平上显著，所以可以证明该假设成立。</w:t>
      </w:r>
    </w:p>
    <w:p w:rsidR="0018722C">
      <w:pPr>
        <w:pStyle w:val="4"/>
        <w:topLinePunct/>
        <w:ind w:left="200" w:hangingChars="200" w:hanging="200"/>
      </w:pPr>
      <w:r>
        <w:t>（</w:t>
      </w:r>
      <w:r>
        <w:t>4</w:t>
      </w:r>
      <w:r>
        <w:t>）</w:t>
      </w:r>
      <w:r>
        <w:t>以下的假设验证过程和分配公平对组织公民行为的影响作用完全相同，本文主</w:t>
      </w:r>
      <w:r>
        <w:t>要依据适配指数及相关指标来判断假设模型能否接受，根据标准化路径系数检验假设是否</w:t>
      </w:r>
      <w:r>
        <w:t>成立。经运算提出的假设模型都可以接受，限于篇幅的限制，</w:t>
      </w:r>
      <w:r>
        <w:t>AMOS</w:t>
      </w:r>
      <w:r/>
      <w:r w:rsidR="001852F3">
        <w:t xml:space="preserve">的运算结果图及</w:t>
      </w:r>
      <w:r>
        <w:t>Output</w:t>
      </w:r>
    </w:p>
    <w:p w:rsidR="0018722C">
      <w:pPr>
        <w:topLinePunct/>
      </w:pPr>
      <w:r>
        <w:t>—Model</w:t>
      </w:r>
      <w:r>
        <w:t> </w:t>
      </w:r>
      <w:r>
        <w:t>Fit</w:t>
      </w:r>
      <w:r/>
      <w:r w:rsidR="001852F3">
        <w:t xml:space="preserve">的数据显示图在此省略，仅显示模型运算的重要参数估计结果简表，见</w:t>
      </w:r>
      <w:r>
        <w:t>4</w:t>
      </w:r>
      <w:r>
        <w:t>.</w:t>
      </w:r>
      <w:r>
        <w:t>17。</w:t>
      </w:r>
    </w:p>
    <w:p w:rsidR="0018722C">
      <w:pPr>
        <w:pStyle w:val="a8"/>
        <w:topLinePunct/>
      </w:pPr>
      <w:r>
        <w:t>表4</w:t>
      </w:r>
      <w:r>
        <w:t>.</w:t>
      </w:r>
      <w:r>
        <w:t>17</w:t>
      </w:r>
      <w:r>
        <w:t xml:space="preserve">  </w:t>
      </w:r>
      <w:r w:rsidRPr="00DB64CE">
        <w:t>模型各变量维度运行的重要参数估计结果</w:t>
      </w:r>
    </w:p>
    <w:tbl>
      <w:tblPr>
        <w:tblW w:w="5000" w:type="pct"/>
        <w:tblInd w:w="4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60"/>
        <w:gridCol w:w="1089"/>
        <w:gridCol w:w="1410"/>
        <w:gridCol w:w="782"/>
        <w:gridCol w:w="939"/>
        <w:gridCol w:w="760"/>
      </w:tblGrid>
      <w:tr>
        <w:trPr>
          <w:tblHeader/>
        </w:trPr>
        <w:tc>
          <w:tcPr>
            <w:tcW w:w="2084" w:type="pct"/>
            <w:vAlign w:val="center"/>
            <w:tcBorders>
              <w:bottom w:val="single" w:sz="4" w:space="0" w:color="auto"/>
            </w:tcBorders>
          </w:tcPr>
          <w:p w:rsidR="0018722C">
            <w:pPr>
              <w:pStyle w:val="a7"/>
              <w:topLinePunct/>
              <w:ind w:leftChars="0" w:left="0" w:rightChars="0" w:right="0" w:firstLineChars="0" w:firstLine="0"/>
              <w:spacing w:line="240" w:lineRule="atLeast"/>
            </w:pPr>
            <w:r>
              <w:t>基本假设模型</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Estimate</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Standardized</w:t>
            </w:r>
          </w:p>
          <w:p w:rsidR="0018722C">
            <w:pPr>
              <w:pStyle w:val="a7"/>
              <w:topLinePunct/>
              <w:ind w:leftChars="0" w:left="0" w:rightChars="0" w:right="0" w:firstLineChars="0" w:firstLine="0"/>
              <w:spacing w:line="240" w:lineRule="atLeast"/>
            </w:pPr>
            <w:r>
              <w:t>Estimate</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S.E.</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C.R.</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2084" w:type="pct"/>
            <w:vAlign w:val="center"/>
          </w:tcPr>
          <w:p w:rsidR="0018722C">
            <w:pPr>
              <w:pStyle w:val="ac"/>
              <w:topLinePunct/>
              <w:ind w:leftChars="0" w:left="0" w:rightChars="0" w:right="0" w:firstLineChars="0" w:firstLine="0"/>
              <w:spacing w:line="240" w:lineRule="atLeast"/>
            </w:pPr>
            <w:r>
              <w:t>针对个体的公民行为 </w:t>
            </w:r>
            <w:r>
              <w:t>&lt;---</w:t>
            </w:r>
            <w:r>
              <w:t>程序公平</w:t>
            </w:r>
          </w:p>
        </w:tc>
        <w:tc>
          <w:tcPr>
            <w:tcW w:w="638" w:type="pct"/>
            <w:vAlign w:val="center"/>
          </w:tcPr>
          <w:p w:rsidR="0018722C">
            <w:pPr>
              <w:pStyle w:val="affff9"/>
              <w:topLinePunct/>
              <w:ind w:leftChars="0" w:left="0" w:rightChars="0" w:right="0" w:firstLineChars="0" w:firstLine="0"/>
              <w:spacing w:line="240" w:lineRule="atLeast"/>
            </w:pPr>
            <w:r>
              <w:t>.584</w:t>
            </w:r>
          </w:p>
        </w:tc>
        <w:tc>
          <w:tcPr>
            <w:tcW w:w="826" w:type="pct"/>
            <w:vAlign w:val="center"/>
          </w:tcPr>
          <w:p w:rsidR="0018722C">
            <w:pPr>
              <w:pStyle w:val="affff9"/>
              <w:topLinePunct/>
              <w:ind w:leftChars="0" w:left="0" w:rightChars="0" w:right="0" w:firstLineChars="0" w:firstLine="0"/>
              <w:spacing w:line="240" w:lineRule="atLeast"/>
            </w:pPr>
            <w:r>
              <w:t>.541</w:t>
            </w:r>
          </w:p>
        </w:tc>
        <w:tc>
          <w:tcPr>
            <w:tcW w:w="458" w:type="pct"/>
            <w:vAlign w:val="center"/>
          </w:tcPr>
          <w:p w:rsidR="0018722C">
            <w:pPr>
              <w:pStyle w:val="affff9"/>
              <w:topLinePunct/>
              <w:ind w:leftChars="0" w:left="0" w:rightChars="0" w:right="0" w:firstLineChars="0" w:firstLine="0"/>
              <w:spacing w:line="240" w:lineRule="atLeast"/>
            </w:pPr>
            <w:r>
              <w:t>.065</w:t>
            </w:r>
          </w:p>
        </w:tc>
        <w:tc>
          <w:tcPr>
            <w:tcW w:w="550" w:type="pct"/>
            <w:vAlign w:val="center"/>
          </w:tcPr>
          <w:p w:rsidR="0018722C">
            <w:pPr>
              <w:pStyle w:val="affff9"/>
              <w:topLinePunct/>
              <w:ind w:leftChars="0" w:left="0" w:rightChars="0" w:right="0" w:firstLineChars="0" w:firstLine="0"/>
              <w:spacing w:line="240" w:lineRule="atLeast"/>
            </w:pPr>
            <w:r>
              <w:t>9.393</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强制性公民行为 </w:t>
            </w:r>
            <w:r>
              <w:t>&lt;---</w:t>
            </w:r>
            <w:r>
              <w:t>程序公平</w:t>
            </w:r>
          </w:p>
        </w:tc>
        <w:tc>
          <w:tcPr>
            <w:tcW w:w="638" w:type="pct"/>
            <w:vAlign w:val="center"/>
          </w:tcPr>
          <w:p w:rsidR="0018722C">
            <w:pPr>
              <w:pStyle w:val="affff9"/>
              <w:topLinePunct/>
              <w:ind w:leftChars="0" w:left="0" w:rightChars="0" w:right="0" w:firstLineChars="0" w:firstLine="0"/>
              <w:spacing w:line="240" w:lineRule="atLeast"/>
            </w:pPr>
            <w:r>
              <w:t>-.032</w:t>
            </w:r>
          </w:p>
        </w:tc>
        <w:tc>
          <w:tcPr>
            <w:tcW w:w="826" w:type="pct"/>
            <w:vAlign w:val="center"/>
          </w:tcPr>
          <w:p w:rsidR="0018722C">
            <w:pPr>
              <w:pStyle w:val="affff9"/>
              <w:topLinePunct/>
              <w:ind w:leftChars="0" w:left="0" w:rightChars="0" w:right="0" w:firstLineChars="0" w:firstLine="0"/>
              <w:spacing w:line="240" w:lineRule="atLeast"/>
            </w:pPr>
            <w:r>
              <w:t>-.038</w:t>
            </w:r>
          </w:p>
        </w:tc>
        <w:tc>
          <w:tcPr>
            <w:tcW w:w="458" w:type="pct"/>
            <w:vAlign w:val="center"/>
          </w:tcPr>
          <w:p w:rsidR="0018722C">
            <w:pPr>
              <w:pStyle w:val="affff9"/>
              <w:topLinePunct/>
              <w:ind w:leftChars="0" w:left="0" w:rightChars="0" w:right="0" w:firstLineChars="0" w:firstLine="0"/>
              <w:spacing w:line="240" w:lineRule="atLeast"/>
            </w:pPr>
            <w:r>
              <w:t>.094</w:t>
            </w:r>
          </w:p>
        </w:tc>
        <w:tc>
          <w:tcPr>
            <w:tcW w:w="550" w:type="pct"/>
            <w:vAlign w:val="center"/>
          </w:tcPr>
          <w:p w:rsidR="0018722C">
            <w:pPr>
              <w:pStyle w:val="affff9"/>
              <w:topLinePunct/>
              <w:ind w:leftChars="0" w:left="0" w:rightChars="0" w:right="0" w:firstLineChars="0" w:firstLine="0"/>
              <w:spacing w:line="240" w:lineRule="atLeast"/>
            </w:pPr>
            <w:r>
              <w:t>-.345</w:t>
            </w:r>
          </w:p>
        </w:tc>
        <w:tc>
          <w:tcPr>
            <w:tcW w:w="445" w:type="pct"/>
            <w:vAlign w:val="center"/>
          </w:tcPr>
          <w:p w:rsidR="0018722C">
            <w:pPr>
              <w:pStyle w:val="affff9"/>
              <w:topLinePunct/>
              <w:ind w:leftChars="0" w:left="0" w:rightChars="0" w:right="0" w:firstLineChars="0" w:firstLine="0"/>
              <w:spacing w:line="240" w:lineRule="atLeast"/>
            </w:pPr>
            <w:r>
              <w:t>.730</w:t>
            </w:r>
          </w:p>
        </w:tc>
      </w:tr>
      <w:tr>
        <w:tc>
          <w:tcPr>
            <w:tcW w:w="2084" w:type="pct"/>
            <w:vAlign w:val="center"/>
          </w:tcPr>
          <w:p w:rsidR="0018722C">
            <w:pPr>
              <w:pStyle w:val="ac"/>
              <w:topLinePunct/>
              <w:ind w:leftChars="0" w:left="0" w:rightChars="0" w:right="0" w:firstLineChars="0" w:firstLine="0"/>
              <w:spacing w:line="240" w:lineRule="atLeast"/>
            </w:pPr>
            <w:r>
              <w:t>针对组织的公民行为 </w:t>
            </w:r>
            <w:r>
              <w:t>&lt;---</w:t>
            </w:r>
            <w:r>
              <w:t>程序公平</w:t>
            </w:r>
          </w:p>
        </w:tc>
        <w:tc>
          <w:tcPr>
            <w:tcW w:w="638" w:type="pct"/>
            <w:vAlign w:val="center"/>
          </w:tcPr>
          <w:p w:rsidR="0018722C">
            <w:pPr>
              <w:pStyle w:val="affff9"/>
              <w:topLinePunct/>
              <w:ind w:leftChars="0" w:left="0" w:rightChars="0" w:right="0" w:firstLineChars="0" w:firstLine="0"/>
              <w:spacing w:line="240" w:lineRule="atLeast"/>
            </w:pPr>
            <w:r>
              <w:t>.376</w:t>
            </w:r>
          </w:p>
        </w:tc>
        <w:tc>
          <w:tcPr>
            <w:tcW w:w="826" w:type="pct"/>
            <w:vAlign w:val="center"/>
          </w:tcPr>
          <w:p w:rsidR="0018722C">
            <w:pPr>
              <w:pStyle w:val="affff9"/>
              <w:topLinePunct/>
              <w:ind w:leftChars="0" w:left="0" w:rightChars="0" w:right="0" w:firstLineChars="0" w:firstLine="0"/>
              <w:spacing w:line="240" w:lineRule="atLeast"/>
            </w:pPr>
            <w:r>
              <w:t>.453</w:t>
            </w:r>
          </w:p>
        </w:tc>
        <w:tc>
          <w:tcPr>
            <w:tcW w:w="458" w:type="pct"/>
            <w:vAlign w:val="center"/>
          </w:tcPr>
          <w:p w:rsidR="0018722C">
            <w:pPr>
              <w:pStyle w:val="affff9"/>
              <w:topLinePunct/>
              <w:ind w:leftChars="0" w:left="0" w:rightChars="0" w:right="0" w:firstLineChars="0" w:firstLine="0"/>
              <w:spacing w:line="240" w:lineRule="atLeast"/>
            </w:pPr>
            <w:r>
              <w:t>.050</w:t>
            </w:r>
          </w:p>
        </w:tc>
        <w:tc>
          <w:tcPr>
            <w:tcW w:w="550" w:type="pct"/>
            <w:vAlign w:val="center"/>
          </w:tcPr>
          <w:p w:rsidR="0018722C">
            <w:pPr>
              <w:pStyle w:val="affff9"/>
              <w:topLinePunct/>
              <w:ind w:leftChars="0" w:left="0" w:rightChars="0" w:right="0" w:firstLineChars="0" w:firstLine="0"/>
              <w:spacing w:line="240" w:lineRule="atLeast"/>
            </w:pPr>
            <w:r>
              <w:t>7.319</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针对个体的公民行为 </w:t>
            </w:r>
            <w:r>
              <w:t>&lt;---</w:t>
            </w:r>
            <w:r>
              <w:t>人际公平</w:t>
            </w:r>
          </w:p>
        </w:tc>
        <w:tc>
          <w:tcPr>
            <w:tcW w:w="638" w:type="pct"/>
            <w:vAlign w:val="center"/>
          </w:tcPr>
          <w:p w:rsidR="0018722C">
            <w:pPr>
              <w:pStyle w:val="affff9"/>
              <w:topLinePunct/>
              <w:ind w:leftChars="0" w:left="0" w:rightChars="0" w:right="0" w:firstLineChars="0" w:firstLine="0"/>
              <w:spacing w:line="240" w:lineRule="atLeast"/>
            </w:pPr>
            <w:r>
              <w:t>.252</w:t>
            </w:r>
          </w:p>
        </w:tc>
        <w:tc>
          <w:tcPr>
            <w:tcW w:w="826" w:type="pct"/>
            <w:vAlign w:val="center"/>
          </w:tcPr>
          <w:p w:rsidR="0018722C">
            <w:pPr>
              <w:pStyle w:val="affff9"/>
              <w:topLinePunct/>
              <w:ind w:leftChars="0" w:left="0" w:rightChars="0" w:right="0" w:firstLineChars="0" w:firstLine="0"/>
              <w:spacing w:line="240" w:lineRule="atLeast"/>
            </w:pPr>
            <w:r>
              <w:t>.206</w:t>
            </w:r>
          </w:p>
        </w:tc>
        <w:tc>
          <w:tcPr>
            <w:tcW w:w="458" w:type="pct"/>
            <w:vAlign w:val="center"/>
          </w:tcPr>
          <w:p w:rsidR="0018722C">
            <w:pPr>
              <w:pStyle w:val="affff9"/>
              <w:topLinePunct/>
              <w:ind w:leftChars="0" w:left="0" w:rightChars="0" w:right="0" w:firstLineChars="0" w:firstLine="0"/>
              <w:spacing w:line="240" w:lineRule="atLeast"/>
            </w:pPr>
            <w:r>
              <w:t>.036</w:t>
            </w:r>
          </w:p>
        </w:tc>
        <w:tc>
          <w:tcPr>
            <w:tcW w:w="550" w:type="pct"/>
            <w:vAlign w:val="center"/>
          </w:tcPr>
          <w:p w:rsidR="0018722C">
            <w:pPr>
              <w:pStyle w:val="affff9"/>
              <w:topLinePunct/>
              <w:ind w:leftChars="0" w:left="0" w:rightChars="0" w:right="0" w:firstLineChars="0" w:firstLine="0"/>
              <w:spacing w:line="240" w:lineRule="atLeast"/>
            </w:pPr>
            <w:r>
              <w:t>7.336</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强制性公民行为 </w:t>
            </w:r>
            <w:r>
              <w:t>&lt;---</w:t>
            </w:r>
            <w:r>
              <w:t>人际公平</w:t>
            </w:r>
          </w:p>
        </w:tc>
        <w:tc>
          <w:tcPr>
            <w:tcW w:w="638" w:type="pct"/>
            <w:vAlign w:val="center"/>
          </w:tcPr>
          <w:p w:rsidR="0018722C">
            <w:pPr>
              <w:pStyle w:val="affff9"/>
              <w:topLinePunct/>
              <w:ind w:leftChars="0" w:left="0" w:rightChars="0" w:right="0" w:firstLineChars="0" w:firstLine="0"/>
              <w:spacing w:line="240" w:lineRule="atLeast"/>
            </w:pPr>
            <w:r>
              <w:t>-.036</w:t>
            </w:r>
          </w:p>
        </w:tc>
        <w:tc>
          <w:tcPr>
            <w:tcW w:w="826" w:type="pct"/>
            <w:vAlign w:val="center"/>
          </w:tcPr>
          <w:p w:rsidR="0018722C">
            <w:pPr>
              <w:pStyle w:val="affff9"/>
              <w:topLinePunct/>
              <w:ind w:leftChars="0" w:left="0" w:rightChars="0" w:right="0" w:firstLineChars="0" w:firstLine="0"/>
              <w:spacing w:line="240" w:lineRule="atLeast"/>
            </w:pPr>
            <w:r>
              <w:t>-.108</w:t>
            </w:r>
          </w:p>
        </w:tc>
        <w:tc>
          <w:tcPr>
            <w:tcW w:w="458" w:type="pct"/>
            <w:vAlign w:val="center"/>
          </w:tcPr>
          <w:p w:rsidR="0018722C">
            <w:pPr>
              <w:pStyle w:val="affff9"/>
              <w:topLinePunct/>
              <w:ind w:leftChars="0" w:left="0" w:rightChars="0" w:right="0" w:firstLineChars="0" w:firstLine="0"/>
              <w:spacing w:line="240" w:lineRule="atLeast"/>
            </w:pPr>
            <w:r>
              <w:t>041</w:t>
            </w:r>
          </w:p>
        </w:tc>
        <w:tc>
          <w:tcPr>
            <w:tcW w:w="550" w:type="pct"/>
            <w:vAlign w:val="center"/>
          </w:tcPr>
          <w:p w:rsidR="0018722C">
            <w:pPr>
              <w:pStyle w:val="affff9"/>
              <w:topLinePunct/>
              <w:ind w:leftChars="0" w:left="0" w:rightChars="0" w:right="0" w:firstLineChars="0" w:firstLine="0"/>
              <w:spacing w:line="240" w:lineRule="atLeast"/>
            </w:pPr>
            <w:r>
              <w:t>-.939</w:t>
            </w:r>
          </w:p>
        </w:tc>
        <w:tc>
          <w:tcPr>
            <w:tcW w:w="445" w:type="pct"/>
            <w:vAlign w:val="center"/>
          </w:tcPr>
          <w:p w:rsidR="0018722C">
            <w:pPr>
              <w:pStyle w:val="affff9"/>
              <w:topLinePunct/>
              <w:ind w:leftChars="0" w:left="0" w:rightChars="0" w:right="0" w:firstLineChars="0" w:firstLine="0"/>
              <w:spacing w:line="240" w:lineRule="atLeast"/>
            </w:pPr>
            <w:r>
              <w:t>.347</w:t>
            </w:r>
          </w:p>
        </w:tc>
      </w:tr>
      <w:tr>
        <w:tc>
          <w:tcPr>
            <w:tcW w:w="2084" w:type="pct"/>
            <w:vAlign w:val="center"/>
          </w:tcPr>
          <w:p w:rsidR="0018722C">
            <w:pPr>
              <w:pStyle w:val="ac"/>
              <w:topLinePunct/>
              <w:ind w:leftChars="0" w:left="0" w:rightChars="0" w:right="0" w:firstLineChars="0" w:firstLine="0"/>
              <w:spacing w:line="240" w:lineRule="atLeast"/>
            </w:pPr>
            <w:r>
              <w:t>针对组织的公民行为 </w:t>
            </w:r>
            <w:r>
              <w:t>&lt;---</w:t>
            </w:r>
            <w:r>
              <w:t>人际公平</w:t>
            </w:r>
          </w:p>
        </w:tc>
        <w:tc>
          <w:tcPr>
            <w:tcW w:w="638" w:type="pct"/>
            <w:vAlign w:val="center"/>
          </w:tcPr>
          <w:p w:rsidR="0018722C">
            <w:pPr>
              <w:pStyle w:val="affff9"/>
              <w:topLinePunct/>
              <w:ind w:leftChars="0" w:left="0" w:rightChars="0" w:right="0" w:firstLineChars="0" w:firstLine="0"/>
              <w:spacing w:line="240" w:lineRule="atLeast"/>
            </w:pPr>
            <w:r>
              <w:t>.346</w:t>
            </w:r>
          </w:p>
        </w:tc>
        <w:tc>
          <w:tcPr>
            <w:tcW w:w="826" w:type="pct"/>
            <w:vAlign w:val="center"/>
          </w:tcPr>
          <w:p w:rsidR="0018722C">
            <w:pPr>
              <w:pStyle w:val="affff9"/>
              <w:topLinePunct/>
              <w:ind w:leftChars="0" w:left="0" w:rightChars="0" w:right="0" w:firstLineChars="0" w:firstLine="0"/>
              <w:spacing w:line="240" w:lineRule="atLeast"/>
            </w:pPr>
            <w:r>
              <w:t>.255</w:t>
            </w:r>
          </w:p>
        </w:tc>
        <w:tc>
          <w:tcPr>
            <w:tcW w:w="458" w:type="pct"/>
            <w:vAlign w:val="center"/>
          </w:tcPr>
          <w:p w:rsidR="0018722C">
            <w:pPr>
              <w:pStyle w:val="affff9"/>
              <w:topLinePunct/>
              <w:ind w:leftChars="0" w:left="0" w:rightChars="0" w:right="0" w:firstLineChars="0" w:firstLine="0"/>
              <w:spacing w:line="240" w:lineRule="atLeast"/>
            </w:pPr>
            <w:r>
              <w:t>.053</w:t>
            </w:r>
          </w:p>
        </w:tc>
        <w:tc>
          <w:tcPr>
            <w:tcW w:w="550" w:type="pct"/>
            <w:vAlign w:val="center"/>
          </w:tcPr>
          <w:p w:rsidR="0018722C">
            <w:pPr>
              <w:pStyle w:val="affff9"/>
              <w:topLinePunct/>
              <w:ind w:leftChars="0" w:left="0" w:rightChars="0" w:right="0" w:firstLineChars="0" w:firstLine="0"/>
              <w:spacing w:line="240" w:lineRule="atLeast"/>
            </w:pPr>
            <w:r>
              <w:t>6.608</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针对个体的公民行为 </w:t>
            </w:r>
            <w:r>
              <w:t>&lt;---</w:t>
            </w:r>
            <w:r>
              <w:t>信息公平</w:t>
            </w:r>
          </w:p>
        </w:tc>
        <w:tc>
          <w:tcPr>
            <w:tcW w:w="638" w:type="pct"/>
            <w:vAlign w:val="center"/>
          </w:tcPr>
          <w:p w:rsidR="0018722C">
            <w:pPr>
              <w:pStyle w:val="affff9"/>
              <w:topLinePunct/>
              <w:ind w:leftChars="0" w:left="0" w:rightChars="0" w:right="0" w:firstLineChars="0" w:firstLine="0"/>
              <w:spacing w:line="240" w:lineRule="atLeast"/>
            </w:pPr>
            <w:r>
              <w:t>.223</w:t>
            </w:r>
          </w:p>
        </w:tc>
        <w:tc>
          <w:tcPr>
            <w:tcW w:w="826" w:type="pct"/>
            <w:vAlign w:val="center"/>
          </w:tcPr>
          <w:p w:rsidR="0018722C">
            <w:pPr>
              <w:pStyle w:val="affff9"/>
              <w:topLinePunct/>
              <w:ind w:leftChars="0" w:left="0" w:rightChars="0" w:right="0" w:firstLineChars="0" w:firstLine="0"/>
              <w:spacing w:line="240" w:lineRule="atLeast"/>
            </w:pPr>
            <w:r>
              <w:t>.291</w:t>
            </w:r>
          </w:p>
        </w:tc>
        <w:tc>
          <w:tcPr>
            <w:tcW w:w="458" w:type="pct"/>
            <w:vAlign w:val="center"/>
          </w:tcPr>
          <w:p w:rsidR="0018722C">
            <w:pPr>
              <w:pStyle w:val="affff9"/>
              <w:topLinePunct/>
              <w:ind w:leftChars="0" w:left="0" w:rightChars="0" w:right="0" w:firstLineChars="0" w:firstLine="0"/>
              <w:spacing w:line="240" w:lineRule="atLeast"/>
            </w:pPr>
            <w:r>
              <w:t>.055</w:t>
            </w:r>
          </w:p>
        </w:tc>
        <w:tc>
          <w:tcPr>
            <w:tcW w:w="550" w:type="pct"/>
            <w:vAlign w:val="center"/>
          </w:tcPr>
          <w:p w:rsidR="0018722C">
            <w:pPr>
              <w:pStyle w:val="affff9"/>
              <w:topLinePunct/>
              <w:ind w:leftChars="0" w:left="0" w:rightChars="0" w:right="0" w:firstLineChars="0" w:firstLine="0"/>
              <w:spacing w:line="240" w:lineRule="atLeast"/>
            </w:pPr>
            <w:r>
              <w:t>4.267</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强制性公民行为 </w:t>
            </w:r>
            <w:r>
              <w:t>&lt;---</w:t>
            </w:r>
            <w:r>
              <w:t>信息公平</w:t>
            </w:r>
          </w:p>
        </w:tc>
        <w:tc>
          <w:tcPr>
            <w:tcW w:w="638" w:type="pct"/>
            <w:vAlign w:val="center"/>
          </w:tcPr>
          <w:p w:rsidR="0018722C">
            <w:pPr>
              <w:pStyle w:val="affff9"/>
              <w:topLinePunct/>
              <w:ind w:leftChars="0" w:left="0" w:rightChars="0" w:right="0" w:firstLineChars="0" w:firstLine="0"/>
              <w:spacing w:line="240" w:lineRule="atLeast"/>
            </w:pPr>
            <w:r>
              <w:t>-.162</w:t>
            </w:r>
          </w:p>
        </w:tc>
        <w:tc>
          <w:tcPr>
            <w:tcW w:w="826" w:type="pct"/>
            <w:vAlign w:val="center"/>
          </w:tcPr>
          <w:p w:rsidR="0018722C">
            <w:pPr>
              <w:pStyle w:val="affff9"/>
              <w:topLinePunct/>
              <w:ind w:leftChars="0" w:left="0" w:rightChars="0" w:right="0" w:firstLineChars="0" w:firstLine="0"/>
              <w:spacing w:line="240" w:lineRule="atLeast"/>
            </w:pPr>
            <w:r>
              <w:t>-.194</w:t>
            </w:r>
          </w:p>
        </w:tc>
        <w:tc>
          <w:tcPr>
            <w:tcW w:w="458" w:type="pct"/>
            <w:vAlign w:val="center"/>
          </w:tcPr>
          <w:p w:rsidR="0018722C">
            <w:pPr>
              <w:pStyle w:val="affff9"/>
              <w:topLinePunct/>
              <w:ind w:leftChars="0" w:left="0" w:rightChars="0" w:right="0" w:firstLineChars="0" w:firstLine="0"/>
              <w:spacing w:line="240" w:lineRule="atLeast"/>
            </w:pPr>
            <w:r>
              <w:t>.099</w:t>
            </w:r>
          </w:p>
        </w:tc>
        <w:tc>
          <w:tcPr>
            <w:tcW w:w="550" w:type="pct"/>
            <w:vAlign w:val="center"/>
          </w:tcPr>
          <w:p w:rsidR="0018722C">
            <w:pPr>
              <w:pStyle w:val="affff9"/>
              <w:topLinePunct/>
              <w:ind w:leftChars="0" w:left="0" w:rightChars="0" w:right="0" w:firstLineChars="0" w:firstLine="0"/>
              <w:spacing w:line="240" w:lineRule="atLeast"/>
            </w:pPr>
            <w:r>
              <w:t>-1.634</w:t>
            </w:r>
          </w:p>
        </w:tc>
        <w:tc>
          <w:tcPr>
            <w:tcW w:w="445" w:type="pct"/>
            <w:vAlign w:val="center"/>
          </w:tcPr>
          <w:p w:rsidR="0018722C">
            <w:pPr>
              <w:pStyle w:val="affff9"/>
              <w:topLinePunct/>
              <w:ind w:leftChars="0" w:left="0" w:rightChars="0" w:right="0" w:firstLineChars="0" w:firstLine="0"/>
              <w:spacing w:line="240" w:lineRule="atLeast"/>
            </w:pPr>
            <w:r>
              <w:t>.102</w:t>
            </w:r>
          </w:p>
        </w:tc>
      </w:tr>
      <w:tr>
        <w:tc>
          <w:tcPr>
            <w:tcW w:w="2084" w:type="pct"/>
            <w:vAlign w:val="center"/>
          </w:tcPr>
          <w:p w:rsidR="0018722C">
            <w:pPr>
              <w:pStyle w:val="ac"/>
              <w:topLinePunct/>
              <w:ind w:leftChars="0" w:left="0" w:rightChars="0" w:right="0" w:firstLineChars="0" w:firstLine="0"/>
              <w:spacing w:line="240" w:lineRule="atLeast"/>
            </w:pPr>
            <w:r>
              <w:t>针对组织的公民行为 </w:t>
            </w:r>
            <w:r>
              <w:t>&lt;---</w:t>
            </w:r>
            <w:r>
              <w:t>信息公平</w:t>
            </w:r>
          </w:p>
        </w:tc>
        <w:tc>
          <w:tcPr>
            <w:tcW w:w="638" w:type="pct"/>
            <w:vAlign w:val="center"/>
          </w:tcPr>
          <w:p w:rsidR="0018722C">
            <w:pPr>
              <w:pStyle w:val="affff9"/>
              <w:topLinePunct/>
              <w:ind w:leftChars="0" w:left="0" w:rightChars="0" w:right="0" w:firstLineChars="0" w:firstLine="0"/>
              <w:spacing w:line="240" w:lineRule="atLeast"/>
            </w:pPr>
            <w:r>
              <w:t>.497</w:t>
            </w:r>
          </w:p>
        </w:tc>
        <w:tc>
          <w:tcPr>
            <w:tcW w:w="826" w:type="pct"/>
            <w:vAlign w:val="center"/>
          </w:tcPr>
          <w:p w:rsidR="0018722C">
            <w:pPr>
              <w:pStyle w:val="affff9"/>
              <w:topLinePunct/>
              <w:ind w:leftChars="0" w:left="0" w:rightChars="0" w:right="0" w:firstLineChars="0" w:firstLine="0"/>
              <w:spacing w:line="240" w:lineRule="atLeast"/>
            </w:pPr>
            <w:r>
              <w:t>.337</w:t>
            </w:r>
          </w:p>
        </w:tc>
        <w:tc>
          <w:tcPr>
            <w:tcW w:w="458" w:type="pct"/>
            <w:vAlign w:val="center"/>
          </w:tcPr>
          <w:p w:rsidR="0018722C">
            <w:pPr>
              <w:pStyle w:val="affff9"/>
              <w:topLinePunct/>
              <w:ind w:leftChars="0" w:left="0" w:rightChars="0" w:right="0" w:firstLineChars="0" w:firstLine="0"/>
              <w:spacing w:line="240" w:lineRule="atLeast"/>
            </w:pPr>
            <w:r>
              <w:t>.042</w:t>
            </w:r>
          </w:p>
        </w:tc>
        <w:tc>
          <w:tcPr>
            <w:tcW w:w="550" w:type="pct"/>
            <w:vAlign w:val="center"/>
          </w:tcPr>
          <w:p w:rsidR="0018722C">
            <w:pPr>
              <w:pStyle w:val="affff9"/>
              <w:topLinePunct/>
              <w:ind w:leftChars="0" w:left="0" w:rightChars="0" w:right="0" w:firstLineChars="0" w:firstLine="0"/>
              <w:spacing w:line="240" w:lineRule="atLeast"/>
            </w:pPr>
            <w:r>
              <w:t>11.637</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敬业度 </w:t>
            </w:r>
            <w:r>
              <w:t>&lt;---</w:t>
            </w:r>
            <w:r>
              <w:t>分配公平</w:t>
            </w:r>
          </w:p>
        </w:tc>
        <w:tc>
          <w:tcPr>
            <w:tcW w:w="638" w:type="pct"/>
            <w:vAlign w:val="center"/>
          </w:tcPr>
          <w:p w:rsidR="0018722C">
            <w:pPr>
              <w:pStyle w:val="affff9"/>
              <w:topLinePunct/>
              <w:ind w:leftChars="0" w:left="0" w:rightChars="0" w:right="0" w:firstLineChars="0" w:firstLine="0"/>
              <w:spacing w:line="240" w:lineRule="atLeast"/>
            </w:pPr>
            <w:r>
              <w:t>.699</w:t>
            </w:r>
          </w:p>
        </w:tc>
        <w:tc>
          <w:tcPr>
            <w:tcW w:w="826" w:type="pct"/>
            <w:vAlign w:val="center"/>
          </w:tcPr>
          <w:p w:rsidR="0018722C">
            <w:pPr>
              <w:pStyle w:val="affff9"/>
              <w:topLinePunct/>
              <w:ind w:leftChars="0" w:left="0" w:rightChars="0" w:right="0" w:firstLineChars="0" w:firstLine="0"/>
              <w:spacing w:line="240" w:lineRule="atLeast"/>
            </w:pPr>
            <w:r>
              <w:t>.821</w:t>
            </w:r>
          </w:p>
        </w:tc>
        <w:tc>
          <w:tcPr>
            <w:tcW w:w="458" w:type="pct"/>
            <w:vAlign w:val="center"/>
          </w:tcPr>
          <w:p w:rsidR="0018722C">
            <w:pPr>
              <w:pStyle w:val="affff9"/>
              <w:topLinePunct/>
              <w:ind w:leftChars="0" w:left="0" w:rightChars="0" w:right="0" w:firstLineChars="0" w:firstLine="0"/>
              <w:spacing w:line="240" w:lineRule="atLeast"/>
            </w:pPr>
            <w:r>
              <w:t>.053</w:t>
            </w:r>
          </w:p>
        </w:tc>
        <w:tc>
          <w:tcPr>
            <w:tcW w:w="550" w:type="pct"/>
            <w:vAlign w:val="center"/>
          </w:tcPr>
          <w:p w:rsidR="0018722C">
            <w:pPr>
              <w:pStyle w:val="affff9"/>
              <w:topLinePunct/>
              <w:ind w:leftChars="0" w:left="0" w:rightChars="0" w:right="0" w:firstLineChars="0" w:firstLine="0"/>
              <w:spacing w:line="240" w:lineRule="atLeast"/>
            </w:pPr>
            <w:r>
              <w:t>13.862</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敬业度 </w:t>
            </w:r>
            <w:r>
              <w:t>&lt;---</w:t>
            </w:r>
            <w:r>
              <w:t>程序公平</w:t>
            </w:r>
          </w:p>
        </w:tc>
        <w:tc>
          <w:tcPr>
            <w:tcW w:w="638" w:type="pct"/>
            <w:vAlign w:val="center"/>
          </w:tcPr>
          <w:p w:rsidR="0018722C">
            <w:pPr>
              <w:pStyle w:val="affff9"/>
              <w:topLinePunct/>
              <w:ind w:leftChars="0" w:left="0" w:rightChars="0" w:right="0" w:firstLineChars="0" w:firstLine="0"/>
              <w:spacing w:line="240" w:lineRule="atLeast"/>
            </w:pPr>
            <w:r>
              <w:t>.588</w:t>
            </w:r>
          </w:p>
        </w:tc>
        <w:tc>
          <w:tcPr>
            <w:tcW w:w="826" w:type="pct"/>
            <w:vAlign w:val="center"/>
          </w:tcPr>
          <w:p w:rsidR="0018722C">
            <w:pPr>
              <w:pStyle w:val="affff9"/>
              <w:topLinePunct/>
              <w:ind w:leftChars="0" w:left="0" w:rightChars="0" w:right="0" w:firstLineChars="0" w:firstLine="0"/>
              <w:spacing w:line="240" w:lineRule="atLeast"/>
            </w:pPr>
            <w:r>
              <w:t>.739</w:t>
            </w:r>
          </w:p>
        </w:tc>
        <w:tc>
          <w:tcPr>
            <w:tcW w:w="458" w:type="pct"/>
            <w:vAlign w:val="center"/>
          </w:tcPr>
          <w:p w:rsidR="0018722C">
            <w:pPr>
              <w:pStyle w:val="affff9"/>
              <w:topLinePunct/>
              <w:ind w:leftChars="0" w:left="0" w:rightChars="0" w:right="0" w:firstLineChars="0" w:firstLine="0"/>
              <w:spacing w:line="240" w:lineRule="atLeast"/>
            </w:pPr>
            <w:r>
              <w:t>.046</w:t>
            </w:r>
          </w:p>
        </w:tc>
        <w:tc>
          <w:tcPr>
            <w:tcW w:w="550" w:type="pct"/>
            <w:vAlign w:val="center"/>
          </w:tcPr>
          <w:p w:rsidR="0018722C">
            <w:pPr>
              <w:pStyle w:val="affff9"/>
              <w:topLinePunct/>
              <w:ind w:leftChars="0" w:left="0" w:rightChars="0" w:right="0" w:firstLineChars="0" w:firstLine="0"/>
              <w:spacing w:line="240" w:lineRule="atLeast"/>
            </w:pPr>
            <w:r>
              <w:t>13.332</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敬业度 </w:t>
            </w:r>
            <w:r>
              <w:t>&lt;---</w:t>
            </w:r>
            <w:r>
              <w:t>人际公平</w:t>
            </w:r>
          </w:p>
        </w:tc>
        <w:tc>
          <w:tcPr>
            <w:tcW w:w="638" w:type="pct"/>
            <w:vAlign w:val="center"/>
          </w:tcPr>
          <w:p w:rsidR="0018722C">
            <w:pPr>
              <w:pStyle w:val="affff9"/>
              <w:topLinePunct/>
              <w:ind w:leftChars="0" w:left="0" w:rightChars="0" w:right="0" w:firstLineChars="0" w:firstLine="0"/>
              <w:spacing w:line="240" w:lineRule="atLeast"/>
            </w:pPr>
            <w:r>
              <w:t>.266</w:t>
            </w:r>
          </w:p>
        </w:tc>
        <w:tc>
          <w:tcPr>
            <w:tcW w:w="826" w:type="pct"/>
            <w:vAlign w:val="center"/>
          </w:tcPr>
          <w:p w:rsidR="0018722C">
            <w:pPr>
              <w:pStyle w:val="affff9"/>
              <w:topLinePunct/>
              <w:ind w:leftChars="0" w:left="0" w:rightChars="0" w:right="0" w:firstLineChars="0" w:firstLine="0"/>
              <w:spacing w:line="240" w:lineRule="atLeast"/>
            </w:pPr>
            <w:r>
              <w:t>.137</w:t>
            </w:r>
          </w:p>
        </w:tc>
        <w:tc>
          <w:tcPr>
            <w:tcW w:w="458" w:type="pct"/>
            <w:vAlign w:val="center"/>
          </w:tcPr>
          <w:p w:rsidR="0018722C">
            <w:pPr>
              <w:pStyle w:val="affff9"/>
              <w:topLinePunct/>
              <w:ind w:leftChars="0" w:left="0" w:rightChars="0" w:right="0" w:firstLineChars="0" w:firstLine="0"/>
              <w:spacing w:line="240" w:lineRule="atLeast"/>
            </w:pPr>
            <w:r>
              <w:t>.112</w:t>
            </w:r>
          </w:p>
        </w:tc>
        <w:tc>
          <w:tcPr>
            <w:tcW w:w="550" w:type="pct"/>
            <w:vAlign w:val="center"/>
          </w:tcPr>
          <w:p w:rsidR="0018722C">
            <w:pPr>
              <w:pStyle w:val="affff9"/>
              <w:topLinePunct/>
              <w:ind w:leftChars="0" w:left="0" w:rightChars="0" w:right="0" w:firstLineChars="0" w:firstLine="0"/>
              <w:spacing w:line="240" w:lineRule="atLeast"/>
            </w:pPr>
            <w:r>
              <w:t>2.048</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敬业度 </w:t>
            </w:r>
            <w:r>
              <w:t>&lt;---</w:t>
            </w:r>
            <w:r>
              <w:t>信息公平</w:t>
            </w:r>
          </w:p>
        </w:tc>
        <w:tc>
          <w:tcPr>
            <w:tcW w:w="638" w:type="pct"/>
            <w:vAlign w:val="center"/>
          </w:tcPr>
          <w:p w:rsidR="0018722C">
            <w:pPr>
              <w:pStyle w:val="affff9"/>
              <w:topLinePunct/>
              <w:ind w:leftChars="0" w:left="0" w:rightChars="0" w:right="0" w:firstLineChars="0" w:firstLine="0"/>
              <w:spacing w:line="240" w:lineRule="atLeast"/>
            </w:pPr>
            <w:r>
              <w:t>.260</w:t>
            </w:r>
          </w:p>
        </w:tc>
        <w:tc>
          <w:tcPr>
            <w:tcW w:w="826" w:type="pct"/>
            <w:vAlign w:val="center"/>
          </w:tcPr>
          <w:p w:rsidR="0018722C">
            <w:pPr>
              <w:pStyle w:val="affff9"/>
              <w:topLinePunct/>
              <w:ind w:leftChars="0" w:left="0" w:rightChars="0" w:right="0" w:firstLineChars="0" w:firstLine="0"/>
              <w:spacing w:line="240" w:lineRule="atLeast"/>
            </w:pPr>
            <w:r>
              <w:t>.156</w:t>
            </w:r>
          </w:p>
        </w:tc>
        <w:tc>
          <w:tcPr>
            <w:tcW w:w="458" w:type="pct"/>
            <w:vAlign w:val="center"/>
          </w:tcPr>
          <w:p w:rsidR="0018722C">
            <w:pPr>
              <w:pStyle w:val="affff9"/>
              <w:topLinePunct/>
              <w:ind w:leftChars="0" w:left="0" w:rightChars="0" w:right="0" w:firstLineChars="0" w:firstLine="0"/>
              <w:spacing w:line="240" w:lineRule="atLeast"/>
            </w:pPr>
            <w:r>
              <w:t>.115</w:t>
            </w:r>
          </w:p>
        </w:tc>
        <w:tc>
          <w:tcPr>
            <w:tcW w:w="550" w:type="pct"/>
            <w:vAlign w:val="center"/>
          </w:tcPr>
          <w:p w:rsidR="0018722C">
            <w:pPr>
              <w:pStyle w:val="affff9"/>
              <w:topLinePunct/>
              <w:ind w:leftChars="0" w:left="0" w:rightChars="0" w:right="0" w:firstLineChars="0" w:firstLine="0"/>
              <w:spacing w:line="240" w:lineRule="atLeast"/>
            </w:pPr>
            <w:r>
              <w:t>2.279</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针对个体的公民行为 </w:t>
            </w:r>
            <w:r>
              <w:t>&lt;---</w:t>
            </w:r>
            <w:r>
              <w:t>敬业度</w:t>
            </w:r>
          </w:p>
        </w:tc>
        <w:tc>
          <w:tcPr>
            <w:tcW w:w="638" w:type="pct"/>
            <w:vAlign w:val="center"/>
          </w:tcPr>
          <w:p w:rsidR="0018722C">
            <w:pPr>
              <w:pStyle w:val="affff9"/>
              <w:topLinePunct/>
              <w:ind w:leftChars="0" w:left="0" w:rightChars="0" w:right="0" w:firstLineChars="0" w:firstLine="0"/>
              <w:spacing w:line="240" w:lineRule="atLeast"/>
            </w:pPr>
            <w:r>
              <w:t>.616</w:t>
            </w:r>
          </w:p>
        </w:tc>
        <w:tc>
          <w:tcPr>
            <w:tcW w:w="826" w:type="pct"/>
            <w:vAlign w:val="center"/>
          </w:tcPr>
          <w:p w:rsidR="0018722C">
            <w:pPr>
              <w:pStyle w:val="affff9"/>
              <w:topLinePunct/>
              <w:ind w:leftChars="0" w:left="0" w:rightChars="0" w:right="0" w:firstLineChars="0" w:firstLine="0"/>
              <w:spacing w:line="240" w:lineRule="atLeast"/>
            </w:pPr>
            <w:r>
              <w:t>.498</w:t>
            </w:r>
          </w:p>
        </w:tc>
        <w:tc>
          <w:tcPr>
            <w:tcW w:w="458" w:type="pct"/>
            <w:vAlign w:val="center"/>
          </w:tcPr>
          <w:p w:rsidR="0018722C">
            <w:pPr>
              <w:pStyle w:val="affff9"/>
              <w:topLinePunct/>
              <w:ind w:leftChars="0" w:left="0" w:rightChars="0" w:right="0" w:firstLineChars="0" w:firstLine="0"/>
              <w:spacing w:line="240" w:lineRule="atLeast"/>
            </w:pPr>
            <w:r>
              <w:t>.121</w:t>
            </w:r>
          </w:p>
        </w:tc>
        <w:tc>
          <w:tcPr>
            <w:tcW w:w="550" w:type="pct"/>
            <w:vAlign w:val="center"/>
          </w:tcPr>
          <w:p w:rsidR="0018722C">
            <w:pPr>
              <w:pStyle w:val="affff9"/>
              <w:topLinePunct/>
              <w:ind w:leftChars="0" w:left="0" w:rightChars="0" w:right="0" w:firstLineChars="0" w:firstLine="0"/>
              <w:spacing w:line="240" w:lineRule="atLeast"/>
            </w:pPr>
            <w:r>
              <w:t>5.536</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Pr>
          <w:p w:rsidR="0018722C">
            <w:pPr>
              <w:pStyle w:val="ac"/>
              <w:topLinePunct/>
              <w:ind w:leftChars="0" w:left="0" w:rightChars="0" w:right="0" w:firstLineChars="0" w:firstLine="0"/>
              <w:spacing w:line="240" w:lineRule="atLeast"/>
            </w:pPr>
            <w:r>
              <w:t>针对组织的公民行为</w:t>
            </w:r>
            <w:r>
              <w:t>&lt;---</w:t>
            </w:r>
            <w:r>
              <w:t>敬业度</w:t>
            </w:r>
          </w:p>
        </w:tc>
        <w:tc>
          <w:tcPr>
            <w:tcW w:w="638" w:type="pct"/>
            <w:vAlign w:val="center"/>
          </w:tcPr>
          <w:p w:rsidR="0018722C">
            <w:pPr>
              <w:pStyle w:val="affff9"/>
              <w:topLinePunct/>
              <w:ind w:leftChars="0" w:left="0" w:rightChars="0" w:right="0" w:firstLineChars="0" w:firstLine="0"/>
              <w:spacing w:line="240" w:lineRule="atLeast"/>
            </w:pPr>
            <w:r>
              <w:t>.508</w:t>
            </w:r>
          </w:p>
        </w:tc>
        <w:tc>
          <w:tcPr>
            <w:tcW w:w="826" w:type="pct"/>
            <w:vAlign w:val="center"/>
          </w:tcPr>
          <w:p w:rsidR="0018722C">
            <w:pPr>
              <w:pStyle w:val="affff9"/>
              <w:topLinePunct/>
              <w:ind w:leftChars="0" w:left="0" w:rightChars="0" w:right="0" w:firstLineChars="0" w:firstLine="0"/>
              <w:spacing w:line="240" w:lineRule="atLeast"/>
            </w:pPr>
            <w:r>
              <w:t>.479</w:t>
            </w:r>
          </w:p>
        </w:tc>
        <w:tc>
          <w:tcPr>
            <w:tcW w:w="458" w:type="pct"/>
            <w:vAlign w:val="center"/>
          </w:tcPr>
          <w:p w:rsidR="0018722C">
            <w:pPr>
              <w:pStyle w:val="affff9"/>
              <w:topLinePunct/>
              <w:ind w:leftChars="0" w:left="0" w:rightChars="0" w:right="0" w:firstLineChars="0" w:firstLine="0"/>
              <w:spacing w:line="240" w:lineRule="atLeast"/>
            </w:pPr>
            <w:r>
              <w:t>.071</w:t>
            </w:r>
          </w:p>
        </w:tc>
        <w:tc>
          <w:tcPr>
            <w:tcW w:w="550" w:type="pct"/>
            <w:vAlign w:val="center"/>
          </w:tcPr>
          <w:p w:rsidR="0018722C">
            <w:pPr>
              <w:pStyle w:val="affff9"/>
              <w:topLinePunct/>
              <w:ind w:leftChars="0" w:left="0" w:rightChars="0" w:right="0" w:firstLineChars="0" w:firstLine="0"/>
              <w:spacing w:line="240" w:lineRule="atLeast"/>
            </w:pPr>
            <w:r>
              <w:t>7.153</w:t>
            </w:r>
          </w:p>
        </w:tc>
        <w:tc>
          <w:tcPr>
            <w:tcW w:w="445" w:type="pct"/>
            <w:vAlign w:val="center"/>
          </w:tcPr>
          <w:p w:rsidR="0018722C">
            <w:pPr>
              <w:pStyle w:val="ad"/>
              <w:topLinePunct/>
              <w:ind w:leftChars="0" w:left="0" w:rightChars="0" w:right="0" w:firstLineChars="0" w:firstLine="0"/>
              <w:spacing w:line="240" w:lineRule="atLeast"/>
            </w:pPr>
            <w:r>
              <w:t>***</w:t>
            </w:r>
          </w:p>
        </w:tc>
      </w:tr>
      <w:tr>
        <w:tc>
          <w:tcPr>
            <w:tcW w:w="2084" w:type="pct"/>
            <w:vAlign w:val="center"/>
            <w:tcBorders>
              <w:top w:val="single" w:sz="4" w:space="0" w:color="auto"/>
            </w:tcBorders>
          </w:tcPr>
          <w:p w:rsidR="0018722C">
            <w:pPr>
              <w:pStyle w:val="ac"/>
              <w:topLinePunct/>
              <w:ind w:leftChars="0" w:left="0" w:rightChars="0" w:right="0" w:firstLineChars="0" w:firstLine="0"/>
              <w:spacing w:line="240" w:lineRule="atLeast"/>
            </w:pPr>
            <w:r>
              <w:t>强制性公民行为 </w:t>
            </w:r>
            <w:r>
              <w:t>&lt;---</w:t>
            </w:r>
            <w:r>
              <w:t>敬业度</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t>-.035</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-.045</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.079</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-.450</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.653</w:t>
            </w:r>
          </w:p>
        </w:tc>
      </w:tr>
    </w:tbl>
    <w:p w:rsidR="0018722C">
      <w:pPr>
        <w:rPr/>
        <w:topLinePunct/>
        <w:pStyle w:val="affa"/>
      </w:pPr>
    </w:p>
    <w:p w:rsidR="0018722C">
      <w:pPr>
        <w:topLinePunct/>
      </w:pPr>
      <w:r>
        <w:t>由</w:t>
      </w:r>
      <w:r>
        <w:t>表</w:t>
      </w:r>
      <w:r w:rsidR="001852F3">
        <w:t xml:space="preserve">4</w:t>
      </w:r>
      <w:r>
        <w:t>.</w:t>
      </w:r>
      <w:r>
        <w:t>17</w:t>
      </w:r>
      <w:r w:rsidR="001852F3">
        <w:t xml:space="preserve">可以看出，薪酬公平各维度、员工敬业度对针对个体的公民行为及针对组</w:t>
      </w:r>
    </w:p>
    <w:p w:rsidR="0018722C">
      <w:pPr>
        <w:topLinePunct/>
      </w:pPr>
      <w:r>
        <w:t>织的公民行为的影响在</w:t>
      </w:r>
      <w:r w:rsidR="001852F3">
        <w:t xml:space="preserve">0</w:t>
      </w:r>
      <w:r>
        <w:t>.</w:t>
      </w:r>
      <w:r>
        <w:t>001</w:t>
      </w:r>
      <w:r w:rsidR="001852F3">
        <w:t xml:space="preserve">水平上都是显著的，薪酬公平各维度对员工敬业度的影响在</w:t>
      </w:r>
    </w:p>
    <w:p w:rsidR="0018722C">
      <w:pPr>
        <w:topLinePunct/>
      </w:pPr>
      <w:r>
        <w:t>0.001</w:t>
      </w:r>
      <w:r/>
      <w:r w:rsidR="001852F3">
        <w:t xml:space="preserve">水平上也是显著的，因此判定本研究针对此的假设是成立的。反之，薪酬公平各维</w:t>
      </w:r>
      <w:r>
        <w:t>度及员工敬业度对强制性公民行为影响作用的</w:t>
      </w:r>
      <w:r>
        <w:t>P</w:t>
      </w:r>
      <w:r/>
      <w:r w:rsidR="001852F3">
        <w:t xml:space="preserve">值分别是</w:t>
      </w:r>
      <w:r>
        <w:t>0</w:t>
      </w:r>
      <w:r>
        <w:t>.</w:t>
      </w:r>
      <w:r>
        <w:t>003</w:t>
      </w:r>
      <w:r>
        <w:t>、</w:t>
      </w:r>
      <w:r>
        <w:t>0.730</w:t>
      </w:r>
      <w:r>
        <w:t>、</w:t>
      </w:r>
      <w:r>
        <w:t>0.347</w:t>
      </w:r>
      <w:r>
        <w:t>、</w:t>
      </w:r>
      <w:r>
        <w:t>0.102、0.653，</w:t>
      </w:r>
      <w:r>
        <w:t>在</w:t>
      </w:r>
      <w:r>
        <w:t>0</w:t>
      </w:r>
      <w:r>
        <w:t>.</w:t>
      </w:r>
      <w:r>
        <w:t>001</w:t>
      </w:r>
      <w:r/>
      <w:r w:rsidR="001852F3">
        <w:t xml:space="preserve">水平上不显著，因而判定这些研究假设是不成立的。</w:t>
      </w:r>
    </w:p>
    <w:p w:rsidR="0018722C">
      <w:pPr>
        <w:pStyle w:val="Heading3"/>
        <w:topLinePunct/>
        <w:ind w:left="200" w:hangingChars="200" w:hanging="200"/>
      </w:pPr>
      <w:bookmarkStart w:id="608987" w:name="_Toc686608987"/>
      <w:bookmarkStart w:name="_bookmark39" w:id="100"/>
      <w:bookmarkEnd w:id="100"/>
      <w:r/>
      <w:r>
        <w:rPr>
          <w:b/>
        </w:rPr>
        <w:t>4.4.2</w:t>
      </w:r>
      <w:r>
        <w:t xml:space="preserve"> </w:t>
      </w:r>
      <w:r>
        <w:t>中介效应分析</w:t>
      </w:r>
      <w:r>
        <w:t>1</w:t>
      </w:r>
      <w:r>
        <w:t>）</w:t>
      </w:r>
      <w:r>
        <w:t>中介变量的检验</w:t>
      </w:r>
      <w:bookmarkEnd w:id="608987"/>
    </w:p>
    <w:p w:rsidR="0018722C">
      <w:pPr>
        <w:topLinePunct/>
      </w:pPr>
      <w:r>
        <w:t>中介效应是指变量间的影响关系</w:t>
      </w:r>
      <w:r>
        <w:t>（</w:t>
      </w:r>
      <w:r>
        <w:t>X→Y</w:t>
      </w:r>
      <w:r>
        <w:t>）</w:t>
      </w:r>
      <w:r>
        <w:t>是通过一个或一个以上变量</w:t>
      </w:r>
      <w:r>
        <w:t>（</w:t>
      </w:r>
      <w:r>
        <w:t>M</w:t>
      </w:r>
      <w:r>
        <w:t>）</w:t>
      </w:r>
      <w:r>
        <w:t>的间接影响</w:t>
      </w:r>
      <w:r>
        <w:t>产生的，两者不是直接的因果关系，此时我们称</w:t>
      </w:r>
      <w:r>
        <w:t>M</w:t>
      </w:r>
      <w:r/>
      <w:r w:rsidR="001852F3">
        <w:t xml:space="preserve">为中介变量，而</w:t>
      </w:r>
      <w:r>
        <w:t>X</w:t>
      </w:r>
      <w:r/>
      <w:r w:rsidR="001852F3">
        <w:t xml:space="preserve">通过</w:t>
      </w:r>
      <w:r>
        <w:t>M</w:t>
      </w:r>
      <w:r/>
      <w:r w:rsidR="001852F3">
        <w:t xml:space="preserve">对</w:t>
      </w:r>
      <w:r>
        <w:t>Y</w:t>
      </w:r>
      <w:r/>
      <w:r w:rsidR="001852F3">
        <w:t xml:space="preserve">产生的间接影响称为中介效应。Baron</w:t>
      </w:r>
      <w:r/>
      <w:r w:rsidR="001852F3">
        <w:t xml:space="preserve">和</w:t>
      </w:r>
      <w:r>
        <w:t>Kenny</w:t>
      </w:r>
      <w:r>
        <w:t>（</w:t>
      </w:r>
      <w:r>
        <w:t>1986</w:t>
      </w:r>
      <w:r>
        <w:t>）</w:t>
      </w:r>
      <w:r>
        <w:t>指出，中介作用包括完全中介及部分中介</w:t>
      </w:r>
      <w:r>
        <w:t>两种类型。在控制住中介变量的基础上，如果自变量对因变量的影响是</w:t>
      </w:r>
      <w:r>
        <w:t>0</w:t>
      </w:r>
      <w:r/>
      <w:r w:rsidR="001852F3">
        <w:t xml:space="preserve">称之为完全中介</w:t>
      </w:r>
      <w:r w:rsidR="001852F3">
        <w:t>，</w:t>
      </w:r>
    </w:p>
    <w:p w:rsidR="0018722C">
      <w:pPr>
        <w:topLinePunct/>
      </w:pPr>
      <w:r>
        <w:t>若影响不是</w:t>
      </w:r>
      <w:r w:rsidR="001852F3">
        <w:t xml:space="preserve">0</w:t>
      </w:r>
      <w:r w:rsidR="001852F3">
        <w:t xml:space="preserve">且影响的强度显著小于未控制时则起部分中介作用。具体的分析与检验过程</w:t>
      </w:r>
    </w:p>
    <w:p w:rsidR="0018722C">
      <w:pPr>
        <w:topLinePunct/>
      </w:pPr>
      <w:r>
        <w:t>如</w:t>
      </w:r>
      <w:r>
        <w:t>图</w:t>
      </w:r>
      <w:r w:rsidR="001852F3">
        <w:t xml:space="preserve">4</w:t>
      </w:r>
      <w:r>
        <w:t>.</w:t>
      </w:r>
      <w:r>
        <w:t>10</w:t>
      </w:r>
      <w:r w:rsidR="001852F3">
        <w:t xml:space="preserve">所示。</w:t>
      </w:r>
    </w:p>
    <w:p w:rsidR="0018722C">
      <w:spacing w:beforeLines="0" w:before="0" w:afterLines="0" w:after="0" w:line="440" w:lineRule="auto"/>
      <w:pPr>
        <w:sectPr w:rsidR="00556256">
          <w:type w:val="continuous"/>
          <w:pgSz w:w="11910" w:h="16850"/>
          <w:pgMar w:header="864" w:footer="861" w:top="1160" w:bottom="1060" w:left="1340" w:right="940"/>
        </w:sectPr>
        <w:topLinePunct/>
      </w:pPr>
    </w:p>
    <w:p w:rsidR="0018722C">
      <w:pPr>
        <w:pStyle w:val="ae"/>
        <w:topLinePunct/>
      </w:pPr>
      <w:r>
        <w:pict>
          <v:group style="margin-left:185.495529pt;margin-top:8.44871pt;width:110.65pt;height:21.55pt;mso-position-horizontal-relative:page;mso-position-vertical-relative:paragraph;z-index:2296" coordorigin="3710,169" coordsize="2213,431">
            <v:rect style="position:absolute;left:3712;top:171;width:713;height:426" filled="false" stroked="true" strokeweight=".240366pt" strokecolor="#000000">
              <v:stroke dashstyle="solid"/>
            </v:rect>
            <v:line style="position:absolute" from="4412,384" to="5014,384" stroked="true" strokeweight="1.230367pt" strokecolor="#000000">
              <v:stroke dashstyle="solid"/>
            </v:line>
            <v:shape style="position:absolute;left:4983;top:309;width:225;height:149" coordorigin="4983,309" coordsize="225,149" path="m4984,309l4983,458,5208,384,4984,309xe" filled="true" fillcolor="#000000" stroked="false">
              <v:path arrowok="t"/>
              <v:fill type="solid"/>
            </v:shape>
            <v:shape style="position:absolute;left:5207;top:171;width:713;height:426" type="#_x0000_t202" filled="true" fillcolor="#e8edf7" stroked="true" strokeweight=".240368pt" strokecolor="#000000">
              <v:textbox inset="0,0,0,0">
                <w:txbxContent>
                  <w:p w:rsidR="0018722C">
                    <w:pPr>
                      <w:spacing w:before="83"/>
                      <w:ind w:leftChars="0" w:left="0" w:rightChars="0" w:right="0" w:firstLineChars="0" w:firstLine="0"/>
                      <w:jc w:val="center"/>
                      <w:rPr>
                        <w:rFonts w:ascii="Times New Roman"/>
                        <w:sz w:val="20"/>
                      </w:rPr>
                    </w:pPr>
                    <w:r>
                      <w:rPr>
                        <w:rFonts w:ascii="Times New Roman"/>
                        <w:w w:val="100"/>
                        <w:sz w:val="20"/>
                      </w:rPr>
                      <w:t>Y</w:t>
                    </w:r>
                  </w:p>
                </w:txbxContent>
              </v:textbox>
              <v:fill type="solid"/>
              <v:stroke dashstyle="solid"/>
              <w10:wrap type="none"/>
            </v:shape>
            <v:shape style="position:absolute;left:3712;top:171;width:713;height:426" type="#_x0000_t202" filled="true" fillcolor="#e8edf7" stroked="false">
              <v:textbox inset="0,0,0,0">
                <w:txbxContent>
                  <w:p w:rsidR="0018722C">
                    <w:pPr>
                      <w:spacing w:before="86"/>
                      <w:ind w:leftChars="0" w:left="0" w:rightChars="0" w:right="0" w:firstLineChars="0" w:firstLine="0"/>
                      <w:jc w:val="center"/>
                      <w:rPr>
                        <w:rFonts w:ascii="Times New Roman"/>
                        <w:sz w:val="20"/>
                      </w:rPr>
                    </w:pPr>
                    <w:r>
                      <w:rPr>
                        <w:rFonts w:ascii="Times New Roman"/>
                        <w:w w:val="100"/>
                        <w:sz w:val="20"/>
                      </w:rPr>
                      <w:t>X</w:t>
                    </w:r>
                  </w:p>
                </w:txbxContent>
              </v:textbox>
              <v:fill type="solid"/>
              <w10:wrap type="none"/>
            </v:shape>
            <w10:wrap type="none"/>
          </v:group>
        </w:pict>
      </w:r>
      <w:r>
        <w:rPr>
          <w:rFonts w:ascii="Times New Roman"/>
        </w:rPr>
        <w:t>Y=cX+e1</w:t>
      </w:r>
    </w:p>
    <w:p w:rsidR="0018722C">
      <w:pPr>
        <w:pStyle w:val="ae"/>
        <w:topLinePunct/>
      </w:pPr>
      <w:r>
        <w:pict>
          <v:group style="margin-left:183.121597pt;margin-top:-4.568733pt;width:115.4pt;height:76.1pt;mso-position-horizontal-relative:page;mso-position-vertical-relative:paragraph;z-index:2392" coordorigin="3662,-91" coordsize="2308,1522">
            <v:rect style="position:absolute;left:3664;top:945;width:808;height:483" filled="false" stroked="true" strokeweight=".240366pt" strokecolor="#000000">
              <v:stroke dashstyle="solid"/>
            </v:rect>
            <v:shape style="position:absolute;left:4068;top:524;width:508;height:422" coordorigin="4068,525" coordsize="508,422" path="m4068,946l4242,802,4411,662,4576,525e" filled="false" stroked="true" strokeweight="1.202644pt" strokecolor="#000000">
              <v:path arrowok="t"/>
              <v:stroke dashstyle="solid"/>
            </v:shape>
            <v:shape style="position:absolute;left:4513;top:393;width:220;height:201" coordorigin="4513,393" coordsize="220,201" path="m4733,393l4513,480,4609,594,4733,393xe" filled="true" fillcolor="#000000" stroked="false">
              <v:path arrowok="t"/>
              <v:fill type="solid"/>
            </v:shape>
            <v:shape style="position:absolute;left:4733;top:393;width:661;height:439" coordorigin="4733,393" coordsize="661,439" path="m4733,393l4960,543,5180,689,5393,832e" filled="false" stroked="true" strokeweight="1.202074pt" strokecolor="#000000">
              <v:path arrowok="t"/>
              <v:stroke dashstyle="solid"/>
            </v:shape>
            <v:rect style="position:absolute;left:5160;top:945;width:808;height:483" filled="false" stroked="true" strokeweight=".240366pt" strokecolor="#000000">
              <v:stroke dashstyle="solid"/>
            </v:rect>
            <v:shape style="position:absolute;left:5336;top:759;width:228;height:187" coordorigin="5336,760" coordsize="228,187" path="m5419,760l5336,883,5564,946,5419,760xe" filled="true" fillcolor="#000000" stroked="false">
              <v:path arrowok="t"/>
              <v:fill type="solid"/>
            </v:shape>
            <v:line style="position:absolute" from="4460,1187" to="5172,1187" stroked="true" strokeweight="1.227366pt" strokecolor="#000000">
              <v:stroke dashstyle="longdash"/>
            </v:line>
            <v:shape style="position:absolute;left:5085;top:1112;width:76;height:149" coordorigin="5085,1112" coordsize="76,149" path="m5085,1261l5160,1187,5086,1112e" filled="false" stroked="true" strokeweight="1.204823pt" strokecolor="#000000">
              <v:path arrowok="t"/>
              <v:stroke dashstyle="solid"/>
            </v:shape>
            <v:shape style="position:absolute;left:4329;top:-89;width:808;height:483" type="#_x0000_t202" filled="true" fillcolor="#e8edf7" stroked="true" strokeweight=".240368pt" strokecolor="#000000">
              <v:textbox inset="0,0,0,0">
                <w:txbxContent>
                  <w:p w:rsidR="0018722C">
                    <w:pPr>
                      <w:spacing w:before="112"/>
                      <w:ind w:leftChars="0" w:left="0" w:rightChars="0" w:right="0" w:firstLineChars="0" w:firstLine="0"/>
                      <w:jc w:val="center"/>
                      <w:rPr>
                        <w:rFonts w:ascii="Times New Roman"/>
                        <w:sz w:val="20"/>
                      </w:rPr>
                    </w:pPr>
                    <w:r>
                      <w:rPr>
                        <w:rFonts w:ascii="Times New Roman"/>
                        <w:w w:val="100"/>
                        <w:sz w:val="20"/>
                      </w:rPr>
                      <w:t>M</w:t>
                    </w:r>
                  </w:p>
                </w:txbxContent>
              </v:textbox>
              <v:fill type="solid"/>
              <v:stroke dashstyle="solid"/>
              <w10:wrap type="none"/>
            </v:shape>
            <v:shape style="position:absolute;left:3664;top:945;width:808;height:483" type="#_x0000_t202" filled="true" fillcolor="#e8edf7" stroked="false">
              <v:textbox inset="0,0,0,0">
                <w:txbxContent>
                  <w:p w:rsidR="0018722C">
                    <w:pPr>
                      <w:spacing w:before="114"/>
                      <w:ind w:leftChars="0" w:left="0" w:rightChars="0" w:right="0" w:firstLineChars="0" w:firstLine="0"/>
                      <w:jc w:val="center"/>
                      <w:rPr>
                        <w:rFonts w:ascii="Times New Roman"/>
                        <w:sz w:val="20"/>
                      </w:rPr>
                    </w:pPr>
                    <w:r>
                      <w:rPr>
                        <w:rFonts w:ascii="Times New Roman"/>
                        <w:w w:val="100"/>
                        <w:sz w:val="20"/>
                      </w:rPr>
                      <w:t>X</w:t>
                    </w:r>
                  </w:p>
                </w:txbxContent>
              </v:textbox>
              <v:fill type="solid"/>
              <w10:wrap type="none"/>
            </v:shape>
            <v:shape style="position:absolute;left:5160;top:945;width:808;height:483" type="#_x0000_t202" filled="true" fillcolor="#e8edf7" stroked="false">
              <v:textbox inset="0,0,0,0">
                <w:txbxContent>
                  <w:p w:rsidR="0018722C">
                    <w:pPr>
                      <w:spacing w:before="114"/>
                      <w:ind w:leftChars="0" w:left="0" w:rightChars="0" w:right="0" w:firstLineChars="0" w:firstLine="0"/>
                      <w:jc w:val="center"/>
                      <w:rPr>
                        <w:rFonts w:ascii="Times New Roman"/>
                        <w:sz w:val="20"/>
                      </w:rPr>
                    </w:pPr>
                    <w:r>
                      <w:rPr>
                        <w:rFonts w:ascii="Times New Roman"/>
                        <w:w w:val="100"/>
                        <w:sz w:val="20"/>
                      </w:rPr>
                      <w:t>Y</w:t>
                    </w:r>
                  </w:p>
                </w:txbxContent>
              </v:textbox>
              <v:fill type="solid"/>
              <w10:wrap type="none"/>
            </v:shape>
            <w10:wrap type="none"/>
          </v:group>
        </w:pict>
      </w:r>
      <w:r>
        <w:rPr>
          <w:rFonts w:ascii="Times New Roman"/>
        </w:rPr>
        <w:t>M=Ax+e2</w: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480" w:bottom="280" w:left="1340" w:right="940"/>
          <w:cols w:num="2" w:equalWidth="0">
            <w:col w:w="5869" w:space="40"/>
            <w:col w:w="3721"/>
          </w:cols>
        </w:sectPr>
        <w:topLinePunct/>
      </w:pPr>
    </w:p>
    <w:p w:rsidR="0018722C">
      <w:pPr>
        <w:tabs>
          <w:tab w:val="right" w:pos="9440"/>
        </w:tabs>
        <w:ind w:firstLineChars="1573" w:firstLine="3775"/>
        <w:pStyle w:val="a6"/>
        <w:topLinePunct/>
        <w:textAlignment w:val="center"/>
      </w:pPr>
      <w:r>
        <w:rPr>
          <w:rFonts w:cstheme="minorBidi" w:hAnsiTheme="minorHAnsi" w:eastAsiaTheme="minorHAnsi" w:asciiTheme="minorHAnsi" w:ascii="Times New Roman" w:hAnsi="Times New Roman" w:eastAsia="Times New Roman"/>
        </w:rPr>
        <w:t>Y=c</w:t>
      </w:r>
      <w:r>
        <w:rPr>
          <w:rFonts w:cstheme="minorBidi" w:hAnsiTheme="minorHAnsi" w:eastAsiaTheme="minorHAnsi" w:asciiTheme="minorHAnsi"/>
        </w:rPr>
        <w:t>′X+bM+e3</w:t>
      </w:r>
      <w:r>
        <w:tab/>
      </w:r>
      <w:r w:rsidP="AA7D325B">
        <w:rPr>
          <w:rFonts w:cstheme="minorBidi" w:hAnsiTheme="minorHAnsi" w:eastAsiaTheme="minorHAnsi" w:asciiTheme="minorHAnsi"/>
        </w:rPr>
        <w:t>(</w:t>
      </w:r>
      <w:r>
        <w:rPr>
          <w:rFonts w:ascii="Times New Roman" w:hAnsi="Times New Roman" w:eastAsia="Times New Roman" w:cstheme="minorBidi"/>
        </w:rPr>
        <w:t>3</w:t>
      </w:r>
      <w:r w:rsidP="AA7D325B">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rPr>
        <w:t>图4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10</w:t>
      </w:r>
      <w:r>
        <w:t xml:space="preserve">  </w:t>
      </w:r>
      <w:r w:rsidRPr="00DB64CE">
        <w:rPr>
          <w:kern w:val="2"/>
          <w:sz w:val="21"/>
          <w:szCs w:val="22"/>
          <w:rFonts w:cstheme="minorBidi" w:hAnsiTheme="minorHAnsi" w:eastAsiaTheme="minorHAnsi" w:asciiTheme="minorHAnsi"/>
        </w:rPr>
        <w:t>中介变量的检验示意图</w:t>
      </w:r>
    </w:p>
    <w:p w:rsidR="0018722C">
      <w:pPr>
        <w:topLinePunct/>
      </w:pPr>
      <w:r>
        <w:t>随后，国内学者温忠麟、张雷、侯杰泰等人总结了已有的各种检验方法，并对上述分</w:t>
      </w:r>
      <w:r>
        <w:t>析过程进行了进一步的细化，提出了一个新的中介效应检验程序，主要分为三个步骤</w:t>
      </w:r>
      <w:r>
        <w:t>：</w:t>
      </w:r>
      <w:r>
        <w:t>（</w:t>
      </w:r>
      <w:r>
        <w:t>1</w:t>
      </w:r>
      <w:r>
        <w:t>）</w:t>
      </w:r>
      <w:r>
        <w:t>检验系数</w:t>
      </w:r>
      <w:r>
        <w:t>c</w:t>
      </w:r>
      <w:r/>
      <w:r w:rsidR="001852F3">
        <w:t xml:space="preserve">是否显著，若显著则进入第二步，否则停止分析</w:t>
      </w:r>
      <w:r>
        <w:t>。</w:t>
      </w:r>
      <w:r>
        <w:t>（</w:t>
      </w:r>
      <w:r>
        <w:rPr>
          <w:spacing w:val="-3"/>
        </w:rPr>
        <w:t xml:space="preserve">2</w:t>
      </w:r>
      <w:r>
        <w:t>）</w:t>
      </w:r>
      <w:r>
        <w:t>依次检验</w:t>
      </w:r>
      <w:r>
        <w:t>a</w:t>
      </w:r>
      <w:r/>
      <w:r w:rsidR="001852F3">
        <w:t xml:space="preserve">和</w:t>
      </w:r>
      <w:r>
        <w:t>b</w:t>
      </w:r>
      <w:r>
        <w:t>，如果</w:t>
      </w:r>
      <w:r>
        <w:t>都显著说明</w:t>
      </w:r>
      <w:r>
        <w:t>M</w:t>
      </w:r>
      <w:r/>
      <w:r w:rsidR="001852F3">
        <w:t xml:space="preserve">起到了中介作用，进入第三步；若</w:t>
      </w:r>
      <w:r>
        <w:t>a</w:t>
      </w:r>
      <w:r/>
      <w:r w:rsidR="001852F3">
        <w:t xml:space="preserve">和</w:t>
      </w:r>
      <w:r>
        <w:t>b</w:t>
      </w:r>
      <w:r/>
      <w:r w:rsidR="001852F3">
        <w:t xml:space="preserve">至少有一个不显著，则进行</w:t>
      </w:r>
      <w:r>
        <w:t>Sobe</w:t>
      </w:r>
      <w:r>
        <w:t>l</w:t>
      </w:r>
    </w:p>
    <w:p w:rsidR="0018722C">
      <w:pPr>
        <w:pStyle w:val="ae"/>
        <w:topLinePunct/>
      </w:pPr>
      <w:r>
        <w:t>检验</w:t>
      </w:r>
      <w:r>
        <w:rPr>
          <w:spacing w:val="-2"/>
        </w:rPr>
        <w:drawing>
          <wp:inline distT="0" distB="0" distL="0" distR="0">
            <wp:extent cx="1419225" cy="200025"/>
            <wp:effectExtent l="0" t="0" r="0" b="0"/>
            <wp:docPr id="19" name="image15.png" descr=""/>
            <wp:cNvGraphicFramePr>
              <a:graphicFrameLocks noChangeAspect="1"/>
            </wp:cNvGraphicFramePr>
            <a:graphic>
              <a:graphicData uri="http://schemas.openxmlformats.org/drawingml/2006/picture">
                <pic:pic>
                  <pic:nvPicPr>
                    <pic:cNvPr id="20" name="image15.png"/>
                    <pic:cNvPicPr/>
                  </pic:nvPicPr>
                  <pic:blipFill>
                    <a:blip r:embed="rId67" cstate="print"/>
                    <a:stretch>
                      <a:fillRect/>
                    </a:stretch>
                  </pic:blipFill>
                  <pic:spPr>
                    <a:xfrm>
                      <a:off x="0" y="0"/>
                      <a:ext cx="1419225" cy="200025"/>
                    </a:xfrm>
                    <a:prstGeom prst="rect">
                      <a:avLst/>
                    </a:prstGeom>
                  </pic:spPr>
                </pic:pic>
              </a:graphicData>
            </a:graphic>
          </wp:inline>
        </w:drawing>
      </w:r>
      <w:r>
        <w:rPr>
          <w:spacing w:val="-60"/>
        </w:rPr>
        <w:t>）</w:t>
      </w:r>
      <w:r>
        <w:t>。进行</w:t>
      </w:r>
      <w:r>
        <w:t>Sobel</w:t>
      </w:r>
      <w:r>
        <w:t>检验时，一般认为</w:t>
      </w:r>
      <w:r>
        <w:t>Z</w:t>
      </w:r>
      <w:r>
        <w:t>值大于</w:t>
      </w:r>
      <w:r>
        <w:rPr>
          <w:spacing w:val="-2"/>
        </w:rPr>
        <w:t>0</w:t>
      </w:r>
      <w:r>
        <w:rPr>
          <w:spacing w:val="-2"/>
        </w:rPr>
        <w:t>.</w:t>
      </w:r>
      <w:r>
        <w:rPr>
          <w:spacing w:val="-2"/>
        </w:rPr>
        <w:t>97</w:t>
      </w:r>
      <w:r>
        <w:t>时显著，说</w:t>
      </w:r>
    </w:p>
    <w:p w:rsidR="0018722C">
      <w:pPr>
        <w:topLinePunct/>
      </w:pPr>
      <w:r>
        <w:t>明变量</w:t>
      </w:r>
      <w:r>
        <w:t>M</w:t>
      </w:r>
      <w:r/>
      <w:r w:rsidR="001852F3">
        <w:t xml:space="preserve">的中介效应显著，否则中介效应不显著</w:t>
      </w:r>
      <w:r>
        <w:t>。</w:t>
      </w:r>
      <w:r>
        <w:t>（</w:t>
      </w:r>
      <w:r>
        <w:t xml:space="preserve">3</w:t>
      </w:r>
      <w:r>
        <w:t>）</w:t>
      </w:r>
      <w:r>
        <w:t>检验系数</w:t>
      </w:r>
      <w:r>
        <w:t>c′</w:t>
      </w:r>
      <w:r>
        <w:t>，如果显著</w:t>
      </w:r>
      <w:r>
        <w:t>M</w:t>
      </w:r>
      <w:r/>
      <w:r w:rsidR="001852F3">
        <w:t xml:space="preserve">则起部</w:t>
      </w:r>
      <w:r>
        <w:t>分中介作用，反之若不显著则起完全中介作用。详见</w:t>
      </w:r>
      <w:r>
        <w:t>图</w:t>
      </w:r>
      <w:r>
        <w:t>4</w:t>
      </w:r>
      <w:r>
        <w:t>.</w:t>
      </w:r>
      <w:r>
        <w:t>1</w:t>
      </w:r>
      <w:r>
        <w:t>1</w:t>
      </w:r>
    </w:p>
    <w:p w:rsidR="0018722C">
      <w:pPr>
        <w:topLinePunct/>
      </w:pPr>
    </w:p>
    <w:p w:rsidR="0018722C">
      <w:pPr>
        <w:pStyle w:val="aff7"/>
        <w:topLinePunct/>
      </w:pPr>
      <w:r>
        <w:rPr>
          <w:sz w:val="20"/>
        </w:rPr>
        <w:pict>
          <v:group style="width:190.45pt;height:72.2pt;mso-position-horizontal-relative:char;mso-position-vertical-relative:line" coordorigin="0,0" coordsize="3809,1444">
            <v:rect style="position:absolute;left:1;top:1;width:1350;height:481" filled="false" stroked="true" strokeweight=".170245pt" strokecolor="#000000">
              <v:stroke dashstyle="solid"/>
            </v:rect>
            <v:line style="position:absolute" from="677,482" to="677,867" stroked="true" strokeweight=".52749pt" strokecolor="#000000">
              <v:stroke dashstyle="solid"/>
            </v:line>
            <v:shape style="position:absolute;left:629;top:855;width:95;height:138" coordorigin="629,856" coordsize="95,138" path="m724,856l629,856,677,993,724,856xe" filled="true" fillcolor="#000000" stroked="false">
              <v:path arrowok="t"/>
              <v:fill type="solid"/>
            </v:shape>
            <v:shape style="position:absolute;left:1351;top:241;width:2410;height:1076" coordorigin="1352,242" coordsize="2410,1076" path="m1352,242l3761,242,3761,1318e" filled="false" stroked="true" strokeweight=".511749pt" strokecolor="#000000">
              <v:path arrowok="t"/>
              <v:stroke dashstyle="solid"/>
            </v:shape>
            <v:shape style="position:absolute;left:3713;top:1306;width:95;height:138" coordorigin="3713,1306" coordsize="95,138" path="m3808,1306l3713,1306,3761,1443,3808,1306xe" filled="true" fillcolor="#000000" stroked="false">
              <v:path arrowok="t"/>
              <v:fill type="solid"/>
            </v:shape>
            <v:shape style="position:absolute;left:750;top:607;width:548;height:255" type="#_x0000_t202" filled="false" stroked="false">
              <v:textbox inset="0,0,0,0">
                <w:txbxContent>
                  <w:p w:rsidR="0018722C">
                    <w:pPr>
                      <w:spacing w:line="254" w:lineRule="exact" w:before="0"/>
                      <w:ind w:leftChars="0" w:left="0" w:rightChars="0" w:right="0" w:firstLineChars="0" w:firstLine="0"/>
                      <w:jc w:val="left"/>
                      <w:rPr>
                        <w:sz w:val="25"/>
                      </w:rPr>
                    </w:pPr>
                    <w:r>
                      <w:rPr>
                        <w:w w:val="105"/>
                        <w:sz w:val="25"/>
                      </w:rPr>
                      <w:t>显著</w:t>
                    </w:r>
                  </w:p>
                </w:txbxContent>
              </v:textbox>
              <w10:wrap type="none"/>
            </v:shape>
            <v:shape style="position:absolute;left:1;top:1;width:1350;height:481" type="#_x0000_t202" filled="true" fillcolor="#e8edf7" stroked="false">
              <v:textbox inset="0,0,0,0">
                <w:txbxContent>
                  <w:p w:rsidR="0018722C">
                    <w:pPr>
                      <w:spacing w:before="83"/>
                      <w:ind w:leftChars="0" w:left="196" w:rightChars="0" w:right="0" w:firstLineChars="0" w:firstLine="0"/>
                      <w:jc w:val="left"/>
                      <w:rPr>
                        <w:rFonts w:ascii="Times New Roman" w:eastAsia="Times New Roman"/>
                        <w:sz w:val="19"/>
                      </w:rPr>
                    </w:pPr>
                    <w:r>
                      <w:rPr>
                        <w:w w:val="105"/>
                        <w:sz w:val="19"/>
                      </w:rPr>
                      <w:t>检验系数</w:t>
                    </w:r>
                    <w:r>
                      <w:rPr>
                        <w:rFonts w:ascii="Times New Roman" w:eastAsia="Times New Roman"/>
                        <w:w w:val="105"/>
                        <w:sz w:val="19"/>
                      </w:rPr>
                      <w:t>C</w:t>
                    </w:r>
                  </w:p>
                </w:txbxContent>
              </v:textbox>
              <v:fill type="solid"/>
              <w10:wrap type="none"/>
            </v:shape>
          </v:group>
        </w:pict>
      </w:r>
      <w:r/>
    </w:p>
    <w:p w:rsidR="0018722C">
      <w:pPr>
        <w:pStyle w:val="ae"/>
        <w:topLinePunct/>
      </w:pPr>
      <w:r>
        <w:rPr>
          <w:kern w:val="2"/>
          <w:sz w:val="22"/>
          <w:szCs w:val="22"/>
          <w:rFonts w:cstheme="minorBidi" w:hAnsiTheme="minorHAnsi" w:eastAsiaTheme="minorHAnsi" w:asciiTheme="minorHAnsi"/>
        </w:rPr>
        <w:pict>
          <v:shape style="margin-left:176.037903pt;margin-top:-24.415352pt;width:98.95pt;height:46.45pt;mso-position-horizontal-relative:page;mso-position-vertical-relative:paragraph;z-index:277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2"/>
                    <w:gridCol w:w="1458"/>
                    <w:gridCol w:w="311"/>
                  </w:tblGrid>
                  <w:tr>
                    <w:trPr>
                      <w:trHeight w:val="560" w:hRule="atLeast"/>
                    </w:trPr>
                    <w:tc>
                      <w:tcPr>
                        <w:tcW w:w="1971" w:type="dxa"/>
                        <w:gridSpan w:val="3"/>
                        <w:shd w:val="clear" w:color="auto" w:fill="E8EDF7"/>
                      </w:tcPr>
                      <w:p w:rsidR="0018722C">
                        <w:pPr>
                          <w:widowControl w:val="0"/>
                          <w:snapToGrid w:val="1"/>
                          <w:spacing w:beforeLines="0" w:afterLines="0" w:lineRule="auto" w:line="240" w:after="0" w:before="131"/>
                          <w:ind w:firstLineChars="0" w:firstLine="0" w:rightChars="0" w:right="0" w:leftChars="0" w:left="170"/>
                          <w:jc w:val="left"/>
                          <w:autoSpaceDE w:val="0"/>
                          <w:autoSpaceDN w:val="0"/>
                          <w:pBdr>
                            <w:bottom w:val="none" w:sz="0" w:space="0" w:color="auto"/>
                          </w:pBdr>
                          <w:rPr>
                            <w:kern w:val="2"/>
                            <w:sz w:val="19"/>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w w:val="105"/>
                            <w:sz w:val="19"/>
                          </w:rPr>
                          <w:t>依次检验系数</w:t>
                        </w:r>
                        <w:r>
                          <w:rPr>
                            <w:kern w:val="2"/>
                            <w:szCs w:val="22"/>
                            <w:rFonts w:cstheme="minorBidi" w:ascii="Times New Roman" w:hAnsi="Times New Roman" w:eastAsia="Times New Roman" w:cs="Times New Roman"/>
                            <w:w w:val="105"/>
                            <w:sz w:val="19"/>
                          </w:rPr>
                          <w:t>a</w:t>
                        </w:r>
                        <w:r>
                          <w:rPr>
                            <w:kern w:val="2"/>
                            <w:szCs w:val="22"/>
                            <w:rFonts w:ascii="宋体" w:eastAsia="宋体" w:hint="eastAsia" w:cstheme="minorBidi" w:hAnsi="Times New Roman" w:cs="Times New Roman"/>
                            <w:w w:val="105"/>
                            <w:sz w:val="19"/>
                          </w:rPr>
                          <w:t>，</w:t>
                        </w:r>
                        <w:r>
                          <w:rPr>
                            <w:kern w:val="2"/>
                            <w:szCs w:val="22"/>
                            <w:rFonts w:cstheme="minorBidi" w:ascii="Times New Roman" w:hAnsi="Times New Roman" w:eastAsia="Times New Roman" w:cs="Times New Roman"/>
                            <w:w w:val="105"/>
                            <w:sz w:val="19"/>
                          </w:rPr>
                          <w:t>b</w:t>
                        </w:r>
                      </w:p>
                    </w:tc>
                  </w:tr>
                  <w:tr>
                    <w:trPr>
                      <w:trHeight w:val="340" w:hRule="atLeast"/>
                    </w:trPr>
                    <w:tc>
                      <w:tcPr>
                        <w:tcW w:w="202" w:type="dxa"/>
                        <w:tcBorders>
                          <w:left w:val="nil"/>
                          <w:bottom w:val="nil"/>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58" w:type="dxa"/>
                        <w:tcBorders>
                          <w:left w:val="single" w:sz="6" w:space="0" w:color="000000"/>
                          <w:bottom w:val="nil"/>
                          <w:right w:val="single" w:sz="6" w:space="0" w:color="000000"/>
                        </w:tcBorders>
                      </w:tcPr>
                      <w:p w:rsidR="0018722C">
                        <w:pPr>
                          <w:widowControl w:val="0"/>
                          <w:snapToGrid w:val="1"/>
                          <w:spacing w:beforeLines="0" w:afterLines="0" w:lineRule="auto" w:line="240" w:after="0" w:before="71"/>
                          <w:ind w:firstLineChars="0" w:firstLine="0" w:rightChars="0" w:right="0" w:leftChars="0" w:left="-7"/>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19"/>
                          </w:rPr>
                          <w:t>都显著</w:t>
                        </w:r>
                      </w:p>
                    </w:tc>
                    <w:tc>
                      <w:tcPr>
                        <w:tcW w:w="311" w:type="dxa"/>
                        <w:tcBorders>
                          <w:left w:val="single" w:sz="6" w:space="0" w:color="000000"/>
                          <w:bottom w:val="nil"/>
                          <w:right w:val="nil"/>
                        </w:tcBorders>
                      </w:tcPr>
                      <w:p w:rsidR="0018722C">
                        <w:pPr>
                          <w:widowControl w:val="0"/>
                          <w:snapToGrid w:val="1"/>
                          <w:spacing w:beforeLines="0" w:afterLines="0" w:after="0" w:line="231" w:lineRule="exact" w:before="91"/>
                          <w:ind w:firstLineChars="0" w:firstLine="0" w:rightChars="0" w:right="0" w:leftChars="0" w:left="5"/>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7"/>
                            <w:sz w:val="19"/>
                          </w:rPr>
                          <w:t>至</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eastAsia="Times New Roman" w:cstheme="minorBidi" w:hAnsiTheme="minorHAnsi"/>
          <w:w w:val="105"/>
          <w:sz w:val="19"/>
        </w:rPr>
        <w:t>Y</w:t>
      </w:r>
      <w:r>
        <w:rPr>
          <w:kern w:val="2"/>
          <w:szCs w:val="22"/>
          <w:rFonts w:cstheme="minorBidi" w:hAnsiTheme="minorHAnsi" w:eastAsiaTheme="minorHAnsi" w:asciiTheme="minorHAnsi"/>
          <w:w w:val="105"/>
          <w:sz w:val="19"/>
        </w:rPr>
        <w:t>与</w:t>
      </w:r>
      <w:r>
        <w:rPr>
          <w:kern w:val="2"/>
          <w:szCs w:val="22"/>
          <w:rFonts w:ascii="Times New Roman" w:eastAsia="Times New Roman" w:cstheme="minorBidi" w:hAnsiTheme="minorHAnsi"/>
          <w:w w:val="105"/>
          <w:sz w:val="19"/>
        </w:rPr>
        <w:t>X</w:t>
      </w:r>
      <w:r>
        <w:rPr>
          <w:kern w:val="2"/>
          <w:szCs w:val="22"/>
          <w:rFonts w:cstheme="minorBidi" w:hAnsiTheme="minorHAnsi" w:eastAsiaTheme="minorHAnsi" w:asciiTheme="minorHAnsi"/>
          <w:w w:val="105"/>
          <w:sz w:val="19"/>
        </w:rPr>
        <w:t>相关不显著，</w:t>
      </w:r>
    </w:p>
    <w:p w:rsidR="0018722C">
      <w:pPr>
        <w:topLinePunct/>
      </w:pPr>
      <w:r>
        <w:rPr>
          <w:rFonts w:cstheme="minorBidi" w:hAnsiTheme="minorHAnsi" w:eastAsiaTheme="minorHAnsi" w:asciiTheme="minorHAnsi"/>
        </w:rPr>
        <w:t>少有一个不显著</w:t>
      </w:r>
      <w:r>
        <w:rPr>
          <w:rFonts w:cstheme="minorBidi" w:hAnsiTheme="minorHAnsi" w:eastAsiaTheme="minorHAnsi" w:asciiTheme="minorHAnsi"/>
        </w:rPr>
        <w:t>停止中介效应分析</w:t>
      </w:r>
    </w:p>
    <w:p w:rsidR="0018722C">
      <w:pPr>
        <w:pStyle w:val="aff7"/>
        <w:topLinePunct/>
      </w:pPr>
      <w:r>
        <w:rPr>
          <w:kern w:val="2"/>
          <w:sz w:val="13"/>
          <w:szCs w:val="22"/>
          <w:rFonts w:cstheme="minorBidi" w:hAnsiTheme="minorHAnsi" w:eastAsiaTheme="minorHAnsi" w:asciiTheme="minorHAnsi"/>
          <w:position w:val="-2"/>
        </w:rPr>
        <w:pict>
          <v:group style="width:4.75pt;height:6.9pt;mso-position-horizontal-relative:char;mso-position-vertical-relative:line" coordorigin="0,0" coordsize="95,138">
            <v:shape style="position:absolute;left:0;top:0;width:95;height:138" coordorigin="0,0" coordsize="95,138" path="m95,0l0,0,47,137,95,0xe" filled="true" fillcolor="#000000" stroked="false">
              <v:path arrowok="t"/>
              <v:fill type="solid"/>
            </v:shape>
          </v:group>
        </w:pict>
      </w:r>
      <w:r>
        <w:rPr>
          <w:kern w:val="2"/>
          <w:szCs w:val="22"/>
          <w:rFonts w:cstheme="minorBidi" w:hAnsiTheme="minorHAnsi" w:eastAsiaTheme="minorHAnsi" w:asciiTheme="minorHAnsi"/>
          <w:position w:val="-2"/>
          <w:sz w:val="13"/>
        </w:rPr>
        <w:pict>
          <v:group style="width:4.75pt;height:6.9pt;mso-position-horizontal-relative:char;mso-position-vertical-relative:line" coordorigin="0,0" coordsize="95,138">
            <v:shape style="position:absolute;left:0;top:0;width:95;height:138" coordorigin="0,0" coordsize="95,138" path="m95,0l0,0,47,137,95,0xe" filled="true" fillcolor="#000000" stroked="false">
              <v:path arrowok="t"/>
              <v:fill type="solid"/>
            </v:shape>
          </v:group>
        </w:pict>
      </w:r>
    </w:p>
    <w:p w:rsidR="0018722C">
      <w:pPr>
        <w:pStyle w:val="affff1"/>
        <w:topLinePunct/>
      </w:pPr>
      <w:r>
        <w:rPr>
          <w:kern w:val="2"/>
          <w:sz w:val="22"/>
          <w:szCs w:val="22"/>
          <w:rFonts w:cstheme="minorBidi" w:hAnsiTheme="minorHAnsi" w:eastAsiaTheme="minorHAnsi" w:asciiTheme="minorHAnsi"/>
        </w:rPr>
        <w:pict>
          <v:shape style="margin-left:146.444107pt;margin-top:-26.83765pt;width:79.2pt;height:45.95pt;mso-position-horizontal-relative:page;mso-position-vertical-relative:paragraph;z-index:280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01"/>
                    <w:gridCol w:w="914"/>
                    <w:gridCol w:w="364"/>
                  </w:tblGrid>
                  <w:tr>
                    <w:trPr>
                      <w:trHeight w:val="540" w:hRule="atLeast"/>
                    </w:trPr>
                    <w:tc>
                      <w:tcPr>
                        <w:tcW w:w="1579" w:type="dxa"/>
                        <w:gridSpan w:val="3"/>
                        <w:shd w:val="clear" w:color="auto" w:fill="E8EDF7"/>
                      </w:tcPr>
                      <w:p w:rsidR="0018722C">
                        <w:pPr>
                          <w:widowControl w:val="0"/>
                          <w:snapToGrid w:val="1"/>
                          <w:spacing w:beforeLines="0" w:afterLines="0" w:lineRule="auto" w:line="240" w:after="0" w:before="121"/>
                          <w:ind w:firstLineChars="0" w:firstLine="0" w:rightChars="0" w:right="0" w:leftChars="0" w:left="246"/>
                          <w:jc w:val="left"/>
                          <w:autoSpaceDE w:val="0"/>
                          <w:autoSpaceDN w:val="0"/>
                          <w:pBdr>
                            <w:bottom w:val="none" w:sz="0" w:space="0" w:color="auto"/>
                          </w:pBdr>
                          <w:rPr>
                            <w:kern w:val="2"/>
                            <w:sz w:val="17"/>
                            <w:szCs w:val="22"/>
                            <w:rFonts w:cstheme="minorBidi" w:ascii="宋体" w:hAnsi="宋体" w:eastAsia="宋体" w:cs="Times New Roman" w:hint="eastAsia"/>
                          </w:rPr>
                        </w:pPr>
                        <w:r>
                          <w:rPr>
                            <w:kern w:val="2"/>
                            <w:szCs w:val="22"/>
                            <w:rFonts w:ascii="宋体" w:hAnsi="宋体" w:eastAsia="宋体" w:hint="eastAsia" w:cstheme="minorBidi" w:cs="Times New Roman"/>
                            <w:w w:val="105"/>
                            <w:sz w:val="19"/>
                          </w:rPr>
                          <w:t>检验系数</w:t>
                        </w:r>
                        <w:r>
                          <w:rPr>
                            <w:kern w:val="2"/>
                            <w:szCs w:val="22"/>
                            <w:rFonts w:ascii="宋体" w:hAnsi="宋体" w:eastAsia="宋体" w:hint="eastAsia" w:cstheme="minorBidi" w:cs="Times New Roman"/>
                            <w:w w:val="105"/>
                            <w:sz w:val="17"/>
                          </w:rPr>
                          <w:t>c′</w:t>
                        </w:r>
                      </w:p>
                    </w:tc>
                  </w:tr>
                  <w:tr>
                    <w:trPr>
                      <w:trHeight w:val="340" w:hRule="atLeast"/>
                    </w:trPr>
                    <w:tc>
                      <w:tcPr>
                        <w:tcW w:w="301" w:type="dxa"/>
                        <w:tcBorders>
                          <w:left w:val="nil"/>
                          <w:bottom w:val="nil"/>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14" w:type="dxa"/>
                        <w:tcBorders>
                          <w:left w:val="single" w:sz="6" w:space="0" w:color="000000"/>
                          <w:bottom w:val="nil"/>
                          <w:right w:val="single" w:sz="6" w:space="0" w:color="000000"/>
                        </w:tcBorders>
                      </w:tcPr>
                      <w:p w:rsidR="0018722C">
                        <w:pPr>
                          <w:widowControl w:val="0"/>
                          <w:snapToGrid w:val="1"/>
                          <w:spacing w:beforeLines="0" w:afterLines="0" w:lineRule="auto" w:line="240" w:after="0" w:before="21"/>
                          <w:ind w:firstLineChars="0" w:firstLine="0" w:rightChars="0" w:right="0" w:leftChars="0" w:left="79"/>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19"/>
                          </w:rPr>
                          <w:t>显著</w:t>
                        </w:r>
                      </w:p>
                    </w:tc>
                    <w:tc>
                      <w:tcPr>
                        <w:tcW w:w="364" w:type="dxa"/>
                        <w:tcBorders>
                          <w:left w:val="single" w:sz="6" w:space="0" w:color="000000"/>
                          <w:bottom w:val="nil"/>
                          <w:right w:val="nil"/>
                        </w:tcBorders>
                      </w:tcPr>
                      <w:p w:rsidR="0018722C">
                        <w:pPr>
                          <w:widowControl w:val="0"/>
                          <w:snapToGrid w:val="1"/>
                          <w:spacing w:beforeLines="0" w:afterLines="0" w:lineRule="auto" w:line="240" w:after="0" w:before="21"/>
                          <w:ind w:firstLineChars="0" w:firstLine="0" w:rightChars="0" w:right="0" w:leftChars="0" w:left="65"/>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7"/>
                            <w:sz w:val="19"/>
                          </w:rPr>
                          <w:t>不</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margin-left:242.490601pt;margin-top:-26.83765pt;width:79.2pt;height:45.95pt;mso-position-horizontal-relative:page;mso-position-vertical-relative:paragraph;z-index:282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32"/>
                    <w:gridCol w:w="830"/>
                    <w:gridCol w:w="415"/>
                  </w:tblGrid>
                  <w:tr>
                    <w:trPr>
                      <w:trHeight w:val="540" w:hRule="atLeast"/>
                    </w:trPr>
                    <w:tc>
                      <w:tcPr>
                        <w:tcW w:w="1577" w:type="dxa"/>
                        <w:gridSpan w:val="3"/>
                        <w:shd w:val="clear" w:color="auto" w:fill="E8EDF7"/>
                      </w:tcPr>
                      <w:p w:rsidR="0018722C">
                        <w:pPr>
                          <w:widowControl w:val="0"/>
                          <w:snapToGrid w:val="1"/>
                          <w:spacing w:beforeLines="0" w:afterLines="0" w:lineRule="auto" w:line="240" w:after="0" w:before="121"/>
                          <w:ind w:firstLineChars="0" w:firstLine="0" w:rightChars="0" w:right="0" w:leftChars="0" w:left="246"/>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19"/>
                          </w:rPr>
                          <w:t>做</w:t>
                        </w:r>
                        <w:r>
                          <w:rPr>
                            <w:kern w:val="2"/>
                            <w:szCs w:val="22"/>
                            <w:rFonts w:cstheme="minorBidi" w:ascii="Times New Roman" w:hAnsi="Times New Roman" w:eastAsia="Times New Roman" w:cs="Times New Roman"/>
                            <w:w w:val="105"/>
                            <w:sz w:val="19"/>
                          </w:rPr>
                          <w:t>Sobel</w:t>
                        </w:r>
                        <w:r>
                          <w:rPr>
                            <w:kern w:val="2"/>
                            <w:szCs w:val="22"/>
                            <w:rFonts w:ascii="宋体" w:eastAsia="宋体" w:hint="eastAsia" w:cstheme="minorBidi" w:hAnsi="Times New Roman" w:cs="Times New Roman"/>
                            <w:w w:val="105"/>
                            <w:sz w:val="19"/>
                          </w:rPr>
                          <w:t>检验</w:t>
                        </w:r>
                      </w:p>
                    </w:tc>
                  </w:tr>
                  <w:tr>
                    <w:trPr>
                      <w:trHeight w:val="340" w:hRule="atLeast"/>
                    </w:trPr>
                    <w:tc>
                      <w:tcPr>
                        <w:tcW w:w="332" w:type="dxa"/>
                        <w:tcBorders>
                          <w:left w:val="nil"/>
                          <w:bottom w:val="nil"/>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0" w:type="dxa"/>
                        <w:tcBorders>
                          <w:left w:val="single" w:sz="6" w:space="0" w:color="000000"/>
                          <w:bottom w:val="nil"/>
                          <w:right w:val="single" w:sz="6" w:space="0" w:color="000000"/>
                        </w:tcBorders>
                      </w:tcPr>
                      <w:p w:rsidR="0018722C">
                        <w:pPr>
                          <w:widowControl w:val="0"/>
                          <w:snapToGrid w:val="1"/>
                          <w:spacing w:beforeLines="0" w:afterLines="0" w:lineRule="auto" w:line="240" w:after="0" w:before="21"/>
                          <w:ind w:firstLineChars="0" w:firstLine="0" w:rightChars="0" w:right="0" w:leftChars="0" w:left="100"/>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19"/>
                          </w:rPr>
                          <w:t>显著</w:t>
                        </w:r>
                      </w:p>
                    </w:tc>
                    <w:tc>
                      <w:tcPr>
                        <w:tcW w:w="415" w:type="dxa"/>
                        <w:tcBorders>
                          <w:left w:val="single" w:sz="6" w:space="0" w:color="000000"/>
                          <w:bottom w:val="nil"/>
                          <w:right w:val="nil"/>
                        </w:tcBorders>
                      </w:tcPr>
                      <w:p w:rsidR="0018722C">
                        <w:pPr>
                          <w:widowControl w:val="0"/>
                          <w:snapToGrid w:val="1"/>
                          <w:spacing w:beforeLines="0" w:afterLines="0" w:lineRule="auto" w:line="240" w:after="0" w:before="21"/>
                          <w:ind w:firstLineChars="0" w:firstLine="0" w:rightChars="0" w:right="0" w:leftChars="0" w:left="139"/>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7"/>
                            <w:sz w:val="19"/>
                          </w:rPr>
                          <w:t>不</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10"/>
          <w:sz w:val="19"/>
        </w:rPr>
        <w:t>显著</w:t>
      </w:r>
      <w:r>
        <w:rPr>
          <w:kern w:val="2"/>
          <w:szCs w:val="22"/>
          <w:rFonts w:cstheme="minorBidi" w:hAnsiTheme="minorHAnsi" w:eastAsiaTheme="minorHAnsi" w:asciiTheme="minorHAnsi"/>
          <w:w w:val="105"/>
          <w:sz w:val="19"/>
        </w:rPr>
        <w:t>显著</w:t>
      </w:r>
    </w:p>
    <w:p w:rsidR="0018722C">
      <w:pPr>
        <w:pStyle w:val="aff7"/>
        <w:topLinePunct/>
      </w:pPr>
      <w:r>
        <w:rPr>
          <w:kern w:val="2"/>
          <w:sz w:val="13"/>
          <w:szCs w:val="22"/>
          <w:rFonts w:cstheme="minorBidi" w:hAnsiTheme="minorHAnsi" w:eastAsiaTheme="minorHAnsi" w:asciiTheme="minorHAnsi"/>
          <w:position w:val="-2"/>
        </w:rPr>
        <w:pict>
          <v:group style="width:4.75pt;height:6.9pt;mso-position-horizontal-relative:char;mso-position-vertical-relative:line" coordorigin="0,0" coordsize="95,138">
            <v:shape style="position:absolute;left:0;top:0;width:95;height:138" coordorigin="0,0" coordsize="95,138" path="m95,0l0,0,47,137,95,0xe" filled="true" fillcolor="#000000" stroked="false">
              <v:path arrowok="t"/>
              <v:fill type="solid"/>
            </v:shape>
          </v:group>
        </w:pict>
      </w:r>
      <w:r>
        <w:rPr>
          <w:kern w:val="2"/>
          <w:szCs w:val="22"/>
          <w:rFonts w:cstheme="minorBidi" w:hAnsiTheme="minorHAnsi" w:eastAsiaTheme="minorHAnsi" w:asciiTheme="minorHAnsi"/>
          <w:position w:val="-2"/>
          <w:sz w:val="13"/>
        </w:rPr>
        <w:pict>
          <v:group style="width:4.75pt;height:6.9pt;mso-position-horizontal-relative:char;mso-position-vertical-relative:line" coordorigin="0,0" coordsize="95,138">
            <v:shape style="position:absolute;left:0;top:0;width:95;height:138" coordorigin="0,0" coordsize="95,138" path="m95,0l0,0,47,137,95,0xe" filled="true" fillcolor="#000000" stroked="false">
              <v:path arrowok="t"/>
              <v:fill type="solid"/>
            </v:shape>
          </v:group>
        </w:pict>
      </w:r>
      <w:r>
        <w:rPr>
          <w:kern w:val="2"/>
          <w:szCs w:val="22"/>
          <w:rFonts w:cstheme="minorBidi" w:hAnsiTheme="minorHAnsi" w:eastAsiaTheme="minorHAnsi" w:asciiTheme="minorHAnsi"/>
          <w:position w:val="-2"/>
          <w:sz w:val="13"/>
        </w:rPr>
        <w:pict>
          <v:group style="width:4.75pt;height:6.9pt;mso-position-horizontal-relative:char;mso-position-vertical-relative:line" coordorigin="0,0" coordsize="95,138">
            <v:shape style="position:absolute;left:0;top:0;width:95;height:138" coordorigin="0,0" coordsize="95,138" path="m95,0l0,0,47,137,95,0xe" filled="true" fillcolor="#000000" stroked="false">
              <v:path arrowok="t"/>
              <v:fill type="solid"/>
            </v:shape>
          </v:group>
        </w:pict>
      </w:r>
      <w:r>
        <w:rPr>
          <w:kern w:val="2"/>
          <w:szCs w:val="22"/>
          <w:rFonts w:cstheme="minorBidi" w:hAnsiTheme="minorHAnsi" w:eastAsiaTheme="minorHAnsi" w:asciiTheme="minorHAnsi"/>
          <w:position w:val="-2"/>
          <w:sz w:val="13"/>
        </w:rPr>
        <w:pict>
          <v:group style="width:4.75pt;height:6.9pt;mso-position-horizontal-relative:char;mso-position-vertical-relative:line" coordorigin="0,0" coordsize="95,138">
            <v:shape style="position:absolute;left:0;top:0;width:95;height:138" coordorigin="0,0" coordsize="95,138" path="m95,0l0,0,47,137,95,0xe" filled="true" fillcolor="#000000" stroked="false">
              <v:path arrowok="t"/>
              <v:fill type="solid"/>
            </v:shape>
          </v:group>
        </w:pict>
      </w:r>
    </w:p>
    <w:p w:rsidR="0018722C">
      <w:spacing w:beforeLines="0" w:before="0" w:afterLines="0" w:after="0" w:line="440" w:lineRule="auto"/>
      <w:pPr>
        <w:sectPr w:rsidR="00556256">
          <w:type w:val="continuous"/>
          <w:pgSz w:w="11910" w:h="16850"/>
          <w:pgMar w:header="871" w:footer="861" w:top="1160" w:bottom="1060" w:left="1040" w:right="1340"/>
        </w:sectPr>
        <w:topLinePunct/>
      </w:pPr>
    </w:p>
    <w:p w:rsidR="0018722C">
      <w:pPr>
        <w:pStyle w:val="affff1"/>
        <w:spacing w:line="202" w:lineRule="exact" w:before="0"/>
        <w:ind w:leftChars="0" w:left="0" w:rightChars="0" w:right="0" w:firstLineChars="0" w:firstLine="0"/>
        <w:jc w:val="right"/>
        <w:topLinePunct/>
      </w:pPr>
      <w:r>
        <w:rPr>
          <w:kern w:val="2"/>
          <w:sz w:val="19"/>
          <w:szCs w:val="22"/>
          <w:rFonts w:cstheme="minorBidi" w:hAnsiTheme="minorHAnsi" w:eastAsiaTheme="minorHAnsi" w:asciiTheme="minorHAnsi"/>
          <w:w w:val="105"/>
        </w:rPr>
        <w:t>中介效</w:t>
      </w:r>
    </w:p>
    <w:p w:rsidR="0018722C">
      <w:pPr>
        <w:spacing w:before="11"/>
        <w:ind w:leftChars="0" w:left="0" w:rightChars="0" w:right="0" w:firstLineChars="0" w:firstLine="0"/>
        <w:jc w:val="right"/>
        <w:topLinePunct/>
      </w:pPr>
      <w:r>
        <w:rPr>
          <w:kern w:val="2"/>
          <w:sz w:val="19"/>
          <w:szCs w:val="22"/>
          <w:rFonts w:cstheme="minorBidi" w:hAnsiTheme="minorHAnsi" w:eastAsiaTheme="minorHAnsi" w:asciiTheme="minorHAnsi"/>
          <w:w w:val="105"/>
        </w:rPr>
        <w:t>应显著</w:t>
      </w:r>
    </w:p>
    <w:p w:rsidR="0018722C">
      <w:pPr>
        <w:spacing w:line="202" w:lineRule="exact" w:before="0"/>
        <w:ind w:leftChars="0" w:left="1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9"/>
        </w:rPr>
        <w:t>完全中介</w:t>
      </w:r>
    </w:p>
    <w:p w:rsidR="0018722C">
      <w:pPr>
        <w:spacing w:before="11"/>
        <w:ind w:leftChars="0" w:left="155" w:rightChars="0" w:right="0" w:firstLineChars="0" w:firstLine="0"/>
        <w:jc w:val="left"/>
        <w:topLinePunct/>
      </w:pPr>
      <w:r>
        <w:rPr>
          <w:kern w:val="2"/>
          <w:sz w:val="19"/>
          <w:szCs w:val="22"/>
          <w:rFonts w:cstheme="minorBidi" w:hAnsiTheme="minorHAnsi" w:eastAsiaTheme="minorHAnsi" w:asciiTheme="minorHAnsi"/>
          <w:w w:val="105"/>
        </w:rPr>
        <w:t>效应显著</w:t>
      </w:r>
    </w:p>
    <w:p w:rsidR="0018722C">
      <w:pPr>
        <w:spacing w:line="202" w:lineRule="exact" w:before="0"/>
        <w:ind w:leftChars="0" w:left="197"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9"/>
        </w:rPr>
        <w:t>中介效</w:t>
      </w:r>
    </w:p>
    <w:p w:rsidR="0018722C">
      <w:pPr>
        <w:spacing w:before="11"/>
        <w:ind w:leftChars="0" w:left="197" w:rightChars="0" w:right="0" w:firstLineChars="0" w:firstLine="0"/>
        <w:jc w:val="left"/>
        <w:keepNext/>
        <w:topLinePunct/>
      </w:pPr>
      <w:r>
        <w:rPr>
          <w:kern w:val="2"/>
          <w:sz w:val="19"/>
          <w:szCs w:val="22"/>
          <w:rFonts w:cstheme="minorBidi" w:hAnsiTheme="minorHAnsi" w:eastAsiaTheme="minorHAnsi" w:asciiTheme="minorHAnsi"/>
          <w:w w:val="105"/>
        </w:rPr>
        <w:t>应显著</w:t>
      </w:r>
    </w:p>
    <w:p w:rsidR="0018722C">
      <w:pPr>
        <w:spacing w:line="197" w:lineRule="exact" w:before="0"/>
        <w:ind w:leftChars="0" w:left="169" w:rightChars="0" w:right="4072" w:firstLineChars="0" w:firstLine="0"/>
        <w:jc w:val="center"/>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9"/>
        </w:rPr>
        <w:t>中介效应</w:t>
      </w:r>
    </w:p>
    <w:p w:rsidR="0018722C">
      <w:pPr>
        <w:spacing w:before="6"/>
        <w:ind w:leftChars="0" w:left="169" w:rightChars="0" w:right="4072" w:firstLineChars="0" w:firstLine="0"/>
        <w:jc w:val="center"/>
        <w:keepNext/>
        <w:topLinePunct/>
      </w:pPr>
      <w:r>
        <w:rPr>
          <w:kern w:val="2"/>
          <w:sz w:val="19"/>
          <w:szCs w:val="22"/>
          <w:rFonts w:cstheme="minorBidi" w:hAnsiTheme="minorHAnsi" w:eastAsiaTheme="minorHAnsi" w:asciiTheme="minorHAnsi"/>
          <w:w w:val="105"/>
        </w:rPr>
        <w:t>不显著</w:t>
      </w:r>
    </w:p>
    <w:p w:rsidR="0018722C">
      <w:spacing w:beforeLines="0" w:before="0" w:afterLines="0" w:after="0" w:line="440" w:lineRule="auto"/>
      <w:pPr>
        <w:sectPr w:rsidR="00556256">
          <w:type w:val="continuous"/>
          <w:pgSz w:w="11910" w:h="16850"/>
          <w:pgMar w:top="1480" w:bottom="280" w:left="1040" w:right="1340"/>
          <w:cols w:num="4" w:equalWidth="0">
            <w:col w:w="2541" w:space="40"/>
            <w:col w:w="977" w:space="39"/>
            <w:col w:w="813" w:space="40"/>
            <w:col w:w="5080"/>
          </w:cols>
        </w:sectPr>
        <w:topLinePunct/>
      </w:pPr>
    </w:p>
    <w:p w:rsidR="0018722C">
      <w:pPr>
        <w:pStyle w:val="a9"/>
        <w:topLinePunct/>
      </w:pPr>
      <w:r>
        <w:rPr>
          <w:kern w:val="2"/>
          <w:sz w:val="21"/>
          <w:szCs w:val="22"/>
          <w:rFonts w:cstheme="minorBidi" w:hAnsiTheme="minorHAnsi" w:eastAsiaTheme="minorHAnsi" w:asciiTheme="minorHAnsi"/>
        </w:rPr>
        <w:t>图4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11</w:t>
      </w:r>
      <w:r>
        <w:t xml:space="preserve">  </w:t>
      </w:r>
      <w:r w:rsidRPr="00DB64CE">
        <w:rPr>
          <w:kern w:val="2"/>
          <w:sz w:val="21"/>
          <w:szCs w:val="22"/>
          <w:rFonts w:cstheme="minorBidi" w:hAnsiTheme="minorHAnsi" w:eastAsiaTheme="minorHAnsi" w:asciiTheme="minorHAnsi"/>
        </w:rPr>
        <w:t>中介变量的检验流程图</w:t>
      </w:r>
    </w:p>
    <w:p w:rsidR="0018722C">
      <w:pPr>
        <w:topLinePunct/>
      </w:pPr>
      <w:r>
        <w:t>2</w:t>
      </w:r>
      <w:r>
        <w:t>）</w:t>
      </w:r>
      <w:r>
        <w:t>员工敬业度的中介效应检验</w:t>
      </w:r>
    </w:p>
    <w:p w:rsidR="0018722C">
      <w:pPr>
        <w:topLinePunct/>
      </w:pPr>
      <w:r>
        <w:t>前面的分析已经检验了</w:t>
      </w:r>
      <w:r>
        <w:t>c</w:t>
      </w:r>
      <w:r/>
      <w:r w:rsidR="001852F3">
        <w:t xml:space="preserve">和</w:t>
      </w:r>
      <w:r>
        <w:t>a</w:t>
      </w:r>
      <w:r>
        <w:t>，已基本完成中介变量检验程序的前两步骤，接下来需</w:t>
      </w:r>
      <w:r>
        <w:t>要检验的是将中介变量</w:t>
      </w:r>
      <w:r>
        <w:t>M</w:t>
      </w:r>
      <w:r>
        <w:t>（</w:t>
      </w:r>
      <w:r>
        <w:t>员工敬业度</w:t>
      </w:r>
      <w:r>
        <w:t>）</w:t>
      </w:r>
      <w:r>
        <w:t>纳入到自变量</w:t>
      </w:r>
      <w:r>
        <w:t>a</w:t>
      </w:r>
      <w:r>
        <w:t>（</w:t>
      </w:r>
      <w:r>
        <w:t>薪酬公平</w:t>
      </w:r>
      <w:r>
        <w:t>）</w:t>
      </w:r>
      <w:r>
        <w:t>和</w:t>
      </w:r>
      <w:r>
        <w:t>b</w:t>
      </w:r>
      <w:r>
        <w:t>（</w:t>
      </w:r>
      <w:r>
        <w:t>组织公民行为</w:t>
      </w:r>
      <w:r>
        <w:t>）</w:t>
      </w:r>
      <w:r>
        <w:t>之中。首先检验的是员工敬业度在分配公平与组织公民行为之间的中介作用，概念模</w:t>
      </w:r>
      <w:r>
        <w:t>型见</w:t>
      </w:r>
      <w:r>
        <w:t>图</w:t>
      </w:r>
      <w:r>
        <w:t>4</w:t>
      </w:r>
      <w:r>
        <w:t>.</w:t>
      </w:r>
      <w:r>
        <w:t>12</w:t>
      </w:r>
      <w:r>
        <w:t>。</w:t>
      </w:r>
    </w:p>
    <w:p w:rsidR="0018722C">
      <w:pPr>
        <w:pStyle w:val="aff7"/>
        <w:topLinePunct/>
      </w:pPr>
      <w:r>
        <w:pict>
          <v:group style="margin-left:155.313065pt;margin-top:15.75843pt;width:278.1pt;height:138.7pt;mso-position-horizontal-relative:page;mso-position-vertical-relative:paragraph;z-index:2752;mso-wrap-distance-left:0;mso-wrap-distance-right:0" coordorigin="3106,315" coordsize="5562,2774">
            <v:rect style="position:absolute;left:3111;top:1213;width:837;height:916" filled="true" fillcolor="#e8edf7" stroked="false">
              <v:fill type="solid"/>
            </v:rect>
            <v:rect style="position:absolute;left:3111;top:1213;width:837;height:916" filled="false" stroked="true" strokeweight=".499856pt" strokecolor="#000000">
              <v:stroke dashstyle="solid"/>
            </v:rect>
            <v:line style="position:absolute" from="3948,1671" to="4830,1665" stroked="true" strokeweight="1.301378pt" strokecolor="#000000">
              <v:stroke dashstyle="solid"/>
            </v:line>
            <v:shape style="position:absolute;left:4958;top:1197;width:930;height:932" coordorigin="4959,1198" coordsize="930,932" path="m5423,1198l5348,1204,5277,1222,5210,1250,5149,1288,5095,1334,5048,1389,5011,1450,4982,1517,4965,1588,4959,1664,4965,1739,4982,1811,5011,1878,5048,1939,5095,1993,5149,2040,5210,2078,5277,2106,5348,2124,5423,2130,5499,2124,5570,2106,5637,2078,5698,2040,5752,1993,5799,1939,5836,1878,5865,1811,5882,1739,5888,1664,5882,1588,5865,1517,5836,1450,5799,1389,5752,1334,5698,1288,5637,1250,5570,1222,5499,1204,5423,1198xe" filled="true" fillcolor="#e8edf7" stroked="false">
              <v:path arrowok="t"/>
              <v:fill type="solid"/>
            </v:shape>
            <v:shape style="position:absolute;left:4958;top:1197;width:930;height:932" coordorigin="4959,1198" coordsize="930,932" path="m4959,1664l4965,1588,4982,1517,5011,1450,5048,1389,5095,1334,5149,1288,5210,1250,5277,1222,5348,1204,5423,1198,5499,1204,5570,1222,5637,1250,5698,1288,5752,1334,5799,1389,5836,1450,5865,1517,5882,1588,5888,1664,5882,1739,5865,1811,5836,1878,5799,1939,5752,1993,5698,2040,5637,2078,5570,2106,5499,2124,5423,2130,5348,2124,5277,2106,5210,2078,5149,2040,5095,1993,5048,1939,5011,1878,4982,1811,4965,1739,4959,1664xe" filled="false" stroked="true" strokeweight=".899838pt" strokecolor="#000000">
              <v:path arrowok="t"/>
              <v:stroke dashstyle="solid"/>
            </v:shape>
            <v:line style="position:absolute" from="5888,1664" to="7209,1688" stroked="true" strokeweight="1.301377pt" strokecolor="#000000">
              <v:stroke dashstyle="solid"/>
            </v:line>
            <v:rect style="position:absolute;left:7337;top:1293;width:1321;height:795" filled="true" fillcolor="#e8edf7" stroked="false">
              <v:fill type="solid"/>
            </v:rect>
            <v:rect style="position:absolute;left:7337;top:1293;width:1321;height:795" filled="false" stroked="true" strokeweight=".900363pt" strokecolor="#000000">
              <v:stroke dashstyle="solid"/>
            </v:rect>
            <v:shape style="position:absolute;left:7196;top:1641;width:142;height:95" coordorigin="7196,1641" coordsize="142,95" path="m7198,1641l7196,1735,7338,1691,7198,1641xe" filled="true" fillcolor="#000000" stroked="false">
              <v:path arrowok="t"/>
              <v:fill type="solid"/>
            </v:shape>
            <v:line style="position:absolute" from="5888,1664" to="7230,784" stroked="true" strokeweight="1.300411pt" strokecolor="#000000">
              <v:stroke dashstyle="solid"/>
            </v:line>
            <v:rect style="position:absolute;left:7337;top:316;width:1321;height:795" filled="true" fillcolor="#e8edf7" stroked="false">
              <v:fill type="solid"/>
            </v:rect>
            <v:rect style="position:absolute;left:7337;top:316;width:1321;height:795" filled="false" stroked="true" strokeweight=".10004pt" strokecolor="#000000">
              <v:stroke dashstyle="solid"/>
            </v:rect>
            <v:shape style="position:absolute;left:7194;top:713;width:144;height:117" coordorigin="7194,713" coordsize="144,117" path="m7338,713l7194,751,7246,830,7338,713xe" filled="true" fillcolor="#000000" stroked="false">
              <v:path arrowok="t"/>
              <v:fill type="solid"/>
            </v:shape>
            <v:line style="position:absolute" from="5888,1664" to="7233,2616" stroked="true" strokeweight="1.300304pt" strokecolor="#000000">
              <v:stroke dashstyle="solid"/>
            </v:line>
            <v:rect style="position:absolute;left:7337;top:2293;width:1321;height:795" filled="true" fillcolor="#e8edf7" stroked="false">
              <v:fill type="solid"/>
            </v:rect>
            <v:rect style="position:absolute;left:7337;top:2293;width:1321;height:795" filled="false" stroked="true" strokeweight=".10004pt" strokecolor="#000000">
              <v:stroke dashstyle="solid"/>
            </v:rect>
            <v:shape style="position:absolute;left:7195;top:2570;width:143;height:120" coordorigin="7196,2570" coordsize="143,120" path="m7250,2570l7196,2647,7338,2690,7250,2570xe" filled="true" fillcolor="#000000" stroked="false">
              <v:path arrowok="t"/>
              <v:fill type="solid"/>
            </v:shape>
            <v:shape style="position:absolute;left:4817;top:1617;width:142;height:95" coordorigin="4818,1618" coordsize="142,95" path="m4818,1618l4818,1712,4959,1664,4818,1618xe" filled="true" fillcolor="#000000" stroked="false">
              <v:path arrowok="t"/>
              <v:fill type="solid"/>
            </v:shape>
            <v:shape style="position:absolute;left:7399;top:469;width:1219;height:474" type="#_x0000_t202" filled="false" stroked="false">
              <v:textbox inset="0,0,0,0">
                <w:txbxContent>
                  <w:p w:rsidR="0018722C">
                    <w:pPr>
                      <w:spacing w:line="198" w:lineRule="exact" w:before="0"/>
                      <w:ind w:leftChars="0" w:left="60" w:rightChars="0" w:right="0" w:hanging="61"/>
                      <w:jc w:val="left"/>
                      <w:rPr>
                        <w:sz w:val="20"/>
                      </w:rPr>
                    </w:pPr>
                    <w:r>
                      <w:rPr>
                        <w:w w:val="95"/>
                        <w:sz w:val="20"/>
                      </w:rPr>
                      <w:t>针对个体的公</w:t>
                    </w:r>
                  </w:p>
                  <w:p w:rsidR="0018722C">
                    <w:pPr>
                      <w:spacing w:line="275" w:lineRule="exact" w:before="0"/>
                      <w:ind w:leftChars="0" w:left="60" w:rightChars="0" w:right="0" w:firstLineChars="0" w:firstLine="0"/>
                      <w:jc w:val="left"/>
                      <w:rPr>
                        <w:rFonts w:ascii="Times New Roman" w:eastAsia="Times New Roman"/>
                        <w:sz w:val="20"/>
                      </w:rPr>
                    </w:pPr>
                    <w:r>
                      <w:rPr>
                        <w:w w:val="95"/>
                        <w:sz w:val="20"/>
                      </w:rPr>
                      <w:t>民行为</w:t>
                    </w:r>
                    <w:r>
                      <w:rPr>
                        <w:rFonts w:ascii="Times New Roman" w:eastAsia="Times New Roman"/>
                        <w:w w:val="95"/>
                        <w:sz w:val="20"/>
                      </w:rPr>
                      <w:t>OCBI</w:t>
                    </w:r>
                  </w:p>
                </w:txbxContent>
              </v:textbox>
              <w10:wrap type="none"/>
            </v:shape>
            <v:shape style="position:absolute;left:3154;top:1366;width:769;height:592" type="#_x0000_t202" filled="false" stroked="false">
              <v:textbox inset="0,0,0,0">
                <w:txbxContent>
                  <w:p w:rsidR="0018722C">
                    <w:pPr>
                      <w:spacing w:line="248" w:lineRule="exact" w:before="0"/>
                      <w:ind w:leftChars="0" w:left="0" w:rightChars="0" w:right="18" w:firstLineChars="0" w:firstLine="0"/>
                      <w:jc w:val="center"/>
                      <w:rPr>
                        <w:sz w:val="25"/>
                      </w:rPr>
                    </w:pPr>
                    <w:r>
                      <w:rPr>
                        <w:w w:val="95"/>
                        <w:sz w:val="25"/>
                      </w:rPr>
                      <w:t>分配公</w:t>
                    </w:r>
                  </w:p>
                  <w:p w:rsidR="0018722C">
                    <w:pPr>
                      <w:spacing w:line="344" w:lineRule="exact" w:before="0"/>
                      <w:ind w:leftChars="0" w:left="0" w:rightChars="0" w:right="18" w:firstLineChars="0" w:firstLine="0"/>
                      <w:jc w:val="center"/>
                      <w:rPr>
                        <w:rFonts w:ascii="Times New Roman" w:eastAsia="Times New Roman"/>
                        <w:sz w:val="25"/>
                      </w:rPr>
                    </w:pPr>
                    <w:r>
                      <w:rPr>
                        <w:w w:val="95"/>
                        <w:sz w:val="25"/>
                      </w:rPr>
                      <w:t>平</w:t>
                    </w:r>
                    <w:r>
                      <w:rPr>
                        <w:rFonts w:ascii="Times New Roman" w:eastAsia="Times New Roman"/>
                        <w:w w:val="95"/>
                        <w:sz w:val="25"/>
                      </w:rPr>
                      <w:t>DJ</w:t>
                    </w:r>
                  </w:p>
                </w:txbxContent>
              </v:textbox>
              <w10:wrap type="none"/>
            </v:shape>
            <v:shape style="position:absolute;left:5024;top:1420;width:819;height:474" type="#_x0000_t202" filled="false" stroked="false">
              <v:textbox inset="0,0,0,0">
                <w:txbxContent>
                  <w:p w:rsidR="0018722C">
                    <w:pPr>
                      <w:spacing w:line="198" w:lineRule="exact" w:before="0"/>
                      <w:ind w:leftChars="0" w:left="0" w:rightChars="0" w:right="18" w:firstLineChars="0" w:firstLine="0"/>
                      <w:jc w:val="center"/>
                      <w:rPr>
                        <w:sz w:val="20"/>
                      </w:rPr>
                    </w:pPr>
                    <w:r>
                      <w:rPr>
                        <w:w w:val="95"/>
                        <w:sz w:val="20"/>
                      </w:rPr>
                      <w:t>员工敬业</w:t>
                    </w:r>
                  </w:p>
                  <w:p w:rsidR="0018722C">
                    <w:pPr>
                      <w:spacing w:line="275" w:lineRule="exact" w:before="0"/>
                      <w:ind w:leftChars="0" w:left="0" w:rightChars="0" w:right="17" w:firstLineChars="0" w:firstLine="0"/>
                      <w:jc w:val="center"/>
                      <w:rPr>
                        <w:rFonts w:ascii="Times New Roman" w:eastAsia="Times New Roman"/>
                        <w:sz w:val="20"/>
                      </w:rPr>
                    </w:pPr>
                    <w:r>
                      <w:rPr>
                        <w:w w:val="95"/>
                        <w:sz w:val="20"/>
                      </w:rPr>
                      <w:t>度</w:t>
                    </w:r>
                    <w:r>
                      <w:rPr>
                        <w:rFonts w:ascii="Times New Roman" w:eastAsia="Times New Roman"/>
                        <w:w w:val="95"/>
                        <w:sz w:val="20"/>
                      </w:rPr>
                      <w:t>EE</w:t>
                    </w:r>
                  </w:p>
                </w:txbxContent>
              </v:textbox>
              <w10:wrap type="none"/>
            </v:shape>
            <v:shape style="position:absolute;left:7399;top:1447;width:1219;height:474" type="#_x0000_t202" filled="false" stroked="false">
              <v:textbox inset="0,0,0,0">
                <w:txbxContent>
                  <w:p w:rsidR="0018722C">
                    <w:pPr>
                      <w:spacing w:line="198" w:lineRule="exact" w:before="0"/>
                      <w:ind w:leftChars="0" w:left="22" w:rightChars="0" w:right="0" w:hanging="23"/>
                      <w:jc w:val="left"/>
                      <w:rPr>
                        <w:sz w:val="20"/>
                      </w:rPr>
                    </w:pPr>
                    <w:r>
                      <w:rPr>
                        <w:w w:val="95"/>
                        <w:sz w:val="20"/>
                      </w:rPr>
                      <w:t>针对组织的公</w:t>
                    </w:r>
                  </w:p>
                  <w:p w:rsidR="0018722C">
                    <w:pPr>
                      <w:spacing w:line="275" w:lineRule="exact" w:before="0"/>
                      <w:ind w:leftChars="0" w:left="22" w:rightChars="0" w:right="0" w:firstLineChars="0" w:firstLine="0"/>
                      <w:jc w:val="left"/>
                      <w:rPr>
                        <w:rFonts w:ascii="Times New Roman" w:eastAsia="Times New Roman"/>
                        <w:sz w:val="20"/>
                      </w:rPr>
                    </w:pPr>
                    <w:r>
                      <w:rPr>
                        <w:w w:val="95"/>
                        <w:sz w:val="20"/>
                      </w:rPr>
                      <w:t>民行为</w:t>
                    </w:r>
                    <w:r>
                      <w:rPr>
                        <w:rFonts w:ascii="Times New Roman" w:eastAsia="Times New Roman"/>
                        <w:w w:val="95"/>
                        <w:sz w:val="20"/>
                      </w:rPr>
                      <w:t>OCBO</w:t>
                    </w:r>
                  </w:p>
                </w:txbxContent>
              </v:textbox>
              <w10:wrap type="none"/>
            </v:shape>
            <v:shape style="position:absolute;left:7399;top:2446;width:1219;height:474" type="#_x0000_t202" filled="false" stroked="false">
              <v:textbox inset="0,0,0,0">
                <w:txbxContent>
                  <w:p w:rsidR="0018722C">
                    <w:pPr>
                      <w:spacing w:line="198" w:lineRule="exact" w:before="0"/>
                      <w:ind w:leftChars="0" w:left="10" w:rightChars="0" w:right="28" w:firstLineChars="0" w:firstLine="0"/>
                      <w:jc w:val="center"/>
                      <w:rPr>
                        <w:sz w:val="20"/>
                      </w:rPr>
                    </w:pPr>
                    <w:r>
                      <w:rPr>
                        <w:w w:val="95"/>
                        <w:sz w:val="20"/>
                      </w:rPr>
                      <w:t>强制性公民行</w:t>
                    </w:r>
                  </w:p>
                  <w:p w:rsidR="0018722C">
                    <w:pPr>
                      <w:spacing w:line="275" w:lineRule="exact" w:before="0"/>
                      <w:ind w:leftChars="0" w:left="10" w:rightChars="0" w:right="27" w:firstLineChars="0" w:firstLine="0"/>
                      <w:jc w:val="center"/>
                      <w:rPr>
                        <w:rFonts w:ascii="Times New Roman" w:eastAsia="Times New Roman"/>
                        <w:sz w:val="20"/>
                      </w:rPr>
                    </w:pPr>
                    <w:r>
                      <w:rPr>
                        <w:w w:val="95"/>
                        <w:sz w:val="20"/>
                      </w:rPr>
                      <w:t>为</w:t>
                    </w:r>
                    <w:r>
                      <w:rPr>
                        <w:rFonts w:ascii="Times New Roman" w:eastAsia="Times New Roman"/>
                        <w:w w:val="95"/>
                        <w:sz w:val="20"/>
                      </w:rPr>
                      <w:t>CCB</w:t>
                    </w:r>
                  </w:p>
                </w:txbxContent>
              </v:textbox>
              <w10:wrap type="none"/>
            </v:shape>
            <w10:wrap type="topAndBottom"/>
          </v:group>
        </w:pict>
      </w:r>
    </w:p>
    <w:p w:rsidR="0018722C">
      <w:pPr>
        <w:pStyle w:val="a9"/>
        <w:topLinePunct/>
      </w:pPr>
      <w:r>
        <w:rPr>
          <w:rFonts w:cstheme="minorBidi" w:hAnsiTheme="minorHAnsi" w:eastAsiaTheme="minorHAnsi" w:asciiTheme="minorHAnsi"/>
        </w:rPr>
        <w:t>图4</w:t>
      </w:r>
      <w:r>
        <w:rPr>
          <w:rFonts w:cstheme="minorBidi" w:hAnsiTheme="minorHAnsi" w:eastAsiaTheme="minorHAnsi" w:asciiTheme="minorHAnsi"/>
        </w:rPr>
        <w:t>.</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员工敬业度在分配公平与组织公民行为关系中的中介模型</w:t>
      </w:r>
    </w:p>
    <w:p w:rsidR="0018722C">
      <w:pPr>
        <w:topLinePunct/>
      </w:pPr>
      <w:r>
        <w:t>（</w:t>
      </w:r>
      <w:r>
        <w:t>1</w:t>
      </w:r>
      <w:r>
        <w:t>）</w:t>
      </w:r>
      <w:r>
        <w:t>员工敬业度在分配公平与针对个体的公民行为之间的中介作用运算结果见图</w:t>
      </w:r>
    </w:p>
    <w:p w:rsidR="0018722C">
      <w:pPr>
        <w:pStyle w:val="Heading2"/>
        <w:topLinePunct/>
        <w:ind w:left="171" w:hangingChars="171" w:hanging="171"/>
      </w:pPr>
      <w:bookmarkStart w:id="608988" w:name="_Toc686608988"/>
      <w:r>
        <w:t>4.13</w:t>
      </w:r>
      <w:r>
        <w:t xml:space="preserve"> </w:t>
      </w:r>
      <w:r w:rsidRPr="00DB64CE">
        <w:t>和表</w:t>
      </w:r>
      <w:r w:rsidR="001852F3">
        <w:t xml:space="preserve">4</w:t>
      </w:r>
      <w:r>
        <w:t>.</w:t>
      </w:r>
      <w:r>
        <w:t>18</w:t>
      </w:r>
      <w:r w:rsidP="AA7D325B">
        <w:t>。</w:t>
      </w:r>
      <w:bookmarkEnd w:id="608988"/>
    </w:p>
    <w:p w:rsidR="0018722C">
      <w:pPr>
        <w:pStyle w:val="affff5"/>
        <w:keepNext/>
        <w:topLinePunct/>
      </w:pPr>
      <w:r>
        <w:rPr>
          <w:sz w:val="20"/>
        </w:rPr>
        <w:drawing>
          <wp:inline distT="0" distB="0" distL="0" distR="0">
            <wp:extent cx="4956561" cy="2656331"/>
            <wp:effectExtent l="0" t="0" r="0" b="0"/>
            <wp:docPr id="21" name="image16.jpeg" descr=""/>
            <wp:cNvGraphicFramePr>
              <a:graphicFrameLocks noChangeAspect="1"/>
            </wp:cNvGraphicFramePr>
            <a:graphic>
              <a:graphicData uri="http://schemas.openxmlformats.org/drawingml/2006/picture">
                <pic:pic>
                  <pic:nvPicPr>
                    <pic:cNvPr id="22" name="image16.jpeg"/>
                    <pic:cNvPicPr/>
                  </pic:nvPicPr>
                  <pic:blipFill>
                    <a:blip r:embed="rId71" cstate="print"/>
                    <a:stretch>
                      <a:fillRect/>
                    </a:stretch>
                  </pic:blipFill>
                  <pic:spPr>
                    <a:xfrm>
                      <a:off x="0" y="0"/>
                      <a:ext cx="4956561" cy="2656331"/>
                    </a:xfrm>
                    <a:prstGeom prst="rect">
                      <a:avLst/>
                    </a:prstGeom>
                  </pic:spPr>
                </pic:pic>
              </a:graphicData>
            </a:graphic>
          </wp:inline>
        </w:drawing>
      </w:r>
      <w:r/>
    </w:p>
    <w:p w:rsidR="0018722C">
      <w:pPr>
        <w:pStyle w:val="a9"/>
        <w:topLinePunct/>
      </w:pPr>
      <w:r>
        <w:rPr>
          <w:rFonts w:cstheme="minorBidi" w:hAnsiTheme="minorHAnsi" w:eastAsiaTheme="minorHAnsi" w:asciiTheme="minorHAnsi"/>
        </w:rPr>
        <w:t>图4</w:t>
      </w:r>
      <w:r>
        <w:rPr>
          <w:rFonts w:cstheme="minorBidi" w:hAnsiTheme="minorHAnsi" w:eastAsiaTheme="minorHAnsi" w:asciiTheme="minorHAnsi"/>
        </w:rPr>
        <w:t>.</w:t>
      </w:r>
      <w:r>
        <w:rPr>
          <w:rFonts w:cstheme="minorBidi" w:hAnsiTheme="minorHAnsi" w:eastAsiaTheme="minorHAnsi" w:asciiTheme="minorHAnsi"/>
        </w:rPr>
        <w:t>13</w:t>
      </w:r>
      <w:r>
        <w:t xml:space="preserve">  </w:t>
      </w:r>
      <w:r w:rsidRPr="00DB64CE">
        <w:rPr>
          <w:rFonts w:cstheme="minorBidi" w:hAnsiTheme="minorHAnsi" w:eastAsiaTheme="minorHAnsi" w:asciiTheme="minorHAnsi"/>
        </w:rPr>
        <w:t>员工敬业度在分配公平与针对个体公民行为关系中的中介效应运算结果图</w:t>
      </w:r>
    </w:p>
    <w:p w:rsidR="0018722C">
      <w:pPr>
        <w:topLinePunct/>
      </w:pPr>
      <w:r>
        <w:t>根据</w:t>
      </w:r>
      <w:r w:rsidR="001852F3">
        <w:t xml:space="preserve">Amos Output—Model Fit</w:t>
      </w:r>
      <w:r w:rsidR="001852F3">
        <w:t xml:space="preserve">的运算显示数据，此模型的拟合指数χ</w:t>
      </w:r>
      <w:r>
        <w:rPr>
          <w:vertAlign w:val="superscript"/>
          /&gt;
        </w:rPr>
        <w:t>2</w:t>
      </w:r>
      <w:r>
        <w:t>/</w:t>
      </w:r>
      <w:r>
        <w:t xml:space="preserve">df</w:t>
      </w:r>
      <w:r w:rsidR="001852F3">
        <w:t xml:space="preserve">的值是</w:t>
      </w:r>
    </w:p>
    <w:p w:rsidR="0018722C">
      <w:pPr>
        <w:topLinePunct/>
      </w:pPr>
      <w:r>
        <w:t>1.639&lt;</w:t>
      </w:r>
      <w:r>
        <w:t>3</w:t>
      </w:r>
      <w:r>
        <w:rPr>
          <w:spacing w:val="-60"/>
        </w:rPr>
        <w:t xml:space="preserve">, </w:t>
      </w:r>
      <w:r>
        <w:t>GFI</w:t>
      </w:r>
      <w:r/>
      <w:r w:rsidR="001852F3">
        <w:t xml:space="preserve">值为</w:t>
      </w:r>
      <w:r>
        <w:t>0</w:t>
      </w:r>
      <w:r>
        <w:t>.</w:t>
      </w:r>
      <w:r>
        <w:t>979</w:t>
      </w:r>
      <w:r>
        <w:t>，</w:t>
      </w:r>
      <w:r>
        <w:t>AGFI</w:t>
      </w:r>
      <w:r/>
      <w:r w:rsidR="001852F3">
        <w:t xml:space="preserve">是</w:t>
      </w:r>
      <w:r>
        <w:t>0.943</w:t>
      </w:r>
      <w:r>
        <w:t>，</w:t>
      </w:r>
      <w:r>
        <w:t>NFI</w:t>
      </w:r>
      <w:r/>
      <w:r w:rsidR="001852F3">
        <w:t xml:space="preserve">值是</w:t>
      </w:r>
      <w:r>
        <w:t>0</w:t>
      </w:r>
      <w:r>
        <w:t>.</w:t>
      </w:r>
      <w:r>
        <w:t>97</w:t>
      </w:r>
      <w:r>
        <w:t>7</w:t>
      </w:r>
      <w:r>
        <w:t>，</w:t>
      </w:r>
      <w:r>
        <w:t>IFI</w:t>
      </w:r>
      <w:r/>
      <w:r w:rsidR="001852F3">
        <w:t xml:space="preserve">值为</w:t>
      </w:r>
      <w:r>
        <w:t>0</w:t>
      </w:r>
      <w:r>
        <w:t>.</w:t>
      </w:r>
      <w:r>
        <w:t>99</w:t>
      </w:r>
      <w:r>
        <w:t>1</w:t>
      </w:r>
      <w:r>
        <w:t>，</w:t>
      </w:r>
      <w:r>
        <w:t>CFI</w:t>
      </w:r>
      <w:r/>
      <w:r w:rsidR="001852F3">
        <w:t xml:space="preserve">值是</w:t>
      </w:r>
      <w:r>
        <w:t>0</w:t>
      </w:r>
      <w:r>
        <w:t>.</w:t>
      </w:r>
      <w:r>
        <w:t>991</w:t>
      </w:r>
      <w:r>
        <w:t>,</w:t>
      </w:r>
    </w:p>
    <w:p w:rsidR="0018722C">
      <w:pPr>
        <w:topLinePunct/>
      </w:pPr>
      <w:r>
        <w:t>均大于临界值</w:t>
      </w:r>
      <w:r w:rsidR="001852F3">
        <w:t xml:space="preserve">0</w:t>
      </w:r>
      <w:r>
        <w:t>.</w:t>
      </w:r>
      <w:r>
        <w:t>9，同时</w:t>
      </w:r>
      <w:r w:rsidR="001852F3">
        <w:t xml:space="preserve">RMSEA</w:t>
      </w:r>
      <w:r w:rsidR="001852F3">
        <w:t xml:space="preserve">的值是</w:t>
      </w:r>
      <w:r w:rsidR="001852F3">
        <w:t xml:space="preserve">0</w:t>
      </w:r>
      <w:r>
        <w:rPr>
          <w:rFonts w:hint="eastAsia"/>
        </w:rPr>
        <w:t>.</w:t>
      </w:r>
      <w:r>
        <w:t>051&lt;0.08，表示该模型基本可以接受。</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18</w:t>
      </w:r>
      <w:r>
        <w:t xml:space="preserve">  </w:t>
      </w:r>
      <w:r w:rsidRPr="00DB64CE">
        <w:rPr>
          <w:rFonts w:cstheme="minorBidi" w:hAnsiTheme="minorHAnsi" w:eastAsiaTheme="minorHAnsi" w:asciiTheme="minorHAnsi"/>
        </w:rPr>
        <w:t>员工敬业度在分配公平和针对个体的公民行为关系中介效应模型的参数估计</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1"/>
        <w:gridCol w:w="1525"/>
        <w:gridCol w:w="1973"/>
        <w:gridCol w:w="1209"/>
        <w:gridCol w:w="1351"/>
        <w:gridCol w:w="1171"/>
      </w:tblGrid>
      <w:tr>
        <w:trPr>
          <w:tblHeader/>
        </w:trPr>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Estimate</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Standardized Estimate</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S.E.</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C.R.</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1159" w:type="pct"/>
            <w:vAlign w:val="center"/>
          </w:tcPr>
          <w:p w:rsidR="0018722C">
            <w:pPr>
              <w:pStyle w:val="ac"/>
              <w:topLinePunct/>
              <w:ind w:leftChars="0" w:left="0" w:rightChars="0" w:right="0" w:firstLineChars="0" w:firstLine="0"/>
              <w:spacing w:line="240" w:lineRule="atLeast"/>
            </w:pPr>
            <w:r>
              <w:t>EE&lt;---DJ</w:t>
            </w:r>
          </w:p>
        </w:tc>
        <w:tc>
          <w:tcPr>
            <w:tcW w:w="810" w:type="pct"/>
            <w:vAlign w:val="center"/>
          </w:tcPr>
          <w:p w:rsidR="0018722C">
            <w:pPr>
              <w:pStyle w:val="affff9"/>
              <w:topLinePunct/>
              <w:ind w:leftChars="0" w:left="0" w:rightChars="0" w:right="0" w:firstLineChars="0" w:firstLine="0"/>
              <w:spacing w:line="240" w:lineRule="atLeast"/>
            </w:pPr>
            <w:r>
              <w:t>.699</w:t>
            </w:r>
          </w:p>
        </w:tc>
        <w:tc>
          <w:tcPr>
            <w:tcW w:w="1048" w:type="pct"/>
            <w:vAlign w:val="center"/>
          </w:tcPr>
          <w:p w:rsidR="0018722C">
            <w:pPr>
              <w:pStyle w:val="affff9"/>
              <w:topLinePunct/>
              <w:ind w:leftChars="0" w:left="0" w:rightChars="0" w:right="0" w:firstLineChars="0" w:firstLine="0"/>
              <w:spacing w:line="240" w:lineRule="atLeast"/>
            </w:pPr>
            <w:r>
              <w:t>.821</w:t>
            </w:r>
          </w:p>
        </w:tc>
        <w:tc>
          <w:tcPr>
            <w:tcW w:w="642" w:type="pct"/>
            <w:vAlign w:val="center"/>
          </w:tcPr>
          <w:p w:rsidR="0018722C">
            <w:pPr>
              <w:pStyle w:val="affff9"/>
              <w:topLinePunct/>
              <w:ind w:leftChars="0" w:left="0" w:rightChars="0" w:right="0" w:firstLineChars="0" w:firstLine="0"/>
              <w:spacing w:line="240" w:lineRule="atLeast"/>
            </w:pPr>
            <w:r>
              <w:t>.053</w:t>
            </w:r>
          </w:p>
        </w:tc>
        <w:tc>
          <w:tcPr>
            <w:tcW w:w="718" w:type="pct"/>
            <w:vAlign w:val="center"/>
          </w:tcPr>
          <w:p w:rsidR="0018722C">
            <w:pPr>
              <w:pStyle w:val="affff9"/>
              <w:topLinePunct/>
              <w:ind w:leftChars="0" w:left="0" w:rightChars="0" w:right="0" w:firstLineChars="0" w:firstLine="0"/>
              <w:spacing w:line="240" w:lineRule="atLeast"/>
            </w:pPr>
            <w:r>
              <w:t>13.862</w:t>
            </w:r>
          </w:p>
        </w:tc>
        <w:tc>
          <w:tcPr>
            <w:tcW w:w="622" w:type="pct"/>
            <w:vAlign w:val="center"/>
          </w:tcPr>
          <w:p w:rsidR="0018722C">
            <w:pPr>
              <w:pStyle w:val="ad"/>
              <w:topLinePunct/>
              <w:ind w:leftChars="0" w:left="0" w:rightChars="0" w:right="0" w:firstLineChars="0" w:firstLine="0"/>
              <w:spacing w:line="240" w:lineRule="atLeast"/>
            </w:pPr>
            <w:r>
              <w:t>***</w:t>
            </w:r>
          </w:p>
        </w:tc>
      </w:tr>
      <w:tr>
        <w:tc>
          <w:tcPr>
            <w:tcW w:w="1159" w:type="pct"/>
            <w:vAlign w:val="center"/>
          </w:tcPr>
          <w:p w:rsidR="0018722C">
            <w:pPr>
              <w:pStyle w:val="ac"/>
              <w:topLinePunct/>
              <w:ind w:leftChars="0" w:left="0" w:rightChars="0" w:right="0" w:firstLineChars="0" w:firstLine="0"/>
              <w:spacing w:line="240" w:lineRule="atLeast"/>
            </w:pPr>
            <w:r>
              <w:t>OCBI&lt;---DJ</w:t>
            </w:r>
          </w:p>
        </w:tc>
        <w:tc>
          <w:tcPr>
            <w:tcW w:w="810" w:type="pct"/>
            <w:vAlign w:val="center"/>
          </w:tcPr>
          <w:p w:rsidR="0018722C">
            <w:pPr>
              <w:pStyle w:val="affff9"/>
              <w:topLinePunct/>
              <w:ind w:leftChars="0" w:left="0" w:rightChars="0" w:right="0" w:firstLineChars="0" w:firstLine="0"/>
              <w:spacing w:line="240" w:lineRule="atLeast"/>
            </w:pPr>
            <w:r>
              <w:t>.032</w:t>
            </w:r>
          </w:p>
        </w:tc>
        <w:tc>
          <w:tcPr>
            <w:tcW w:w="1048" w:type="pct"/>
            <w:vAlign w:val="center"/>
          </w:tcPr>
          <w:p w:rsidR="0018722C">
            <w:pPr>
              <w:pStyle w:val="affff9"/>
              <w:topLinePunct/>
              <w:ind w:leftChars="0" w:left="0" w:rightChars="0" w:right="0" w:firstLineChars="0" w:firstLine="0"/>
              <w:spacing w:line="240" w:lineRule="atLeast"/>
            </w:pPr>
            <w:r>
              <w:t>.043</w:t>
            </w:r>
          </w:p>
        </w:tc>
        <w:tc>
          <w:tcPr>
            <w:tcW w:w="642" w:type="pct"/>
            <w:vAlign w:val="center"/>
          </w:tcPr>
          <w:p w:rsidR="0018722C">
            <w:pPr>
              <w:pStyle w:val="affff9"/>
              <w:topLinePunct/>
              <w:ind w:leftChars="0" w:left="0" w:rightChars="0" w:right="0" w:firstLineChars="0" w:firstLine="0"/>
              <w:spacing w:line="240" w:lineRule="atLeast"/>
            </w:pPr>
            <w:r>
              <w:t>.084</w:t>
            </w:r>
          </w:p>
        </w:tc>
        <w:tc>
          <w:tcPr>
            <w:tcW w:w="718" w:type="pct"/>
            <w:vAlign w:val="center"/>
          </w:tcPr>
          <w:p w:rsidR="0018722C">
            <w:pPr>
              <w:pStyle w:val="affff9"/>
              <w:topLinePunct/>
              <w:ind w:leftChars="0" w:left="0" w:rightChars="0" w:right="0" w:firstLineChars="0" w:firstLine="0"/>
              <w:spacing w:line="240" w:lineRule="atLeast"/>
            </w:pPr>
            <w:r>
              <w:t>.391</w:t>
            </w:r>
          </w:p>
        </w:tc>
        <w:tc>
          <w:tcPr>
            <w:tcW w:w="622" w:type="pct"/>
            <w:vAlign w:val="center"/>
          </w:tcPr>
          <w:p w:rsidR="0018722C">
            <w:pPr>
              <w:pStyle w:val="affff9"/>
              <w:topLinePunct/>
              <w:ind w:leftChars="0" w:left="0" w:rightChars="0" w:right="0" w:firstLineChars="0" w:firstLine="0"/>
              <w:spacing w:line="240" w:lineRule="atLeast"/>
            </w:pPr>
            <w:r>
              <w:t>.682</w:t>
            </w:r>
          </w:p>
        </w:tc>
      </w:tr>
      <w:tr>
        <w:tc>
          <w:tcPr>
            <w:tcW w:w="1159" w:type="pct"/>
            <w:vAlign w:val="center"/>
            <w:tcBorders>
              <w:top w:val="single" w:sz="4" w:space="0" w:color="auto"/>
            </w:tcBorders>
          </w:tcPr>
          <w:p w:rsidR="0018722C">
            <w:pPr>
              <w:pStyle w:val="ac"/>
              <w:topLinePunct/>
              <w:ind w:leftChars="0" w:left="0" w:rightChars="0" w:right="0" w:firstLineChars="0" w:firstLine="0"/>
              <w:spacing w:line="240" w:lineRule="atLeast"/>
            </w:pPr>
            <w:r>
              <w:t>OCBI&lt;---EE</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.445</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.498</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4.329</w:t>
            </w:r>
          </w:p>
        </w:tc>
        <w:tc>
          <w:tcPr>
            <w:tcW w:w="622"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topLinePunct/>
      </w:pPr>
      <w:r>
        <w:t>由</w:t>
      </w:r>
      <w:r>
        <w:t>图</w:t>
      </w:r>
      <w:r>
        <w:t>4</w:t>
      </w:r>
      <w:r>
        <w:t>.</w:t>
      </w:r>
      <w:r>
        <w:t>13</w:t>
      </w:r>
      <w:r/>
      <w:r w:rsidR="001852F3">
        <w:t xml:space="preserve">及</w:t>
      </w:r>
      <w:r w:rsidR="001852F3">
        <w:t>表</w:t>
      </w:r>
      <w:r>
        <w:t>4</w:t>
      </w:r>
      <w:r>
        <w:t>.</w:t>
      </w:r>
      <w:r>
        <w:t>18</w:t>
      </w:r>
      <w:r/>
      <w:r w:rsidR="001852F3">
        <w:t xml:space="preserve">看出，分配公平对针对个体的公民行为的影响作用随着员工敬业</w:t>
      </w:r>
      <w:r>
        <w:t>度的引入明显变弱了，说明员工敬业度在分配公平对针对个体的公民行为的影响过程中起到了一定的中介作用。按照中介变量的具体检验流程，c=0.452，且作用显著；进入第二</w:t>
      </w:r>
      <w:r>
        <w:t>步，</w:t>
      </w:r>
      <w:r>
        <w:t>a=0.821，b=0.498</w:t>
      </w:r>
      <w:r>
        <w:t>，均作用显著；进入第三步，c′=0.043</w:t>
      </w:r>
      <w:r>
        <w:t>，不显著。因此可以判定，</w:t>
      </w:r>
      <w:r>
        <w:t>员工敬业度在分配公平对针对个体的公民行为之间起到了完全中介作用。</w:t>
      </w:r>
    </w:p>
    <w:p w:rsidR="0018722C">
      <w:pPr>
        <w:topLinePunct/>
      </w:pPr>
      <w:r>
        <w:t>（</w:t>
      </w:r>
      <w:r>
        <w:t>2</w:t>
      </w:r>
      <w:r>
        <w:t>）</w:t>
      </w:r>
      <w:r>
        <w:t>员工敬业度在分配公平与针对组织的公民行为之间的中介作用运算结果见图</w:t>
      </w:r>
    </w:p>
    <w:p w:rsidR="0018722C">
      <w:pPr>
        <w:pStyle w:val="Heading2"/>
        <w:topLinePunct/>
        <w:ind w:left="171" w:hangingChars="171" w:hanging="171"/>
      </w:pPr>
      <w:bookmarkStart w:id="608989" w:name="_Toc686608989"/>
      <w:r>
        <w:t>4.14</w:t>
      </w:r>
      <w:r>
        <w:t xml:space="preserve"> </w:t>
      </w:r>
      <w:r w:rsidRPr="00DB64CE">
        <w:t>和表</w:t>
      </w:r>
      <w:r w:rsidR="001852F3">
        <w:t xml:space="preserve">4</w:t>
      </w:r>
      <w:r>
        <w:t>.</w:t>
      </w:r>
      <w:r>
        <w:t>19</w:t>
      </w:r>
      <w:r w:rsidP="AA7D325B">
        <w:t>。</w:t>
      </w:r>
      <w:bookmarkEnd w:id="608989"/>
    </w:p>
    <w:p w:rsidR="0018722C">
      <w:pPr>
        <w:pStyle w:val="affff5"/>
        <w:keepNext/>
        <w:topLinePunct/>
      </w:pPr>
      <w:r>
        <w:rPr>
          <w:sz w:val="20"/>
        </w:rPr>
        <w:drawing>
          <wp:inline distT="0" distB="0" distL="0" distR="0">
            <wp:extent cx="5144700" cy="2845603"/>
            <wp:effectExtent l="0" t="0" r="0" b="0"/>
            <wp:docPr id="23" name="image17.jpeg" descr=""/>
            <wp:cNvGraphicFramePr>
              <a:graphicFrameLocks noChangeAspect="1"/>
            </wp:cNvGraphicFramePr>
            <a:graphic>
              <a:graphicData uri="http://schemas.openxmlformats.org/drawingml/2006/picture">
                <pic:pic>
                  <pic:nvPicPr>
                    <pic:cNvPr id="24" name="image17.jpeg"/>
                    <pic:cNvPicPr/>
                  </pic:nvPicPr>
                  <pic:blipFill>
                    <a:blip r:embed="rId74" cstate="print"/>
                    <a:stretch>
                      <a:fillRect/>
                    </a:stretch>
                  </pic:blipFill>
                  <pic:spPr>
                    <a:xfrm>
                      <a:off x="0" y="0"/>
                      <a:ext cx="5243185" cy="2900076"/>
                    </a:xfrm>
                    <a:prstGeom prst="rect">
                      <a:avLst/>
                    </a:prstGeom>
                  </pic:spPr>
                </pic:pic>
              </a:graphicData>
            </a:graphic>
          </wp:inline>
        </w:drawing>
      </w:r>
      <w:r/>
    </w:p>
    <w:p w:rsidR="0018722C">
      <w:pPr>
        <w:pStyle w:val="a9"/>
        <w:topLinePunct/>
      </w:pPr>
      <w:r>
        <w:rPr>
          <w:rFonts w:cstheme="minorBidi" w:hAnsiTheme="minorHAnsi" w:eastAsiaTheme="minorHAnsi" w:asciiTheme="minorHAnsi"/>
        </w:rPr>
        <w:t>图4</w:t>
      </w:r>
      <w:r>
        <w:rPr>
          <w:rFonts w:cstheme="minorBidi" w:hAnsiTheme="minorHAnsi" w:eastAsiaTheme="minorHAnsi" w:asciiTheme="minorHAnsi"/>
        </w:rPr>
        <w:t>.</w:t>
      </w:r>
      <w:r>
        <w:rPr>
          <w:rFonts w:cstheme="minorBidi" w:hAnsiTheme="minorHAnsi" w:eastAsiaTheme="minorHAnsi" w:asciiTheme="minorHAnsi"/>
        </w:rPr>
        <w:t>14</w:t>
      </w:r>
      <w:r>
        <w:t xml:space="preserve">  </w:t>
      </w:r>
      <w:r w:rsidRPr="00DB64CE">
        <w:rPr>
          <w:rFonts w:cstheme="minorBidi" w:hAnsiTheme="minorHAnsi" w:eastAsiaTheme="minorHAnsi" w:asciiTheme="minorHAnsi"/>
        </w:rPr>
        <w:t>员工敬业度在分配公平与针对组织公民行为关系中的中介效应运算结果图</w:t>
      </w:r>
    </w:p>
    <w:p w:rsidR="0018722C">
      <w:pPr>
        <w:topLinePunct/>
      </w:pPr>
      <w:r>
        <w:t>根据</w:t>
      </w:r>
      <w:r w:rsidR="001852F3">
        <w:t xml:space="preserve">Amos Output—Model Fit</w:t>
      </w:r>
      <w:r w:rsidR="001852F3">
        <w:t xml:space="preserve">的运算显示数据，此模型的拟合指数χ</w:t>
      </w:r>
      <w:r>
        <w:rPr>
          <w:vertAlign w:val="superscript"/>
          /&gt;
        </w:rPr>
        <w:t>2</w:t>
      </w:r>
      <w:r>
        <w:t>/</w:t>
      </w:r>
      <w:r>
        <w:t xml:space="preserve">df</w:t>
      </w:r>
      <w:r w:rsidR="001852F3">
        <w:t xml:space="preserve">的值是</w:t>
      </w:r>
    </w:p>
    <w:p w:rsidR="0018722C">
      <w:pPr>
        <w:topLinePunct/>
      </w:pPr>
      <w:r>
        <w:t>2.216&lt;3</w:t>
      </w:r>
      <w:r>
        <w:t xml:space="preserve">, </w:t>
      </w:r>
      <w:r>
        <w:t>GFI</w:t>
      </w:r>
      <w:r/>
      <w:r w:rsidR="001852F3">
        <w:t xml:space="preserve">值为</w:t>
      </w:r>
      <w:r>
        <w:t>0</w:t>
      </w:r>
      <w:r>
        <w:t>.</w:t>
      </w:r>
      <w:r>
        <w:t>902，AGFI</w:t>
      </w:r>
      <w:r/>
      <w:r w:rsidR="001852F3">
        <w:t xml:space="preserve">是</w:t>
      </w:r>
      <w:r>
        <w:t>0.893，</w:t>
      </w:r>
      <w:r>
        <w:t>接近标准值</w:t>
      </w:r>
      <w:r>
        <w:t>0</w:t>
      </w:r>
      <w:r>
        <w:t>.</w:t>
      </w:r>
      <w:r>
        <w:t>9，NFI</w:t>
      </w:r>
      <w:r/>
      <w:r w:rsidR="001852F3">
        <w:t xml:space="preserve">值是</w:t>
      </w:r>
      <w:r>
        <w:t>0</w:t>
      </w:r>
      <w:r>
        <w:t>.</w:t>
      </w:r>
      <w:r>
        <w:t>936，IFI</w:t>
      </w:r>
      <w:r/>
      <w:r w:rsidR="001852F3">
        <w:t xml:space="preserve">值为</w:t>
      </w:r>
    </w:p>
    <w:p w:rsidR="0018722C">
      <w:pPr>
        <w:topLinePunct/>
      </w:pPr>
      <w:r>
        <w:t>0.958</w:t>
      </w:r>
      <w:r>
        <w:t xml:space="preserve">, </w:t>
      </w:r>
      <w:r>
        <w:t>CFI</w:t>
      </w:r>
      <w:r/>
      <w:r w:rsidR="001852F3">
        <w:t xml:space="preserve">值是</w:t>
      </w:r>
      <w:r>
        <w:t>0</w:t>
      </w:r>
      <w:r>
        <w:t>.</w:t>
      </w:r>
      <w:r>
        <w:t>957</w:t>
      </w:r>
      <w:r>
        <w:t>，均大于临界值</w:t>
      </w:r>
      <w:r>
        <w:t>0</w:t>
      </w:r>
      <w:r>
        <w:t>.</w:t>
      </w:r>
      <w:r>
        <w:t>9</w:t>
      </w:r>
      <w:r>
        <w:t>，同时</w:t>
      </w:r>
      <w:r>
        <w:t>RMSEA</w:t>
      </w:r>
      <w:r/>
      <w:r w:rsidR="001852F3">
        <w:t xml:space="preserve">的值是</w:t>
      </w:r>
      <w:r>
        <w:t>0</w:t>
      </w:r>
      <w:r>
        <w:t>.</w:t>
      </w:r>
      <w:r>
        <w:t>072&lt;0.08</w:t>
      </w:r>
      <w:r>
        <w:t>，说明该模型基本可以接受。</w:t>
      </w:r>
    </w:p>
    <w:p w:rsidR="0018722C">
      <w:pPr>
        <w:pStyle w:val="a8"/>
        <w:topLinePunct/>
      </w:pPr>
      <w:r>
        <w:t>表4</w:t>
      </w:r>
      <w:r>
        <w:t>.</w:t>
      </w:r>
      <w:r>
        <w:t>19</w:t>
      </w:r>
      <w:r>
        <w:t xml:space="preserve">  </w:t>
      </w:r>
      <w:r w:rsidRPr="00DB64CE">
        <w:t>员工敬业度在分配公平和针对组织的公民行为关系中介效应模型的参数估计</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7"/>
        <w:gridCol w:w="1526"/>
        <w:gridCol w:w="1944"/>
        <w:gridCol w:w="1188"/>
        <w:gridCol w:w="1322"/>
        <w:gridCol w:w="1150"/>
      </w:tblGrid>
      <w:tr>
        <w:trPr>
          <w:tblHeader/>
        </w:trPr>
        <w:tc>
          <w:tcPr>
            <w:tcW w:w="12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Estimate</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Standardized Estimate</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S.E.</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C.R.</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1214" w:type="pct"/>
            <w:vAlign w:val="center"/>
          </w:tcPr>
          <w:p w:rsidR="0018722C">
            <w:pPr>
              <w:pStyle w:val="ac"/>
              <w:topLinePunct/>
              <w:ind w:leftChars="0" w:left="0" w:rightChars="0" w:right="0" w:firstLineChars="0" w:firstLine="0"/>
              <w:spacing w:line="240" w:lineRule="atLeast"/>
            </w:pPr>
            <w:r>
              <w:t>EE&lt;---DJ</w:t>
            </w:r>
          </w:p>
        </w:tc>
        <w:tc>
          <w:tcPr>
            <w:tcW w:w="810" w:type="pct"/>
            <w:vAlign w:val="center"/>
          </w:tcPr>
          <w:p w:rsidR="0018722C">
            <w:pPr>
              <w:pStyle w:val="affff9"/>
              <w:topLinePunct/>
              <w:ind w:leftChars="0" w:left="0" w:rightChars="0" w:right="0" w:firstLineChars="0" w:firstLine="0"/>
              <w:spacing w:line="240" w:lineRule="atLeast"/>
            </w:pPr>
            <w:r>
              <w:t>.702</w:t>
            </w:r>
          </w:p>
        </w:tc>
        <w:tc>
          <w:tcPr>
            <w:tcW w:w="1032" w:type="pct"/>
            <w:vAlign w:val="center"/>
          </w:tcPr>
          <w:p w:rsidR="0018722C">
            <w:pPr>
              <w:pStyle w:val="affff9"/>
              <w:topLinePunct/>
              <w:ind w:leftChars="0" w:left="0" w:rightChars="0" w:right="0" w:firstLineChars="0" w:firstLine="0"/>
              <w:spacing w:line="240" w:lineRule="atLeast"/>
            </w:pPr>
            <w:r>
              <w:t>.810</w:t>
            </w:r>
          </w:p>
        </w:tc>
        <w:tc>
          <w:tcPr>
            <w:tcW w:w="631" w:type="pct"/>
            <w:vAlign w:val="center"/>
          </w:tcPr>
          <w:p w:rsidR="0018722C">
            <w:pPr>
              <w:pStyle w:val="affff9"/>
              <w:topLinePunct/>
              <w:ind w:leftChars="0" w:left="0" w:rightChars="0" w:right="0" w:firstLineChars="0" w:firstLine="0"/>
              <w:spacing w:line="240" w:lineRule="atLeast"/>
            </w:pPr>
            <w:r>
              <w:t>.053</w:t>
            </w:r>
          </w:p>
        </w:tc>
        <w:tc>
          <w:tcPr>
            <w:tcW w:w="702" w:type="pct"/>
            <w:vAlign w:val="center"/>
          </w:tcPr>
          <w:p w:rsidR="0018722C">
            <w:pPr>
              <w:pStyle w:val="affff9"/>
              <w:topLinePunct/>
              <w:ind w:leftChars="0" w:left="0" w:rightChars="0" w:right="0" w:firstLineChars="0" w:firstLine="0"/>
              <w:spacing w:line="240" w:lineRule="atLeast"/>
            </w:pPr>
            <w:r>
              <w:t>13.877</w:t>
            </w:r>
          </w:p>
        </w:tc>
        <w:tc>
          <w:tcPr>
            <w:tcW w:w="611" w:type="pct"/>
            <w:vAlign w:val="center"/>
          </w:tcPr>
          <w:p w:rsidR="0018722C">
            <w:pPr>
              <w:pStyle w:val="ad"/>
              <w:topLinePunct/>
              <w:ind w:leftChars="0" w:left="0" w:rightChars="0" w:right="0" w:firstLineChars="0" w:firstLine="0"/>
              <w:spacing w:line="240" w:lineRule="atLeast"/>
            </w:pPr>
            <w:r>
              <w:t>***</w:t>
            </w:r>
          </w:p>
        </w:tc>
      </w:tr>
      <w:tr>
        <w:tc>
          <w:tcPr>
            <w:tcW w:w="1214" w:type="pct"/>
            <w:vAlign w:val="center"/>
          </w:tcPr>
          <w:p w:rsidR="0018722C">
            <w:pPr>
              <w:pStyle w:val="ac"/>
              <w:topLinePunct/>
              <w:ind w:leftChars="0" w:left="0" w:rightChars="0" w:right="0" w:firstLineChars="0" w:firstLine="0"/>
              <w:spacing w:line="240" w:lineRule="atLeast"/>
            </w:pPr>
            <w:r>
              <w:t>OCBO&lt;---DJ</w:t>
            </w:r>
          </w:p>
        </w:tc>
        <w:tc>
          <w:tcPr>
            <w:tcW w:w="810" w:type="pct"/>
            <w:vAlign w:val="center"/>
          </w:tcPr>
          <w:p w:rsidR="0018722C">
            <w:pPr>
              <w:pStyle w:val="affff9"/>
              <w:topLinePunct/>
              <w:ind w:leftChars="0" w:left="0" w:rightChars="0" w:right="0" w:firstLineChars="0" w:firstLine="0"/>
              <w:spacing w:line="240" w:lineRule="atLeast"/>
            </w:pPr>
            <w:r>
              <w:t>.062</w:t>
            </w:r>
          </w:p>
        </w:tc>
        <w:tc>
          <w:tcPr>
            <w:tcW w:w="1032" w:type="pct"/>
            <w:vAlign w:val="center"/>
          </w:tcPr>
          <w:p w:rsidR="0018722C">
            <w:pPr>
              <w:pStyle w:val="affff9"/>
              <w:topLinePunct/>
              <w:ind w:leftChars="0" w:left="0" w:rightChars="0" w:right="0" w:firstLineChars="0" w:firstLine="0"/>
              <w:spacing w:line="240" w:lineRule="atLeast"/>
            </w:pPr>
            <w:r>
              <w:t>.058</w:t>
            </w:r>
          </w:p>
        </w:tc>
        <w:tc>
          <w:tcPr>
            <w:tcW w:w="631" w:type="pct"/>
            <w:vAlign w:val="center"/>
          </w:tcPr>
          <w:p w:rsidR="0018722C">
            <w:pPr>
              <w:pStyle w:val="affff9"/>
              <w:topLinePunct/>
              <w:ind w:leftChars="0" w:left="0" w:rightChars="0" w:right="0" w:firstLineChars="0" w:firstLine="0"/>
              <w:spacing w:line="240" w:lineRule="atLeast"/>
            </w:pPr>
            <w:r>
              <w:t>.103</w:t>
            </w:r>
          </w:p>
        </w:tc>
        <w:tc>
          <w:tcPr>
            <w:tcW w:w="702" w:type="pct"/>
            <w:vAlign w:val="center"/>
          </w:tcPr>
          <w:p w:rsidR="0018722C">
            <w:pPr>
              <w:pStyle w:val="affff9"/>
              <w:topLinePunct/>
              <w:ind w:leftChars="0" w:left="0" w:rightChars="0" w:right="0" w:firstLineChars="0" w:firstLine="0"/>
              <w:spacing w:line="240" w:lineRule="atLeast"/>
            </w:pPr>
            <w:r>
              <w:t>.572.</w:t>
            </w:r>
          </w:p>
        </w:tc>
        <w:tc>
          <w:tcPr>
            <w:tcW w:w="611" w:type="pct"/>
            <w:vAlign w:val="center"/>
          </w:tcPr>
          <w:p w:rsidR="0018722C">
            <w:pPr>
              <w:pStyle w:val="affff9"/>
              <w:topLinePunct/>
              <w:ind w:leftChars="0" w:left="0" w:rightChars="0" w:right="0" w:firstLineChars="0" w:firstLine="0"/>
              <w:spacing w:line="240" w:lineRule="atLeast"/>
            </w:pPr>
            <w:r>
              <w:t>.566</w:t>
            </w:r>
          </w:p>
        </w:tc>
      </w:tr>
      <w:tr>
        <w:tc>
          <w:tcPr>
            <w:tcW w:w="1214" w:type="pct"/>
            <w:vAlign w:val="center"/>
            <w:tcBorders>
              <w:top w:val="single" w:sz="4" w:space="0" w:color="auto"/>
            </w:tcBorders>
          </w:tcPr>
          <w:p w:rsidR="0018722C">
            <w:pPr>
              <w:pStyle w:val="ac"/>
              <w:topLinePunct/>
              <w:ind w:leftChars="0" w:left="0" w:rightChars="0" w:right="0" w:firstLineChars="0" w:firstLine="0"/>
              <w:spacing w:line="240" w:lineRule="atLeast"/>
            </w:pPr>
            <w:r>
              <w:t>OCBO&lt;---EE</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.728</w:t>
            </w:r>
          </w:p>
        </w:tc>
        <w:tc>
          <w:tcPr>
            <w:tcW w:w="1032" w:type="pct"/>
            <w:vAlign w:val="center"/>
            <w:tcBorders>
              <w:top w:val="single" w:sz="4" w:space="0" w:color="auto"/>
            </w:tcBorders>
          </w:tcPr>
          <w:p w:rsidR="0018722C">
            <w:pPr>
              <w:pStyle w:val="affff9"/>
              <w:topLinePunct/>
              <w:ind w:leftChars="0" w:left="0" w:rightChars="0" w:right="0" w:firstLineChars="0" w:firstLine="0"/>
              <w:spacing w:line="240" w:lineRule="atLeast"/>
            </w:pPr>
            <w:r>
              <w:t>.593</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5.762</w:t>
            </w:r>
          </w:p>
        </w:tc>
        <w:tc>
          <w:tcPr>
            <w:tcW w:w="611"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topLinePunct/>
      </w:pPr>
      <w:r>
        <w:t>由</w:t>
      </w:r>
      <w:r>
        <w:t>图</w:t>
      </w:r>
      <w:r>
        <w:t>4</w:t>
      </w:r>
      <w:r>
        <w:t>.</w:t>
      </w:r>
      <w:r>
        <w:t>14</w:t>
      </w:r>
      <w:r/>
      <w:r w:rsidR="001852F3">
        <w:t xml:space="preserve">及</w:t>
      </w:r>
      <w:r w:rsidR="001852F3">
        <w:t>表</w:t>
      </w:r>
      <w:r>
        <w:t>4</w:t>
      </w:r>
      <w:r>
        <w:t>.</w:t>
      </w:r>
      <w:r>
        <w:t>19</w:t>
      </w:r>
      <w:r/>
      <w:r w:rsidR="001852F3">
        <w:t xml:space="preserve">看出，分配公平对针对组织的公民行为的影响作用随着员工敬业</w:t>
      </w:r>
      <w:r>
        <w:t>度的引入明显变弱了，说明员工敬业度在分配公平对针对组织的公民行为的影响过程中起</w:t>
      </w:r>
      <w:r>
        <w:t>到了中介作用。按照中介变量的具体检验流程，</w:t>
      </w:r>
      <w:r>
        <w:t>c=0.54</w:t>
      </w:r>
      <w:r>
        <w:t>，且作用显著；进入第二步，</w:t>
      </w:r>
      <w:r>
        <w:t>a=0.821</w:t>
      </w:r>
      <w:r>
        <w:t>，</w:t>
      </w:r>
    </w:p>
    <w:p w:rsidR="0018722C">
      <w:pPr>
        <w:topLinePunct/>
      </w:pPr>
      <w:r>
        <w:t>b=593</w:t>
      </w:r>
      <w:r>
        <w:t>，且都显著；进入第三步，</w:t>
      </w:r>
      <w:r>
        <w:t>c′=0.058</w:t>
      </w:r>
      <w:r>
        <w:t>，不显著。因此可以判定，员工敬业度在分配公平对针对组织的公民行为之间起到了完全中介作用。</w:t>
      </w:r>
    </w:p>
    <w:p w:rsidR="0018722C">
      <w:pPr>
        <w:topLinePunct/>
      </w:pPr>
      <w:r>
        <w:t>以下的检验过程完全与员工敬业度在分配公平和组织公民行为之间的中介效应相同，</w:t>
      </w:r>
      <w:r>
        <w:t>且提出的假设模型经过运算后基本都可接受的范围内，限于篇幅的限制，仅列出模型运算的重要参数</w:t>
      </w:r>
      <w:r>
        <w:t>（</w:t>
      </w:r>
      <w:r>
        <w:t>详见</w:t>
      </w:r>
      <w:r>
        <w:t>表</w:t>
      </w:r>
      <w:r>
        <w:t>4</w:t>
      </w:r>
      <w:r>
        <w:t>.</w:t>
      </w:r>
      <w:r>
        <w:t>20</w:t>
      </w:r>
      <w:r>
        <w:t>）</w:t>
      </w:r>
      <w:r>
        <w:t>，关于</w:t>
      </w:r>
      <w:r>
        <w:t>AMOS</w:t>
      </w:r>
      <w:r/>
      <w:r w:rsidR="001852F3">
        <w:t xml:space="preserve">的运算结果图及</w:t>
      </w:r>
      <w:r>
        <w:t>Outpu</w:t>
      </w:r>
      <w:r>
        <w:t>t</w:t>
      </w:r>
      <w:r>
        <w:t>—Model Fit</w:t>
      </w:r>
      <w:r/>
      <w:r w:rsidR="001852F3">
        <w:t xml:space="preserve">的相关数据显示省略。</w:t>
      </w:r>
    </w:p>
    <w:p w:rsidR="0018722C">
      <w:pPr>
        <w:pStyle w:val="a8"/>
        <w:topLinePunct/>
      </w:pPr>
      <w:r>
        <w:t>表4</w:t>
      </w:r>
      <w:r>
        <w:t>.</w:t>
      </w:r>
      <w:r>
        <w:t>20</w:t>
      </w:r>
      <w:r>
        <w:t xml:space="preserve">  </w:t>
      </w:r>
      <w:r w:rsidRPr="00DB64CE">
        <w:t>敬业度在薪酬公平各维度与组织公民行为各维度关系的中介效应模型的参数估计</w:t>
      </w:r>
    </w:p>
    <w:tbl>
      <w:tblPr>
        <w:tblW w:w="5000" w:type="pct"/>
        <w:tblInd w:w="4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11"/>
        <w:gridCol w:w="1134"/>
        <w:gridCol w:w="1522"/>
        <w:gridCol w:w="721"/>
        <w:gridCol w:w="998"/>
        <w:gridCol w:w="954"/>
      </w:tblGrid>
      <w:tr>
        <w:trPr>
          <w:tblHeader/>
        </w:trPr>
        <w:tc>
          <w:tcPr>
            <w:tcW w:w="19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Estimate</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Standardized</w:t>
            </w:r>
          </w:p>
          <w:p w:rsidR="0018722C">
            <w:pPr>
              <w:pStyle w:val="a7"/>
              <w:topLinePunct/>
              <w:ind w:leftChars="0" w:left="0" w:rightChars="0" w:right="0" w:firstLineChars="0" w:firstLine="0"/>
              <w:spacing w:line="240" w:lineRule="atLeast"/>
            </w:pPr>
            <w:r>
              <w:t>Estimate</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S.E.</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C.R.</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1986" w:type="pct"/>
            <w:vAlign w:val="center"/>
          </w:tcPr>
          <w:p w:rsidR="0018722C">
            <w:pPr>
              <w:pStyle w:val="ac"/>
              <w:topLinePunct/>
              <w:ind w:leftChars="0" w:left="0" w:rightChars="0" w:right="0" w:firstLineChars="0" w:firstLine="0"/>
              <w:spacing w:line="240" w:lineRule="atLeast"/>
            </w:pPr>
            <w:r>
              <w:t>敬业度</w:t>
            </w:r>
            <w:r>
              <w:t>&lt;---</w:t>
            </w:r>
            <w:r>
              <w:t>程序公平</w:t>
            </w:r>
          </w:p>
        </w:tc>
        <w:tc>
          <w:tcPr>
            <w:tcW w:w="641" w:type="pct"/>
            <w:vAlign w:val="center"/>
          </w:tcPr>
          <w:p w:rsidR="0018722C">
            <w:pPr>
              <w:pStyle w:val="affff9"/>
              <w:topLinePunct/>
              <w:ind w:leftChars="0" w:left="0" w:rightChars="0" w:right="0" w:firstLineChars="0" w:firstLine="0"/>
              <w:spacing w:line="240" w:lineRule="atLeast"/>
            </w:pPr>
            <w:r>
              <w:t>.589</w:t>
            </w:r>
          </w:p>
        </w:tc>
        <w:tc>
          <w:tcPr>
            <w:tcW w:w="861" w:type="pct"/>
            <w:vAlign w:val="center"/>
          </w:tcPr>
          <w:p w:rsidR="0018722C">
            <w:pPr>
              <w:pStyle w:val="affff9"/>
              <w:topLinePunct/>
              <w:ind w:leftChars="0" w:left="0" w:rightChars="0" w:right="0" w:firstLineChars="0" w:firstLine="0"/>
              <w:spacing w:line="240" w:lineRule="atLeast"/>
            </w:pPr>
            <w:r>
              <w:t>.738</w:t>
            </w:r>
          </w:p>
        </w:tc>
        <w:tc>
          <w:tcPr>
            <w:tcW w:w="408" w:type="pct"/>
            <w:vAlign w:val="center"/>
          </w:tcPr>
          <w:p w:rsidR="0018722C">
            <w:pPr>
              <w:pStyle w:val="affff9"/>
              <w:topLinePunct/>
              <w:ind w:leftChars="0" w:left="0" w:rightChars="0" w:right="0" w:firstLineChars="0" w:firstLine="0"/>
              <w:spacing w:line="240" w:lineRule="atLeast"/>
            </w:pPr>
            <w:r>
              <w:t>.046</w:t>
            </w:r>
          </w:p>
        </w:tc>
        <w:tc>
          <w:tcPr>
            <w:tcW w:w="564" w:type="pct"/>
            <w:vAlign w:val="center"/>
          </w:tcPr>
          <w:p w:rsidR="0018722C">
            <w:pPr>
              <w:pStyle w:val="affff9"/>
              <w:topLinePunct/>
              <w:ind w:leftChars="0" w:left="0" w:rightChars="0" w:right="0" w:firstLineChars="0" w:firstLine="0"/>
              <w:spacing w:line="240" w:lineRule="atLeast"/>
            </w:pPr>
            <w:r>
              <w:t>13.349</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针对个体的公民行为</w:t>
            </w:r>
            <w:r>
              <w:t>&lt;---</w:t>
            </w:r>
            <w:r>
              <w:t>敬业度</w:t>
            </w:r>
          </w:p>
        </w:tc>
        <w:tc>
          <w:tcPr>
            <w:tcW w:w="641" w:type="pct"/>
            <w:vAlign w:val="center"/>
          </w:tcPr>
          <w:p w:rsidR="0018722C">
            <w:pPr>
              <w:pStyle w:val="affff9"/>
              <w:topLinePunct/>
              <w:ind w:leftChars="0" w:left="0" w:rightChars="0" w:right="0" w:firstLineChars="0" w:firstLine="0"/>
              <w:spacing w:line="240" w:lineRule="atLeast"/>
            </w:pPr>
            <w:r>
              <w:t>.723</w:t>
            </w:r>
          </w:p>
        </w:tc>
        <w:tc>
          <w:tcPr>
            <w:tcW w:w="861" w:type="pct"/>
            <w:vAlign w:val="center"/>
          </w:tcPr>
          <w:p w:rsidR="0018722C">
            <w:pPr>
              <w:pStyle w:val="affff9"/>
              <w:topLinePunct/>
              <w:ind w:leftChars="0" w:left="0" w:rightChars="0" w:right="0" w:firstLineChars="0" w:firstLine="0"/>
              <w:spacing w:line="240" w:lineRule="atLeast"/>
            </w:pPr>
            <w:r>
              <w:t>.529</w:t>
            </w:r>
          </w:p>
        </w:tc>
        <w:tc>
          <w:tcPr>
            <w:tcW w:w="408" w:type="pct"/>
            <w:vAlign w:val="center"/>
          </w:tcPr>
          <w:p w:rsidR="0018722C">
            <w:pPr>
              <w:pStyle w:val="affff9"/>
              <w:topLinePunct/>
              <w:ind w:leftChars="0" w:left="0" w:rightChars="0" w:right="0" w:firstLineChars="0" w:firstLine="0"/>
              <w:spacing w:line="240" w:lineRule="atLeast"/>
            </w:pPr>
            <w:r>
              <w:t>.112</w:t>
            </w:r>
          </w:p>
        </w:tc>
        <w:tc>
          <w:tcPr>
            <w:tcW w:w="564" w:type="pct"/>
            <w:vAlign w:val="center"/>
          </w:tcPr>
          <w:p w:rsidR="0018722C">
            <w:pPr>
              <w:pStyle w:val="affff9"/>
              <w:topLinePunct/>
              <w:ind w:leftChars="0" w:left="0" w:rightChars="0" w:right="0" w:firstLineChars="0" w:firstLine="0"/>
              <w:spacing w:line="240" w:lineRule="atLeast"/>
            </w:pPr>
            <w:r>
              <w:t>6.506</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针对个体的公民行为</w:t>
            </w:r>
            <w:r>
              <w:t>&lt;---</w:t>
            </w:r>
            <w:r>
              <w:t>程序公平</w:t>
            </w:r>
          </w:p>
        </w:tc>
        <w:tc>
          <w:tcPr>
            <w:tcW w:w="641" w:type="pct"/>
            <w:vAlign w:val="center"/>
          </w:tcPr>
          <w:p w:rsidR="0018722C">
            <w:pPr>
              <w:pStyle w:val="affff9"/>
              <w:topLinePunct/>
              <w:ind w:leftChars="0" w:left="0" w:rightChars="0" w:right="0" w:firstLineChars="0" w:firstLine="0"/>
              <w:spacing w:line="240" w:lineRule="atLeast"/>
            </w:pPr>
            <w:r>
              <w:t>.158</w:t>
            </w:r>
          </w:p>
        </w:tc>
        <w:tc>
          <w:tcPr>
            <w:tcW w:w="861" w:type="pct"/>
            <w:vAlign w:val="center"/>
          </w:tcPr>
          <w:p w:rsidR="0018722C">
            <w:pPr>
              <w:pStyle w:val="affff9"/>
              <w:topLinePunct/>
              <w:ind w:leftChars="0" w:left="0" w:rightChars="0" w:right="0" w:firstLineChars="0" w:firstLine="0"/>
              <w:spacing w:line="240" w:lineRule="atLeast"/>
            </w:pPr>
            <w:r>
              <w:t>.151</w:t>
            </w:r>
          </w:p>
        </w:tc>
        <w:tc>
          <w:tcPr>
            <w:tcW w:w="408" w:type="pct"/>
            <w:vAlign w:val="center"/>
          </w:tcPr>
          <w:p w:rsidR="0018722C">
            <w:pPr>
              <w:pStyle w:val="affff9"/>
              <w:topLinePunct/>
              <w:ind w:leftChars="0" w:left="0" w:rightChars="0" w:right="0" w:firstLineChars="0" w:firstLine="0"/>
              <w:spacing w:line="240" w:lineRule="atLeast"/>
            </w:pPr>
            <w:r>
              <w:t>.085</w:t>
            </w:r>
          </w:p>
        </w:tc>
        <w:tc>
          <w:tcPr>
            <w:tcW w:w="564" w:type="pct"/>
            <w:vAlign w:val="center"/>
          </w:tcPr>
          <w:p w:rsidR="0018722C">
            <w:pPr>
              <w:pStyle w:val="affff9"/>
              <w:topLinePunct/>
              <w:ind w:leftChars="0" w:left="0" w:rightChars="0" w:right="0" w:firstLineChars="0" w:firstLine="0"/>
              <w:spacing w:line="240" w:lineRule="atLeast"/>
            </w:pPr>
            <w:r>
              <w:t>1.869</w:t>
            </w:r>
          </w:p>
        </w:tc>
        <w:tc>
          <w:tcPr>
            <w:tcW w:w="540" w:type="pct"/>
            <w:vAlign w:val="center"/>
          </w:tcPr>
          <w:p w:rsidR="0018722C">
            <w:pPr>
              <w:pStyle w:val="affff9"/>
              <w:topLinePunct/>
              <w:ind w:leftChars="0" w:left="0" w:rightChars="0" w:right="0" w:firstLineChars="0" w:firstLine="0"/>
              <w:spacing w:line="240" w:lineRule="atLeast"/>
            </w:pPr>
            <w:r>
              <w:t>.059</w:t>
            </w:r>
          </w:p>
        </w:tc>
      </w:tr>
      <w:tr>
        <w:tc>
          <w:tcPr>
            <w:tcW w:w="1986" w:type="pct"/>
            <w:vAlign w:val="center"/>
          </w:tcPr>
          <w:p w:rsidR="0018722C">
            <w:pPr>
              <w:pStyle w:val="ac"/>
              <w:topLinePunct/>
              <w:ind w:leftChars="0" w:left="0" w:rightChars="0" w:right="0" w:firstLineChars="0" w:firstLine="0"/>
              <w:spacing w:line="240" w:lineRule="atLeast"/>
            </w:pPr>
            <w:r>
              <w:t>敬业度</w:t>
            </w:r>
            <w:r>
              <w:t>&lt;---</w:t>
            </w:r>
            <w:r>
              <w:t>程序公平</w:t>
            </w:r>
          </w:p>
        </w:tc>
        <w:tc>
          <w:tcPr>
            <w:tcW w:w="641" w:type="pct"/>
            <w:vAlign w:val="center"/>
          </w:tcPr>
          <w:p w:rsidR="0018722C">
            <w:pPr>
              <w:pStyle w:val="affff9"/>
              <w:topLinePunct/>
              <w:ind w:leftChars="0" w:left="0" w:rightChars="0" w:right="0" w:firstLineChars="0" w:firstLine="0"/>
              <w:spacing w:line="240" w:lineRule="atLeast"/>
            </w:pPr>
            <w:r>
              <w:t>.588</w:t>
            </w:r>
          </w:p>
        </w:tc>
        <w:tc>
          <w:tcPr>
            <w:tcW w:w="861" w:type="pct"/>
            <w:vAlign w:val="center"/>
          </w:tcPr>
          <w:p w:rsidR="0018722C">
            <w:pPr>
              <w:pStyle w:val="affff9"/>
              <w:topLinePunct/>
              <w:ind w:leftChars="0" w:left="0" w:rightChars="0" w:right="0" w:firstLineChars="0" w:firstLine="0"/>
              <w:spacing w:line="240" w:lineRule="atLeast"/>
            </w:pPr>
            <w:r>
              <w:t>.739</w:t>
            </w:r>
          </w:p>
        </w:tc>
        <w:tc>
          <w:tcPr>
            <w:tcW w:w="408" w:type="pct"/>
            <w:vAlign w:val="center"/>
          </w:tcPr>
          <w:p w:rsidR="0018722C">
            <w:pPr>
              <w:pStyle w:val="affff9"/>
              <w:topLinePunct/>
              <w:ind w:leftChars="0" w:left="0" w:rightChars="0" w:right="0" w:firstLineChars="0" w:firstLine="0"/>
              <w:spacing w:line="240" w:lineRule="atLeast"/>
            </w:pPr>
            <w:r>
              <w:t>.046</w:t>
            </w:r>
          </w:p>
        </w:tc>
        <w:tc>
          <w:tcPr>
            <w:tcW w:w="564" w:type="pct"/>
            <w:vAlign w:val="center"/>
          </w:tcPr>
          <w:p w:rsidR="0018722C">
            <w:pPr>
              <w:pStyle w:val="affff9"/>
              <w:topLinePunct/>
              <w:ind w:leftChars="0" w:left="0" w:rightChars="0" w:right="0" w:firstLineChars="0" w:firstLine="0"/>
              <w:spacing w:line="240" w:lineRule="atLeast"/>
            </w:pPr>
            <w:r>
              <w:t>13.332</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针对组织的公民行为</w:t>
            </w:r>
            <w:r>
              <w:t>&lt;---</w:t>
            </w:r>
            <w:r>
              <w:t>敬业度</w:t>
            </w:r>
          </w:p>
        </w:tc>
        <w:tc>
          <w:tcPr>
            <w:tcW w:w="641" w:type="pct"/>
            <w:vAlign w:val="center"/>
          </w:tcPr>
          <w:p w:rsidR="0018722C">
            <w:pPr>
              <w:pStyle w:val="affff9"/>
              <w:topLinePunct/>
              <w:ind w:leftChars="0" w:left="0" w:rightChars="0" w:right="0" w:firstLineChars="0" w:firstLine="0"/>
              <w:spacing w:line="240" w:lineRule="atLeast"/>
            </w:pPr>
            <w:r>
              <w:t>.452</w:t>
            </w:r>
          </w:p>
        </w:tc>
        <w:tc>
          <w:tcPr>
            <w:tcW w:w="861" w:type="pct"/>
            <w:vAlign w:val="center"/>
          </w:tcPr>
          <w:p w:rsidR="0018722C">
            <w:pPr>
              <w:pStyle w:val="affff9"/>
              <w:topLinePunct/>
              <w:ind w:leftChars="0" w:left="0" w:rightChars="0" w:right="0" w:firstLineChars="0" w:firstLine="0"/>
              <w:spacing w:line="240" w:lineRule="atLeast"/>
            </w:pPr>
            <w:r>
              <w:t>.435</w:t>
            </w:r>
          </w:p>
        </w:tc>
        <w:tc>
          <w:tcPr>
            <w:tcW w:w="408" w:type="pct"/>
            <w:vAlign w:val="center"/>
          </w:tcPr>
          <w:p w:rsidR="0018722C">
            <w:pPr>
              <w:pStyle w:val="affff9"/>
              <w:topLinePunct/>
              <w:ind w:leftChars="0" w:left="0" w:rightChars="0" w:right="0" w:firstLineChars="0" w:firstLine="0"/>
              <w:spacing w:line="240" w:lineRule="atLeast"/>
            </w:pPr>
            <w:r>
              <w:t>.092</w:t>
            </w:r>
          </w:p>
        </w:tc>
        <w:tc>
          <w:tcPr>
            <w:tcW w:w="564" w:type="pct"/>
            <w:vAlign w:val="center"/>
          </w:tcPr>
          <w:p w:rsidR="0018722C">
            <w:pPr>
              <w:pStyle w:val="affff9"/>
              <w:topLinePunct/>
              <w:ind w:leftChars="0" w:left="0" w:rightChars="0" w:right="0" w:firstLineChars="0" w:firstLine="0"/>
              <w:spacing w:line="240" w:lineRule="atLeast"/>
            </w:pPr>
            <w:r>
              <w:t>4.801</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针对组织的公民行为</w:t>
            </w:r>
            <w:r>
              <w:t>&lt;---</w:t>
            </w:r>
            <w:r>
              <w:t>程序公平</w:t>
            </w:r>
          </w:p>
        </w:tc>
        <w:tc>
          <w:tcPr>
            <w:tcW w:w="641" w:type="pct"/>
            <w:vAlign w:val="center"/>
          </w:tcPr>
          <w:p w:rsidR="0018722C">
            <w:pPr>
              <w:pStyle w:val="affff9"/>
              <w:topLinePunct/>
              <w:ind w:leftChars="0" w:left="0" w:rightChars="0" w:right="0" w:firstLineChars="0" w:firstLine="0"/>
              <w:spacing w:line="240" w:lineRule="atLeast"/>
            </w:pPr>
            <w:r>
              <w:t>.110</w:t>
            </w:r>
          </w:p>
        </w:tc>
        <w:tc>
          <w:tcPr>
            <w:tcW w:w="861" w:type="pct"/>
            <w:vAlign w:val="center"/>
          </w:tcPr>
          <w:p w:rsidR="0018722C">
            <w:pPr>
              <w:pStyle w:val="affff9"/>
              <w:topLinePunct/>
              <w:ind w:leftChars="0" w:left="0" w:rightChars="0" w:right="0" w:firstLineChars="0" w:firstLine="0"/>
              <w:spacing w:line="240" w:lineRule="atLeast"/>
            </w:pPr>
            <w:r>
              <w:t>.132</w:t>
            </w:r>
          </w:p>
        </w:tc>
        <w:tc>
          <w:tcPr>
            <w:tcW w:w="408" w:type="pct"/>
            <w:vAlign w:val="center"/>
          </w:tcPr>
          <w:p w:rsidR="0018722C">
            <w:pPr>
              <w:pStyle w:val="affff9"/>
              <w:topLinePunct/>
              <w:ind w:leftChars="0" w:left="0" w:rightChars="0" w:right="0" w:firstLineChars="0" w:firstLine="0"/>
              <w:spacing w:line="240" w:lineRule="atLeast"/>
            </w:pPr>
            <w:r>
              <w:t>.075</w:t>
            </w:r>
          </w:p>
        </w:tc>
        <w:tc>
          <w:tcPr>
            <w:tcW w:w="564" w:type="pct"/>
            <w:vAlign w:val="center"/>
          </w:tcPr>
          <w:p w:rsidR="0018722C">
            <w:pPr>
              <w:pStyle w:val="affff9"/>
              <w:topLinePunct/>
              <w:ind w:leftChars="0" w:left="0" w:rightChars="0" w:right="0" w:firstLineChars="0" w:firstLine="0"/>
              <w:spacing w:line="240" w:lineRule="atLeast"/>
            </w:pPr>
            <w:r>
              <w:t>1.492</w:t>
            </w:r>
          </w:p>
        </w:tc>
        <w:tc>
          <w:tcPr>
            <w:tcW w:w="540" w:type="pct"/>
            <w:vAlign w:val="center"/>
          </w:tcPr>
          <w:p w:rsidR="0018722C">
            <w:pPr>
              <w:pStyle w:val="affff9"/>
              <w:topLinePunct/>
              <w:ind w:leftChars="0" w:left="0" w:rightChars="0" w:right="0" w:firstLineChars="0" w:firstLine="0"/>
              <w:spacing w:line="240" w:lineRule="atLeast"/>
            </w:pPr>
            <w:r>
              <w:t>.136</w:t>
            </w:r>
          </w:p>
        </w:tc>
      </w:tr>
      <w:tr>
        <w:tc>
          <w:tcPr>
            <w:tcW w:w="1986" w:type="pct"/>
            <w:vAlign w:val="center"/>
          </w:tcPr>
          <w:p w:rsidR="0018722C">
            <w:pPr>
              <w:pStyle w:val="ac"/>
              <w:topLinePunct/>
              <w:ind w:leftChars="0" w:left="0" w:rightChars="0" w:right="0" w:firstLineChars="0" w:firstLine="0"/>
              <w:spacing w:line="240" w:lineRule="atLeast"/>
            </w:pPr>
            <w:r>
              <w:t>敬业度</w:t>
            </w:r>
            <w:r>
              <w:t>&lt;---</w:t>
            </w:r>
            <w:r>
              <w:t>人际公平</w:t>
            </w:r>
          </w:p>
        </w:tc>
        <w:tc>
          <w:tcPr>
            <w:tcW w:w="641" w:type="pct"/>
            <w:vAlign w:val="center"/>
          </w:tcPr>
          <w:p w:rsidR="0018722C">
            <w:pPr>
              <w:pStyle w:val="affff9"/>
              <w:topLinePunct/>
              <w:ind w:leftChars="0" w:left="0" w:rightChars="0" w:right="0" w:firstLineChars="0" w:firstLine="0"/>
              <w:spacing w:line="240" w:lineRule="atLeast"/>
            </w:pPr>
            <w:r>
              <w:t>.265</w:t>
            </w:r>
          </w:p>
        </w:tc>
        <w:tc>
          <w:tcPr>
            <w:tcW w:w="861" w:type="pct"/>
            <w:vAlign w:val="center"/>
          </w:tcPr>
          <w:p w:rsidR="0018722C">
            <w:pPr>
              <w:pStyle w:val="affff9"/>
              <w:topLinePunct/>
              <w:ind w:leftChars="0" w:left="0" w:rightChars="0" w:right="0" w:firstLineChars="0" w:firstLine="0"/>
              <w:spacing w:line="240" w:lineRule="atLeast"/>
            </w:pPr>
            <w:r>
              <w:t>.135</w:t>
            </w:r>
          </w:p>
        </w:tc>
        <w:tc>
          <w:tcPr>
            <w:tcW w:w="408" w:type="pct"/>
            <w:vAlign w:val="center"/>
          </w:tcPr>
          <w:p w:rsidR="0018722C">
            <w:pPr>
              <w:pStyle w:val="affff9"/>
              <w:topLinePunct/>
              <w:ind w:leftChars="0" w:left="0" w:rightChars="0" w:right="0" w:firstLineChars="0" w:firstLine="0"/>
              <w:spacing w:line="240" w:lineRule="atLeast"/>
            </w:pPr>
            <w:r>
              <w:t>.113</w:t>
            </w:r>
          </w:p>
        </w:tc>
        <w:tc>
          <w:tcPr>
            <w:tcW w:w="564" w:type="pct"/>
            <w:vAlign w:val="center"/>
          </w:tcPr>
          <w:p w:rsidR="0018722C">
            <w:pPr>
              <w:pStyle w:val="affff9"/>
              <w:topLinePunct/>
              <w:ind w:leftChars="0" w:left="0" w:rightChars="0" w:right="0" w:firstLineChars="0" w:firstLine="0"/>
              <w:spacing w:line="240" w:lineRule="atLeast"/>
            </w:pPr>
            <w:r>
              <w:t>2.050</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针对个体的公民行为</w:t>
            </w:r>
            <w:r>
              <w:t>&lt;---</w:t>
            </w:r>
            <w:r>
              <w:t>敬业度</w:t>
            </w:r>
          </w:p>
        </w:tc>
        <w:tc>
          <w:tcPr>
            <w:tcW w:w="641" w:type="pct"/>
            <w:vAlign w:val="center"/>
          </w:tcPr>
          <w:p w:rsidR="0018722C">
            <w:pPr>
              <w:pStyle w:val="affff9"/>
              <w:topLinePunct/>
              <w:ind w:leftChars="0" w:left="0" w:rightChars="0" w:right="0" w:firstLineChars="0" w:firstLine="0"/>
              <w:spacing w:line="240" w:lineRule="atLeast"/>
            </w:pPr>
            <w:r>
              <w:t>.035</w:t>
            </w:r>
          </w:p>
        </w:tc>
        <w:tc>
          <w:tcPr>
            <w:tcW w:w="861" w:type="pct"/>
            <w:vAlign w:val="center"/>
          </w:tcPr>
          <w:p w:rsidR="0018722C">
            <w:pPr>
              <w:pStyle w:val="affff9"/>
              <w:topLinePunct/>
              <w:ind w:leftChars="0" w:left="0" w:rightChars="0" w:right="0" w:firstLineChars="0" w:firstLine="0"/>
              <w:spacing w:line="240" w:lineRule="atLeast"/>
            </w:pPr>
            <w:r>
              <w:t>.077</w:t>
            </w:r>
          </w:p>
        </w:tc>
        <w:tc>
          <w:tcPr>
            <w:tcW w:w="408" w:type="pct"/>
            <w:vAlign w:val="center"/>
          </w:tcPr>
          <w:p w:rsidR="0018722C">
            <w:pPr>
              <w:pStyle w:val="affff9"/>
              <w:topLinePunct/>
              <w:ind w:leftChars="0" w:left="0" w:rightChars="0" w:right="0" w:firstLineChars="0" w:firstLine="0"/>
              <w:spacing w:line="240" w:lineRule="atLeast"/>
            </w:pPr>
            <w:r>
              <w:t>.035</w:t>
            </w:r>
          </w:p>
        </w:tc>
        <w:tc>
          <w:tcPr>
            <w:tcW w:w="564" w:type="pct"/>
            <w:vAlign w:val="center"/>
          </w:tcPr>
          <w:p w:rsidR="0018722C">
            <w:pPr>
              <w:pStyle w:val="affff9"/>
              <w:topLinePunct/>
              <w:ind w:leftChars="0" w:left="0" w:rightChars="0" w:right="0" w:firstLineChars="0" w:firstLine="0"/>
              <w:spacing w:line="240" w:lineRule="atLeast"/>
            </w:pPr>
            <w:r>
              <w:t>.990</w:t>
            </w:r>
          </w:p>
        </w:tc>
        <w:tc>
          <w:tcPr>
            <w:tcW w:w="540" w:type="pct"/>
            <w:vAlign w:val="center"/>
          </w:tcPr>
          <w:p w:rsidR="0018722C">
            <w:pPr>
              <w:pStyle w:val="affff9"/>
              <w:topLinePunct/>
              <w:ind w:leftChars="0" w:left="0" w:rightChars="0" w:right="0" w:firstLineChars="0" w:firstLine="0"/>
              <w:spacing w:line="240" w:lineRule="atLeast"/>
            </w:pPr>
            <w:r>
              <w:t>.329</w:t>
            </w:r>
          </w:p>
        </w:tc>
      </w:tr>
      <w:tr>
        <w:tc>
          <w:tcPr>
            <w:tcW w:w="1986" w:type="pct"/>
            <w:vAlign w:val="center"/>
          </w:tcPr>
          <w:p w:rsidR="0018722C">
            <w:pPr>
              <w:pStyle w:val="ac"/>
              <w:topLinePunct/>
              <w:ind w:leftChars="0" w:left="0" w:rightChars="0" w:right="0" w:firstLineChars="0" w:firstLine="0"/>
              <w:spacing w:line="240" w:lineRule="atLeast"/>
            </w:pPr>
            <w:r>
              <w:t>敬业度</w:t>
            </w:r>
            <w:r>
              <w:t>&lt;---</w:t>
            </w:r>
            <w:r>
              <w:t>人际公平</w:t>
            </w:r>
          </w:p>
        </w:tc>
        <w:tc>
          <w:tcPr>
            <w:tcW w:w="641" w:type="pct"/>
            <w:vAlign w:val="center"/>
          </w:tcPr>
          <w:p w:rsidR="0018722C">
            <w:pPr>
              <w:pStyle w:val="affff9"/>
              <w:topLinePunct/>
              <w:ind w:leftChars="0" w:left="0" w:rightChars="0" w:right="0" w:firstLineChars="0" w:firstLine="0"/>
              <w:spacing w:line="240" w:lineRule="atLeast"/>
            </w:pPr>
            <w:r>
              <w:t>.266</w:t>
            </w:r>
          </w:p>
        </w:tc>
        <w:tc>
          <w:tcPr>
            <w:tcW w:w="861" w:type="pct"/>
            <w:vAlign w:val="center"/>
          </w:tcPr>
          <w:p w:rsidR="0018722C">
            <w:pPr>
              <w:pStyle w:val="affff9"/>
              <w:topLinePunct/>
              <w:ind w:leftChars="0" w:left="0" w:rightChars="0" w:right="0" w:firstLineChars="0" w:firstLine="0"/>
              <w:spacing w:line="240" w:lineRule="atLeast"/>
            </w:pPr>
            <w:r>
              <w:t>.137</w:t>
            </w:r>
          </w:p>
        </w:tc>
        <w:tc>
          <w:tcPr>
            <w:tcW w:w="408" w:type="pct"/>
            <w:vAlign w:val="center"/>
          </w:tcPr>
          <w:p w:rsidR="0018722C">
            <w:pPr>
              <w:pStyle w:val="affff9"/>
              <w:topLinePunct/>
              <w:ind w:leftChars="0" w:left="0" w:rightChars="0" w:right="0" w:firstLineChars="0" w:firstLine="0"/>
              <w:spacing w:line="240" w:lineRule="atLeast"/>
            </w:pPr>
            <w:r>
              <w:t>.112</w:t>
            </w:r>
          </w:p>
        </w:tc>
        <w:tc>
          <w:tcPr>
            <w:tcW w:w="564" w:type="pct"/>
            <w:vAlign w:val="center"/>
          </w:tcPr>
          <w:p w:rsidR="0018722C">
            <w:pPr>
              <w:pStyle w:val="affff9"/>
              <w:topLinePunct/>
              <w:ind w:leftChars="0" w:left="0" w:rightChars="0" w:right="0" w:firstLineChars="0" w:firstLine="0"/>
              <w:spacing w:line="240" w:lineRule="atLeast"/>
            </w:pPr>
            <w:r>
              <w:t>2.048</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针对组织的公民行为</w:t>
            </w:r>
            <w:r>
              <w:t>&lt;---</w:t>
            </w:r>
            <w:r>
              <w:t>敬业度</w:t>
            </w:r>
          </w:p>
        </w:tc>
        <w:tc>
          <w:tcPr>
            <w:tcW w:w="641" w:type="pct"/>
            <w:vAlign w:val="center"/>
          </w:tcPr>
          <w:p w:rsidR="0018722C">
            <w:pPr>
              <w:pStyle w:val="affff9"/>
              <w:topLinePunct/>
              <w:ind w:leftChars="0" w:left="0" w:rightChars="0" w:right="0" w:firstLineChars="0" w:firstLine="0"/>
              <w:spacing w:line="240" w:lineRule="atLeast"/>
            </w:pPr>
            <w:r>
              <w:t>.415</w:t>
            </w:r>
          </w:p>
        </w:tc>
        <w:tc>
          <w:tcPr>
            <w:tcW w:w="861" w:type="pct"/>
            <w:vAlign w:val="center"/>
          </w:tcPr>
          <w:p w:rsidR="0018722C">
            <w:pPr>
              <w:pStyle w:val="affff9"/>
              <w:topLinePunct/>
              <w:ind w:leftChars="0" w:left="0" w:rightChars="0" w:right="0" w:firstLineChars="0" w:firstLine="0"/>
              <w:spacing w:line="240" w:lineRule="atLeast"/>
            </w:pPr>
            <w:r>
              <w:t>.482</w:t>
            </w:r>
          </w:p>
        </w:tc>
        <w:tc>
          <w:tcPr>
            <w:tcW w:w="408" w:type="pct"/>
            <w:vAlign w:val="center"/>
          </w:tcPr>
          <w:p w:rsidR="0018722C">
            <w:pPr>
              <w:pStyle w:val="affff9"/>
              <w:topLinePunct/>
              <w:ind w:leftChars="0" w:left="0" w:rightChars="0" w:right="0" w:firstLineChars="0" w:firstLine="0"/>
              <w:spacing w:line="240" w:lineRule="atLeast"/>
            </w:pPr>
            <w:r>
              <w:t>.090</w:t>
            </w:r>
          </w:p>
        </w:tc>
        <w:tc>
          <w:tcPr>
            <w:tcW w:w="564" w:type="pct"/>
            <w:vAlign w:val="center"/>
          </w:tcPr>
          <w:p w:rsidR="0018722C">
            <w:pPr>
              <w:pStyle w:val="affff9"/>
              <w:topLinePunct/>
              <w:ind w:leftChars="0" w:left="0" w:rightChars="0" w:right="0" w:firstLineChars="0" w:firstLine="0"/>
              <w:spacing w:line="240" w:lineRule="atLeast"/>
            </w:pPr>
            <w:r>
              <w:t>4.608</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针对组织的公民行为</w:t>
            </w:r>
            <w:r>
              <w:t>&lt;---</w:t>
            </w:r>
            <w:r>
              <w:t>人际公平</w:t>
            </w:r>
          </w:p>
        </w:tc>
        <w:tc>
          <w:tcPr>
            <w:tcW w:w="641" w:type="pct"/>
            <w:vAlign w:val="center"/>
          </w:tcPr>
          <w:p w:rsidR="0018722C">
            <w:pPr>
              <w:pStyle w:val="affff9"/>
              <w:topLinePunct/>
              <w:ind w:leftChars="0" w:left="0" w:rightChars="0" w:right="0" w:firstLineChars="0" w:firstLine="0"/>
              <w:spacing w:line="240" w:lineRule="atLeast"/>
            </w:pPr>
            <w:r>
              <w:t>.236</w:t>
            </w:r>
          </w:p>
        </w:tc>
        <w:tc>
          <w:tcPr>
            <w:tcW w:w="861" w:type="pct"/>
            <w:vAlign w:val="center"/>
          </w:tcPr>
          <w:p w:rsidR="0018722C">
            <w:pPr>
              <w:pStyle w:val="affff9"/>
              <w:topLinePunct/>
              <w:ind w:leftChars="0" w:left="0" w:rightChars="0" w:right="0" w:firstLineChars="0" w:firstLine="0"/>
              <w:spacing w:line="240" w:lineRule="atLeast"/>
            </w:pPr>
            <w:r>
              <w:t>.189</w:t>
            </w:r>
          </w:p>
        </w:tc>
        <w:tc>
          <w:tcPr>
            <w:tcW w:w="408" w:type="pct"/>
            <w:vAlign w:val="center"/>
          </w:tcPr>
          <w:p w:rsidR="0018722C">
            <w:pPr>
              <w:pStyle w:val="affff9"/>
              <w:topLinePunct/>
              <w:ind w:leftChars="0" w:left="0" w:rightChars="0" w:right="0" w:firstLineChars="0" w:firstLine="0"/>
              <w:spacing w:line="240" w:lineRule="atLeast"/>
            </w:pPr>
            <w:r>
              <w:t>.055</w:t>
            </w:r>
          </w:p>
        </w:tc>
        <w:tc>
          <w:tcPr>
            <w:tcW w:w="564" w:type="pct"/>
            <w:vAlign w:val="center"/>
          </w:tcPr>
          <w:p w:rsidR="0018722C">
            <w:pPr>
              <w:pStyle w:val="affff9"/>
              <w:topLinePunct/>
              <w:ind w:leftChars="0" w:left="0" w:rightChars="0" w:right="0" w:firstLineChars="0" w:firstLine="0"/>
              <w:spacing w:line="240" w:lineRule="atLeast"/>
            </w:pPr>
            <w:r>
              <w:t>1.544</w:t>
            </w:r>
          </w:p>
        </w:tc>
        <w:tc>
          <w:tcPr>
            <w:tcW w:w="540" w:type="pct"/>
            <w:vAlign w:val="center"/>
          </w:tcPr>
          <w:p w:rsidR="0018722C">
            <w:pPr>
              <w:pStyle w:val="affff9"/>
              <w:topLinePunct/>
              <w:ind w:leftChars="0" w:left="0" w:rightChars="0" w:right="0" w:firstLineChars="0" w:firstLine="0"/>
              <w:spacing w:line="240" w:lineRule="atLeast"/>
            </w:pPr>
            <w:r>
              <w:t>.132</w:t>
            </w:r>
          </w:p>
        </w:tc>
      </w:tr>
      <w:tr>
        <w:tc>
          <w:tcPr>
            <w:tcW w:w="1986" w:type="pct"/>
            <w:vAlign w:val="center"/>
          </w:tcPr>
          <w:p w:rsidR="0018722C">
            <w:pPr>
              <w:pStyle w:val="ac"/>
              <w:topLinePunct/>
              <w:ind w:leftChars="0" w:left="0" w:rightChars="0" w:right="0" w:firstLineChars="0" w:firstLine="0"/>
              <w:spacing w:line="240" w:lineRule="atLeast"/>
            </w:pPr>
            <w:r>
              <w:t>敬业度</w:t>
            </w:r>
            <w:r>
              <w:t>&lt;---</w:t>
            </w:r>
            <w:r>
              <w:t>信息公平</w:t>
            </w:r>
          </w:p>
        </w:tc>
        <w:tc>
          <w:tcPr>
            <w:tcW w:w="641" w:type="pct"/>
            <w:vAlign w:val="center"/>
          </w:tcPr>
          <w:p w:rsidR="0018722C">
            <w:pPr>
              <w:pStyle w:val="affff9"/>
              <w:topLinePunct/>
              <w:ind w:leftChars="0" w:left="0" w:rightChars="0" w:right="0" w:firstLineChars="0" w:firstLine="0"/>
              <w:spacing w:line="240" w:lineRule="atLeast"/>
            </w:pPr>
            <w:r>
              <w:t>.259</w:t>
            </w:r>
          </w:p>
        </w:tc>
        <w:tc>
          <w:tcPr>
            <w:tcW w:w="861" w:type="pct"/>
            <w:vAlign w:val="center"/>
          </w:tcPr>
          <w:p w:rsidR="0018722C">
            <w:pPr>
              <w:pStyle w:val="affff9"/>
              <w:topLinePunct/>
              <w:ind w:leftChars="0" w:left="0" w:rightChars="0" w:right="0" w:firstLineChars="0" w:firstLine="0"/>
              <w:spacing w:line="240" w:lineRule="atLeast"/>
            </w:pPr>
            <w:r>
              <w:t>.157</w:t>
            </w:r>
          </w:p>
        </w:tc>
        <w:tc>
          <w:tcPr>
            <w:tcW w:w="408" w:type="pct"/>
            <w:vAlign w:val="center"/>
          </w:tcPr>
          <w:p w:rsidR="0018722C">
            <w:pPr>
              <w:pStyle w:val="affff9"/>
              <w:topLinePunct/>
              <w:ind w:leftChars="0" w:left="0" w:rightChars="0" w:right="0" w:firstLineChars="0" w:firstLine="0"/>
              <w:spacing w:line="240" w:lineRule="atLeast"/>
            </w:pPr>
            <w:r>
              <w:t>.112</w:t>
            </w:r>
          </w:p>
        </w:tc>
        <w:tc>
          <w:tcPr>
            <w:tcW w:w="564" w:type="pct"/>
            <w:vAlign w:val="center"/>
          </w:tcPr>
          <w:p w:rsidR="0018722C">
            <w:pPr>
              <w:pStyle w:val="affff9"/>
              <w:topLinePunct/>
              <w:ind w:leftChars="0" w:left="0" w:rightChars="0" w:right="0" w:firstLineChars="0" w:firstLine="0"/>
              <w:spacing w:line="240" w:lineRule="atLeast"/>
            </w:pPr>
            <w:r>
              <w:t>2.277</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针对个体的公民行为</w:t>
            </w:r>
            <w:r>
              <w:t>&lt;---</w:t>
            </w:r>
            <w:r>
              <w:t>敬业度</w:t>
            </w:r>
          </w:p>
        </w:tc>
        <w:tc>
          <w:tcPr>
            <w:tcW w:w="641" w:type="pct"/>
            <w:vAlign w:val="center"/>
          </w:tcPr>
          <w:p w:rsidR="0018722C">
            <w:pPr>
              <w:pStyle w:val="affff9"/>
              <w:topLinePunct/>
              <w:ind w:leftChars="0" w:left="0" w:rightChars="0" w:right="0" w:firstLineChars="0" w:firstLine="0"/>
              <w:spacing w:line="240" w:lineRule="atLeast"/>
            </w:pPr>
            <w:r>
              <w:t>.024</w:t>
            </w:r>
          </w:p>
        </w:tc>
        <w:tc>
          <w:tcPr>
            <w:tcW w:w="861" w:type="pct"/>
            <w:vAlign w:val="center"/>
          </w:tcPr>
          <w:p w:rsidR="0018722C">
            <w:pPr>
              <w:pStyle w:val="affff9"/>
              <w:topLinePunct/>
              <w:ind w:leftChars="0" w:left="0" w:rightChars="0" w:right="0" w:firstLineChars="0" w:firstLine="0"/>
              <w:spacing w:line="240" w:lineRule="atLeast"/>
            </w:pPr>
            <w:r>
              <w:t>.072</w:t>
            </w:r>
          </w:p>
        </w:tc>
        <w:tc>
          <w:tcPr>
            <w:tcW w:w="408" w:type="pct"/>
            <w:vAlign w:val="center"/>
          </w:tcPr>
          <w:p w:rsidR="0018722C">
            <w:pPr>
              <w:pStyle w:val="affff9"/>
              <w:topLinePunct/>
              <w:ind w:leftChars="0" w:left="0" w:rightChars="0" w:right="0" w:firstLineChars="0" w:firstLine="0"/>
              <w:spacing w:line="240" w:lineRule="atLeast"/>
            </w:pPr>
            <w:r>
              <w:t>.025</w:t>
            </w:r>
          </w:p>
        </w:tc>
        <w:tc>
          <w:tcPr>
            <w:tcW w:w="564" w:type="pct"/>
            <w:vAlign w:val="center"/>
          </w:tcPr>
          <w:p w:rsidR="0018722C">
            <w:pPr>
              <w:pStyle w:val="affff9"/>
              <w:topLinePunct/>
              <w:ind w:leftChars="0" w:left="0" w:rightChars="0" w:right="0" w:firstLineChars="0" w:firstLine="0"/>
              <w:spacing w:line="240" w:lineRule="atLeast"/>
            </w:pPr>
            <w:r>
              <w:t>.930</w:t>
            </w:r>
          </w:p>
        </w:tc>
        <w:tc>
          <w:tcPr>
            <w:tcW w:w="540" w:type="pct"/>
            <w:vAlign w:val="center"/>
          </w:tcPr>
          <w:p w:rsidR="0018722C">
            <w:pPr>
              <w:pStyle w:val="affff9"/>
              <w:topLinePunct/>
              <w:ind w:leftChars="0" w:left="0" w:rightChars="0" w:right="0" w:firstLineChars="0" w:firstLine="0"/>
              <w:spacing w:line="240" w:lineRule="atLeast"/>
            </w:pPr>
            <w:r>
              <w:t>.353</w:t>
            </w:r>
          </w:p>
        </w:tc>
      </w:tr>
      <w:tr>
        <w:tc>
          <w:tcPr>
            <w:tcW w:w="1986" w:type="pct"/>
            <w:vAlign w:val="center"/>
          </w:tcPr>
          <w:p w:rsidR="0018722C">
            <w:pPr>
              <w:pStyle w:val="ac"/>
              <w:topLinePunct/>
              <w:ind w:leftChars="0" w:left="0" w:rightChars="0" w:right="0" w:firstLineChars="0" w:firstLine="0"/>
              <w:spacing w:line="240" w:lineRule="atLeast"/>
            </w:pPr>
            <w:r>
              <w:t>敬业度</w:t>
            </w:r>
            <w:r>
              <w:t>&lt;---</w:t>
            </w:r>
            <w:r>
              <w:t>信息公平</w:t>
            </w:r>
          </w:p>
        </w:tc>
        <w:tc>
          <w:tcPr>
            <w:tcW w:w="641" w:type="pct"/>
            <w:vAlign w:val="center"/>
          </w:tcPr>
          <w:p w:rsidR="0018722C">
            <w:pPr>
              <w:pStyle w:val="affff9"/>
              <w:topLinePunct/>
              <w:ind w:leftChars="0" w:left="0" w:rightChars="0" w:right="0" w:firstLineChars="0" w:firstLine="0"/>
              <w:spacing w:line="240" w:lineRule="atLeast"/>
            </w:pPr>
            <w:r>
              <w:t>.260</w:t>
            </w:r>
          </w:p>
        </w:tc>
        <w:tc>
          <w:tcPr>
            <w:tcW w:w="861" w:type="pct"/>
            <w:vAlign w:val="center"/>
          </w:tcPr>
          <w:p w:rsidR="0018722C">
            <w:pPr>
              <w:pStyle w:val="affff9"/>
              <w:topLinePunct/>
              <w:ind w:leftChars="0" w:left="0" w:rightChars="0" w:right="0" w:firstLineChars="0" w:firstLine="0"/>
              <w:spacing w:line="240" w:lineRule="atLeast"/>
            </w:pPr>
            <w:r>
              <w:t>.156</w:t>
            </w:r>
          </w:p>
        </w:tc>
        <w:tc>
          <w:tcPr>
            <w:tcW w:w="408" w:type="pct"/>
            <w:vAlign w:val="center"/>
          </w:tcPr>
          <w:p w:rsidR="0018722C">
            <w:pPr>
              <w:pStyle w:val="affff9"/>
              <w:topLinePunct/>
              <w:ind w:leftChars="0" w:left="0" w:rightChars="0" w:right="0" w:firstLineChars="0" w:firstLine="0"/>
              <w:spacing w:line="240" w:lineRule="atLeast"/>
            </w:pPr>
            <w:r>
              <w:t>.115</w:t>
            </w:r>
          </w:p>
        </w:tc>
        <w:tc>
          <w:tcPr>
            <w:tcW w:w="564" w:type="pct"/>
            <w:vAlign w:val="center"/>
          </w:tcPr>
          <w:p w:rsidR="0018722C">
            <w:pPr>
              <w:pStyle w:val="affff9"/>
              <w:topLinePunct/>
              <w:ind w:leftChars="0" w:left="0" w:rightChars="0" w:right="0" w:firstLineChars="0" w:firstLine="0"/>
              <w:spacing w:line="240" w:lineRule="atLeast"/>
            </w:pPr>
            <w:r>
              <w:t>2.279</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Pr>
          <w:p w:rsidR="0018722C">
            <w:pPr>
              <w:pStyle w:val="ac"/>
              <w:topLinePunct/>
              <w:ind w:leftChars="0" w:left="0" w:rightChars="0" w:right="0" w:firstLineChars="0" w:firstLine="0"/>
              <w:spacing w:line="240" w:lineRule="atLeast"/>
            </w:pPr>
            <w:r>
              <w:t>针对组织的公民行为</w:t>
            </w:r>
            <w:r>
              <w:t>&lt;---</w:t>
            </w:r>
            <w:r>
              <w:t>敬业度</w:t>
            </w:r>
          </w:p>
        </w:tc>
        <w:tc>
          <w:tcPr>
            <w:tcW w:w="641" w:type="pct"/>
            <w:vAlign w:val="center"/>
          </w:tcPr>
          <w:p w:rsidR="0018722C">
            <w:pPr>
              <w:pStyle w:val="affff9"/>
              <w:topLinePunct/>
              <w:ind w:leftChars="0" w:left="0" w:rightChars="0" w:right="0" w:firstLineChars="0" w:firstLine="0"/>
              <w:spacing w:line="240" w:lineRule="atLeast"/>
            </w:pPr>
            <w:r>
              <w:t>.589</w:t>
            </w:r>
          </w:p>
        </w:tc>
        <w:tc>
          <w:tcPr>
            <w:tcW w:w="861" w:type="pct"/>
            <w:vAlign w:val="center"/>
          </w:tcPr>
          <w:p w:rsidR="0018722C">
            <w:pPr>
              <w:pStyle w:val="affff9"/>
              <w:topLinePunct/>
              <w:ind w:leftChars="0" w:left="0" w:rightChars="0" w:right="0" w:firstLineChars="0" w:firstLine="0"/>
              <w:spacing w:line="240" w:lineRule="atLeast"/>
            </w:pPr>
            <w:r>
              <w:t>.536</w:t>
            </w:r>
          </w:p>
        </w:tc>
        <w:tc>
          <w:tcPr>
            <w:tcW w:w="408" w:type="pct"/>
            <w:vAlign w:val="center"/>
          </w:tcPr>
          <w:p w:rsidR="0018722C">
            <w:pPr>
              <w:pStyle w:val="affff9"/>
              <w:topLinePunct/>
              <w:ind w:leftChars="0" w:left="0" w:rightChars="0" w:right="0" w:firstLineChars="0" w:firstLine="0"/>
              <w:spacing w:line="240" w:lineRule="atLeast"/>
            </w:pPr>
            <w:r>
              <w:t>.063</w:t>
            </w:r>
          </w:p>
        </w:tc>
        <w:tc>
          <w:tcPr>
            <w:tcW w:w="564" w:type="pct"/>
            <w:vAlign w:val="center"/>
          </w:tcPr>
          <w:p w:rsidR="0018722C">
            <w:pPr>
              <w:pStyle w:val="affff9"/>
              <w:topLinePunct/>
              <w:ind w:leftChars="0" w:left="0" w:rightChars="0" w:right="0" w:firstLineChars="0" w:firstLine="0"/>
              <w:spacing w:line="240" w:lineRule="atLeast"/>
            </w:pPr>
            <w:r>
              <w:t>9.395</w:t>
            </w:r>
          </w:p>
        </w:tc>
        <w:tc>
          <w:tcPr>
            <w:tcW w:w="540" w:type="pct"/>
            <w:vAlign w:val="center"/>
          </w:tcPr>
          <w:p w:rsidR="0018722C">
            <w:pPr>
              <w:pStyle w:val="ad"/>
              <w:topLinePunct/>
              <w:ind w:leftChars="0" w:left="0" w:rightChars="0" w:right="0" w:firstLineChars="0" w:firstLine="0"/>
              <w:spacing w:line="240" w:lineRule="atLeast"/>
            </w:pPr>
            <w:r>
              <w:t>***</w:t>
            </w:r>
          </w:p>
        </w:tc>
      </w:tr>
      <w:tr>
        <w:tc>
          <w:tcPr>
            <w:tcW w:w="1986" w:type="pct"/>
            <w:vAlign w:val="center"/>
            <w:tcBorders>
              <w:top w:val="single" w:sz="4" w:space="0" w:color="auto"/>
            </w:tcBorders>
          </w:tcPr>
          <w:p w:rsidR="0018722C">
            <w:pPr>
              <w:pStyle w:val="ac"/>
              <w:topLinePunct/>
              <w:ind w:leftChars="0" w:left="0" w:rightChars="0" w:right="0" w:firstLineChars="0" w:firstLine="0"/>
              <w:spacing w:line="240" w:lineRule="atLeast"/>
            </w:pPr>
            <w:r>
              <w:t>针对组织的公民行为</w:t>
            </w:r>
            <w:r>
              <w:t>&lt;---</w:t>
            </w:r>
            <w:r>
              <w:t>信息公平</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.344</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.253</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.134</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2.576</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.010</w:t>
            </w:r>
          </w:p>
        </w:tc>
      </w:tr>
    </w:tbl>
    <w:p w:rsidR="0018722C">
      <w:pPr>
        <w:topLinePunct/>
        <w:pStyle w:val="affa"/>
      </w:pPr>
    </w:p>
    <w:p w:rsidR="0018722C">
      <w:pPr>
        <w:topLinePunct/>
      </w:pPr>
      <w:r>
        <w:t>根据</w:t>
      </w:r>
      <w:r>
        <w:t>表</w:t>
      </w:r>
      <w:r>
        <w:t>4</w:t>
      </w:r>
      <w:r>
        <w:t>.</w:t>
      </w:r>
      <w:r>
        <w:t>20</w:t>
      </w:r>
      <w:r/>
      <w:r w:rsidR="001852F3">
        <w:t xml:space="preserve">结果可知：员工敬业度在程序公平对针对个体公民行为和针对组织公民</w:t>
      </w:r>
      <w:r>
        <w:t>行为之间具有完全的中介作用，在人际公平和信息公平对针对组织公民行为之间也分别起</w:t>
      </w:r>
      <w:r>
        <w:t>到了完全中介作用；但是在人际公平、信息公平对针对个体公民行为的中介效应中，敬业</w:t>
      </w:r>
      <w:r>
        <w:t>度对针对个体公民行为的标准化路径系数分别是</w:t>
      </w:r>
      <w:r>
        <w:t>0</w:t>
      </w:r>
      <w:r>
        <w:t>.</w:t>
      </w:r>
      <w:r>
        <w:t>329</w:t>
      </w:r>
      <w:r/>
      <w:r w:rsidR="001852F3">
        <w:t xml:space="preserve">和</w:t>
      </w:r>
      <w:r>
        <w:t>0.353，</w:t>
      </w:r>
      <w:r>
        <w:t>都大于</w:t>
      </w:r>
      <w:r>
        <w:t>0</w:t>
      </w:r>
      <w:r>
        <w:t>.</w:t>
      </w:r>
      <w:r>
        <w:t>001，可以判</w:t>
      </w:r>
      <w:r>
        <w:t>定在</w:t>
      </w:r>
      <w:r>
        <w:t>0</w:t>
      </w:r>
      <w:r>
        <w:t>.</w:t>
      </w:r>
      <w:r>
        <w:t>001</w:t>
      </w:r>
      <w:r/>
      <w:r w:rsidR="001852F3">
        <w:t xml:space="preserve">水平上不显著，因此需要</w:t>
      </w:r>
      <w:r>
        <w:t>Sobel</w:t>
      </w:r>
      <w:r/>
      <w:r w:rsidR="001852F3">
        <w:t xml:space="preserve">检验分析敬业度在人际公平和信息公平与针对个体的公民行为之间的影响，分析结果</w:t>
      </w:r>
      <w:r>
        <w:t>（</w:t>
      </w:r>
      <w:r>
        <w:t>表</w:t>
      </w:r>
      <w:r>
        <w:t>4</w:t>
      </w:r>
      <w:r>
        <w:t>.</w:t>
      </w:r>
      <w:r>
        <w:t>21</w:t>
      </w:r>
      <w:r>
        <w:t>）</w:t>
      </w:r>
      <w:r>
        <w:t>显示：因为结果</w:t>
      </w:r>
      <w:r>
        <w:t>Z</w:t>
      </w:r>
      <w:r/>
      <w:r w:rsidR="001852F3">
        <w:t xml:space="preserve">都大于</w:t>
      </w:r>
      <w:r>
        <w:t>0</w:t>
      </w:r>
      <w:r>
        <w:t>.</w:t>
      </w:r>
      <w:r>
        <w:t>97，所以</w:t>
      </w:r>
      <w:r>
        <w:t>判定敬业度在人际公平和信息公平与针对个体的公民行为之间起完全中介作用。</w:t>
      </w:r>
    </w:p>
    <w:p w:rsidR="0018722C">
      <w:pPr>
        <w:pStyle w:val="a8"/>
        <w:topLinePunct/>
      </w:pPr>
      <w:r>
        <w:t>表4</w:t>
      </w:r>
      <w:r>
        <w:t>.</w:t>
      </w:r>
      <w:r>
        <w:t>21</w:t>
      </w:r>
      <w:r>
        <w:t xml:space="preserve">  </w:t>
      </w:r>
      <w:r w:rsidRPr="00DB64CE">
        <w:t>敬业度对人际公平、信息公平与针对个体的公民行为之间的中介效应检验流程</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5"/>
        <w:gridCol w:w="4093"/>
        <w:gridCol w:w="4235"/>
      </w:tblGrid>
      <w:tr>
        <w:trPr>
          <w:tblHeader/>
        </w:trPr>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流程</w:t>
            </w:r>
          </w:p>
        </w:tc>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r>
              <w:t>人际公平</w:t>
            </w:r>
          </w:p>
        </w:tc>
        <w:tc>
          <w:tcPr>
            <w:tcW w:w="2235" w:type="pct"/>
            <w:vAlign w:val="center"/>
            <w:tcBorders>
              <w:bottom w:val="single" w:sz="4" w:space="0" w:color="auto"/>
            </w:tcBorders>
          </w:tcPr>
          <w:p w:rsidR="0018722C">
            <w:pPr>
              <w:pStyle w:val="a7"/>
              <w:topLinePunct/>
              <w:ind w:leftChars="0" w:left="0" w:rightChars="0" w:right="0" w:firstLineChars="0" w:firstLine="0"/>
              <w:spacing w:line="240" w:lineRule="atLeast"/>
            </w:pPr>
            <w:r>
              <w:t>信息公平</w:t>
            </w:r>
          </w:p>
        </w:tc>
      </w:tr>
      <w:tr>
        <w:tc>
          <w:tcPr>
            <w:tcW w:w="604" w:type="pct"/>
            <w:vAlign w:val="center"/>
          </w:tcPr>
          <w:p w:rsidR="0018722C">
            <w:pPr>
              <w:pStyle w:val="ac"/>
              <w:topLinePunct/>
              <w:ind w:leftChars="0" w:left="0" w:rightChars="0" w:right="0" w:firstLineChars="0" w:firstLine="0"/>
              <w:spacing w:line="240" w:lineRule="atLeast"/>
            </w:pPr>
            <w:r>
              <w:t>（</w:t>
            </w:r>
            <w:r>
              <w:t>1</w:t>
            </w:r>
            <w:r>
              <w:t>）</w:t>
            </w:r>
          </w:p>
        </w:tc>
        <w:tc>
          <w:tcPr>
            <w:tcW w:w="2160" w:type="pct"/>
            <w:vAlign w:val="center"/>
          </w:tcPr>
          <w:p w:rsidR="0018722C">
            <w:pPr>
              <w:pStyle w:val="a5"/>
              <w:topLinePunct/>
              <w:ind w:leftChars="0" w:left="0" w:rightChars="0" w:right="0" w:firstLineChars="0" w:firstLine="0"/>
              <w:spacing w:line="240" w:lineRule="atLeast"/>
            </w:pPr>
            <w:r>
              <w:t>c=0.206</w:t>
            </w:r>
          </w:p>
        </w:tc>
        <w:tc>
          <w:tcPr>
            <w:tcW w:w="2235" w:type="pct"/>
            <w:vAlign w:val="center"/>
          </w:tcPr>
          <w:p w:rsidR="0018722C">
            <w:pPr>
              <w:pStyle w:val="ad"/>
              <w:topLinePunct/>
              <w:ind w:leftChars="0" w:left="0" w:rightChars="0" w:right="0" w:firstLineChars="0" w:firstLine="0"/>
              <w:spacing w:line="240" w:lineRule="atLeast"/>
            </w:pPr>
            <w:r>
              <w:t>c=0.291</w:t>
            </w:r>
          </w:p>
        </w:tc>
      </w:tr>
      <w:tr>
        <w:tc>
          <w:tcPr>
            <w:tcW w:w="604" w:type="pct"/>
            <w:vAlign w:val="center"/>
          </w:tcPr>
          <w:p w:rsidR="0018722C">
            <w:pPr>
              <w:pStyle w:val="ac"/>
              <w:topLinePunct/>
              <w:ind w:leftChars="0" w:left="0" w:rightChars="0" w:right="0" w:firstLineChars="0" w:firstLine="0"/>
              <w:spacing w:line="240" w:lineRule="atLeast"/>
            </w:pPr>
            <w:r>
              <w:t>（</w:t>
            </w:r>
            <w:r>
              <w:t>2</w:t>
            </w:r>
            <w:r>
              <w:t>）</w:t>
            </w:r>
          </w:p>
        </w:tc>
        <w:tc>
          <w:tcPr>
            <w:tcW w:w="2160" w:type="pct"/>
            <w:vAlign w:val="center"/>
          </w:tcPr>
          <w:p w:rsidR="0018722C">
            <w:pPr>
              <w:pStyle w:val="a5"/>
              <w:topLinePunct/>
              <w:ind w:leftChars="0" w:left="0" w:rightChars="0" w:right="0" w:firstLineChars="0" w:firstLine="0"/>
              <w:spacing w:line="240" w:lineRule="atLeast"/>
            </w:pPr>
            <w:r>
              <w:t>a=0.135</w:t>
            </w:r>
            <w:r>
              <w:t>，</w:t>
            </w:r>
            <w:r>
              <w:t>b=0.077</w:t>
            </w:r>
            <w:r>
              <w:t xml:space="preserve">. </w:t>
            </w:r>
            <w:r>
              <w:t>因 </w:t>
            </w:r>
            <w:r>
              <w:t>b </w:t>
            </w:r>
            <w:r>
              <w:t>不显著， 进行 </w:t>
            </w:r>
            <w:r>
              <w:t>Sobel </w:t>
            </w:r>
            <w:r>
              <w:t>检验</w:t>
            </w:r>
          </w:p>
        </w:tc>
        <w:tc>
          <w:tcPr>
            <w:tcW w:w="2235" w:type="pct"/>
            <w:vAlign w:val="center"/>
          </w:tcPr>
          <w:p w:rsidR="0018722C">
            <w:pPr>
              <w:pStyle w:val="ad"/>
              <w:topLinePunct/>
              <w:ind w:leftChars="0" w:left="0" w:rightChars="0" w:right="0" w:firstLineChars="0" w:firstLine="0"/>
              <w:spacing w:line="240" w:lineRule="atLeast"/>
            </w:pPr>
            <w:r>
              <w:t>a=0.157</w:t>
            </w:r>
            <w:r>
              <w:t>，</w:t>
            </w:r>
            <w:r>
              <w:t>b=0.072</w:t>
            </w:r>
            <w:r>
              <w:t xml:space="preserve">. </w:t>
            </w:r>
            <w:r>
              <w:t>因 </w:t>
            </w:r>
            <w:r>
              <w:t>b </w:t>
            </w:r>
            <w:r>
              <w:t>不显著， 进行 </w:t>
            </w:r>
            <w:r>
              <w:t>Sobel </w:t>
            </w:r>
            <w:r>
              <w:t>检验</w:t>
            </w:r>
          </w:p>
        </w:tc>
      </w:tr>
      <w:tr>
        <w:tc>
          <w:tcPr>
            <w:tcW w:w="604" w:type="pct"/>
            <w:vAlign w:val="center"/>
          </w:tcPr>
          <w:p w:rsidR="0018722C">
            <w:pPr>
              <w:pStyle w:val="ac"/>
              <w:topLinePunct/>
              <w:ind w:leftChars="0" w:left="0" w:rightChars="0" w:right="0" w:firstLineChars="0" w:firstLine="0"/>
              <w:spacing w:line="240" w:lineRule="atLeast"/>
            </w:pPr>
            <w:r>
              <w:t>（</w:t>
            </w:r>
            <w:r>
              <w:t>3</w:t>
            </w:r>
            <w:r>
              <w:t>）</w:t>
            </w:r>
          </w:p>
        </w:tc>
        <w:tc>
          <w:tcPr>
            <w:tcW w:w="2160" w:type="pct"/>
            <w:vAlign w:val="center"/>
          </w:tcPr>
          <w:p w:rsidR="0018722C">
            <w:pPr>
              <w:pStyle w:val="a5"/>
              <w:topLinePunct/>
              <w:ind w:leftChars="0" w:left="0" w:rightChars="0" w:right="0" w:firstLineChars="0" w:firstLine="0"/>
              <w:spacing w:line="240" w:lineRule="atLeast"/>
            </w:pPr>
            <w:r/>
            <w:r>
              <w:t/>
            </w:r>
            <w:r>
              <w:t>A</w:t>
            </w:r>
            <w:r>
              <w:t>=0.135</w:t>
            </w:r>
            <w:r>
              <w:rPr>
                <w:position w:val="2"/>
              </w:rPr>
              <w:t xml:space="preserve">, </w:t>
            </w:r>
            <w:r>
              <w:t>S</w:t>
            </w:r>
            <w:r>
              <w:t>a</w:t>
            </w:r>
            <w:r>
              <w:t>=0.113</w:t>
            </w:r>
            <w:r>
              <w:rPr>
                <w:position w:val="2"/>
              </w:rPr>
              <w:t>;</w:t>
            </w:r>
          </w:p>
          <w:p w:rsidR="0018722C">
            <w:pPr>
              <w:pStyle w:val="a5"/>
              <w:topLinePunct/>
              <w:ind w:leftChars="0" w:left="0" w:rightChars="0" w:right="0" w:firstLineChars="0" w:firstLine="0"/>
              <w:spacing w:line="240" w:lineRule="atLeast"/>
            </w:pPr>
            <w:r/>
            <w:r>
              <w:t/>
            </w:r>
            <w:r>
              <w:t>B</w:t>
            </w:r>
            <w:r>
              <w:t>=0.07</w:t>
            </w:r>
            <w:r>
              <w:rPr>
                <w:position w:val="2"/>
              </w:rPr>
              <w:t xml:space="preserve">, </w:t>
            </w:r>
            <w:r>
              <w:t>S</w:t>
            </w:r>
            <w:r>
              <w:t>b</w:t>
            </w:r>
            <w:r>
              <w:t>=0.035</w:t>
            </w:r>
            <w:r>
              <w:rPr>
                <w:position w:val="2"/>
              </w:rPr>
              <w:t xml:space="preserve">. </w:t>
            </w:r>
            <w:r>
              <w:t>Z=1.026&gt;0.97</w:t>
            </w:r>
          </w:p>
        </w:tc>
        <w:tc>
          <w:tcPr>
            <w:tcW w:w="2235" w:type="pct"/>
            <w:vAlign w:val="center"/>
          </w:tcPr>
          <w:p w:rsidR="0018722C">
            <w:pPr>
              <w:pStyle w:val="a5"/>
              <w:topLinePunct/>
              <w:ind w:leftChars="0" w:left="0" w:rightChars="0" w:right="0" w:firstLineChars="0" w:firstLine="0"/>
              <w:spacing w:line="240" w:lineRule="atLeast"/>
            </w:pPr>
            <w:r/>
            <w:r>
              <w:t/>
            </w:r>
            <w:r>
              <w:t>A</w:t>
            </w:r>
            <w:r>
              <w:t>=0.157</w:t>
            </w:r>
            <w:r>
              <w:rPr>
                <w:position w:val="2"/>
              </w:rPr>
              <w:t xml:space="preserve">, </w:t>
            </w:r>
            <w:r>
              <w:t>S</w:t>
            </w:r>
            <w:r>
              <w:t>a</w:t>
            </w:r>
            <w:r>
              <w:t>=0.112</w:t>
            </w:r>
            <w:r>
              <w:rPr>
                <w:position w:val="2"/>
              </w:rPr>
              <w:t>;</w:t>
            </w:r>
          </w:p>
          <w:p w:rsidR="0018722C">
            <w:pPr>
              <w:pStyle w:val="ad"/>
              <w:topLinePunct/>
              <w:ind w:leftChars="0" w:left="0" w:rightChars="0" w:right="0" w:firstLineChars="0" w:firstLine="0"/>
              <w:spacing w:line="240" w:lineRule="atLeast"/>
            </w:pPr>
            <w:r/>
            <w:r>
              <w:t/>
            </w:r>
            <w:r>
              <w:t>B</w:t>
            </w:r>
            <w:r>
              <w:t>=0.07</w:t>
            </w:r>
            <w:r>
              <w:rPr>
                <w:position w:val="2"/>
              </w:rPr>
              <w:t xml:space="preserve">, </w:t>
            </w:r>
            <w:r>
              <w:t>S</w:t>
            </w:r>
            <w:r>
              <w:t>b</w:t>
            </w:r>
            <w:r>
              <w:t>=0.025</w:t>
            </w:r>
            <w:r>
              <w:rPr>
                <w:position w:val="2"/>
              </w:rPr>
              <w:t xml:space="preserve">. </w:t>
            </w:r>
            <w:r>
              <w:t>Z=1.253&gt;0.97</w:t>
            </w:r>
          </w:p>
        </w:tc>
      </w:tr>
      <w:tr>
        <w:tc>
          <w:tcPr>
            <w:tcW w:w="604"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160" w:type="pct"/>
            <w:vAlign w:val="center"/>
            <w:tcBorders>
              <w:top w:val="single" w:sz="4" w:space="0" w:color="auto"/>
            </w:tcBorders>
          </w:tcPr>
          <w:p w:rsidR="0018722C">
            <w:pPr>
              <w:pStyle w:val="aff1"/>
              <w:topLinePunct/>
              <w:ind w:leftChars="0" w:left="0" w:rightChars="0" w:right="0" w:firstLineChars="0" w:firstLine="0"/>
              <w:spacing w:line="240" w:lineRule="atLeast"/>
            </w:pPr>
            <w:r>
              <w:t>中介效应显著</w:t>
            </w:r>
          </w:p>
        </w:tc>
        <w:tc>
          <w:tcPr>
            <w:tcW w:w="2235" w:type="pct"/>
            <w:vAlign w:val="center"/>
            <w:tcBorders>
              <w:top w:val="single" w:sz="4" w:space="0" w:color="auto"/>
            </w:tcBorders>
          </w:tcPr>
          <w:p w:rsidR="0018722C">
            <w:pPr>
              <w:pStyle w:val="ad"/>
              <w:topLinePunct/>
              <w:ind w:leftChars="0" w:left="0" w:rightChars="0" w:right="0" w:firstLineChars="0" w:firstLine="0"/>
              <w:spacing w:line="240" w:lineRule="atLeast"/>
            </w:pPr>
            <w:r>
              <w:t>中介效应显著</w:t>
            </w:r>
          </w:p>
        </w:tc>
      </w:tr>
    </w:tbl>
    <w:p w:rsidR="0018722C">
      <w:pPr>
        <w:topLinePunct/>
        <w:pStyle w:val="affa"/>
      </w:pPr>
    </w:p>
    <w:p w:rsidR="0018722C">
      <w:pPr>
        <w:topLinePunct/>
      </w:pPr>
      <w:r>
        <w:t>因为薪酬公平各维度对强制性公民行为的影响作用在</w:t>
      </w:r>
      <w:r>
        <w:t>0</w:t>
      </w:r>
      <w:r>
        <w:t>.</w:t>
      </w:r>
      <w:r>
        <w:t>01</w:t>
      </w:r>
      <w:r/>
      <w:r w:rsidR="001852F3">
        <w:t xml:space="preserve">水平上均不显著，按照温</w:t>
      </w:r>
      <w:r>
        <w:t>忠麟等人提出的中介变量检验过程就可以停止相关的中介效应分析。</w:t>
      </w:r>
    </w:p>
    <w:p w:rsidR="0018722C">
      <w:pPr>
        <w:topLinePunct/>
      </w:pPr>
      <w:r>
        <w:t>至此，本文提出的研究假设已全部检验完毕，具体检验结果见</w:t>
      </w:r>
      <w:r>
        <w:t>表</w:t>
      </w:r>
      <w:r w:rsidR="001852F3">
        <w:t xml:space="preserve">4</w:t>
      </w:r>
      <w:r>
        <w:t>.</w:t>
      </w:r>
      <w:r>
        <w:t>22</w:t>
      </w:r>
      <w:r>
        <w:t>。</w:t>
      </w:r>
    </w:p>
    <w:p w:rsidR="0018722C">
      <w:pPr>
        <w:pStyle w:val="a8"/>
        <w:topLinePunct/>
      </w:pPr>
      <w:r>
        <w:rPr>
          <w:kern w:val="2"/>
          <w:szCs w:val="22"/>
        </w:rPr>
        <w:t>表4</w:t>
      </w:r>
      <w:r>
        <w:rPr>
          <w:kern w:val="2"/>
          <w:szCs w:val="22"/>
        </w:rPr>
        <w:t>.</w:t>
      </w:r>
      <w:r>
        <w:rPr>
          <w:kern w:val="2"/>
          <w:szCs w:val="22"/>
        </w:rPr>
        <w:t>22</w:t>
      </w:r>
      <w:r>
        <w:t xml:space="preserve">  </w:t>
      </w:r>
      <w:r w:rsidRPr="00DB64CE">
        <w:rPr>
          <w:kern w:val="2"/>
          <w:szCs w:val="22"/>
        </w:rPr>
        <w:t>假设检验结果</w:t>
      </w:r>
    </w:p>
    <w:tbl>
      <w:tblPr>
        <w:tblW w:w="5000" w:type="pct"/>
        <w:tblInd w:w="5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4"/>
        <w:gridCol w:w="6767"/>
        <w:gridCol w:w="1059"/>
      </w:tblGrid>
      <w:tr>
        <w:trPr>
          <w:tblHeader/>
        </w:trPr>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990" w:type="pct"/>
            <w:vAlign w:val="center"/>
            <w:tcBorders>
              <w:bottom w:val="single" w:sz="4" w:space="0" w:color="auto"/>
            </w:tcBorders>
          </w:tcPr>
          <w:p w:rsidR="0018722C">
            <w:pPr>
              <w:pStyle w:val="a7"/>
              <w:topLinePunct/>
              <w:ind w:leftChars="0" w:left="0" w:rightChars="0" w:right="0" w:firstLineChars="0" w:firstLine="0"/>
              <w:spacing w:line="240" w:lineRule="atLeast"/>
            </w:pPr>
            <w:r>
              <w:t>假设内容</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检验结果</w:t>
            </w:r>
          </w:p>
        </w:tc>
      </w:tr>
      <w:tr>
        <w:tc>
          <w:tcPr>
            <w:tcW w:w="386" w:type="pct"/>
            <w:vAlign w:val="center"/>
          </w:tcPr>
          <w:p w:rsidR="0018722C">
            <w:pPr>
              <w:pStyle w:val="ac"/>
              <w:topLinePunct/>
              <w:ind w:leftChars="0" w:left="0" w:rightChars="0" w:right="0" w:firstLineChars="0" w:firstLine="0"/>
              <w:spacing w:line="240" w:lineRule="atLeast"/>
            </w:pPr>
            <w:r>
              <w:t>H1a</w:t>
            </w:r>
          </w:p>
        </w:tc>
        <w:tc>
          <w:tcPr>
            <w:tcW w:w="3990" w:type="pct"/>
            <w:vAlign w:val="center"/>
          </w:tcPr>
          <w:p w:rsidR="0018722C">
            <w:pPr>
              <w:pStyle w:val="a5"/>
              <w:topLinePunct/>
              <w:ind w:leftChars="0" w:left="0" w:rightChars="0" w:right="0" w:firstLineChars="0" w:firstLine="0"/>
              <w:spacing w:line="240" w:lineRule="atLeast"/>
            </w:pPr>
            <w:r>
              <w:t>薪酬公平与针对个体的公民行为有正向作用；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Pr>
          <w:p w:rsidR="0018722C">
            <w:pPr>
              <w:pStyle w:val="ac"/>
              <w:topLinePunct/>
              <w:ind w:leftChars="0" w:left="0" w:rightChars="0" w:right="0" w:firstLineChars="0" w:firstLine="0"/>
              <w:spacing w:line="240" w:lineRule="atLeast"/>
            </w:pPr>
            <w:r>
              <w:t>H1b</w:t>
            </w:r>
          </w:p>
        </w:tc>
        <w:tc>
          <w:tcPr>
            <w:tcW w:w="3990" w:type="pct"/>
            <w:vAlign w:val="center"/>
          </w:tcPr>
          <w:p w:rsidR="0018722C">
            <w:pPr>
              <w:pStyle w:val="a5"/>
              <w:topLinePunct/>
              <w:ind w:leftChars="0" w:left="0" w:rightChars="0" w:right="0" w:firstLineChars="0" w:firstLine="0"/>
              <w:spacing w:line="240" w:lineRule="atLeast"/>
            </w:pPr>
            <w:r>
              <w:t>薪酬公平与针对组织的公民行为有正向作用；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Pr>
          <w:p w:rsidR="0018722C">
            <w:pPr>
              <w:pStyle w:val="ac"/>
              <w:topLinePunct/>
              <w:ind w:leftChars="0" w:left="0" w:rightChars="0" w:right="0" w:firstLineChars="0" w:firstLine="0"/>
              <w:spacing w:line="240" w:lineRule="atLeast"/>
            </w:pPr>
            <w:r>
              <w:t>H1c</w:t>
            </w:r>
          </w:p>
        </w:tc>
        <w:tc>
          <w:tcPr>
            <w:tcW w:w="3990" w:type="pct"/>
            <w:vAlign w:val="center"/>
          </w:tcPr>
          <w:p w:rsidR="0018722C">
            <w:pPr>
              <w:pStyle w:val="a5"/>
              <w:topLinePunct/>
              <w:ind w:leftChars="0" w:left="0" w:rightChars="0" w:right="0" w:firstLineChars="0" w:firstLine="0"/>
              <w:spacing w:line="240" w:lineRule="atLeast"/>
            </w:pPr>
            <w:r>
              <w:t>薪酬公平与强制性公民行为有负向作用；</w:t>
            </w:r>
          </w:p>
        </w:tc>
        <w:tc>
          <w:tcPr>
            <w:tcW w:w="624" w:type="pct"/>
            <w:vAlign w:val="center"/>
          </w:tcPr>
          <w:p w:rsidR="0018722C">
            <w:pPr>
              <w:pStyle w:val="ad"/>
              <w:topLinePunct/>
              <w:ind w:leftChars="0" w:left="0" w:rightChars="0" w:right="0" w:firstLineChars="0" w:firstLine="0"/>
              <w:spacing w:line="240" w:lineRule="atLeast"/>
            </w:pPr>
            <w:r>
              <w:t>不支持</w:t>
            </w:r>
          </w:p>
        </w:tc>
      </w:tr>
      <w:tr>
        <w:tc>
          <w:tcPr>
            <w:tcW w:w="386" w:type="pct"/>
            <w:vAlign w:val="center"/>
          </w:tcPr>
          <w:p w:rsidR="0018722C">
            <w:pPr>
              <w:pStyle w:val="ac"/>
              <w:topLinePunct/>
              <w:ind w:leftChars="0" w:left="0" w:rightChars="0" w:right="0" w:firstLineChars="0" w:firstLine="0"/>
              <w:spacing w:line="240" w:lineRule="atLeast"/>
            </w:pPr>
            <w:r>
              <w:t>H2a</w:t>
            </w:r>
          </w:p>
        </w:tc>
        <w:tc>
          <w:tcPr>
            <w:tcW w:w="3990" w:type="pct"/>
            <w:vAlign w:val="center"/>
          </w:tcPr>
          <w:p w:rsidR="0018722C">
            <w:pPr>
              <w:pStyle w:val="a5"/>
              <w:topLinePunct/>
              <w:ind w:leftChars="0" w:left="0" w:rightChars="0" w:right="0" w:firstLineChars="0" w:firstLine="0"/>
              <w:spacing w:line="240" w:lineRule="atLeast"/>
            </w:pPr>
            <w:r>
              <w:t>分配公平对员工敬业度有正向作用；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Pr>
          <w:p w:rsidR="0018722C">
            <w:pPr>
              <w:pStyle w:val="ac"/>
              <w:topLinePunct/>
              <w:ind w:leftChars="0" w:left="0" w:rightChars="0" w:right="0" w:firstLineChars="0" w:firstLine="0"/>
              <w:spacing w:line="240" w:lineRule="atLeast"/>
            </w:pPr>
            <w:r>
              <w:t>H2b</w:t>
            </w:r>
          </w:p>
        </w:tc>
        <w:tc>
          <w:tcPr>
            <w:tcW w:w="3990" w:type="pct"/>
            <w:vAlign w:val="center"/>
          </w:tcPr>
          <w:p w:rsidR="0018722C">
            <w:pPr>
              <w:pStyle w:val="a5"/>
              <w:topLinePunct/>
              <w:ind w:leftChars="0" w:left="0" w:rightChars="0" w:right="0" w:firstLineChars="0" w:firstLine="0"/>
              <w:spacing w:line="240" w:lineRule="atLeast"/>
            </w:pPr>
            <w:r>
              <w:t>程序公平对员工敬业度有正向作用；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Pr>
          <w:p w:rsidR="0018722C">
            <w:pPr>
              <w:pStyle w:val="ac"/>
              <w:topLinePunct/>
              <w:ind w:leftChars="0" w:left="0" w:rightChars="0" w:right="0" w:firstLineChars="0" w:firstLine="0"/>
              <w:spacing w:line="240" w:lineRule="atLeast"/>
            </w:pPr>
            <w:r>
              <w:t>H2c</w:t>
            </w:r>
          </w:p>
        </w:tc>
        <w:tc>
          <w:tcPr>
            <w:tcW w:w="3990" w:type="pct"/>
            <w:vAlign w:val="center"/>
          </w:tcPr>
          <w:p w:rsidR="0018722C">
            <w:pPr>
              <w:pStyle w:val="a5"/>
              <w:topLinePunct/>
              <w:ind w:leftChars="0" w:left="0" w:rightChars="0" w:right="0" w:firstLineChars="0" w:firstLine="0"/>
              <w:spacing w:line="240" w:lineRule="atLeast"/>
            </w:pPr>
            <w:r>
              <w:t>人际公平对员工敬业度有正向作用；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Pr>
          <w:p w:rsidR="0018722C">
            <w:pPr>
              <w:pStyle w:val="ac"/>
              <w:topLinePunct/>
              <w:ind w:leftChars="0" w:left="0" w:rightChars="0" w:right="0" w:firstLineChars="0" w:firstLine="0"/>
              <w:spacing w:line="240" w:lineRule="atLeast"/>
            </w:pPr>
            <w:r>
              <w:t>H2d</w:t>
            </w:r>
          </w:p>
        </w:tc>
        <w:tc>
          <w:tcPr>
            <w:tcW w:w="3990" w:type="pct"/>
            <w:vAlign w:val="center"/>
          </w:tcPr>
          <w:p w:rsidR="0018722C">
            <w:pPr>
              <w:pStyle w:val="a5"/>
              <w:topLinePunct/>
              <w:ind w:leftChars="0" w:left="0" w:rightChars="0" w:right="0" w:firstLineChars="0" w:firstLine="0"/>
              <w:spacing w:line="240" w:lineRule="atLeast"/>
            </w:pPr>
            <w:r>
              <w:t>信息公平对员工敬业度有正向作用；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Pr>
          <w:p w:rsidR="0018722C">
            <w:pPr>
              <w:pStyle w:val="ac"/>
              <w:topLinePunct/>
              <w:ind w:leftChars="0" w:left="0" w:rightChars="0" w:right="0" w:firstLineChars="0" w:firstLine="0"/>
              <w:spacing w:line="240" w:lineRule="atLeast"/>
            </w:pPr>
            <w:r>
              <w:t>H3a</w:t>
            </w:r>
          </w:p>
        </w:tc>
        <w:tc>
          <w:tcPr>
            <w:tcW w:w="3990" w:type="pct"/>
            <w:vAlign w:val="center"/>
          </w:tcPr>
          <w:p w:rsidR="0018722C">
            <w:pPr>
              <w:pStyle w:val="a5"/>
              <w:topLinePunct/>
              <w:ind w:leftChars="0" w:left="0" w:rightChars="0" w:right="0" w:firstLineChars="0" w:firstLine="0"/>
              <w:spacing w:line="240" w:lineRule="atLeast"/>
            </w:pPr>
            <w:r>
              <w:t>员工敬业度与针对个体的公民行为有正向作用；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Pr>
          <w:p w:rsidR="0018722C">
            <w:pPr>
              <w:pStyle w:val="ac"/>
              <w:topLinePunct/>
              <w:ind w:leftChars="0" w:left="0" w:rightChars="0" w:right="0" w:firstLineChars="0" w:firstLine="0"/>
              <w:spacing w:line="240" w:lineRule="atLeast"/>
            </w:pPr>
            <w:r>
              <w:t>H3b</w:t>
            </w:r>
          </w:p>
        </w:tc>
        <w:tc>
          <w:tcPr>
            <w:tcW w:w="3990" w:type="pct"/>
            <w:vAlign w:val="center"/>
          </w:tcPr>
          <w:p w:rsidR="0018722C">
            <w:pPr>
              <w:pStyle w:val="a5"/>
              <w:topLinePunct/>
              <w:ind w:leftChars="0" w:left="0" w:rightChars="0" w:right="0" w:firstLineChars="0" w:firstLine="0"/>
              <w:spacing w:line="240" w:lineRule="atLeast"/>
            </w:pPr>
            <w:r>
              <w:t>员工敬业度与针对组织的公民行为有正向作用；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Pr>
          <w:p w:rsidR="0018722C">
            <w:pPr>
              <w:pStyle w:val="ac"/>
              <w:topLinePunct/>
              <w:ind w:leftChars="0" w:left="0" w:rightChars="0" w:right="0" w:firstLineChars="0" w:firstLine="0"/>
              <w:spacing w:line="240" w:lineRule="atLeast"/>
            </w:pPr>
            <w:r>
              <w:t>H3c</w:t>
            </w:r>
          </w:p>
        </w:tc>
        <w:tc>
          <w:tcPr>
            <w:tcW w:w="3990" w:type="pct"/>
            <w:vAlign w:val="center"/>
          </w:tcPr>
          <w:p w:rsidR="0018722C">
            <w:pPr>
              <w:pStyle w:val="a5"/>
              <w:topLinePunct/>
              <w:ind w:leftChars="0" w:left="0" w:rightChars="0" w:right="0" w:firstLineChars="0" w:firstLine="0"/>
              <w:spacing w:line="240" w:lineRule="atLeast"/>
            </w:pPr>
            <w:r>
              <w:t>员工敬业度与强制性公民行为有负向作用；</w:t>
            </w:r>
          </w:p>
        </w:tc>
        <w:tc>
          <w:tcPr>
            <w:tcW w:w="624" w:type="pct"/>
            <w:vAlign w:val="center"/>
          </w:tcPr>
          <w:p w:rsidR="0018722C">
            <w:pPr>
              <w:pStyle w:val="ad"/>
              <w:topLinePunct/>
              <w:ind w:leftChars="0" w:left="0" w:rightChars="0" w:right="0" w:firstLineChars="0" w:firstLine="0"/>
              <w:spacing w:line="240" w:lineRule="atLeast"/>
            </w:pPr>
            <w:r>
              <w:t>不支持</w:t>
            </w:r>
          </w:p>
        </w:tc>
      </w:tr>
      <w:tr>
        <w:tc>
          <w:tcPr>
            <w:tcW w:w="386" w:type="pct"/>
            <w:vAlign w:val="center"/>
          </w:tcPr>
          <w:p w:rsidR="0018722C">
            <w:pPr>
              <w:pStyle w:val="ac"/>
              <w:topLinePunct/>
              <w:ind w:leftChars="0" w:left="0" w:rightChars="0" w:right="0" w:firstLineChars="0" w:firstLine="0"/>
              <w:spacing w:line="240" w:lineRule="atLeast"/>
            </w:pPr>
            <w:r>
              <w:t>H4a</w:t>
            </w:r>
          </w:p>
        </w:tc>
        <w:tc>
          <w:tcPr>
            <w:tcW w:w="3990" w:type="pct"/>
            <w:vAlign w:val="center"/>
          </w:tcPr>
          <w:p w:rsidR="0018722C">
            <w:pPr>
              <w:pStyle w:val="a5"/>
              <w:topLinePunct/>
              <w:ind w:leftChars="0" w:left="0" w:rightChars="0" w:right="0" w:firstLineChars="0" w:firstLine="0"/>
              <w:spacing w:line="240" w:lineRule="atLeast"/>
            </w:pPr>
            <w:r>
              <w:t>员工敬业度在薪酬公平与针对个体的公民行为之间发挥中介作用；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Pr>
          <w:p w:rsidR="0018722C">
            <w:pPr>
              <w:pStyle w:val="ac"/>
              <w:topLinePunct/>
              <w:ind w:leftChars="0" w:left="0" w:rightChars="0" w:right="0" w:firstLineChars="0" w:firstLine="0"/>
              <w:spacing w:line="240" w:lineRule="atLeast"/>
            </w:pPr>
            <w:r>
              <w:t>H4b</w:t>
            </w:r>
          </w:p>
        </w:tc>
        <w:tc>
          <w:tcPr>
            <w:tcW w:w="3990" w:type="pct"/>
            <w:vAlign w:val="center"/>
          </w:tcPr>
          <w:p w:rsidR="0018722C">
            <w:pPr>
              <w:pStyle w:val="a5"/>
              <w:topLinePunct/>
              <w:ind w:leftChars="0" w:left="0" w:rightChars="0" w:right="0" w:firstLineChars="0" w:firstLine="0"/>
              <w:spacing w:line="240" w:lineRule="atLeast"/>
            </w:pPr>
            <w:r>
              <w:t>员工敬业度在薪酬公平与针对组织的公民行为之间发挥中介作用；</w:t>
            </w:r>
          </w:p>
        </w:tc>
        <w:tc>
          <w:tcPr>
            <w:tcW w:w="624" w:type="pct"/>
            <w:vAlign w:val="center"/>
          </w:tcPr>
          <w:p w:rsidR="0018722C">
            <w:pPr>
              <w:pStyle w:val="ad"/>
              <w:topLinePunct/>
              <w:ind w:leftChars="0" w:left="0" w:rightChars="0" w:right="0" w:firstLineChars="0" w:firstLine="0"/>
              <w:spacing w:line="240" w:lineRule="atLeast"/>
            </w:pPr>
            <w:r>
              <w:t>支持</w:t>
            </w:r>
          </w:p>
        </w:tc>
      </w:tr>
      <w:tr>
        <w:tc>
          <w:tcPr>
            <w:tcW w:w="386" w:type="pct"/>
            <w:vAlign w:val="center"/>
            <w:tcBorders>
              <w:top w:val="single" w:sz="4" w:space="0" w:color="auto"/>
            </w:tcBorders>
          </w:tcPr>
          <w:p w:rsidR="0018722C">
            <w:pPr>
              <w:pStyle w:val="ac"/>
              <w:topLinePunct/>
              <w:ind w:leftChars="0" w:left="0" w:rightChars="0" w:right="0" w:firstLineChars="0" w:firstLine="0"/>
              <w:spacing w:line="240" w:lineRule="atLeast"/>
            </w:pPr>
            <w:r>
              <w:t>H4c</w:t>
            </w:r>
          </w:p>
        </w:tc>
        <w:tc>
          <w:tcPr>
            <w:tcW w:w="3990" w:type="pct"/>
            <w:vAlign w:val="center"/>
            <w:tcBorders>
              <w:top w:val="single" w:sz="4" w:space="0" w:color="auto"/>
            </w:tcBorders>
          </w:tcPr>
          <w:p w:rsidR="0018722C">
            <w:pPr>
              <w:pStyle w:val="aff1"/>
              <w:topLinePunct/>
              <w:ind w:leftChars="0" w:left="0" w:rightChars="0" w:right="0" w:firstLineChars="0" w:firstLine="0"/>
              <w:spacing w:line="240" w:lineRule="atLeast"/>
            </w:pPr>
            <w:r>
              <w:t>员工敬业度在薪酬公平与强制性公民行为之间发挥中介作用；</w:t>
            </w:r>
          </w:p>
        </w:tc>
        <w:tc>
          <w:tcPr>
            <w:tcW w:w="624" w:type="pct"/>
            <w:vAlign w:val="center"/>
            <w:tcBorders>
              <w:top w:val="single" w:sz="4" w:space="0" w:color="auto"/>
            </w:tcBorders>
          </w:tcPr>
          <w:p w:rsidR="0018722C">
            <w:pPr>
              <w:pStyle w:val="ad"/>
              <w:topLinePunct/>
              <w:ind w:leftChars="0" w:left="0" w:rightChars="0" w:right="0" w:firstLineChars="0" w:firstLine="0"/>
              <w:spacing w:line="240" w:lineRule="atLeast"/>
            </w:pPr>
            <w:r>
              <w:t>不支持</w:t>
            </w:r>
          </w:p>
        </w:tc>
      </w:tr>
    </w:tbl>
    <w:p w:rsidR="0018722C">
      <w:pPr>
        <w:topLinePunct/>
        <w:pStyle w:val="affa"/>
      </w:pPr>
    </w:p>
    <w:p w:rsidR="0018722C">
      <w:pPr>
        <w:pStyle w:val="Heading2"/>
        <w:topLinePunct/>
        <w:ind w:left="171" w:hangingChars="171" w:hanging="171"/>
      </w:pPr>
      <w:bookmarkStart w:id="608990" w:name="_Toc686608990"/>
      <w:bookmarkStart w:name="4.5 整体模型的拟合与修正 " w:id="101"/>
      <w:bookmarkEnd w:id="101"/>
      <w:r>
        <w:t>4.5</w:t>
      </w:r>
      <w:r>
        <w:t xml:space="preserve"> </w:t>
      </w:r>
      <w:r/>
      <w:bookmarkStart w:name="_bookmark40" w:id="102"/>
      <w:bookmarkEnd w:id="102"/>
      <w:r/>
      <w:bookmarkStart w:name="_bookmark40" w:id="103"/>
      <w:bookmarkEnd w:id="103"/>
      <w:r>
        <w:t>整体模型的拟合与修正</w:t>
      </w:r>
      <w:bookmarkEnd w:id="608990"/>
    </w:p>
    <w:p w:rsidR="0018722C">
      <w:pPr>
        <w:topLinePunct/>
      </w:pPr>
      <w:r>
        <w:t>根据理论文献或经验法则提出一个假设模型图后，多数情况下经适配度检验是无法和</w:t>
      </w:r>
      <w:r>
        <w:t>数据适配的，这时需要对假设模型进行修正。但要注意的是，理论模型的修正不仅要考虑</w:t>
      </w:r>
      <w:r>
        <w:t>修正后的模型结果是否具有现实意义或理论价值，还必须有其理论或经验依据支持。如把</w:t>
      </w:r>
      <w:r>
        <w:t>没有达到显著水平的影响路径删除，或者把不合理的影响路径删除；当然，也可以参</w:t>
      </w:r>
      <w:r>
        <w:t>考</w:t>
      </w:r>
    </w:p>
    <w:p w:rsidR="0018722C">
      <w:pPr>
        <w:topLinePunct/>
      </w:pPr>
      <w:r>
        <w:t>Amos</w:t>
      </w:r>
      <w:r w:rsidR="001852F3">
        <w:t xml:space="preserve">提供的模型修正指标数据进行判别。</w:t>
      </w:r>
    </w:p>
    <w:p w:rsidR="0018722C">
      <w:pPr>
        <w:topLinePunct/>
      </w:pPr>
      <w:r>
        <w:t>模型指标参数的修正一般包括：删除或者限制部分路径，使模型结构更加简洁，通常在提高模型可识别性时使用；释放部分限制路径或者添加新路径，使模型结构更加合理，</w:t>
      </w:r>
      <w:r w:rsidR="001852F3">
        <w:t xml:space="preserve">通常在提高模型拟合程度时使用。需要注意的是</w:t>
      </w:r>
      <w:r>
        <w:rPr>
          <w:rFonts w:hint="eastAsia"/>
        </w:rPr>
        <w:t>，</w:t>
      </w:r>
      <w:r>
        <w:t>在利用修正指标对模型进行修正时，应</w:t>
      </w:r>
      <w:r>
        <w:t>该一次修正一个指标参数，修正完重新执行模型估计，而不要一次释放数个参数。因为同</w:t>
      </w:r>
      <w:r>
        <w:t>时释放数个参数，其下降的卡方值并不等于原先个别释放参数的修正指标值的总和。一般情况下，Amos</w:t>
      </w:r>
      <w:r w:rsidR="001852F3">
        <w:t xml:space="preserve">提供了两种模型修正指标，其中修正指数用于模型扩展，临界比率用于模型限制。</w:t>
      </w:r>
    </w:p>
    <w:p w:rsidR="0018722C">
      <w:pPr>
        <w:pStyle w:val="Heading3"/>
        <w:topLinePunct/>
        <w:ind w:left="200" w:hangingChars="200" w:hanging="200"/>
      </w:pPr>
      <w:bookmarkStart w:id="608991" w:name="_Toc686608991"/>
      <w:bookmarkStart w:name="_bookmark41" w:id="104"/>
      <w:bookmarkEnd w:id="104"/>
      <w:r>
        <w:rPr>
          <w:b/>
        </w:rPr>
        <w:t>4.5.1</w:t>
      </w:r>
      <w:r>
        <w:t xml:space="preserve"> </w:t>
      </w:r>
      <w:bookmarkStart w:name="_bookmark41" w:id="105"/>
      <w:bookmarkEnd w:id="105"/>
      <w:r>
        <w:t>模型</w:t>
      </w:r>
      <w:r>
        <w:rPr>
          <w:b/>
        </w:rPr>
        <w:t>A</w:t>
      </w:r>
      <w:r>
        <w:t>：初始模型</w:t>
      </w:r>
      <w:bookmarkEnd w:id="608991"/>
    </w:p>
    <w:p w:rsidR="0018722C">
      <w:pPr>
        <w:topLinePunct/>
      </w:pPr>
      <w:r>
        <w:t>根据上节分析结果可以表示出本文的整体变量模型图，并运用</w:t>
      </w:r>
      <w:r>
        <w:t>AMOS</w:t>
      </w:r>
      <w:r/>
      <w:r w:rsidR="001852F3">
        <w:t xml:space="preserve">的极大似然估计</w:t>
      </w:r>
      <w:r>
        <w:t>法进行第一次拟合，会得到标准化路径图及标准化系数的</w:t>
      </w:r>
      <w:r>
        <w:t>T</w:t>
      </w:r>
      <w:r/>
      <w:r w:rsidR="001852F3">
        <w:t xml:space="preserve">检验值见</w:t>
      </w:r>
      <w:r w:rsidR="001852F3">
        <w:t>图</w:t>
      </w:r>
      <w:r>
        <w:t>4</w:t>
      </w:r>
      <w:r>
        <w:t>.</w:t>
      </w:r>
      <w:r>
        <w:t>15</w:t>
      </w:r>
      <w:r/>
      <w:r w:rsidR="001852F3">
        <w:t xml:space="preserve">和</w:t>
      </w:r>
      <w:r w:rsidR="001852F3">
        <w:t>表</w:t>
      </w:r>
      <w:r>
        <w:t>4</w:t>
      </w:r>
      <w:r>
        <w:t>.</w:t>
      </w:r>
      <w:r>
        <w:t>23</w:t>
      </w:r>
      <w:r>
        <w:t>，</w:t>
      </w:r>
      <w:r>
        <w:t>各项指标值见</w:t>
      </w:r>
      <w:r>
        <w:t>表</w:t>
      </w:r>
      <w:r>
        <w:t>4</w:t>
      </w:r>
      <w:r>
        <w:t>.</w:t>
      </w:r>
      <w:r>
        <w:t>24</w:t>
      </w:r>
      <w:r>
        <w:t>。</w:t>
      </w:r>
    </w:p>
    <w:p w:rsidR="0018722C">
      <w:pPr>
        <w:pStyle w:val="affff5"/>
        <w:keepNext/>
        <w:topLinePunct/>
      </w:pPr>
      <w:r>
        <w:rPr>
          <w:sz w:val="20"/>
        </w:rPr>
        <w:drawing>
          <wp:inline distT="0" distB="0" distL="0" distR="0">
            <wp:extent cx="4770819" cy="3814762"/>
            <wp:effectExtent l="0" t="0" r="0" b="0"/>
            <wp:docPr id="25" name="image18.jpeg" descr=""/>
            <wp:cNvGraphicFramePr>
              <a:graphicFrameLocks noChangeAspect="1"/>
            </wp:cNvGraphicFramePr>
            <a:graphic>
              <a:graphicData uri="http://schemas.openxmlformats.org/drawingml/2006/picture">
                <pic:pic>
                  <pic:nvPicPr>
                    <pic:cNvPr id="26" name="image18.jpeg"/>
                    <pic:cNvPicPr/>
                  </pic:nvPicPr>
                  <pic:blipFill>
                    <a:blip r:embed="rId79" cstate="print"/>
                    <a:stretch>
                      <a:fillRect/>
                    </a:stretch>
                  </pic:blipFill>
                  <pic:spPr>
                    <a:xfrm>
                      <a:off x="0" y="0"/>
                      <a:ext cx="4770819" cy="3814762"/>
                    </a:xfrm>
                    <a:prstGeom prst="rect">
                      <a:avLst/>
                    </a:prstGeom>
                  </pic:spPr>
                </pic:pic>
              </a:graphicData>
            </a:graphic>
          </wp:inline>
        </w:drawing>
      </w:r>
      <w:r/>
    </w:p>
    <w:p w:rsidR="0018722C">
      <w:pPr>
        <w:textAlignment w:val="center"/>
        <w:topLinePunct/>
      </w:pPr>
      <w:r>
        <w:rPr>
          <w:kern w:val="2"/>
          <w:sz w:val="22"/>
          <w:szCs w:val="22"/>
          <w:rFonts w:cstheme="minorBidi" w:hAnsiTheme="minorHAnsi" w:eastAsiaTheme="minorHAnsi" w:asciiTheme="minorHAnsi"/>
        </w:rPr>
        <w:pict>
          <v:shape style="margin-left:178.167496pt;margin-top:49.333664pt;width:252.9pt;height:138.15pt;mso-position-horizontal-relative:page;mso-position-vertical-relative:paragraph;z-index:28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375"/>
                    <w:gridCol w:w="361"/>
                    <w:gridCol w:w="677"/>
                    <w:gridCol w:w="1178"/>
                    <w:gridCol w:w="568"/>
                    <w:gridCol w:w="710"/>
                    <w:gridCol w:w="571"/>
                  </w:tblGrid>
                  <w:tr>
                    <w:trPr>
                      <w:trHeight w:val="660" w:hRule="atLeast"/>
                    </w:trPr>
                    <w:tc>
                      <w:tcPr>
                        <w:tcW w:w="2033" w:type="dxa"/>
                        <w:gridSpan w:val="4"/>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Estimate</w:t>
                        </w:r>
                      </w:p>
                    </w:tc>
                    <w:tc>
                      <w:tcPr>
                        <w:tcW w:w="1178" w:type="dxa"/>
                        <w:tcBorders>
                          <w:top w:val="single" w:sz="12" w:space="0" w:color="000000"/>
                          <w:bottom w:val="single" w:sz="6" w:space="0" w:color="000000"/>
                        </w:tcBorders>
                      </w:tcPr>
                      <w:p w:rsidR="0018722C">
                        <w:pPr>
                          <w:widowControl w:val="0"/>
                          <w:snapToGrid w:val="1"/>
                          <w:spacing w:beforeLines="0" w:afterLines="0" w:after="0" w:line="316" w:lineRule="exact" w:before="2"/>
                          <w:ind w:firstLineChars="0" w:firstLine="0" w:rightChars="0" w:right="0" w:leftChars="0" w:left="201" w:hanging="1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Standardized Estimate</w:t>
                        </w:r>
                      </w:p>
                    </w:tc>
                    <w:tc>
                      <w:tcPr>
                        <w:tcW w:w="568"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w:t>
                        </w:r>
                      </w:p>
                    </w:tc>
                    <w:tc>
                      <w:tcPr>
                        <w:tcW w:w="710"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C.R.</w:t>
                        </w:r>
                      </w:p>
                    </w:tc>
                    <w:tc>
                      <w:tcPr>
                        <w:tcW w:w="571"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P</w:t>
                        </w:r>
                      </w:p>
                    </w:tc>
                  </w:tr>
                  <w:tr>
                    <w:trPr>
                      <w:trHeight w:val="320" w:hRule="atLeast"/>
                    </w:trPr>
                    <w:tc>
                      <w:tcPr>
                        <w:tcW w:w="620" w:type="dxa"/>
                        <w:tcBorders>
                          <w:top w:val="single" w:sz="6" w:space="0" w:color="000000"/>
                        </w:tcBorders>
                      </w:tcPr>
                      <w:p w:rsidR="0018722C">
                        <w:pPr>
                          <w:widowControl w:val="0"/>
                          <w:snapToGrid w:val="1"/>
                          <w:spacing w:beforeLines="0" w:afterLines="0" w:lineRule="auto" w:line="240" w:after="0" w:before="43"/>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375" w:type="dxa"/>
                        <w:tcBorders>
                          <w:top w:val="single" w:sz="6" w:space="0" w:color="000000"/>
                        </w:tcBorders>
                      </w:tcPr>
                      <w:p w:rsidR="0018722C">
                        <w:pPr>
                          <w:widowControl w:val="0"/>
                          <w:snapToGrid w:val="1"/>
                          <w:spacing w:beforeLines="0" w:afterLines="0" w:lineRule="auto" w:line="240" w:after="0" w:before="43"/>
                          <w:ind w:firstLineChars="0" w:firstLine="0" w:leftChars="0" w:left="0" w:rightChars="0" w:right="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Borders>
                          <w:top w:val="single" w:sz="6" w:space="0" w:color="000000"/>
                        </w:tcBorders>
                      </w:tcPr>
                      <w:p w:rsidR="0018722C">
                        <w:pPr>
                          <w:widowControl w:val="0"/>
                          <w:snapToGrid w:val="1"/>
                          <w:spacing w:beforeLines="0" w:afterLines="0" w:lineRule="auto" w:line="240" w:after="0" w:before="43"/>
                          <w:ind w:firstLineChars="0" w:firstLine="0" w:rightChars="0" w:right="0" w:leftChars="0" w:left="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DJ</w:t>
                        </w:r>
                      </w:p>
                    </w:tc>
                    <w:tc>
                      <w:tcPr>
                        <w:tcW w:w="677" w:type="dxa"/>
                        <w:tcBorders>
                          <w:top w:val="single" w:sz="6" w:space="0" w:color="000000"/>
                        </w:tcBorders>
                      </w:tcPr>
                      <w:p w:rsidR="0018722C">
                        <w:pPr>
                          <w:widowControl w:val="0"/>
                          <w:snapToGrid w:val="1"/>
                          <w:spacing w:beforeLines="0" w:afterLines="0" w:lineRule="auto" w:line="240" w:after="0" w:before="43"/>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.424</w:t>
                        </w:r>
                      </w:p>
                    </w:tc>
                    <w:tc>
                      <w:tcPr>
                        <w:tcW w:w="1178" w:type="dxa"/>
                        <w:tcBorders>
                          <w:top w:val="single" w:sz="6" w:space="0" w:color="000000"/>
                        </w:tcBorders>
                      </w:tcPr>
                      <w:p w:rsidR="0018722C">
                        <w:pPr>
                          <w:widowControl w:val="0"/>
                          <w:snapToGrid w:val="1"/>
                          <w:spacing w:beforeLines="0" w:afterLines="0" w:lineRule="auto" w:line="240" w:after="0" w:before="43"/>
                          <w:ind w:firstLineChars="0" w:firstLine="0" w:rightChars="0" w:right="0" w:leftChars="0" w:left="3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568" w:type="dxa"/>
                        <w:tcBorders>
                          <w:top w:val="single" w:sz="6" w:space="0" w:color="000000"/>
                        </w:tcBorders>
                      </w:tcPr>
                      <w:p w:rsidR="0018722C">
                        <w:pPr>
                          <w:widowControl w:val="0"/>
                          <w:snapToGrid w:val="1"/>
                          <w:spacing w:beforeLines="0" w:afterLines="0" w:lineRule="auto" w:line="240" w:after="0" w:before="43"/>
                          <w:ind w:firstLineChars="0" w:firstLine="0" w:rightChars="0" w:right="0" w:leftChars="0" w:left="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w:t>
                        </w:r>
                      </w:p>
                    </w:tc>
                    <w:tc>
                      <w:tcPr>
                        <w:tcW w:w="710" w:type="dxa"/>
                        <w:tcBorders>
                          <w:top w:val="single" w:sz="6" w:space="0" w:color="000000"/>
                        </w:tcBorders>
                      </w:tcPr>
                      <w:p w:rsidR="0018722C">
                        <w:pPr>
                          <w:widowControl w:val="0"/>
                          <w:snapToGrid w:val="1"/>
                          <w:spacing w:beforeLines="0" w:afterLines="0" w:lineRule="auto" w:line="240" w:after="0" w:before="43"/>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4.088</w:t>
                        </w:r>
                      </w:p>
                    </w:tc>
                    <w:tc>
                      <w:tcPr>
                        <w:tcW w:w="571" w:type="dxa"/>
                        <w:tcBorders>
                          <w:top w:val="single" w:sz="6" w:space="0" w:color="000000"/>
                        </w:tcBorders>
                      </w:tcPr>
                      <w:p w:rsidR="0018722C">
                        <w:pPr>
                          <w:widowControl w:val="0"/>
                          <w:snapToGrid w:val="1"/>
                          <w:spacing w:beforeLines="0" w:afterLines="0" w:lineRule="auto" w:line="240" w:after="0" w:before="43"/>
                          <w:ind w:firstLineChars="0" w:firstLine="0" w:leftChars="0" w:left="92"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20" w:hRule="atLeast"/>
                    </w:trPr>
                    <w:tc>
                      <w:tcPr>
                        <w:tcW w:w="620" w:type="dxa"/>
                      </w:tcPr>
                      <w:p w:rsidR="0018722C">
                        <w:pPr>
                          <w:widowControl w:val="0"/>
                          <w:snapToGrid w:val="1"/>
                          <w:spacing w:beforeLines="0" w:afterLines="0" w:lineRule="auto" w:line="240" w:after="0" w:before="40"/>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375" w:type="dxa"/>
                      </w:tcPr>
                      <w:p w:rsidR="0018722C">
                        <w:pPr>
                          <w:widowControl w:val="0"/>
                          <w:snapToGrid w:val="1"/>
                          <w:spacing w:beforeLines="0" w:afterLines="0" w:lineRule="auto" w:line="240" w:after="0" w:before="40"/>
                          <w:ind w:firstLineChars="0" w:firstLine="0" w:leftChars="0" w:left="0" w:rightChars="0" w:right="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Pr>
                      <w:p w:rsidR="0018722C">
                        <w:pPr>
                          <w:widowControl w:val="0"/>
                          <w:snapToGrid w:val="1"/>
                          <w:spacing w:beforeLines="0" w:afterLines="0" w:lineRule="auto" w:line="240" w:after="0" w:before="40"/>
                          <w:ind w:firstLineChars="0" w:firstLine="0" w:rightChars="0" w:right="0" w:leftChars="0" w:left="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PJ</w:t>
                        </w:r>
                      </w:p>
                    </w:tc>
                    <w:tc>
                      <w:tcPr>
                        <w:tcW w:w="677" w:type="dxa"/>
                      </w:tcPr>
                      <w:p w:rsidR="0018722C">
                        <w:pPr>
                          <w:widowControl w:val="0"/>
                          <w:snapToGrid w:val="1"/>
                          <w:spacing w:beforeLines="0" w:afterLines="0" w:lineRule="auto" w:line="240" w:after="0" w:before="40"/>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.411</w:t>
                        </w:r>
                      </w:p>
                    </w:tc>
                    <w:tc>
                      <w:tcPr>
                        <w:tcW w:w="1178" w:type="dxa"/>
                      </w:tcPr>
                      <w:p w:rsidR="0018722C">
                        <w:pPr>
                          <w:widowControl w:val="0"/>
                          <w:snapToGrid w:val="1"/>
                          <w:spacing w:beforeLines="0" w:afterLines="0" w:lineRule="auto" w:line="240" w:after="0" w:before="40"/>
                          <w:ind w:firstLineChars="0" w:firstLine="0" w:rightChars="0" w:right="0" w:leftChars="0" w:left="3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.378</w:t>
                        </w:r>
                      </w:p>
                    </w:tc>
                    <w:tc>
                      <w:tcPr>
                        <w:tcW w:w="568" w:type="dxa"/>
                      </w:tcPr>
                      <w:p w:rsidR="0018722C">
                        <w:pPr>
                          <w:widowControl w:val="0"/>
                          <w:snapToGrid w:val="1"/>
                          <w:spacing w:beforeLines="0" w:afterLines="0" w:lineRule="auto" w:line="240" w:after="0" w:before="40"/>
                          <w:ind w:firstLineChars="0" w:firstLine="0" w:rightChars="0" w:right="0" w:leftChars="0" w:left="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w:t>
                        </w:r>
                      </w:p>
                    </w:tc>
                    <w:tc>
                      <w:tcPr>
                        <w:tcW w:w="710" w:type="dxa"/>
                      </w:tcPr>
                      <w:p w:rsidR="0018722C">
                        <w:pPr>
                          <w:widowControl w:val="0"/>
                          <w:snapToGrid w:val="1"/>
                          <w:spacing w:beforeLines="0" w:afterLines="0" w:lineRule="auto" w:line="240" w:after="0" w:before="4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4.636</w:t>
                        </w:r>
                      </w:p>
                    </w:tc>
                    <w:tc>
                      <w:tcPr>
                        <w:tcW w:w="571" w:type="dxa"/>
                      </w:tcPr>
                      <w:p w:rsidR="0018722C">
                        <w:pPr>
                          <w:widowControl w:val="0"/>
                          <w:snapToGrid w:val="1"/>
                          <w:spacing w:beforeLines="0" w:afterLines="0" w:lineRule="auto" w:line="240" w:after="0" w:before="40"/>
                          <w:ind w:firstLineChars="0" w:firstLine="0" w:leftChars="0" w:left="92"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40" w:hRule="atLeast"/>
                    </w:trPr>
                    <w:tc>
                      <w:tcPr>
                        <w:tcW w:w="620" w:type="dxa"/>
                      </w:tcPr>
                      <w:p w:rsidR="0018722C">
                        <w:pPr>
                          <w:widowControl w:val="0"/>
                          <w:snapToGrid w:val="1"/>
                          <w:spacing w:beforeLines="0" w:afterLines="0" w:lineRule="auto" w:line="240" w:after="0" w:before="47"/>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375" w:type="dxa"/>
                      </w:tcPr>
                      <w:p w:rsidR="0018722C">
                        <w:pPr>
                          <w:widowControl w:val="0"/>
                          <w:snapToGrid w:val="1"/>
                          <w:spacing w:beforeLines="0" w:afterLines="0" w:lineRule="auto" w:line="240" w:after="0" w:before="47"/>
                          <w:ind w:firstLineChars="0" w:firstLine="0" w:leftChars="0" w:left="0" w:rightChars="0" w:right="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Pr>
                      <w:p w:rsidR="0018722C">
                        <w:pPr>
                          <w:widowControl w:val="0"/>
                          <w:snapToGrid w:val="1"/>
                          <w:spacing w:beforeLines="0" w:afterLines="0" w:lineRule="auto" w:line="240" w:after="0" w:before="47"/>
                          <w:ind w:firstLineChars="0" w:firstLine="0" w:rightChars="0" w:right="0" w:leftChars="0" w:left="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LJ</w:t>
                        </w:r>
                      </w:p>
                    </w:tc>
                    <w:tc>
                      <w:tcPr>
                        <w:tcW w:w="677" w:type="dxa"/>
                      </w:tcPr>
                      <w:p w:rsidR="0018722C">
                        <w:pPr>
                          <w:widowControl w:val="0"/>
                          <w:snapToGrid w:val="1"/>
                          <w:spacing w:beforeLines="0" w:afterLines="0" w:lineRule="auto" w:line="240" w:after="0" w:before="47"/>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w:t>
                        </w:r>
                      </w:p>
                    </w:tc>
                    <w:tc>
                      <w:tcPr>
                        <w:tcW w:w="1178" w:type="dxa"/>
                      </w:tcPr>
                      <w:p w:rsidR="0018722C">
                        <w:pPr>
                          <w:widowControl w:val="0"/>
                          <w:snapToGrid w:val="1"/>
                          <w:spacing w:beforeLines="0" w:afterLines="0" w:lineRule="auto" w:line="240" w:after="0" w:before="47"/>
                          <w:ind w:firstLineChars="0" w:firstLine="0" w:rightChars="0" w:right="0" w:leftChars="0" w:left="3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.256</w:t>
                        </w:r>
                      </w:p>
                    </w:tc>
                    <w:tc>
                      <w:tcPr>
                        <w:tcW w:w="568" w:type="dxa"/>
                      </w:tcPr>
                      <w:p w:rsidR="0018722C">
                        <w:pPr>
                          <w:widowControl w:val="0"/>
                          <w:snapToGrid w:val="1"/>
                          <w:spacing w:beforeLines="0" w:afterLines="0" w:lineRule="auto" w:line="240" w:after="0" w:before="47"/>
                          <w:ind w:firstLineChars="0" w:firstLine="0" w:rightChars="0" w:right="0" w:leftChars="0" w:left="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w:t>
                        </w:r>
                      </w:p>
                    </w:tc>
                    <w:tc>
                      <w:tcPr>
                        <w:tcW w:w="710" w:type="dxa"/>
                      </w:tcPr>
                      <w:p w:rsidR="0018722C">
                        <w:pPr>
                          <w:widowControl w:val="0"/>
                          <w:snapToGrid w:val="1"/>
                          <w:spacing w:beforeLines="0" w:afterLines="0" w:lineRule="auto" w:line="240" w:after="0" w:before="47"/>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6.463</w:t>
                        </w:r>
                      </w:p>
                    </w:tc>
                    <w:tc>
                      <w:tcPr>
                        <w:tcW w:w="571" w:type="dxa"/>
                      </w:tcPr>
                      <w:p w:rsidR="0018722C">
                        <w:pPr>
                          <w:widowControl w:val="0"/>
                          <w:snapToGrid w:val="1"/>
                          <w:spacing w:beforeLines="0" w:afterLines="0" w:lineRule="auto" w:line="240" w:after="0" w:before="47"/>
                          <w:ind w:firstLineChars="0" w:firstLine="0" w:leftChars="0" w:left="92"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40" w:hRule="atLeast"/>
                    </w:trPr>
                    <w:tc>
                      <w:tcPr>
                        <w:tcW w:w="620" w:type="dxa"/>
                      </w:tcPr>
                      <w:p w:rsidR="0018722C">
                        <w:pPr>
                          <w:widowControl w:val="0"/>
                          <w:snapToGrid w:val="1"/>
                          <w:spacing w:beforeLines="0" w:afterLines="0" w:lineRule="auto" w:line="240" w:after="0" w:before="47"/>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375" w:type="dxa"/>
                      </w:tcPr>
                      <w:p w:rsidR="0018722C">
                        <w:pPr>
                          <w:widowControl w:val="0"/>
                          <w:snapToGrid w:val="1"/>
                          <w:spacing w:beforeLines="0" w:afterLines="0" w:lineRule="auto" w:line="240" w:after="0" w:before="47"/>
                          <w:ind w:firstLineChars="0" w:firstLine="0" w:leftChars="0" w:left="0" w:rightChars="0" w:right="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Pr>
                      <w:p w:rsidR="0018722C">
                        <w:pPr>
                          <w:widowControl w:val="0"/>
                          <w:snapToGrid w:val="1"/>
                          <w:spacing w:beforeLines="0" w:afterLines="0" w:lineRule="auto" w:line="240" w:after="0" w:before="47"/>
                          <w:ind w:firstLineChars="0" w:firstLine="0" w:rightChars="0" w:right="0" w:leftChars="0" w:left="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IJ</w:t>
                        </w:r>
                      </w:p>
                    </w:tc>
                    <w:tc>
                      <w:tcPr>
                        <w:tcW w:w="677" w:type="dxa"/>
                      </w:tcPr>
                      <w:p w:rsidR="0018722C">
                        <w:pPr>
                          <w:widowControl w:val="0"/>
                          <w:snapToGrid w:val="1"/>
                          <w:spacing w:beforeLines="0" w:afterLines="0" w:lineRule="auto" w:line="240" w:after="0" w:before="47"/>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w:t>
                        </w:r>
                      </w:p>
                    </w:tc>
                    <w:tc>
                      <w:tcPr>
                        <w:tcW w:w="1178" w:type="dxa"/>
                      </w:tcPr>
                      <w:p w:rsidR="0018722C">
                        <w:pPr>
                          <w:widowControl w:val="0"/>
                          <w:snapToGrid w:val="1"/>
                          <w:spacing w:beforeLines="0" w:afterLines="0" w:lineRule="auto" w:line="240" w:after="0" w:before="47"/>
                          <w:ind w:firstLineChars="0" w:firstLine="0" w:rightChars="0" w:right="0" w:leftChars="0" w:left="3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.306</w:t>
                        </w:r>
                      </w:p>
                    </w:tc>
                    <w:tc>
                      <w:tcPr>
                        <w:tcW w:w="568" w:type="dxa"/>
                      </w:tcPr>
                      <w:p w:rsidR="0018722C">
                        <w:pPr>
                          <w:widowControl w:val="0"/>
                          <w:snapToGrid w:val="1"/>
                          <w:spacing w:beforeLines="0" w:afterLines="0" w:lineRule="auto" w:line="240" w:after="0" w:before="47"/>
                          <w:ind w:firstLineChars="0" w:firstLine="0" w:rightChars="0" w:right="0" w:leftChars="0" w:left="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w:t>
                        </w:r>
                      </w:p>
                    </w:tc>
                    <w:tc>
                      <w:tcPr>
                        <w:tcW w:w="710" w:type="dxa"/>
                      </w:tcPr>
                      <w:p w:rsidR="0018722C">
                        <w:pPr>
                          <w:widowControl w:val="0"/>
                          <w:snapToGrid w:val="1"/>
                          <w:spacing w:beforeLines="0" w:afterLines="0" w:lineRule="auto" w:line="240" w:after="0" w:before="47"/>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3.184</w:t>
                        </w:r>
                      </w:p>
                    </w:tc>
                    <w:tc>
                      <w:tcPr>
                        <w:tcW w:w="571" w:type="dxa"/>
                      </w:tcPr>
                      <w:p w:rsidR="0018722C">
                        <w:pPr>
                          <w:widowControl w:val="0"/>
                          <w:snapToGrid w:val="1"/>
                          <w:spacing w:beforeLines="0" w:afterLines="0" w:lineRule="auto" w:line="240" w:after="0" w:before="47"/>
                          <w:ind w:firstLineChars="0" w:firstLine="0" w:leftChars="0" w:left="92"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40" w:hRule="atLeast"/>
                    </w:trPr>
                    <w:tc>
                      <w:tcPr>
                        <w:tcW w:w="620" w:type="dxa"/>
                      </w:tcPr>
                      <w:p w:rsidR="0018722C">
                        <w:pPr>
                          <w:widowControl w:val="0"/>
                          <w:snapToGrid w:val="1"/>
                          <w:spacing w:beforeLines="0" w:afterLines="0" w:lineRule="auto" w:line="240" w:after="0" w:before="47"/>
                          <w:ind w:firstLineChars="0" w:firstLine="0" w:rightChars="0" w:right="0" w:leftChars="0" w:left="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OCBO</w:t>
                        </w:r>
                      </w:p>
                    </w:tc>
                    <w:tc>
                      <w:tcPr>
                        <w:tcW w:w="375" w:type="dxa"/>
                      </w:tcPr>
                      <w:p w:rsidR="0018722C">
                        <w:pPr>
                          <w:widowControl w:val="0"/>
                          <w:snapToGrid w:val="1"/>
                          <w:spacing w:beforeLines="0" w:afterLines="0" w:lineRule="auto" w:line="240" w:after="0" w:before="47"/>
                          <w:ind w:firstLineChars="0" w:firstLine="0" w:leftChars="0" w:left="0" w:rightChars="0" w:right="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Pr>
                      <w:p w:rsidR="0018722C">
                        <w:pPr>
                          <w:widowControl w:val="0"/>
                          <w:snapToGrid w:val="1"/>
                          <w:spacing w:beforeLines="0" w:afterLines="0" w:lineRule="auto" w:line="240" w:after="0" w:before="47"/>
                          <w:ind w:firstLineChars="0" w:firstLine="0" w:rightChars="0" w:right="0" w:leftChars="0" w:left="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677" w:type="dxa"/>
                      </w:tcPr>
                      <w:p w:rsidR="0018722C">
                        <w:pPr>
                          <w:widowControl w:val="0"/>
                          <w:snapToGrid w:val="1"/>
                          <w:spacing w:beforeLines="0" w:afterLines="0" w:lineRule="auto" w:line="240" w:after="0" w:before="47"/>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.644</w:t>
                        </w:r>
                      </w:p>
                    </w:tc>
                    <w:tc>
                      <w:tcPr>
                        <w:tcW w:w="1178" w:type="dxa"/>
                      </w:tcPr>
                      <w:p w:rsidR="0018722C">
                        <w:pPr>
                          <w:widowControl w:val="0"/>
                          <w:snapToGrid w:val="1"/>
                          <w:spacing w:beforeLines="0" w:afterLines="0" w:lineRule="auto" w:line="240" w:after="0" w:before="47"/>
                          <w:ind w:firstLineChars="0" w:firstLine="0" w:rightChars="0" w:right="0" w:leftChars="0" w:left="3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.691</w:t>
                        </w:r>
                      </w:p>
                    </w:tc>
                    <w:tc>
                      <w:tcPr>
                        <w:tcW w:w="568" w:type="dxa"/>
                      </w:tcPr>
                      <w:p w:rsidR="0018722C">
                        <w:pPr>
                          <w:widowControl w:val="0"/>
                          <w:snapToGrid w:val="1"/>
                          <w:spacing w:beforeLines="0" w:afterLines="0" w:lineRule="auto" w:line="240" w:after="0" w:before="47"/>
                          <w:ind w:firstLineChars="0" w:firstLine="0" w:rightChars="0" w:right="0" w:leftChars="0" w:left="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w:t>
                        </w:r>
                      </w:p>
                    </w:tc>
                    <w:tc>
                      <w:tcPr>
                        <w:tcW w:w="710" w:type="dxa"/>
                      </w:tcPr>
                      <w:p w:rsidR="0018722C">
                        <w:pPr>
                          <w:widowControl w:val="0"/>
                          <w:snapToGrid w:val="1"/>
                          <w:spacing w:beforeLines="0" w:afterLines="0" w:lineRule="auto" w:line="240" w:after="0" w:before="47"/>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5.546</w:t>
                        </w:r>
                      </w:p>
                    </w:tc>
                    <w:tc>
                      <w:tcPr>
                        <w:tcW w:w="571" w:type="dxa"/>
                      </w:tcPr>
                      <w:p w:rsidR="0018722C">
                        <w:pPr>
                          <w:widowControl w:val="0"/>
                          <w:snapToGrid w:val="1"/>
                          <w:spacing w:beforeLines="0" w:afterLines="0" w:lineRule="auto" w:line="240" w:after="0" w:before="47"/>
                          <w:ind w:firstLineChars="0" w:firstLine="0" w:leftChars="0" w:left="92"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00" w:hRule="atLeast"/>
                    </w:trPr>
                    <w:tc>
                      <w:tcPr>
                        <w:tcW w:w="620" w:type="dxa"/>
                        <w:tcBorders>
                          <w:bottom w:val="single" w:sz="12" w:space="0" w:color="000000"/>
                        </w:tcBorders>
                      </w:tcPr>
                      <w:p w:rsidR="0018722C">
                        <w:pPr>
                          <w:widowControl w:val="0"/>
                          <w:snapToGrid w:val="1"/>
                          <w:spacing w:beforeLines="0" w:afterLines="0" w:lineRule="auto" w:line="240" w:after="0" w:before="47"/>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OCBI</w:t>
                        </w:r>
                      </w:p>
                    </w:tc>
                    <w:tc>
                      <w:tcPr>
                        <w:tcW w:w="375" w:type="dxa"/>
                        <w:tcBorders>
                          <w:bottom w:val="single" w:sz="12" w:space="0" w:color="000000"/>
                        </w:tcBorders>
                      </w:tcPr>
                      <w:p w:rsidR="0018722C">
                        <w:pPr>
                          <w:widowControl w:val="0"/>
                          <w:snapToGrid w:val="1"/>
                          <w:spacing w:beforeLines="0" w:afterLines="0" w:lineRule="auto" w:line="240" w:after="0" w:before="47"/>
                          <w:ind w:firstLineChars="0" w:firstLine="0" w:leftChars="0" w:left="0" w:rightChars="0" w:right="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Borders>
                          <w:bottom w:val="single" w:sz="12" w:space="0" w:color="000000"/>
                        </w:tcBorders>
                      </w:tcPr>
                      <w:p w:rsidR="0018722C">
                        <w:pPr>
                          <w:widowControl w:val="0"/>
                          <w:snapToGrid w:val="1"/>
                          <w:spacing w:beforeLines="0" w:afterLines="0" w:lineRule="auto" w:line="240" w:after="0" w:before="47"/>
                          <w:ind w:firstLineChars="0" w:firstLine="0" w:rightChars="0" w:right="0" w:leftChars="0" w:left="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677" w:type="dxa"/>
                        <w:tcBorders>
                          <w:bottom w:val="single" w:sz="12" w:space="0" w:color="000000"/>
                        </w:tcBorders>
                      </w:tcPr>
                      <w:p w:rsidR="0018722C">
                        <w:pPr>
                          <w:widowControl w:val="0"/>
                          <w:snapToGrid w:val="1"/>
                          <w:spacing w:beforeLines="0" w:afterLines="0" w:lineRule="auto" w:line="240" w:after="0" w:before="47"/>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.664</w:t>
                        </w:r>
                      </w:p>
                    </w:tc>
                    <w:tc>
                      <w:tcPr>
                        <w:tcW w:w="1178" w:type="dxa"/>
                        <w:tcBorders>
                          <w:bottom w:val="single" w:sz="12" w:space="0" w:color="000000"/>
                        </w:tcBorders>
                      </w:tcPr>
                      <w:p w:rsidR="0018722C">
                        <w:pPr>
                          <w:widowControl w:val="0"/>
                          <w:snapToGrid w:val="1"/>
                          <w:spacing w:beforeLines="0" w:afterLines="0" w:lineRule="auto" w:line="240" w:after="0" w:before="47"/>
                          <w:ind w:firstLineChars="0" w:firstLine="0" w:rightChars="0" w:right="0" w:leftChars="0" w:left="3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.574</w:t>
                        </w:r>
                      </w:p>
                    </w:tc>
                    <w:tc>
                      <w:tcPr>
                        <w:tcW w:w="568" w:type="dxa"/>
                        <w:tcBorders>
                          <w:bottom w:val="single" w:sz="12" w:space="0" w:color="000000"/>
                        </w:tcBorders>
                      </w:tcPr>
                      <w:p w:rsidR="0018722C">
                        <w:pPr>
                          <w:widowControl w:val="0"/>
                          <w:snapToGrid w:val="1"/>
                          <w:spacing w:beforeLines="0" w:afterLines="0" w:lineRule="auto" w:line="240" w:after="0" w:before="47"/>
                          <w:ind w:firstLineChars="0" w:firstLine="0" w:rightChars="0" w:right="0" w:leftChars="0" w:left="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710" w:type="dxa"/>
                        <w:tcBorders>
                          <w:bottom w:val="single" w:sz="12" w:space="0" w:color="000000"/>
                        </w:tcBorders>
                      </w:tcPr>
                      <w:p w:rsidR="0018722C">
                        <w:pPr>
                          <w:widowControl w:val="0"/>
                          <w:snapToGrid w:val="1"/>
                          <w:spacing w:beforeLines="0" w:afterLines="0" w:lineRule="auto" w:line="240" w:after="0" w:before="47"/>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6.180</w:t>
                        </w:r>
                      </w:p>
                    </w:tc>
                    <w:tc>
                      <w:tcPr>
                        <w:tcW w:w="571" w:type="dxa"/>
                        <w:tcBorders>
                          <w:bottom w:val="single" w:sz="12" w:space="0" w:color="000000"/>
                        </w:tcBorders>
                      </w:tcPr>
                      <w:p w:rsidR="0018722C">
                        <w:pPr>
                          <w:widowControl w:val="0"/>
                          <w:snapToGrid w:val="1"/>
                          <w:spacing w:beforeLines="0" w:afterLines="0" w:lineRule="auto" w:line="240" w:after="0" w:before="47"/>
                          <w:ind w:firstLineChars="0" w:firstLine="0" w:leftChars="0" w:left="92"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9"/>
        <w:textAlignment w:val="center"/>
        <w:topLinePunct/>
      </w:pPr>
      <w:r>
        <w:rPr>
          <w:kern w:val="2"/>
          <w:szCs w:val="22"/>
          <w:rFonts w:cstheme="minorBidi" w:hAnsiTheme="minorHAnsi" w:eastAsiaTheme="minorHAnsi" w:asciiTheme="minorHAnsi"/>
          <w:spacing w:val="-11"/>
          <w:sz w:val="21"/>
        </w:rPr>
        <w:t>图</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15</w:t>
      </w:r>
      <w:r>
        <w:t xml:space="preserve">  </w:t>
      </w:r>
      <w:r>
        <w:rPr>
          <w:kern w:val="2"/>
          <w:szCs w:val="22"/>
          <w:rFonts w:cstheme="minorBidi" w:hAnsiTheme="minorHAnsi" w:eastAsiaTheme="minorHAnsi" w:asciiTheme="minorHAnsi"/>
          <w:spacing w:val="-4"/>
          <w:sz w:val="21"/>
        </w:rPr>
        <w:t>初始模型</w:t>
      </w:r>
      <w:r>
        <w:rPr>
          <w:kern w:val="2"/>
          <w:szCs w:val="22"/>
          <w:rFonts w:cstheme="minorBidi" w:hAnsiTheme="minorHAnsi" w:eastAsiaTheme="minorHAnsi" w:asciiTheme="minorHAnsi"/>
          <w:sz w:val="21"/>
        </w:rPr>
        <w:t>A</w:t>
      </w:r>
      <w:r w:rsidR="001852F3">
        <w:rPr>
          <w:kern w:val="2"/>
          <w:szCs w:val="22"/>
          <w:rFonts w:cstheme="minorBidi" w:hAnsiTheme="minorHAnsi" w:eastAsiaTheme="minorHAnsi" w:asciiTheme="minorHAnsi"/>
          <w:spacing w:val="-4"/>
          <w:sz w:val="21"/>
        </w:rPr>
        <w:t xml:space="preserve">的路径标准化路径图表</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23</w:t>
      </w:r>
      <w:r w:rsidR="001852F3">
        <w:rPr>
          <w:kern w:val="2"/>
          <w:szCs w:val="22"/>
          <w:rFonts w:cstheme="minorBidi" w:hAnsiTheme="minorHAnsi" w:eastAsiaTheme="minorHAnsi" w:asciiTheme="minorHAnsi"/>
          <w:spacing w:val="-4"/>
          <w:sz w:val="21"/>
        </w:rPr>
        <w:t xml:space="preserve">初始模型</w:t>
      </w:r>
      <w:r>
        <w:rPr>
          <w:kern w:val="2"/>
          <w:szCs w:val="22"/>
          <w:rFonts w:cstheme="minorBidi" w:hAnsiTheme="minorHAnsi" w:eastAsiaTheme="minorHAnsi" w:asciiTheme="minorHAnsi"/>
          <w:sz w:val="21"/>
        </w:rPr>
        <w:t>A</w:t>
      </w:r>
      <w:r w:rsidR="001852F3">
        <w:rPr>
          <w:kern w:val="2"/>
          <w:szCs w:val="22"/>
          <w:rFonts w:cstheme="minorBidi" w:hAnsiTheme="minorHAnsi" w:eastAsiaTheme="minorHAnsi" w:asciiTheme="minorHAnsi"/>
          <w:spacing w:val="-4"/>
          <w:sz w:val="21"/>
        </w:rPr>
        <w:t xml:space="preserve">的各类回归系数检验结果</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24</w:t>
      </w:r>
      <w:r>
        <w:t xml:space="preserve">  </w:t>
      </w:r>
      <w:r w:rsidRPr="00DB64CE">
        <w:rPr>
          <w:rFonts w:cstheme="minorBidi" w:hAnsiTheme="minorHAnsi" w:eastAsiaTheme="minorHAnsi" w:asciiTheme="minorHAnsi"/>
        </w:rPr>
        <w:t>初始模型</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的拟合度检验结果</w:t>
      </w:r>
    </w:p>
    <w:tbl>
      <w:tblPr>
        <w:tblW w:w="5000" w:type="pct"/>
        <w:tblInd w:w="87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6"/>
        <w:gridCol w:w="707"/>
        <w:gridCol w:w="849"/>
        <w:gridCol w:w="774"/>
        <w:gridCol w:w="796"/>
        <w:gridCol w:w="834"/>
        <w:gridCol w:w="842"/>
        <w:gridCol w:w="834"/>
        <w:gridCol w:w="1030"/>
      </w:tblGrid>
      <w:tr>
        <w:trPr>
          <w:tblHeader/>
        </w:trPr>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df</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1421.199</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690</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2.060</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0.666</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0.623</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0.602</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0.746</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0.742</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0.081</w:t>
            </w:r>
          </w:p>
        </w:tc>
      </w:tr>
    </w:tbl>
    <w:p w:rsidR="0018722C">
      <w:pPr>
        <w:topLinePunct/>
        <w:pStyle w:val="affa"/>
      </w:pPr>
    </w:p>
    <w:p w:rsidR="0018722C">
      <w:pPr>
        <w:topLinePunct/>
      </w:pPr>
      <w:r>
        <w:t>由</w:t>
      </w:r>
      <w:r>
        <w:t>图</w:t>
      </w:r>
      <w:r>
        <w:t>5</w:t>
      </w:r>
      <w:r>
        <w:t>.</w:t>
      </w:r>
      <w:r>
        <w:t>9</w:t>
      </w:r>
      <w:r/>
      <w:r w:rsidR="001852F3">
        <w:t xml:space="preserve">和</w:t>
      </w:r>
      <w:r w:rsidR="001852F3">
        <w:t>表</w:t>
      </w:r>
      <w:r>
        <w:t>4</w:t>
      </w:r>
      <w:r>
        <w:t>.</w:t>
      </w:r>
      <w:r>
        <w:t>23</w:t>
      </w:r>
      <w:r/>
      <w:r w:rsidR="001852F3">
        <w:t xml:space="preserve">可以看出，初始模型</w:t>
      </w:r>
      <w:r>
        <w:t>A</w:t>
      </w:r>
      <w:r/>
      <w:r w:rsidR="001852F3">
        <w:t xml:space="preserve">的各个路径系数在</w:t>
      </w:r>
      <w:r>
        <w:t>0</w:t>
      </w:r>
      <w:r>
        <w:t>.</w:t>
      </w:r>
      <w:r>
        <w:t>01</w:t>
      </w:r>
      <w:r/>
      <w:r w:rsidR="001852F3">
        <w:t xml:space="preserve">水平下均是显著的；</w:t>
      </w:r>
    </w:p>
    <w:p w:rsidR="0018722C">
      <w:pPr>
        <w:topLinePunct/>
      </w:pPr>
      <w:r>
        <w:t>从已有的理论支持和实际情况考虑，各因子路径的存在也都是合理的。但是，从</w:t>
      </w:r>
      <w:r>
        <w:t>表</w:t>
      </w:r>
      <w:r>
        <w:t>4</w:t>
      </w:r>
      <w:r>
        <w:t>.</w:t>
      </w:r>
      <w:r>
        <w:t>24</w:t>
      </w:r>
      <w:r>
        <w:t>看到，初始模型</w:t>
      </w:r>
      <w:r>
        <w:t>A</w:t>
      </w:r>
      <w:r/>
      <w:r w:rsidR="001852F3">
        <w:t xml:space="preserve">的相关拟合度指标</w:t>
      </w:r>
      <w:r>
        <w:t>GFI、AGFI、NFI、IFI、CFI</w:t>
      </w:r>
      <w:r/>
      <w:r w:rsidR="001852F3">
        <w:t xml:space="preserve">及</w:t>
      </w:r>
      <w:r>
        <w:t>RMSEA</w:t>
      </w:r>
      <w:r/>
      <w:r w:rsidR="001852F3">
        <w:t xml:space="preserve">都还没有完全达到最低的临界值标准，模型依然需要进行进一步的调整。</w:t>
      </w:r>
    </w:p>
    <w:p w:rsidR="0018722C">
      <w:pPr>
        <w:pStyle w:val="Heading3"/>
        <w:topLinePunct/>
        <w:ind w:left="200" w:hangingChars="200" w:hanging="200"/>
      </w:pPr>
      <w:bookmarkStart w:id="608992" w:name="_Toc686608992"/>
      <w:bookmarkStart w:name="_bookmark42" w:id="106"/>
      <w:bookmarkEnd w:id="106"/>
      <w:r>
        <w:rPr>
          <w:b/>
        </w:rPr>
        <w:t>4.5.2</w:t>
      </w:r>
      <w:r>
        <w:t xml:space="preserve"> </w:t>
      </w:r>
      <w:bookmarkStart w:name="_bookmark42" w:id="107"/>
      <w:bookmarkEnd w:id="107"/>
      <w:r>
        <w:t>模型</w:t>
      </w:r>
      <w:r>
        <w:rPr>
          <w:b/>
        </w:rPr>
        <w:t>B</w:t>
      </w:r>
      <w:r>
        <w:t>：修正模型</w:t>
      </w:r>
      <w:bookmarkEnd w:id="608992"/>
    </w:p>
    <w:p w:rsidR="0018722C">
      <w:pPr>
        <w:topLinePunct/>
      </w:pPr>
      <w:r>
        <w:t>一般情况下，假设模型要想获得较佳的适配度，其模型修正较佳的做法就是释放某些</w:t>
      </w:r>
      <w:r>
        <w:t>假定，因此，本研究优先选择修正指数</w:t>
      </w:r>
      <w:r>
        <w:t>（</w:t>
      </w:r>
      <w:r>
        <w:t>Modification</w:t>
      </w:r>
      <w:r>
        <w:t> </w:t>
      </w:r>
      <w:r>
        <w:t>Index</w:t>
      </w:r>
      <w:r>
        <w:t>）</w:t>
      </w:r>
      <w:r>
        <w:t>值较大的变量彼此间的路径进行增减。</w:t>
      </w:r>
    </w:p>
    <w:p w:rsidR="0018722C">
      <w:pPr>
        <w:topLinePunct/>
      </w:pPr>
      <w:r>
        <w:t>参数的修正指数</w:t>
      </w:r>
      <w:r>
        <w:t>MI</w:t>
      </w:r>
      <w:r/>
      <w:r w:rsidR="001852F3">
        <w:t xml:space="preserve">是指模型中的某个固定参数依据软件指示将其改为自由参数，增</w:t>
      </w:r>
      <w:r>
        <w:t>加相关因子间的关系路径，模型会有明显的改善，如卡方值减小，拟合度提高等。按照模型修正应从修正指标值</w:t>
      </w:r>
      <w:r>
        <w:t>（</w:t>
      </w:r>
      <w:r>
        <w:t>MI</w:t>
      </w:r>
      <w:r>
        <w:t>）</w:t>
      </w:r>
      <w:r>
        <w:t>最大的开始估算，且一次只修正一个</w:t>
      </w:r>
      <w:r>
        <w:t>MI</w:t>
      </w:r>
      <w:r/>
      <w:r w:rsidR="001852F3">
        <w:t xml:space="preserve">值的原则，下面是</w:t>
      </w:r>
      <w:r>
        <w:t>通过修正指数</w:t>
      </w:r>
      <w:r>
        <w:t>MI</w:t>
      </w:r>
      <w:r/>
      <w:r w:rsidR="001852F3">
        <w:t xml:space="preserve">进行模型修正的过程。</w:t>
      </w:r>
    </w:p>
    <w:p w:rsidR="0018722C">
      <w:pPr>
        <w:topLinePunct/>
      </w:pPr>
      <w:r>
        <w:t>e38</w:t>
      </w:r>
      <w:r/>
      <w:r w:rsidR="001852F3">
        <w:t xml:space="preserve">与</w:t>
      </w:r>
      <w:r>
        <w:t>e39</w:t>
      </w:r>
      <w:r/>
      <w:r w:rsidR="001852F3">
        <w:t xml:space="preserve">的</w:t>
      </w:r>
      <w:r>
        <w:t>MI</w:t>
      </w:r>
      <w:r/>
      <w:r w:rsidR="001852F3">
        <w:t xml:space="preserve">值最大，为</w:t>
      </w:r>
      <w:r>
        <w:t>72</w:t>
      </w:r>
      <w:r>
        <w:t>.</w:t>
      </w:r>
      <w:r>
        <w:t>711</w:t>
      </w:r>
      <w:r>
        <w:t>，表明员工敬业度的第</w:t>
      </w:r>
      <w:r>
        <w:t>11</w:t>
      </w:r>
      <w:r/>
      <w:r w:rsidR="001852F3">
        <w:t xml:space="preserve">和第</w:t>
      </w:r>
      <w:r>
        <w:t>12</w:t>
      </w:r>
      <w:r/>
      <w:r w:rsidR="001852F3">
        <w:t xml:space="preserve">个测量项目受</w:t>
      </w:r>
      <w:r>
        <w:t>到相同或相似因素的影响，如果增加</w:t>
      </w:r>
      <w:r>
        <w:t>EE11</w:t>
      </w:r>
      <w:r/>
      <w:r w:rsidR="001852F3">
        <w:t xml:space="preserve">与</w:t>
      </w:r>
      <w:r>
        <w:t>EE12</w:t>
      </w:r>
      <w:r/>
      <w:r w:rsidR="001852F3">
        <w:t xml:space="preserve">之间的残差相关的路径，则模型</w:t>
      </w:r>
      <w:r>
        <w:t>A</w:t>
      </w:r>
      <w:r/>
      <w:r w:rsidR="001852F3">
        <w:t xml:space="preserve">的卡</w:t>
      </w:r>
      <w:r>
        <w:t>方值就会减小很多。从实际情况考虑，我在单位与大家相处得很好与我能高度投入到单位</w:t>
      </w:r>
      <w:r>
        <w:t>中，实际上确实存在某种相关，设想，如果员工不能与大家很好的相处，怎么能够全身心</w:t>
      </w:r>
      <w:r>
        <w:t>的投入到组织中呢？反之则相反。因此考虑增加</w:t>
      </w:r>
      <w:r>
        <w:t>e38</w:t>
      </w:r>
      <w:r/>
      <w:r w:rsidR="001852F3">
        <w:t xml:space="preserve">与</w:t>
      </w:r>
      <w:r>
        <w:t>e39</w:t>
      </w:r>
      <w:r/>
      <w:r w:rsidR="001852F3">
        <w:t xml:space="preserve">的相关性路径。</w:t>
      </w:r>
    </w:p>
    <w:p w:rsidR="0018722C">
      <w:pPr>
        <w:topLinePunct/>
      </w:pPr>
      <w:r>
        <w:t>重新估计模型，再次寻找较大的</w:t>
      </w:r>
      <w:r>
        <w:t>MI</w:t>
      </w:r>
      <w:r/>
      <w:r w:rsidR="001852F3">
        <w:t xml:space="preserve">值，</w:t>
      </w:r>
      <w:r>
        <w:t>e37</w:t>
      </w:r>
      <w:r/>
      <w:r w:rsidR="001852F3">
        <w:t xml:space="preserve">与</w:t>
      </w:r>
      <w:r>
        <w:t>e38</w:t>
      </w:r>
      <w:r/>
      <w:r w:rsidR="001852F3">
        <w:t xml:space="preserve">的</w:t>
      </w:r>
      <w:r>
        <w:t>MI</w:t>
      </w:r>
      <w:r/>
      <w:r w:rsidR="001852F3">
        <w:t xml:space="preserve">值较大，为</w:t>
      </w:r>
      <w:r>
        <w:t>61</w:t>
      </w:r>
      <w:r>
        <w:t>.</w:t>
      </w:r>
      <w:r>
        <w:t>818</w:t>
      </w:r>
      <w:r>
        <w:t>，表明员</w:t>
      </w:r>
      <w:r>
        <w:t>工敬业度的第</w:t>
      </w:r>
      <w:r>
        <w:t>10</w:t>
      </w:r>
      <w:r/>
      <w:r w:rsidR="001852F3">
        <w:t xml:space="preserve">和第</w:t>
      </w:r>
      <w:r>
        <w:t>11</w:t>
      </w:r>
      <w:r/>
      <w:r w:rsidR="001852F3">
        <w:t xml:space="preserve">个测量项目受到相同或相似因素的影响，如果增加</w:t>
      </w:r>
      <w:r>
        <w:t>EE10</w:t>
      </w:r>
      <w:r/>
      <w:r w:rsidR="001852F3">
        <w:t xml:space="preserve">与</w:t>
      </w:r>
      <w:r>
        <w:t>EE11</w:t>
      </w:r>
      <w:r>
        <w:t>之间的残差相关的路径，则模型的卡方值会减小较多。这也是员工与大家相处很好与心情</w:t>
      </w:r>
      <w:r>
        <w:t>愉快间存在相关，因此考虑增加</w:t>
      </w:r>
      <w:r>
        <w:t>e37</w:t>
      </w:r>
      <w:r/>
      <w:r w:rsidR="001852F3">
        <w:t xml:space="preserve">与</w:t>
      </w:r>
      <w:r>
        <w:t>e38</w:t>
      </w:r>
      <w:r/>
      <w:r w:rsidR="001852F3">
        <w:t xml:space="preserve">的相关性路径。</w:t>
      </w:r>
    </w:p>
    <w:p w:rsidR="0018722C">
      <w:pPr>
        <w:topLinePunct/>
      </w:pPr>
      <w:r>
        <w:t>重新估计模型，寻找</w:t>
      </w:r>
      <w:r>
        <w:t>MI</w:t>
      </w:r>
      <w:r/>
      <w:r w:rsidR="001852F3">
        <w:t xml:space="preserve">值较大的，</w:t>
      </w:r>
      <w:r>
        <w:t>e37</w:t>
      </w:r>
      <w:r/>
      <w:r w:rsidR="001852F3">
        <w:t xml:space="preserve">与</w:t>
      </w:r>
      <w:r>
        <w:t>e39</w:t>
      </w:r>
      <w:r/>
      <w:r w:rsidR="001852F3">
        <w:t xml:space="preserve">的</w:t>
      </w:r>
      <w:r>
        <w:t>MI</w:t>
      </w:r>
      <w:r/>
      <w:r w:rsidR="001852F3">
        <w:t xml:space="preserve">值较大，为</w:t>
      </w:r>
      <w:r>
        <w:t>52</w:t>
      </w:r>
      <w:r>
        <w:t>.</w:t>
      </w:r>
      <w:r>
        <w:t>599</w:t>
      </w:r>
      <w:r>
        <w:t>，表明员工敬</w:t>
      </w:r>
      <w:r>
        <w:t>业度的第</w:t>
      </w:r>
      <w:r>
        <w:t>10</w:t>
      </w:r>
      <w:r/>
      <w:r w:rsidR="001852F3">
        <w:t xml:space="preserve">和第</w:t>
      </w:r>
      <w:r>
        <w:t>12</w:t>
      </w:r>
      <w:r/>
      <w:r w:rsidR="001852F3">
        <w:t xml:space="preserve">个测量项目受到相同或相似因素的影响，如果增加</w:t>
      </w:r>
      <w:r>
        <w:t>EE10</w:t>
      </w:r>
      <w:r/>
      <w:r w:rsidR="001852F3">
        <w:t xml:space="preserve">与</w:t>
      </w:r>
      <w:r>
        <w:t>EE12</w:t>
      </w:r>
      <w:r/>
      <w:r w:rsidR="001852F3">
        <w:t xml:space="preserve">之间</w:t>
      </w:r>
      <w:r>
        <w:t>的残差相关的路径，则模型的卡方值会减小较多。实际上员工心情愉快和高度投入组织间</w:t>
      </w:r>
      <w:r>
        <w:t>存在相关，因此考虑增加</w:t>
      </w:r>
      <w:r>
        <w:t>e37</w:t>
      </w:r>
      <w:r/>
      <w:r w:rsidR="001852F3">
        <w:t xml:space="preserve">与</w:t>
      </w:r>
      <w:r>
        <w:t>e39</w:t>
      </w:r>
      <w:r/>
      <w:r w:rsidR="001852F3">
        <w:t xml:space="preserve">的相关性路径。</w:t>
      </w:r>
    </w:p>
    <w:p w:rsidR="0018722C">
      <w:pPr>
        <w:topLinePunct/>
      </w:pPr>
      <w:r>
        <w:t>重新估计模型，再次寻找较大的</w:t>
      </w:r>
      <w:r>
        <w:t>MI</w:t>
      </w:r>
      <w:r/>
      <w:r w:rsidR="001852F3">
        <w:t xml:space="preserve">值，</w:t>
      </w:r>
      <w:r>
        <w:t>e32</w:t>
      </w:r>
      <w:r/>
      <w:r w:rsidR="001852F3">
        <w:t xml:space="preserve">与</w:t>
      </w:r>
      <w:r>
        <w:t>e33</w:t>
      </w:r>
      <w:r/>
      <w:r w:rsidR="001852F3">
        <w:t xml:space="preserve">的</w:t>
      </w:r>
      <w:r>
        <w:t>MI</w:t>
      </w:r>
      <w:r/>
      <w:r w:rsidR="001852F3">
        <w:t xml:space="preserve">值较大，为</w:t>
      </w:r>
      <w:r>
        <w:t>42</w:t>
      </w:r>
      <w:r>
        <w:t>.</w:t>
      </w:r>
      <w:r>
        <w:t>460</w:t>
      </w:r>
      <w:r>
        <w:t>，表明员</w:t>
      </w:r>
      <w:r>
        <w:t>工敬业度的第</w:t>
      </w:r>
      <w:r>
        <w:t>5</w:t>
      </w:r>
      <w:r/>
      <w:r w:rsidR="001852F3">
        <w:t xml:space="preserve">和第</w:t>
      </w:r>
      <w:r>
        <w:t>6</w:t>
      </w:r>
      <w:r/>
      <w:r w:rsidR="001852F3">
        <w:t xml:space="preserve">个测量项目受到相同或相似因素的影响，如果增加</w:t>
      </w:r>
      <w:r>
        <w:t>EE5</w:t>
      </w:r>
      <w:r/>
      <w:r w:rsidR="001852F3">
        <w:t xml:space="preserve">与</w:t>
      </w:r>
      <w:r>
        <w:t>EE6</w:t>
      </w:r>
      <w:r/>
      <w:r w:rsidR="001852F3">
        <w:t xml:space="preserve">之间</w:t>
      </w:r>
      <w:r>
        <w:t>的残差相关的路径，则模型的卡方值会减小较多。实际上高工作投入度和专心工作间必然</w:t>
      </w:r>
      <w:r>
        <w:t>存在相关，因此考虑增加</w:t>
      </w:r>
      <w:r>
        <w:t>e32</w:t>
      </w:r>
      <w:r/>
      <w:r w:rsidR="001852F3">
        <w:t xml:space="preserve">与</w:t>
      </w:r>
      <w:r>
        <w:t>e33</w:t>
      </w:r>
      <w:r/>
      <w:r w:rsidR="001852F3">
        <w:t xml:space="preserve">的相关性路径。</w:t>
      </w:r>
    </w:p>
    <w:p w:rsidR="0018722C">
      <w:pPr>
        <w:topLinePunct/>
      </w:pPr>
      <w:r>
        <w:t>重新估计模型，寻找</w:t>
      </w:r>
      <w:r>
        <w:t>MI</w:t>
      </w:r>
      <w:r/>
      <w:r w:rsidR="001852F3">
        <w:t xml:space="preserve">值较大的，</w:t>
      </w:r>
      <w:r>
        <w:t>e28</w:t>
      </w:r>
      <w:r/>
      <w:r w:rsidR="001852F3">
        <w:t xml:space="preserve">与</w:t>
      </w:r>
      <w:r>
        <w:t>e30</w:t>
      </w:r>
      <w:r/>
      <w:r w:rsidR="001852F3">
        <w:t xml:space="preserve">的</w:t>
      </w:r>
      <w:r>
        <w:t>MI</w:t>
      </w:r>
      <w:r/>
      <w:r w:rsidR="001852F3">
        <w:t xml:space="preserve">值较大，为</w:t>
      </w:r>
      <w:r>
        <w:t>25</w:t>
      </w:r>
      <w:r>
        <w:t>.</w:t>
      </w:r>
      <w:r>
        <w:t>303</w:t>
      </w:r>
      <w:r>
        <w:t>，表明员工敬</w:t>
      </w:r>
      <w:r>
        <w:t>业度的第</w:t>
      </w:r>
      <w:r>
        <w:t>2</w:t>
      </w:r>
      <w:r/>
      <w:r w:rsidR="001852F3">
        <w:t xml:space="preserve">和第</w:t>
      </w:r>
      <w:r>
        <w:t>3</w:t>
      </w:r>
      <w:r/>
      <w:r w:rsidR="001852F3">
        <w:t xml:space="preserve">个测量项目受到相同或相似因素的影响，如果增加</w:t>
      </w:r>
      <w:r>
        <w:t>EE2</w:t>
      </w:r>
      <w:r/>
      <w:r w:rsidR="001852F3">
        <w:t xml:space="preserve">与</w:t>
      </w:r>
      <w:r>
        <w:t>EE3</w:t>
      </w:r>
      <w:r/>
      <w:r w:rsidR="001852F3">
        <w:t xml:space="preserve">之间的残</w:t>
      </w:r>
      <w:r>
        <w:t>差相关的路径，则模型的卡方值会减小较多。实际上觉得工作有意思与工作投入存在一定</w:t>
      </w:r>
      <w:r>
        <w:t>的相关，因此考虑增加</w:t>
      </w:r>
      <w:r>
        <w:t>e28</w:t>
      </w:r>
      <w:r/>
      <w:r w:rsidR="001852F3">
        <w:t xml:space="preserve">与</w:t>
      </w:r>
      <w:r>
        <w:t>e30</w:t>
      </w:r>
      <w:r/>
      <w:r w:rsidR="001852F3">
        <w:t xml:space="preserve">的相关性路径。</w:t>
      </w:r>
    </w:p>
    <w:p w:rsidR="0018722C">
      <w:pPr>
        <w:topLinePunct/>
      </w:pPr>
      <w:r>
        <w:t>重新估计模型，重新寻找</w:t>
      </w:r>
      <w:r>
        <w:t>MI</w:t>
      </w:r>
      <w:r/>
      <w:r w:rsidR="001852F3">
        <w:t xml:space="preserve">值较大的，</w:t>
      </w:r>
      <w:r>
        <w:t>R2</w:t>
      </w:r>
      <w:r/>
      <w:r w:rsidR="001852F3">
        <w:t xml:space="preserve">与</w:t>
      </w:r>
      <w:r>
        <w:t>R3</w:t>
      </w:r>
      <w:r/>
      <w:r w:rsidR="001852F3">
        <w:t xml:space="preserve">的</w:t>
      </w:r>
      <w:r>
        <w:t>MI</w:t>
      </w:r>
      <w:r/>
      <w:r w:rsidR="001852F3">
        <w:t xml:space="preserve">值较大，为</w:t>
      </w:r>
      <w:r>
        <w:t>18</w:t>
      </w:r>
      <w:r>
        <w:t>.</w:t>
      </w:r>
      <w:r>
        <w:t>329</w:t>
      </w:r>
      <w:r>
        <w:t>，表明针对</w:t>
      </w:r>
      <w:r>
        <w:t>组织的公民行为与强制性公民行为之间除了受到员工敬业度的影响之外，还受到相同或相</w:t>
      </w:r>
      <w:r>
        <w:t>似因素影响，如果增加</w:t>
      </w:r>
      <w:r>
        <w:t>OCBO</w:t>
      </w:r>
      <w:r/>
      <w:r w:rsidR="001852F3">
        <w:t xml:space="preserve">与</w:t>
      </w:r>
      <w:r>
        <w:t>CCB</w:t>
      </w:r>
      <w:r/>
      <w:r w:rsidR="001852F3">
        <w:t xml:space="preserve">之间的残差相关的路径，则模型的卡方值会减小较多。</w:t>
      </w:r>
      <w:r>
        <w:t>实际上针对组织的公民行为多了，则强制性公民行为可能会减少，因此考虑增加</w:t>
      </w:r>
      <w:r>
        <w:t>R2</w:t>
      </w:r>
      <w:r/>
      <w:r w:rsidR="001852F3">
        <w:t xml:space="preserve">与</w:t>
      </w:r>
      <w:r>
        <w:t>R3</w:t>
      </w:r>
      <w:r w:rsidR="001852F3">
        <w:t xml:space="preserve">的相关性路径。</w:t>
      </w:r>
    </w:p>
    <w:p w:rsidR="0018722C">
      <w:pPr>
        <w:topLinePunct/>
      </w:pPr>
      <w:r>
        <w:t>重新估计模型，再次寻找较大的</w:t>
      </w:r>
      <w:r>
        <w:t>MI</w:t>
      </w:r>
      <w:r/>
      <w:r w:rsidR="001852F3">
        <w:t xml:space="preserve">值，</w:t>
      </w:r>
      <w:r>
        <w:t>e29</w:t>
      </w:r>
      <w:r/>
      <w:r w:rsidR="001852F3">
        <w:t xml:space="preserve">与</w:t>
      </w:r>
      <w:r>
        <w:t>e30</w:t>
      </w:r>
      <w:r/>
      <w:r w:rsidR="001852F3">
        <w:t xml:space="preserve">的</w:t>
      </w:r>
      <w:r>
        <w:t>MI</w:t>
      </w:r>
      <w:r/>
      <w:r w:rsidR="001852F3">
        <w:t xml:space="preserve">值较大，为</w:t>
      </w:r>
      <w:r>
        <w:t>21</w:t>
      </w:r>
      <w:r>
        <w:t>.</w:t>
      </w:r>
      <w:r>
        <w:t>484</w:t>
      </w:r>
      <w:r>
        <w:t>，表明员</w:t>
      </w:r>
    </w:p>
    <w:p w:rsidR="0018722C">
      <w:pPr>
        <w:topLinePunct/>
      </w:pPr>
      <w:r>
        <w:t>工敬业度第</w:t>
      </w:r>
      <w:r>
        <w:t>1</w:t>
      </w:r>
      <w:r/>
      <w:r w:rsidR="001852F3">
        <w:t xml:space="preserve">和第</w:t>
      </w:r>
      <w:r>
        <w:t>3</w:t>
      </w:r>
      <w:r/>
      <w:r w:rsidR="001852F3">
        <w:t xml:space="preserve">个测量项目受到相同或相似因素影响，如果增加</w:t>
      </w:r>
      <w:r>
        <w:t>EE1</w:t>
      </w:r>
      <w:r/>
      <w:r w:rsidR="001852F3">
        <w:t xml:space="preserve">与</w:t>
      </w:r>
      <w:r>
        <w:t>EE3</w:t>
      </w:r>
      <w:r/>
      <w:r w:rsidR="001852F3">
        <w:t xml:space="preserve">之间的残</w:t>
      </w:r>
      <w:r>
        <w:t>差相关的路径，则模型的卡方值会减小很多。实际上觉得工作有意思与置身于工作中存在</w:t>
      </w:r>
      <w:r>
        <w:t>某种相关，因此考虑增加</w:t>
      </w:r>
      <w:r>
        <w:t>e29</w:t>
      </w:r>
      <w:r/>
      <w:r w:rsidR="001852F3">
        <w:t xml:space="preserve">与</w:t>
      </w:r>
      <w:r>
        <w:t>e30</w:t>
      </w:r>
      <w:r/>
      <w:r w:rsidR="001852F3">
        <w:t xml:space="preserve">的相关性路径。</w:t>
      </w:r>
    </w:p>
    <w:p w:rsidR="0018722C">
      <w:pPr>
        <w:topLinePunct/>
      </w:pPr>
      <w:r>
        <w:t>重新估计模型，寻找</w:t>
      </w:r>
      <w:r>
        <w:t>MI</w:t>
      </w:r>
      <w:r/>
      <w:r w:rsidR="001852F3">
        <w:t xml:space="preserve">值较大的，</w:t>
      </w:r>
      <w:r>
        <w:t>R1</w:t>
      </w:r>
      <w:r/>
      <w:r w:rsidR="001852F3">
        <w:t xml:space="preserve">与</w:t>
      </w:r>
      <w:r>
        <w:t>R2</w:t>
      </w:r>
      <w:r/>
      <w:r w:rsidR="001852F3">
        <w:t xml:space="preserve">的</w:t>
      </w:r>
      <w:r>
        <w:t>MI</w:t>
      </w:r>
      <w:r/>
      <w:r w:rsidR="001852F3">
        <w:t xml:space="preserve">值较大，为</w:t>
      </w:r>
      <w:r>
        <w:t>13</w:t>
      </w:r>
      <w:r>
        <w:t>.</w:t>
      </w:r>
      <w:r>
        <w:t>562</w:t>
      </w:r>
      <w:r>
        <w:t>，表明针对个体</w:t>
      </w:r>
      <w:r>
        <w:t>的公民行为与针对组织的公民行为之间除了受到员工敬业度的影响之外，还受到相同或相</w:t>
      </w:r>
      <w:r>
        <w:t>似因素影响，如果增加</w:t>
      </w:r>
      <w:r>
        <w:t>OCBI</w:t>
      </w:r>
      <w:r/>
      <w:r w:rsidR="001852F3">
        <w:t xml:space="preserve">与</w:t>
      </w:r>
      <w:r>
        <w:t>OCBO</w:t>
      </w:r>
      <w:r/>
      <w:r w:rsidR="001852F3">
        <w:t xml:space="preserve">之间的残差相关的路径，则模型的卡方值会减小较多。</w:t>
      </w:r>
      <w:r>
        <w:t>实际上针对组织的公民行为多了，则针对个体的公民行为可能也会增加，因此考虑增加R1</w:t>
      </w:r>
      <w:r/>
      <w:r w:rsidR="001852F3">
        <w:t xml:space="preserve">与</w:t>
      </w:r>
      <w:r>
        <w:t>R2</w:t>
      </w:r>
      <w:r/>
      <w:r w:rsidR="001852F3">
        <w:t xml:space="preserve">的相关性路径。</w:t>
      </w:r>
    </w:p>
    <w:p w:rsidR="0018722C">
      <w:pPr>
        <w:topLinePunct/>
      </w:pPr>
      <w:r>
        <w:t>重新估计模型，再次寻找较大的</w:t>
      </w:r>
      <w:r>
        <w:t>MI</w:t>
      </w:r>
      <w:r/>
      <w:r w:rsidR="001852F3">
        <w:t xml:space="preserve">值，</w:t>
      </w:r>
      <w:r>
        <w:t>e20</w:t>
      </w:r>
      <w:r/>
      <w:r w:rsidR="001852F3">
        <w:t xml:space="preserve">与</w:t>
      </w:r>
      <w:r>
        <w:t>R3</w:t>
      </w:r>
      <w:r/>
      <w:r w:rsidR="001852F3">
        <w:t xml:space="preserve">的</w:t>
      </w:r>
      <w:r>
        <w:t>MI</w:t>
      </w:r>
      <w:r/>
      <w:r w:rsidR="001852F3">
        <w:t xml:space="preserve">值较大，为</w:t>
      </w:r>
      <w:r>
        <w:t>11</w:t>
      </w:r>
      <w:r>
        <w:t>.</w:t>
      </w:r>
      <w:r>
        <w:t>781，表明针</w:t>
      </w:r>
      <w:r>
        <w:t>对组织的公民行为的第</w:t>
      </w:r>
      <w:r>
        <w:t>1</w:t>
      </w:r>
      <w:r/>
      <w:r w:rsidR="001852F3">
        <w:t xml:space="preserve">个测量项目与强制性公民行为之间受到相同或相似因素影响，如</w:t>
      </w:r>
      <w:r>
        <w:t>果增加</w:t>
      </w:r>
      <w:r>
        <w:t>OCBO1</w:t>
      </w:r>
      <w:r/>
      <w:r w:rsidR="001852F3">
        <w:t xml:space="preserve">与</w:t>
      </w:r>
      <w:r>
        <w:t>CCB</w:t>
      </w:r>
      <w:r/>
      <w:r w:rsidR="001852F3">
        <w:t xml:space="preserve">之间的残差相关的路径，则模型的卡方值会减小较多。实际上对待工</w:t>
      </w:r>
      <w:r>
        <w:t>作的态度和心理与表现出强制性公民行为的多少之间可能会存在相关，因此考虑增加</w:t>
      </w:r>
      <w:r>
        <w:t>e20</w:t>
      </w:r>
      <w:r>
        <w:t>与</w:t>
      </w:r>
      <w:r>
        <w:t>R3</w:t>
      </w:r>
      <w:r/>
      <w:r w:rsidR="001852F3">
        <w:t xml:space="preserve">的相关性路径。</w:t>
      </w:r>
    </w:p>
    <w:p w:rsidR="0018722C">
      <w:pPr>
        <w:topLinePunct/>
      </w:pPr>
      <w:r>
        <w:t>重新估计模型，寻找</w:t>
      </w:r>
      <w:r>
        <w:t>MI</w:t>
      </w:r>
      <w:r/>
      <w:r w:rsidR="001852F3">
        <w:t xml:space="preserve">值较大的，</w:t>
      </w:r>
      <w:r>
        <w:t>e23</w:t>
      </w:r>
      <w:r/>
      <w:r w:rsidR="001852F3">
        <w:t xml:space="preserve">与</w:t>
      </w:r>
      <w:r>
        <w:t>R1</w:t>
      </w:r>
      <w:r/>
      <w:r w:rsidR="001852F3">
        <w:t xml:space="preserve">的</w:t>
      </w:r>
      <w:r>
        <w:t>MI</w:t>
      </w:r>
      <w:r/>
      <w:r w:rsidR="001852F3">
        <w:t xml:space="preserve">值较大，为</w:t>
      </w:r>
      <w:r>
        <w:t>8</w:t>
      </w:r>
      <w:r>
        <w:t>.</w:t>
      </w:r>
      <w:r>
        <w:t>537</w:t>
      </w:r>
      <w:r>
        <w:t>，表明针对组织</w:t>
      </w:r>
      <w:r>
        <w:t>的公民行为的第</w:t>
      </w:r>
      <w:r>
        <w:t>4</w:t>
      </w:r>
      <w:r/>
      <w:r w:rsidR="001852F3">
        <w:t xml:space="preserve">个测量项目与针对个体的公民行为之间受到相同或相似因素影响，如果</w:t>
      </w:r>
      <w:r>
        <w:t>增加</w:t>
      </w:r>
      <w:r>
        <w:t>OCBO4</w:t>
      </w:r>
      <w:r/>
      <w:r w:rsidR="001852F3">
        <w:t xml:space="preserve">与</w:t>
      </w:r>
      <w:r>
        <w:t>OCBI</w:t>
      </w:r>
      <w:r/>
      <w:r w:rsidR="001852F3">
        <w:t xml:space="preserve">之间的残差相关的路径，则模型的卡方值会减小较多。实际上乐意向</w:t>
      </w:r>
      <w:r>
        <w:t>组织提建设性建议与帮助同事提高效率之间会存在一定的相关，因此考虑增加</w:t>
      </w:r>
      <w:r>
        <w:t>e23</w:t>
      </w:r>
      <w:r/>
      <w:r w:rsidR="001852F3">
        <w:t xml:space="preserve">与</w:t>
      </w:r>
      <w:r>
        <w:t>R1</w:t>
      </w:r>
      <w:r w:rsidR="001852F3">
        <w:t xml:space="preserve">的相关性路径。</w:t>
      </w:r>
    </w:p>
    <w:p w:rsidR="0018722C">
      <w:pPr>
        <w:topLinePunct/>
      </w:pPr>
      <w:r>
        <w:t>重新估计模型，再次寻找较大的</w:t>
      </w:r>
      <w:r>
        <w:t>MI</w:t>
      </w:r>
      <w:r/>
      <w:r w:rsidR="001852F3">
        <w:t xml:space="preserve">值，</w:t>
      </w:r>
      <w:r>
        <w:t>e4</w:t>
      </w:r>
      <w:r/>
      <w:r w:rsidR="001852F3">
        <w:t xml:space="preserve">与</w:t>
      </w:r>
      <w:r>
        <w:t>e7</w:t>
      </w:r>
      <w:r/>
      <w:r w:rsidR="001852F3">
        <w:t xml:space="preserve">的</w:t>
      </w:r>
      <w:r>
        <w:t>MI</w:t>
      </w:r>
      <w:r/>
      <w:r w:rsidR="001852F3">
        <w:t xml:space="preserve">值较大，为</w:t>
      </w:r>
      <w:r>
        <w:t>5</w:t>
      </w:r>
      <w:r>
        <w:t>.</w:t>
      </w:r>
      <w:r>
        <w:t>263</w:t>
      </w:r>
      <w:r>
        <w:t>（</w:t>
      </w:r>
      <w:r>
        <w:t>虽然</w:t>
      </w:r>
      <w:r>
        <w:t>e5</w:t>
      </w:r>
      <w:r>
        <w:t>与</w:t>
      </w:r>
      <w:r>
        <w:t>e11</w:t>
      </w:r>
      <w:r/>
      <w:r w:rsidR="001852F3">
        <w:t xml:space="preserve">的</w:t>
      </w:r>
      <w:r>
        <w:t>MI</w:t>
      </w:r>
      <w:r/>
      <w:r w:rsidR="001852F3">
        <w:t xml:space="preserve">值等于</w:t>
      </w:r>
      <w:r>
        <w:t>7</w:t>
      </w:r>
      <w:r>
        <w:t>.</w:t>
      </w:r>
      <w:r>
        <w:t>938，但它们不属于同一个潜变量因子，因此不能考虑增加相关性路径，以下同</w:t>
      </w:r>
      <w:r>
        <w:t>）</w:t>
      </w:r>
      <w:r>
        <w:t>，表明分配公平第</w:t>
      </w:r>
      <w:r>
        <w:t>1</w:t>
      </w:r>
      <w:r/>
      <w:r w:rsidR="001852F3">
        <w:t xml:space="preserve">和第</w:t>
      </w:r>
      <w:r>
        <w:t>4</w:t>
      </w:r>
      <w:r/>
      <w:r w:rsidR="001852F3">
        <w:t xml:space="preserve">个测量项目受到相同或相似因素影响，如果增</w:t>
      </w:r>
      <w:r>
        <w:t>加</w:t>
      </w:r>
      <w:r>
        <w:t>DJ1</w:t>
      </w:r>
      <w:r/>
      <w:r w:rsidR="001852F3">
        <w:t xml:space="preserve">与</w:t>
      </w:r>
      <w:r>
        <w:t>DJ4</w:t>
      </w:r>
      <w:r/>
      <w:r w:rsidR="001852F3">
        <w:t xml:space="preserve">之间的残差相关的路径，则模型的卡方值会减小较多。因此考虑增加</w:t>
      </w:r>
      <w:r>
        <w:t>e4</w:t>
      </w:r>
      <w:r/>
      <w:r w:rsidR="001852F3">
        <w:t xml:space="preserve">与e7</w:t>
      </w:r>
      <w:r/>
      <w:r w:rsidR="001852F3">
        <w:t xml:space="preserve">的相关性路径。</w:t>
      </w:r>
    </w:p>
    <w:p w:rsidR="0018722C">
      <w:pPr>
        <w:topLinePunct/>
      </w:pPr>
      <w:r>
        <w:t>重新估计模型，再次寻找</w:t>
      </w:r>
      <w:r>
        <w:t>MI</w:t>
      </w:r>
      <w:r/>
      <w:r w:rsidR="001852F3">
        <w:t xml:space="preserve">值较大的，</w:t>
      </w:r>
      <w:r>
        <w:t>e17</w:t>
      </w:r>
      <w:r/>
      <w:r w:rsidR="001852F3">
        <w:t xml:space="preserve">与</w:t>
      </w:r>
      <w:r>
        <w:t>e18</w:t>
      </w:r>
      <w:r/>
      <w:r w:rsidR="001852F3">
        <w:t xml:space="preserve">的</w:t>
      </w:r>
      <w:r>
        <w:t>MI</w:t>
      </w:r>
      <w:r/>
      <w:r w:rsidR="001852F3">
        <w:t xml:space="preserve">值较大，为</w:t>
      </w:r>
      <w:r>
        <w:t>4</w:t>
      </w:r>
      <w:r>
        <w:t>.</w:t>
      </w:r>
      <w:r>
        <w:t>863，表明针</w:t>
      </w:r>
      <w:r>
        <w:t>对个体的公民行为的第</w:t>
      </w:r>
      <w:r>
        <w:t>1</w:t>
      </w:r>
      <w:r/>
      <w:r w:rsidR="001852F3">
        <w:t xml:space="preserve">和第</w:t>
      </w:r>
      <w:r>
        <w:t>3</w:t>
      </w:r>
      <w:r/>
      <w:r w:rsidR="001852F3">
        <w:t xml:space="preserve">个测量项目受到相同或相似因素影响，如果增加</w:t>
      </w:r>
      <w:r>
        <w:t>OCBI1</w:t>
      </w:r>
      <w:r>
        <w:t>与</w:t>
      </w:r>
      <w:r>
        <w:t>OCBI3</w:t>
      </w:r>
      <w:r/>
      <w:r w:rsidR="001852F3">
        <w:t xml:space="preserve">之间的残差相关的路径，则模型的卡方值会减小较多。因此考虑增加</w:t>
      </w:r>
      <w:r>
        <w:t>e17</w:t>
      </w:r>
      <w:r/>
      <w:r w:rsidR="001852F3">
        <w:t xml:space="preserve">与</w:t>
      </w:r>
      <w:r>
        <w:t>e18</w:t>
      </w:r>
      <w:r w:rsidR="001852F3">
        <w:t xml:space="preserve">的相关性路径。</w:t>
      </w:r>
    </w:p>
    <w:p w:rsidR="0018722C">
      <w:pPr>
        <w:topLinePunct/>
      </w:pPr>
      <w:r>
        <w:t>重新估计模型，再次寻找</w:t>
      </w:r>
      <w:r>
        <w:t>MI</w:t>
      </w:r>
      <w:r/>
      <w:r w:rsidR="001852F3">
        <w:t xml:space="preserve">值较大的，</w:t>
      </w:r>
      <w:r>
        <w:t>e21</w:t>
      </w:r>
      <w:r/>
      <w:r w:rsidR="001852F3">
        <w:t xml:space="preserve">与</w:t>
      </w:r>
      <w:r>
        <w:t>e22</w:t>
      </w:r>
      <w:r/>
      <w:r w:rsidR="001852F3">
        <w:t xml:space="preserve">的</w:t>
      </w:r>
      <w:r>
        <w:t>MI</w:t>
      </w:r>
      <w:r/>
      <w:r w:rsidR="001852F3">
        <w:t xml:space="preserve">值较大，为</w:t>
      </w:r>
      <w:r>
        <w:t>4</w:t>
      </w:r>
      <w:r>
        <w:t>.</w:t>
      </w:r>
      <w:r>
        <w:t>257，表明针</w:t>
      </w:r>
      <w:r>
        <w:t>对组织的公民行为的第</w:t>
      </w:r>
      <w:r>
        <w:t>2</w:t>
      </w:r>
      <w:r/>
      <w:r w:rsidR="001852F3">
        <w:t xml:space="preserve">和第</w:t>
      </w:r>
      <w:r>
        <w:t>3</w:t>
      </w:r>
      <w:r/>
      <w:r w:rsidR="001852F3">
        <w:t xml:space="preserve">个测量项目受到相同或相似因素影响，如果增加</w:t>
      </w:r>
      <w:r>
        <w:t>OCB02</w:t>
      </w:r>
      <w:r>
        <w:t>与</w:t>
      </w:r>
      <w:r>
        <w:t>OCBO3</w:t>
      </w:r>
      <w:r/>
      <w:r w:rsidR="001852F3">
        <w:t xml:space="preserve">之间的残差相关的路径，则模型的卡方值会减小较多。因此考虑增加</w:t>
      </w:r>
      <w:r>
        <w:t>e21</w:t>
      </w:r>
      <w:r/>
      <w:r w:rsidR="001852F3">
        <w:t xml:space="preserve">与</w:t>
      </w:r>
      <w:r>
        <w:t>e22</w:t>
      </w:r>
      <w:r w:rsidR="001852F3">
        <w:t xml:space="preserve">的相关性路径。</w:t>
      </w:r>
    </w:p>
    <w:p w:rsidR="0018722C">
      <w:pPr>
        <w:topLinePunct/>
      </w:pPr>
      <w:r>
        <w:t>剩下的变量之间</w:t>
      </w:r>
      <w:r>
        <w:t>MI</w:t>
      </w:r>
      <w:r/>
      <w:r w:rsidR="001852F3">
        <w:t xml:space="preserve">值没有可以做处理的变量</w:t>
      </w:r>
      <w:r w:rsidR="001852F3">
        <w:t>对了</w:t>
      </w:r>
      <w:r w:rsidR="001852F3">
        <w:t>，上述所描述的变量对的相关系数</w:t>
      </w:r>
      <w:r>
        <w:t>检验结果也均显著，因此修正</w:t>
      </w:r>
      <w:r>
        <w:t>MI</w:t>
      </w:r>
      <w:r/>
      <w:r w:rsidR="001852F3">
        <w:t xml:space="preserve">值后的模型及运算结果如</w:t>
      </w:r>
      <w:r w:rsidR="001852F3">
        <w:t>图</w:t>
      </w:r>
      <w:r>
        <w:t>4</w:t>
      </w:r>
      <w:r>
        <w:t>.</w:t>
      </w:r>
      <w:r>
        <w:t>16</w:t>
      </w:r>
      <w:r>
        <w:t>，回归系数检验结果见</w:t>
      </w:r>
      <w:r>
        <w:t>表</w:t>
      </w:r>
      <w:r>
        <w:t>4</w:t>
      </w:r>
      <w:r>
        <w:t>.</w:t>
      </w:r>
      <w:r>
        <w:t>25</w:t>
      </w:r>
      <w:r>
        <w:t>，</w:t>
      </w:r>
      <w:r>
        <w:t>整体拟合指标值见</w:t>
      </w:r>
      <w:r>
        <w:t>表</w:t>
      </w:r>
      <w:r>
        <w:t>4</w:t>
      </w:r>
      <w:r>
        <w:t>.</w:t>
      </w:r>
      <w:r>
        <w:t>26</w:t>
      </w:r>
      <w:r>
        <w:t>。</w:t>
      </w:r>
    </w:p>
    <w:p w:rsidR="0018722C">
      <w:pPr>
        <w:pStyle w:val="affff5"/>
        <w:keepNext/>
        <w:topLinePunct/>
      </w:pPr>
      <w:r>
        <w:rPr>
          <w:sz w:val="20"/>
        </w:rPr>
        <w:drawing>
          <wp:inline distT="0" distB="0" distL="0" distR="0">
            <wp:extent cx="4643252" cy="3465957"/>
            <wp:effectExtent l="0" t="0" r="0" b="0"/>
            <wp:docPr id="27" name="image19.jpeg" descr=""/>
            <wp:cNvGraphicFramePr>
              <a:graphicFrameLocks noChangeAspect="1"/>
            </wp:cNvGraphicFramePr>
            <a:graphic>
              <a:graphicData uri="http://schemas.openxmlformats.org/drawingml/2006/picture">
                <pic:pic>
                  <pic:nvPicPr>
                    <pic:cNvPr id="28" name="image19.jpeg"/>
                    <pic:cNvPicPr/>
                  </pic:nvPicPr>
                  <pic:blipFill>
                    <a:blip r:embed="rId85" cstate="print"/>
                    <a:stretch>
                      <a:fillRect/>
                    </a:stretch>
                  </pic:blipFill>
                  <pic:spPr>
                    <a:xfrm>
                      <a:off x="0" y="0"/>
                      <a:ext cx="4643252" cy="3465957"/>
                    </a:xfrm>
                    <a:prstGeom prst="rect">
                      <a:avLst/>
                    </a:prstGeom>
                  </pic:spPr>
                </pic:pic>
              </a:graphicData>
            </a:graphic>
          </wp:inline>
        </w:drawing>
      </w:r>
      <w:r/>
    </w:p>
    <w:p w:rsidR="0018722C">
      <w:pPr>
        <w:textAlignment w:val="center"/>
        <w:topLinePunct/>
      </w:pPr>
      <w:r>
        <w:rPr>
          <w:kern w:val="2"/>
          <w:sz w:val="22"/>
          <w:szCs w:val="22"/>
          <w:rFonts w:cstheme="minorBidi" w:hAnsiTheme="minorHAnsi" w:eastAsiaTheme="minorHAnsi" w:asciiTheme="minorHAnsi"/>
        </w:rPr>
        <w:pict>
          <v:shape style="margin-left:163.887497pt;margin-top:52.133686pt;width:252.9pt;height:138.9pt;mso-position-horizontal-relative:page;mso-position-vertical-relative:paragraph;z-index:28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375"/>
                    <w:gridCol w:w="361"/>
                    <w:gridCol w:w="678"/>
                    <w:gridCol w:w="1178"/>
                    <w:gridCol w:w="568"/>
                    <w:gridCol w:w="711"/>
                    <w:gridCol w:w="572"/>
                  </w:tblGrid>
                  <w:tr>
                    <w:trPr>
                      <w:trHeight w:val="660" w:hRule="atLeast"/>
                    </w:trPr>
                    <w:tc>
                      <w:tcPr>
                        <w:tcW w:w="2034" w:type="dxa"/>
                        <w:gridSpan w:val="4"/>
                        <w:tcBorders>
                          <w:top w:val="single" w:sz="12" w:space="0" w:color="000000"/>
                          <w:bottom w:val="single" w:sz="6"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Estimate</w:t>
                        </w:r>
                      </w:p>
                    </w:tc>
                    <w:tc>
                      <w:tcPr>
                        <w:tcW w:w="1178" w:type="dxa"/>
                        <w:tcBorders>
                          <w:top w:val="single" w:sz="12" w:space="0" w:color="000000"/>
                          <w:bottom w:val="single" w:sz="6" w:space="0" w:color="000000"/>
                        </w:tcBorders>
                      </w:tcPr>
                      <w:p w:rsidR="0018722C">
                        <w:pPr>
                          <w:widowControl w:val="0"/>
                          <w:snapToGrid w:val="1"/>
                          <w:spacing w:beforeLines="0" w:afterLines="0" w:after="0" w:line="316" w:lineRule="exact" w:before="2"/>
                          <w:ind w:firstLineChars="0" w:firstLine="0" w:rightChars="0" w:right="0" w:leftChars="0" w:left="200" w:hanging="1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Standardized Estimate</w:t>
                        </w:r>
                      </w:p>
                    </w:tc>
                    <w:tc>
                      <w:tcPr>
                        <w:tcW w:w="568" w:type="dxa"/>
                        <w:tcBorders>
                          <w:top w:val="single" w:sz="12" w:space="0" w:color="000000"/>
                          <w:bottom w:val="single" w:sz="6"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58" w:rightChars="0" w:right="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w:t>
                        </w:r>
                      </w:p>
                    </w:tc>
                    <w:tc>
                      <w:tcPr>
                        <w:tcW w:w="711" w:type="dxa"/>
                        <w:tcBorders>
                          <w:top w:val="single" w:sz="12" w:space="0" w:color="000000"/>
                          <w:bottom w:val="single" w:sz="6"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91" w:rightChars="0" w:right="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C.R.</w:t>
                        </w:r>
                      </w:p>
                    </w:tc>
                    <w:tc>
                      <w:tcPr>
                        <w:tcW w:w="572" w:type="dxa"/>
                        <w:tcBorders>
                          <w:top w:val="single" w:sz="12" w:space="0" w:color="000000"/>
                          <w:bottom w:val="single" w:sz="6"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P</w:t>
                        </w:r>
                      </w:p>
                    </w:tc>
                  </w:tr>
                  <w:tr>
                    <w:trPr>
                      <w:trHeight w:val="340" w:hRule="atLeast"/>
                    </w:trPr>
                    <w:tc>
                      <w:tcPr>
                        <w:tcW w:w="620" w:type="dxa"/>
                        <w:tcBorders>
                          <w:top w:val="single" w:sz="6" w:space="0" w:color="000000"/>
                        </w:tcBorders>
                      </w:tcPr>
                      <w:p w:rsidR="0018722C">
                        <w:pPr>
                          <w:widowControl w:val="0"/>
                          <w:snapToGrid w:val="1"/>
                          <w:spacing w:beforeLines="0" w:afterLines="0" w:lineRule="auto" w:line="240" w:after="0" w:before="44"/>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375" w:type="dxa"/>
                        <w:tcBorders>
                          <w:top w:val="single" w:sz="6" w:space="0" w:color="000000"/>
                        </w:tcBorders>
                      </w:tcPr>
                      <w:p w:rsidR="0018722C">
                        <w:pPr>
                          <w:widowControl w:val="0"/>
                          <w:snapToGrid w:val="1"/>
                          <w:spacing w:beforeLines="0" w:afterLines="0" w:lineRule="auto" w:line="240" w:after="0" w:before="44"/>
                          <w:ind w:firstLineChars="0" w:firstLine="0" w:rightChars="0" w:right="0" w:leftChars="0" w:lef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Borders>
                          <w:top w:val="single" w:sz="6" w:space="0" w:color="000000"/>
                        </w:tcBorders>
                      </w:tcPr>
                      <w:p w:rsidR="0018722C">
                        <w:pPr>
                          <w:widowControl w:val="0"/>
                          <w:snapToGrid w:val="1"/>
                          <w:spacing w:beforeLines="0" w:afterLines="0" w:lineRule="auto" w:line="240" w:after="0" w:before="44"/>
                          <w:ind w:firstLineChars="0" w:firstLine="0" w:rightChars="0" w:right="0" w:leftChars="0" w:left="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DJ</w:t>
                        </w:r>
                      </w:p>
                    </w:tc>
                    <w:tc>
                      <w:tcPr>
                        <w:tcW w:w="678" w:type="dxa"/>
                        <w:tcBorders>
                          <w:top w:val="single" w:sz="6" w:space="0" w:color="000000"/>
                        </w:tcBorders>
                      </w:tcPr>
                      <w:p w:rsidR="0018722C">
                        <w:pPr>
                          <w:widowControl w:val="0"/>
                          <w:snapToGrid w:val="1"/>
                          <w:spacing w:beforeLines="0" w:afterLines="0" w:lineRule="auto" w:line="240" w:after="0" w:before="44"/>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.416</w:t>
                        </w:r>
                      </w:p>
                    </w:tc>
                    <w:tc>
                      <w:tcPr>
                        <w:tcW w:w="1178" w:type="dxa"/>
                        <w:tcBorders>
                          <w:top w:val="single" w:sz="6" w:space="0" w:color="000000"/>
                        </w:tcBorders>
                      </w:tcPr>
                      <w:p w:rsidR="0018722C">
                        <w:pPr>
                          <w:widowControl w:val="0"/>
                          <w:snapToGrid w:val="1"/>
                          <w:spacing w:beforeLines="0" w:afterLines="0" w:lineRule="auto" w:line="240" w:after="0" w:before="44"/>
                          <w:ind w:firstLineChars="0" w:firstLine="0" w:leftChars="0" w:left="365" w:rightChars="0" w:right="4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.302</w:t>
                        </w:r>
                      </w:p>
                    </w:tc>
                    <w:tc>
                      <w:tcPr>
                        <w:tcW w:w="568" w:type="dxa"/>
                        <w:tcBorders>
                          <w:top w:val="single" w:sz="6" w:space="0" w:color="000000"/>
                        </w:tcBorders>
                      </w:tcPr>
                      <w:p w:rsidR="0018722C">
                        <w:pPr>
                          <w:widowControl w:val="0"/>
                          <w:snapToGrid w:val="1"/>
                          <w:spacing w:beforeLines="0" w:afterLines="0" w:lineRule="auto" w:line="240" w:after="0" w:before="44"/>
                          <w:ind w:firstLineChars="0" w:firstLine="0" w:leftChars="0" w:left="48"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w:t>
                        </w:r>
                      </w:p>
                    </w:tc>
                    <w:tc>
                      <w:tcPr>
                        <w:tcW w:w="711" w:type="dxa"/>
                        <w:tcBorders>
                          <w:top w:val="single" w:sz="6" w:space="0" w:color="000000"/>
                        </w:tcBorders>
                      </w:tcPr>
                      <w:p w:rsidR="0018722C">
                        <w:pPr>
                          <w:widowControl w:val="0"/>
                          <w:snapToGrid w:val="1"/>
                          <w:spacing w:beforeLines="0" w:afterLines="0" w:lineRule="auto" w:line="240" w:after="0" w:before="44"/>
                          <w:ind w:firstLineChars="0" w:firstLine="0" w:leftChars="0" w:left="91"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4.072</w:t>
                        </w:r>
                      </w:p>
                    </w:tc>
                    <w:tc>
                      <w:tcPr>
                        <w:tcW w:w="572" w:type="dxa"/>
                        <w:tcBorders>
                          <w:top w:val="single" w:sz="6" w:space="0" w:color="000000"/>
                        </w:tcBorders>
                      </w:tcPr>
                      <w:p w:rsidR="0018722C">
                        <w:pPr>
                          <w:widowControl w:val="0"/>
                          <w:snapToGrid w:val="1"/>
                          <w:spacing w:beforeLines="0" w:afterLines="0" w:lineRule="auto" w:line="240" w:after="0" w:before="44"/>
                          <w:ind w:firstLineChars="0" w:firstLine="0" w:leftChars="0" w:left="97"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40" w:hRule="atLeast"/>
                    </w:trPr>
                    <w:tc>
                      <w:tcPr>
                        <w:tcW w:w="620" w:type="dxa"/>
                      </w:tcPr>
                      <w:p w:rsidR="0018722C">
                        <w:pPr>
                          <w:widowControl w:val="0"/>
                          <w:snapToGrid w:val="1"/>
                          <w:spacing w:beforeLines="0" w:afterLines="0" w:lineRule="auto" w:line="240" w:after="0" w:before="47"/>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375" w:type="dxa"/>
                      </w:tcPr>
                      <w:p w:rsidR="0018722C">
                        <w:pPr>
                          <w:widowControl w:val="0"/>
                          <w:snapToGrid w:val="1"/>
                          <w:spacing w:beforeLines="0" w:afterLines="0" w:lineRule="auto" w:line="240" w:after="0" w:before="47"/>
                          <w:ind w:firstLineChars="0" w:firstLine="0" w:rightChars="0" w:right="0" w:leftChars="0" w:lef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Pr>
                      <w:p w:rsidR="0018722C">
                        <w:pPr>
                          <w:widowControl w:val="0"/>
                          <w:snapToGrid w:val="1"/>
                          <w:spacing w:beforeLines="0" w:afterLines="0" w:lineRule="auto" w:line="240" w:after="0" w:before="47"/>
                          <w:ind w:firstLineChars="0" w:firstLine="0" w:rightChars="0" w:right="0" w:leftChars="0" w:left="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PJ</w:t>
                        </w:r>
                      </w:p>
                    </w:tc>
                    <w:tc>
                      <w:tcPr>
                        <w:tcW w:w="678" w:type="dxa"/>
                      </w:tcPr>
                      <w:p w:rsidR="0018722C">
                        <w:pPr>
                          <w:widowControl w:val="0"/>
                          <w:snapToGrid w:val="1"/>
                          <w:spacing w:beforeLines="0" w:afterLines="0" w:lineRule="auto" w:line="240" w:after="0" w:before="47"/>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w:t>
                        </w:r>
                      </w:p>
                    </w:tc>
                    <w:tc>
                      <w:tcPr>
                        <w:tcW w:w="1178" w:type="dxa"/>
                      </w:tcPr>
                      <w:p w:rsidR="0018722C">
                        <w:pPr>
                          <w:widowControl w:val="0"/>
                          <w:snapToGrid w:val="1"/>
                          <w:spacing w:beforeLines="0" w:afterLines="0" w:lineRule="auto" w:line="240" w:after="0" w:before="47"/>
                          <w:ind w:firstLineChars="0" w:firstLine="0" w:leftChars="0" w:left="365" w:rightChars="0" w:right="4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w:t>
                        </w:r>
                      </w:p>
                    </w:tc>
                    <w:tc>
                      <w:tcPr>
                        <w:tcW w:w="568" w:type="dxa"/>
                      </w:tcPr>
                      <w:p w:rsidR="0018722C">
                        <w:pPr>
                          <w:widowControl w:val="0"/>
                          <w:snapToGrid w:val="1"/>
                          <w:spacing w:beforeLines="0" w:afterLines="0" w:lineRule="auto" w:line="240" w:after="0" w:before="47"/>
                          <w:ind w:firstLineChars="0" w:firstLine="0" w:leftChars="0" w:left="48"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w:t>
                        </w:r>
                      </w:p>
                    </w:tc>
                    <w:tc>
                      <w:tcPr>
                        <w:tcW w:w="711" w:type="dxa"/>
                      </w:tcPr>
                      <w:p w:rsidR="0018722C">
                        <w:pPr>
                          <w:widowControl w:val="0"/>
                          <w:snapToGrid w:val="1"/>
                          <w:spacing w:beforeLines="0" w:afterLines="0" w:lineRule="auto" w:line="240" w:after="0" w:before="47"/>
                          <w:ind w:firstLineChars="0" w:firstLine="0" w:leftChars="0" w:left="91"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4.625</w:t>
                        </w:r>
                      </w:p>
                    </w:tc>
                    <w:tc>
                      <w:tcPr>
                        <w:tcW w:w="572" w:type="dxa"/>
                      </w:tcPr>
                      <w:p w:rsidR="0018722C">
                        <w:pPr>
                          <w:widowControl w:val="0"/>
                          <w:snapToGrid w:val="1"/>
                          <w:spacing w:beforeLines="0" w:afterLines="0" w:lineRule="auto" w:line="240" w:after="0" w:before="47"/>
                          <w:ind w:firstLineChars="0" w:firstLine="0" w:leftChars="0" w:left="97"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20" w:hRule="atLeast"/>
                    </w:trPr>
                    <w:tc>
                      <w:tcPr>
                        <w:tcW w:w="620" w:type="dxa"/>
                      </w:tcPr>
                      <w:p w:rsidR="0018722C">
                        <w:pPr>
                          <w:widowControl w:val="0"/>
                          <w:snapToGrid w:val="1"/>
                          <w:spacing w:beforeLines="0" w:afterLines="0" w:lineRule="auto" w:line="240" w:after="0" w:before="47"/>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375" w:type="dxa"/>
                      </w:tcPr>
                      <w:p w:rsidR="0018722C">
                        <w:pPr>
                          <w:widowControl w:val="0"/>
                          <w:snapToGrid w:val="1"/>
                          <w:spacing w:beforeLines="0" w:afterLines="0" w:lineRule="auto" w:line="240" w:after="0" w:before="47"/>
                          <w:ind w:firstLineChars="0" w:firstLine="0" w:rightChars="0" w:right="0" w:leftChars="0" w:lef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Pr>
                      <w:p w:rsidR="0018722C">
                        <w:pPr>
                          <w:widowControl w:val="0"/>
                          <w:snapToGrid w:val="1"/>
                          <w:spacing w:beforeLines="0" w:afterLines="0" w:lineRule="auto" w:line="240" w:after="0" w:before="47"/>
                          <w:ind w:firstLineChars="0" w:firstLine="0" w:rightChars="0" w:right="0" w:leftChars="0" w:left="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LJ</w:t>
                        </w:r>
                      </w:p>
                    </w:tc>
                    <w:tc>
                      <w:tcPr>
                        <w:tcW w:w="678" w:type="dxa"/>
                      </w:tcPr>
                      <w:p w:rsidR="0018722C">
                        <w:pPr>
                          <w:widowControl w:val="0"/>
                          <w:snapToGrid w:val="1"/>
                          <w:spacing w:beforeLines="0" w:afterLines="0" w:lineRule="auto" w:line="240" w:after="0" w:before="47"/>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w:t>
                        </w:r>
                      </w:p>
                    </w:tc>
                    <w:tc>
                      <w:tcPr>
                        <w:tcW w:w="1178" w:type="dxa"/>
                      </w:tcPr>
                      <w:p w:rsidR="0018722C">
                        <w:pPr>
                          <w:widowControl w:val="0"/>
                          <w:snapToGrid w:val="1"/>
                          <w:spacing w:beforeLines="0" w:afterLines="0" w:lineRule="auto" w:line="240" w:after="0" w:before="47"/>
                          <w:ind w:firstLineChars="0" w:firstLine="0" w:leftChars="0" w:left="365" w:rightChars="0" w:right="4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.256</w:t>
                        </w:r>
                      </w:p>
                    </w:tc>
                    <w:tc>
                      <w:tcPr>
                        <w:tcW w:w="568" w:type="dxa"/>
                      </w:tcPr>
                      <w:p w:rsidR="0018722C">
                        <w:pPr>
                          <w:widowControl w:val="0"/>
                          <w:snapToGrid w:val="1"/>
                          <w:spacing w:beforeLines="0" w:afterLines="0" w:lineRule="auto" w:line="240" w:after="0" w:before="47"/>
                          <w:ind w:firstLineChars="0" w:firstLine="0" w:leftChars="0" w:left="48"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w:t>
                        </w:r>
                      </w:p>
                    </w:tc>
                    <w:tc>
                      <w:tcPr>
                        <w:tcW w:w="711" w:type="dxa"/>
                      </w:tcPr>
                      <w:p w:rsidR="0018722C">
                        <w:pPr>
                          <w:widowControl w:val="0"/>
                          <w:snapToGrid w:val="1"/>
                          <w:spacing w:beforeLines="0" w:afterLines="0" w:lineRule="auto" w:line="240" w:after="0" w:before="47"/>
                          <w:ind w:firstLineChars="0" w:firstLine="0" w:leftChars="0" w:left="91"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6.463</w:t>
                        </w:r>
                      </w:p>
                    </w:tc>
                    <w:tc>
                      <w:tcPr>
                        <w:tcW w:w="572" w:type="dxa"/>
                      </w:tcPr>
                      <w:p w:rsidR="0018722C">
                        <w:pPr>
                          <w:widowControl w:val="0"/>
                          <w:snapToGrid w:val="1"/>
                          <w:spacing w:beforeLines="0" w:afterLines="0" w:lineRule="auto" w:line="240" w:after="0" w:before="47"/>
                          <w:ind w:firstLineChars="0" w:firstLine="0" w:leftChars="0" w:left="97"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20" w:hRule="atLeast"/>
                    </w:trPr>
                    <w:tc>
                      <w:tcPr>
                        <w:tcW w:w="620" w:type="dxa"/>
                      </w:tcPr>
                      <w:p w:rsidR="0018722C">
                        <w:pPr>
                          <w:widowControl w:val="0"/>
                          <w:snapToGrid w:val="1"/>
                          <w:spacing w:beforeLines="0" w:afterLines="0" w:lineRule="auto" w:line="240" w:after="0" w:before="40"/>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375" w:type="dxa"/>
                      </w:tcPr>
                      <w:p w:rsidR="0018722C">
                        <w:pPr>
                          <w:widowControl w:val="0"/>
                          <w:snapToGrid w:val="1"/>
                          <w:spacing w:beforeLines="0" w:afterLines="0" w:lineRule="auto" w:line="240" w:after="0" w:before="40"/>
                          <w:ind w:firstLineChars="0" w:firstLine="0" w:rightChars="0" w:right="0" w:leftChars="0" w:lef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Pr>
                      <w:p w:rsidR="0018722C">
                        <w:pPr>
                          <w:widowControl w:val="0"/>
                          <w:snapToGrid w:val="1"/>
                          <w:spacing w:beforeLines="0" w:afterLines="0" w:lineRule="auto" w:line="240" w:after="0" w:before="40"/>
                          <w:ind w:firstLineChars="0" w:firstLine="0" w:rightChars="0" w:right="0" w:leftChars="0" w:left="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IJ</w:t>
                        </w:r>
                      </w:p>
                    </w:tc>
                    <w:tc>
                      <w:tcPr>
                        <w:tcW w:w="678" w:type="dxa"/>
                      </w:tcPr>
                      <w:p w:rsidR="0018722C">
                        <w:pPr>
                          <w:widowControl w:val="0"/>
                          <w:snapToGrid w:val="1"/>
                          <w:spacing w:beforeLines="0" w:afterLines="0" w:lineRule="auto" w:line="240" w:after="0" w:before="40"/>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.265</w:t>
                        </w:r>
                      </w:p>
                    </w:tc>
                    <w:tc>
                      <w:tcPr>
                        <w:tcW w:w="1178" w:type="dxa"/>
                      </w:tcPr>
                      <w:p w:rsidR="0018722C">
                        <w:pPr>
                          <w:widowControl w:val="0"/>
                          <w:snapToGrid w:val="1"/>
                          <w:spacing w:beforeLines="0" w:afterLines="0" w:lineRule="auto" w:line="240" w:after="0" w:before="40"/>
                          <w:ind w:firstLineChars="0" w:firstLine="0" w:leftChars="0" w:left="365" w:rightChars="0" w:right="4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.276</w:t>
                        </w:r>
                      </w:p>
                    </w:tc>
                    <w:tc>
                      <w:tcPr>
                        <w:tcW w:w="568" w:type="dxa"/>
                      </w:tcPr>
                      <w:p w:rsidR="0018722C">
                        <w:pPr>
                          <w:widowControl w:val="0"/>
                          <w:snapToGrid w:val="1"/>
                          <w:spacing w:beforeLines="0" w:afterLines="0" w:lineRule="auto" w:line="240" w:after="0" w:before="40"/>
                          <w:ind w:firstLineChars="0" w:firstLine="0" w:leftChars="0" w:left="48"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w:t>
                        </w:r>
                      </w:p>
                    </w:tc>
                    <w:tc>
                      <w:tcPr>
                        <w:tcW w:w="711" w:type="dxa"/>
                      </w:tcPr>
                      <w:p w:rsidR="0018722C">
                        <w:pPr>
                          <w:widowControl w:val="0"/>
                          <w:snapToGrid w:val="1"/>
                          <w:spacing w:beforeLines="0" w:afterLines="0" w:lineRule="auto" w:line="240" w:after="0" w:before="40"/>
                          <w:ind w:firstLineChars="0" w:firstLine="0" w:leftChars="0" w:left="91"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4.981</w:t>
                        </w:r>
                      </w:p>
                    </w:tc>
                    <w:tc>
                      <w:tcPr>
                        <w:tcW w:w="572" w:type="dxa"/>
                      </w:tcPr>
                      <w:p w:rsidR="0018722C">
                        <w:pPr>
                          <w:widowControl w:val="0"/>
                          <w:snapToGrid w:val="1"/>
                          <w:spacing w:beforeLines="0" w:afterLines="0" w:lineRule="auto" w:line="240" w:after="0" w:before="40"/>
                          <w:ind w:firstLineChars="0" w:firstLine="0" w:leftChars="0" w:left="97"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40" w:hRule="atLeast"/>
                    </w:trPr>
                    <w:tc>
                      <w:tcPr>
                        <w:tcW w:w="620" w:type="dxa"/>
                      </w:tcPr>
                      <w:p w:rsidR="0018722C">
                        <w:pPr>
                          <w:widowControl w:val="0"/>
                          <w:snapToGrid w:val="1"/>
                          <w:spacing w:beforeLines="0" w:afterLines="0" w:lineRule="auto" w:line="240" w:after="0" w:before="47"/>
                          <w:ind w:firstLineChars="0" w:firstLine="0" w:rightChars="0" w:right="0" w:leftChars="0" w:left="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OCBO</w:t>
                        </w:r>
                      </w:p>
                    </w:tc>
                    <w:tc>
                      <w:tcPr>
                        <w:tcW w:w="375" w:type="dxa"/>
                      </w:tcPr>
                      <w:p w:rsidR="0018722C">
                        <w:pPr>
                          <w:widowControl w:val="0"/>
                          <w:snapToGrid w:val="1"/>
                          <w:spacing w:beforeLines="0" w:afterLines="0" w:lineRule="auto" w:line="240" w:after="0" w:before="47"/>
                          <w:ind w:firstLineChars="0" w:firstLine="0" w:rightChars="0" w:right="0" w:leftChars="0" w:lef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Pr>
                      <w:p w:rsidR="0018722C">
                        <w:pPr>
                          <w:widowControl w:val="0"/>
                          <w:snapToGrid w:val="1"/>
                          <w:spacing w:beforeLines="0" w:afterLines="0" w:lineRule="auto" w:line="240" w:after="0" w:before="47"/>
                          <w:ind w:firstLineChars="0" w:firstLine="0" w:rightChars="0" w:right="0" w:leftChars="0" w:left="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678" w:type="dxa"/>
                      </w:tcPr>
                      <w:p w:rsidR="0018722C">
                        <w:pPr>
                          <w:widowControl w:val="0"/>
                          <w:snapToGrid w:val="1"/>
                          <w:spacing w:beforeLines="0" w:afterLines="0" w:lineRule="auto" w:line="240" w:after="0" w:before="47"/>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.680</w:t>
                        </w:r>
                      </w:p>
                    </w:tc>
                    <w:tc>
                      <w:tcPr>
                        <w:tcW w:w="1178" w:type="dxa"/>
                      </w:tcPr>
                      <w:p w:rsidR="0018722C">
                        <w:pPr>
                          <w:widowControl w:val="0"/>
                          <w:snapToGrid w:val="1"/>
                          <w:spacing w:beforeLines="0" w:afterLines="0" w:lineRule="auto" w:line="240" w:after="0" w:before="47"/>
                          <w:ind w:firstLineChars="0" w:firstLine="0" w:leftChars="0" w:left="365" w:rightChars="0" w:right="4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.695</w:t>
                        </w:r>
                      </w:p>
                    </w:tc>
                    <w:tc>
                      <w:tcPr>
                        <w:tcW w:w="568" w:type="dxa"/>
                      </w:tcPr>
                      <w:p w:rsidR="0018722C">
                        <w:pPr>
                          <w:widowControl w:val="0"/>
                          <w:snapToGrid w:val="1"/>
                          <w:spacing w:beforeLines="0" w:afterLines="0" w:lineRule="auto" w:line="240" w:after="0" w:before="47"/>
                          <w:ind w:firstLineChars="0" w:firstLine="0" w:leftChars="0" w:left="48"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w:t>
                        </w:r>
                      </w:p>
                    </w:tc>
                    <w:tc>
                      <w:tcPr>
                        <w:tcW w:w="711" w:type="dxa"/>
                      </w:tcPr>
                      <w:p w:rsidR="0018722C">
                        <w:pPr>
                          <w:widowControl w:val="0"/>
                          <w:snapToGrid w:val="1"/>
                          <w:spacing w:beforeLines="0" w:afterLines="0" w:lineRule="auto" w:line="240" w:after="0" w:before="47"/>
                          <w:ind w:firstLineChars="0" w:firstLine="0" w:leftChars="0" w:left="91"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5.510</w:t>
                        </w:r>
                      </w:p>
                    </w:tc>
                    <w:tc>
                      <w:tcPr>
                        <w:tcW w:w="572" w:type="dxa"/>
                      </w:tcPr>
                      <w:p w:rsidR="0018722C">
                        <w:pPr>
                          <w:widowControl w:val="0"/>
                          <w:snapToGrid w:val="1"/>
                          <w:spacing w:beforeLines="0" w:afterLines="0" w:lineRule="auto" w:line="240" w:after="0" w:before="47"/>
                          <w:ind w:firstLineChars="0" w:firstLine="0" w:leftChars="0" w:left="97"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20" w:hRule="atLeast"/>
                    </w:trPr>
                    <w:tc>
                      <w:tcPr>
                        <w:tcW w:w="620" w:type="dxa"/>
                        <w:tcBorders>
                          <w:bottom w:val="single" w:sz="12" w:space="0" w:color="000000"/>
                        </w:tcBorders>
                      </w:tcPr>
                      <w:p w:rsidR="0018722C">
                        <w:pPr>
                          <w:widowControl w:val="0"/>
                          <w:snapToGrid w:val="1"/>
                          <w:spacing w:beforeLines="0" w:afterLines="0" w:lineRule="auto" w:line="240" w:after="0" w:before="47"/>
                          <w:ind w:firstLineChars="0" w:firstLine="0" w:leftChars="0" w:left="18" w:rightChars="0" w:right="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OCBI</w:t>
                        </w:r>
                      </w:p>
                    </w:tc>
                    <w:tc>
                      <w:tcPr>
                        <w:tcW w:w="375" w:type="dxa"/>
                        <w:tcBorders>
                          <w:bottom w:val="single" w:sz="12" w:space="0" w:color="000000"/>
                        </w:tcBorders>
                      </w:tcPr>
                      <w:p w:rsidR="0018722C">
                        <w:pPr>
                          <w:widowControl w:val="0"/>
                          <w:snapToGrid w:val="1"/>
                          <w:spacing w:beforeLines="0" w:afterLines="0" w:lineRule="auto" w:line="240" w:after="0" w:before="47"/>
                          <w:ind w:firstLineChars="0" w:firstLine="0" w:rightChars="0" w:right="0" w:leftChars="0" w:lef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r>
                      </w:p>
                    </w:tc>
                    <w:tc>
                      <w:tcPr>
                        <w:tcW w:w="361" w:type="dxa"/>
                        <w:tcBorders>
                          <w:bottom w:val="single" w:sz="12" w:space="0" w:color="000000"/>
                        </w:tcBorders>
                      </w:tcPr>
                      <w:p w:rsidR="0018722C">
                        <w:pPr>
                          <w:widowControl w:val="0"/>
                          <w:snapToGrid w:val="1"/>
                          <w:spacing w:beforeLines="0" w:afterLines="0" w:lineRule="auto" w:line="240" w:after="0" w:before="47"/>
                          <w:ind w:firstLineChars="0" w:firstLine="0" w:rightChars="0" w:right="0" w:leftChars="0" w:left="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678" w:type="dxa"/>
                        <w:tcBorders>
                          <w:bottom w:val="single" w:sz="12" w:space="0" w:color="000000"/>
                        </w:tcBorders>
                      </w:tcPr>
                      <w:p w:rsidR="0018722C">
                        <w:pPr>
                          <w:widowControl w:val="0"/>
                          <w:snapToGrid w:val="1"/>
                          <w:spacing w:beforeLines="0" w:afterLines="0" w:lineRule="auto" w:line="240" w:after="0" w:before="47"/>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.711</w:t>
                        </w:r>
                      </w:p>
                    </w:tc>
                    <w:tc>
                      <w:tcPr>
                        <w:tcW w:w="1178" w:type="dxa"/>
                        <w:tcBorders>
                          <w:bottom w:val="single" w:sz="12" w:space="0" w:color="000000"/>
                        </w:tcBorders>
                      </w:tcPr>
                      <w:p w:rsidR="0018722C">
                        <w:pPr>
                          <w:widowControl w:val="0"/>
                          <w:snapToGrid w:val="1"/>
                          <w:spacing w:beforeLines="0" w:afterLines="0" w:lineRule="auto" w:line="240" w:after="0" w:before="47"/>
                          <w:ind w:firstLineChars="0" w:firstLine="0" w:leftChars="0" w:left="365" w:rightChars="0" w:right="4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tc>
                    <w:tc>
                      <w:tcPr>
                        <w:tcW w:w="568" w:type="dxa"/>
                        <w:tcBorders>
                          <w:bottom w:val="single" w:sz="12" w:space="0" w:color="000000"/>
                        </w:tcBorders>
                      </w:tcPr>
                      <w:p w:rsidR="0018722C">
                        <w:pPr>
                          <w:widowControl w:val="0"/>
                          <w:snapToGrid w:val="1"/>
                          <w:spacing w:beforeLines="0" w:afterLines="0" w:lineRule="auto" w:line="240" w:after="0" w:before="47"/>
                          <w:ind w:firstLineChars="0" w:firstLine="0" w:leftChars="0" w:left="48"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w:t>
                        </w:r>
                      </w:p>
                    </w:tc>
                    <w:tc>
                      <w:tcPr>
                        <w:tcW w:w="711" w:type="dxa"/>
                        <w:tcBorders>
                          <w:bottom w:val="single" w:sz="12" w:space="0" w:color="000000"/>
                        </w:tcBorders>
                      </w:tcPr>
                      <w:p w:rsidR="0018722C">
                        <w:pPr>
                          <w:widowControl w:val="0"/>
                          <w:snapToGrid w:val="1"/>
                          <w:spacing w:beforeLines="0" w:afterLines="0" w:lineRule="auto" w:line="240" w:after="0" w:before="47"/>
                          <w:ind w:firstLineChars="0" w:firstLine="0" w:leftChars="0" w:left="91"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6.211</w:t>
                        </w:r>
                      </w:p>
                    </w:tc>
                    <w:tc>
                      <w:tcPr>
                        <w:tcW w:w="572" w:type="dxa"/>
                        <w:tcBorders>
                          <w:bottom w:val="single" w:sz="12" w:space="0" w:color="000000"/>
                        </w:tcBorders>
                      </w:tcPr>
                      <w:p w:rsidR="0018722C">
                        <w:pPr>
                          <w:widowControl w:val="0"/>
                          <w:snapToGrid w:val="1"/>
                          <w:spacing w:beforeLines="0" w:afterLines="0" w:lineRule="auto" w:line="240" w:after="0" w:before="47"/>
                          <w:ind w:firstLineChars="0" w:firstLine="0" w:leftChars="0" w:left="97"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9"/>
        <w:textAlignment w:val="center"/>
        <w:topLinePunct/>
      </w:pPr>
      <w:r>
        <w:rPr>
          <w:kern w:val="2"/>
          <w:szCs w:val="22"/>
          <w:rFonts w:cstheme="minorBidi" w:hAnsiTheme="minorHAnsi" w:eastAsiaTheme="minorHAnsi" w:asciiTheme="minorHAnsi"/>
          <w:spacing w:val="-12"/>
          <w:sz w:val="21"/>
        </w:rPr>
        <w:t>图</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16</w:t>
      </w:r>
      <w:r>
        <w:t xml:space="preserve">  </w:t>
      </w:r>
      <w:r>
        <w:rPr>
          <w:kern w:val="2"/>
          <w:szCs w:val="22"/>
          <w:rFonts w:cstheme="minorBidi" w:hAnsiTheme="minorHAnsi" w:eastAsiaTheme="minorHAnsi" w:asciiTheme="minorHAnsi"/>
          <w:spacing w:val="-4"/>
          <w:sz w:val="21"/>
        </w:rPr>
        <w:t>修正模型</w:t>
      </w:r>
      <w:r>
        <w:rPr>
          <w:kern w:val="2"/>
          <w:szCs w:val="22"/>
          <w:rFonts w:cstheme="minorBidi" w:hAnsiTheme="minorHAnsi" w:eastAsiaTheme="minorHAnsi" w:asciiTheme="minorHAnsi"/>
          <w:sz w:val="21"/>
        </w:rPr>
        <w:t>B</w:t>
      </w:r>
      <w:r w:rsidR="001852F3">
        <w:rPr>
          <w:kern w:val="2"/>
          <w:szCs w:val="22"/>
          <w:rFonts w:cstheme="minorBidi" w:hAnsiTheme="minorHAnsi" w:eastAsiaTheme="minorHAnsi" w:asciiTheme="minorHAnsi"/>
          <w:spacing w:val="-4"/>
          <w:sz w:val="21"/>
        </w:rPr>
        <w:t xml:space="preserve">的路径标准化路径系数图</w:t>
      </w:r>
      <w:r>
        <w:rPr>
          <w:kern w:val="2"/>
          <w:szCs w:val="22"/>
          <w:rFonts w:cstheme="minorBidi" w:hAnsiTheme="minorHAnsi" w:eastAsiaTheme="minorHAnsi" w:asciiTheme="minorHAnsi"/>
          <w:spacing w:val="-13"/>
          <w:sz w:val="21"/>
        </w:rPr>
        <w:t>表</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25</w:t>
      </w:r>
      <w:r w:rsidR="001852F3">
        <w:rPr>
          <w:kern w:val="2"/>
          <w:szCs w:val="22"/>
          <w:rFonts w:cstheme="minorBidi" w:hAnsiTheme="minorHAnsi" w:eastAsiaTheme="minorHAnsi" w:asciiTheme="minorHAnsi"/>
          <w:spacing w:val="-4"/>
          <w:sz w:val="21"/>
        </w:rPr>
        <w:t xml:space="preserve">修正模型</w:t>
      </w:r>
      <w:r>
        <w:rPr>
          <w:kern w:val="2"/>
          <w:szCs w:val="22"/>
          <w:rFonts w:cstheme="minorBidi" w:hAnsiTheme="minorHAnsi" w:eastAsiaTheme="minorHAnsi" w:asciiTheme="minorHAnsi"/>
          <w:sz w:val="21"/>
        </w:rPr>
        <w:t>B</w:t>
      </w:r>
      <w:r w:rsidR="001852F3">
        <w:rPr>
          <w:kern w:val="2"/>
          <w:szCs w:val="22"/>
          <w:rFonts w:cstheme="minorBidi" w:hAnsiTheme="minorHAnsi" w:eastAsiaTheme="minorHAnsi" w:asciiTheme="minorHAnsi"/>
          <w:spacing w:val="-4"/>
          <w:sz w:val="21"/>
        </w:rPr>
        <w:t xml:space="preserve">的各类回归系数检验结果</w:t>
      </w:r>
    </w:p>
    <w:p w:rsidR="0018722C">
      <w:pPr>
        <w:pStyle w:val="a8"/>
        <w:topLinePunct/>
      </w:pPr>
      <w:r>
        <w:t>表4</w:t>
      </w:r>
      <w:r>
        <w:t>.</w:t>
      </w:r>
      <w:r>
        <w:t>26</w:t>
      </w:r>
      <w:r>
        <w:t xml:space="preserve">  </w:t>
      </w:r>
      <w:r w:rsidRPr="00DB64CE">
        <w:t>修正模型</w:t>
      </w:r>
      <w:r w:rsidR="001852F3">
        <w:t xml:space="preserve">B</w:t>
      </w:r>
      <w:r w:rsidR="001852F3">
        <w:t xml:space="preserve">的拟合度检验结果</w:t>
      </w:r>
    </w:p>
    <w:tbl>
      <w:tblPr>
        <w:tblW w:w="5000" w:type="pct"/>
        <w:tblInd w:w="8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6"/>
        <w:gridCol w:w="707"/>
        <w:gridCol w:w="879"/>
        <w:gridCol w:w="722"/>
        <w:gridCol w:w="839"/>
        <w:gridCol w:w="814"/>
        <w:gridCol w:w="842"/>
        <w:gridCol w:w="805"/>
        <w:gridCol w:w="1060"/>
      </w:tblGrid>
      <w:tr>
        <w:trPr>
          <w:tblHeader/>
        </w:trPr>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df</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1015.415</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677</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1.500</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.958</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.935</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.964</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.981</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.981</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0.056</w:t>
            </w:r>
          </w:p>
        </w:tc>
      </w:tr>
    </w:tbl>
    <w:p w:rsidR="0018722C">
      <w:pPr>
        <w:topLinePunct/>
        <w:pStyle w:val="affa"/>
      </w:pPr>
    </w:p>
    <w:p w:rsidR="0018722C">
      <w:pPr>
        <w:topLinePunct/>
      </w:pPr>
      <w:r>
        <w:t>通过上述对变量假设模型的</w:t>
      </w:r>
      <w:r>
        <w:t>2</w:t>
      </w:r>
      <w:r/>
      <w:r w:rsidR="001852F3">
        <w:t xml:space="preserve">次拟合及重新估计、修正各变量间的相关路径，修正模</w:t>
      </w:r>
      <w:r>
        <w:t>型</w:t>
      </w:r>
      <w:r>
        <w:t>B</w:t>
      </w:r>
      <w:r/>
      <w:r w:rsidR="001852F3">
        <w:t xml:space="preserve">的各项分析指标都达到了临界值标准，说明修正模型</w:t>
      </w:r>
      <w:r>
        <w:t>B</w:t>
      </w:r>
      <w:r/>
      <w:r w:rsidR="001852F3">
        <w:t xml:space="preserve">较原模型在拟合度和收敛效度</w:t>
      </w:r>
      <w:r>
        <w:t>上都有较大的改善，满足模型的拟合度要求，模型修正结束。</w:t>
      </w:r>
    </w:p>
    <w:p w:rsidR="0018722C">
      <w:pPr>
        <w:pStyle w:val="Heading1"/>
        <w:topLinePunct/>
      </w:pPr>
      <w:bookmarkStart w:id="608993" w:name="_Toc686608993"/>
      <w:bookmarkStart w:name="5结论与展望 " w:id="108"/>
      <w:bookmarkEnd w:id="108"/>
      <w:r>
        <w:t>5</w:t>
      </w:r>
      <w:r>
        <w:t xml:space="preserve">  </w:t>
      </w:r>
      <w:r/>
      <w:bookmarkStart w:name="_bookmark43" w:id="109"/>
      <w:bookmarkEnd w:id="109"/>
      <w:r/>
      <w:bookmarkStart w:name="_bookmark43" w:id="110"/>
      <w:bookmarkEnd w:id="110"/>
      <w:r>
        <w:t>结论与展望</w:t>
      </w:r>
      <w:bookmarkEnd w:id="608993"/>
    </w:p>
    <w:p w:rsidR="0018722C">
      <w:pPr>
        <w:pStyle w:val="Heading2"/>
        <w:topLinePunct/>
        <w:ind w:left="171" w:hangingChars="171" w:hanging="171"/>
      </w:pPr>
      <w:bookmarkStart w:id="608994" w:name="_Toc686608994"/>
      <w:bookmarkStart w:name="5.1研究的主要结论 " w:id="111"/>
      <w:bookmarkEnd w:id="111"/>
      <w:r/>
      <w:bookmarkStart w:name="_bookmark44" w:id="112"/>
      <w:bookmarkEnd w:id="112"/>
      <w:r/>
      <w:r>
        <w:t>5.1</w:t>
      </w:r>
      <w:r>
        <w:t xml:space="preserve"> </w:t>
      </w:r>
      <w:r w:rsidRPr="00DB64CE">
        <w:t>研究的主要结论</w:t>
      </w:r>
      <w:bookmarkEnd w:id="608994"/>
    </w:p>
    <w:p w:rsidR="0018722C">
      <w:pPr>
        <w:topLinePunct/>
      </w:pPr>
      <w:r>
        <w:t>本文通过对薪酬公平、员工敬业度与组织公民行为之间的关系进行实证研究，旨在了</w:t>
      </w:r>
      <w:r>
        <w:t>解员工薪酬公平认知、敬业度与组织公民行为在我国各类企业中的现状，并探讨三者之间的关系。</w:t>
      </w:r>
    </w:p>
    <w:p w:rsidR="0018722C">
      <w:pPr>
        <w:pStyle w:val="4"/>
        <w:topLinePunct/>
        <w:ind w:left="200" w:hangingChars="200" w:hanging="200"/>
      </w:pPr>
      <w:r>
        <w:t>（</w:t>
      </w:r>
      <w:r>
        <w:t>1</w:t>
      </w:r>
      <w:r>
        <w:t>）</w:t>
      </w:r>
      <w:r>
        <w:t>我国企业员工薪酬公平认知、敬业度与组织公民行为的现状</w:t>
      </w:r>
    </w:p>
    <w:p w:rsidR="0018722C">
      <w:pPr>
        <w:topLinePunct/>
      </w:pPr>
      <w:r>
        <w:t>薪酬公平感的均值是三个变量中最低的一项，说明被调查的企业中员工对薪酬公平的</w:t>
      </w:r>
      <w:r>
        <w:t>认知有待提升。其中，人际公平的平均值最高，说明讲人情、处理好人际关系是中国企业</w:t>
      </w:r>
      <w:r>
        <w:t>员工在工作过程中最看重的，管理者的行为也确得到了员工的认可；程序公平的平均值最</w:t>
      </w:r>
      <w:r>
        <w:t>低，说明企业在资源分配过程中，尤其是在分配方法和工具使用上欠缺公平性。员工敬业</w:t>
      </w:r>
      <w:r>
        <w:t>度的平均值比较高，说明在被调查企业中，员工整体上的敬业度水平比较好。组织公民行为的平均值在三个变量中最高，其中针对个体的公民行为高达</w:t>
      </w:r>
      <w:r>
        <w:t>4</w:t>
      </w:r>
      <w:r>
        <w:t>.</w:t>
      </w:r>
      <w:r>
        <w:t>07，说明员工特别注重</w:t>
      </w:r>
      <w:r>
        <w:t>个体间的行为关系，这和薪酬公平维度里人际公平均值最高是前后一致的，再次说明了中</w:t>
      </w:r>
      <w:r>
        <w:t>国企业员工更看重人情、注重人际间关系。需要注意的是，强制性公民行为的均值也高</w:t>
      </w:r>
      <w:r>
        <w:t>达</w:t>
      </w:r>
    </w:p>
    <w:p w:rsidR="0018722C">
      <w:pPr>
        <w:topLinePunct/>
      </w:pPr>
      <w:r>
        <w:t>3.95</w:t>
      </w:r>
      <w:r>
        <w:t>，说明在被调查企业中，员工的很多工作性行为都是被迫做出的，没有积极性和主动性可言。</w:t>
      </w:r>
    </w:p>
    <w:p w:rsidR="0018722C">
      <w:pPr>
        <w:pStyle w:val="4"/>
        <w:topLinePunct/>
        <w:ind w:left="200" w:hangingChars="200" w:hanging="200"/>
      </w:pPr>
      <w:r>
        <w:t>（</w:t>
      </w:r>
      <w:r>
        <w:t>2</w:t>
      </w:r>
      <w:r>
        <w:t>）</w:t>
      </w:r>
      <w:r>
        <w:t>薪酬公平、员工敬业度与组织公民行为之间的关系</w:t>
      </w:r>
    </w:p>
    <w:p w:rsidR="0018722C">
      <w:pPr>
        <w:topLinePunct/>
      </w:pPr>
      <w:r>
        <w:t>本文通过对问卷数据分析发现，薪酬公平各维度和组织公民行为之间存在显著地相关</w:t>
      </w:r>
      <w:r>
        <w:t>关系，说明员工对薪酬的公平感知越高，越会表现出更多的主动性公民行为，这和国内外</w:t>
      </w:r>
      <w:r>
        <w:t>的相关研究结果是一致的。此外，本研究提出的强制性公民行为在企业里出现的概率很大，</w:t>
      </w:r>
      <w:r>
        <w:t>但和薪酬公平在调查中并没有表现出很强的关系，可能是因为薪酬公平并不是造成员工表现出强制性公民行为的主要原因，而管理者的专横型领导方式给员工造成一定的震慑力，</w:t>
      </w:r>
      <w:r>
        <w:t>企业文化导致的群体压力使员工个体不得不表现出强制性行为；尤其是当员工认为个体的</w:t>
      </w:r>
      <w:r>
        <w:t>付出将会被组织认可并嘉奖，或者将要得到的回报远远大于付出时，员工更容易表现出强</w:t>
      </w:r>
      <w:r>
        <w:t>制性公民行为；当然，组织变革进行人员调动需要优胜劣汰，这时员工或迫于工作安全</w:t>
      </w:r>
      <w:r>
        <w:t>感</w:t>
      </w:r>
    </w:p>
    <w:p w:rsidR="0018722C">
      <w:pPr>
        <w:topLinePunct/>
      </w:pPr>
      <w:r>
        <w:t>（</w:t>
      </w:r>
      <w:r>
        <w:t>不希望失业</w:t>
      </w:r>
      <w:r>
        <w:t>）</w:t>
      </w:r>
      <w:r>
        <w:t>，或希望得到好的晋升职位，都会不自觉地表现出强制性公民行为，只是</w:t>
      </w:r>
      <w:r>
        <w:t>为了能够给管理者及其他同事留下一个好的印象。所以本研究认为薪酬公平只是能够让员</w:t>
      </w:r>
      <w:r>
        <w:t>工表现出组织公民行为，而不能使其表现出强制性公民行为，这也是为什么本文提出的假设没有得到支持的原因。</w:t>
      </w:r>
    </w:p>
    <w:p w:rsidR="0018722C">
      <w:pPr>
        <w:topLinePunct/>
      </w:pPr>
      <w:r>
        <w:t>薪酬公平各维度与敬业度之间存在显著地正相关性，敬业度与主动性组织公民行为之</w:t>
      </w:r>
      <w:r>
        <w:t>间存在显著地正相关，表明在中国企业，员工对薪酬的公平认知越高，敬业度也越好，表</w:t>
      </w:r>
      <w:r>
        <w:t>现出的主动性组织公民行为越多。其中，分配公平和程序公平都与敬业度表现出了非常</w:t>
      </w:r>
      <w:r>
        <w:t>显</w:t>
      </w:r>
    </w:p>
    <w:p w:rsidR="0018722C">
      <w:pPr>
        <w:topLinePunct/>
      </w:pPr>
      <w:r>
        <w:t>著的影响关系，影响系数分别是</w:t>
      </w:r>
      <w:r>
        <w:t>0</w:t>
      </w:r>
      <w:r>
        <w:t>.</w:t>
      </w:r>
      <w:r>
        <w:t>821、0.739，说明企业薪酬政策的制定和执行过程能</w:t>
      </w:r>
      <w:r>
        <w:t>否保持一致性，尤其是面对所有员工，企业对薪酬资源的分配过程及倾斜程度、薪酬结果</w:t>
      </w:r>
      <w:r>
        <w:t>是否严格按照相关信息做出对员工的敬业度影响最大，而人际公平和信息公平则表现出了微弱的影响。分析其原因，可能是我国企业的分配机制、奖惩体制在制定与执行过程中，</w:t>
      </w:r>
      <w:r>
        <w:t>没有依据相关绩效信息，相反则完全由最高决策者根据个人兴趣、心情、性格拍板，严重</w:t>
      </w:r>
      <w:r>
        <w:t>影响了员工的薪酬公平认知，进而影响其敬业度。</w:t>
      </w:r>
    </w:p>
    <w:p w:rsidR="0018722C">
      <w:pPr>
        <w:pStyle w:val="4"/>
        <w:topLinePunct/>
        <w:ind w:left="200" w:hangingChars="200" w:hanging="200"/>
      </w:pPr>
      <w:r>
        <w:t>（</w:t>
      </w:r>
      <w:r>
        <w:t>3</w:t>
      </w:r>
      <w:r>
        <w:t>）</w:t>
      </w:r>
      <w:r>
        <w:t>敬业度在薪酬公平与组织公民行为之间的中介作用</w:t>
      </w:r>
    </w:p>
    <w:p w:rsidR="0018722C">
      <w:pPr>
        <w:topLinePunct/>
      </w:pPr>
      <w:r>
        <w:t>作为本研究提出的新中介变量，实证分析后发现，敬业度在员工薪酬公平认知和组织公民行为之间起到了中介作用。具体是：员工敬业度在薪酬公平的分配公平、程序公平、</w:t>
      </w:r>
      <w:r>
        <w:t>人际公平和信息公平维度与组织公民行为的针对个体的公民行为和针对组织的公民行为维度之间起显著地中介作用，而与强制性公民行为维度不起中介作用。</w:t>
      </w:r>
    </w:p>
    <w:p w:rsidR="0018722C">
      <w:pPr>
        <w:pStyle w:val="Heading2"/>
        <w:topLinePunct/>
        <w:ind w:left="171" w:hangingChars="171" w:hanging="171"/>
      </w:pPr>
      <w:bookmarkStart w:id="608995" w:name="_Toc686608995"/>
      <w:bookmarkStart w:name="5.2可能的创新点 " w:id="113"/>
      <w:bookmarkEnd w:id="113"/>
      <w:r>
        <w:t>5.2</w:t>
      </w:r>
      <w:r>
        <w:t xml:space="preserve"> </w:t>
      </w:r>
      <w:r/>
      <w:bookmarkStart w:name="_bookmark45" w:id="114"/>
      <w:bookmarkEnd w:id="114"/>
      <w:r/>
      <w:bookmarkStart w:name="_bookmark45" w:id="115"/>
      <w:bookmarkEnd w:id="115"/>
      <w:r>
        <w:t>可能的创新点</w:t>
      </w:r>
      <w:bookmarkEnd w:id="608995"/>
    </w:p>
    <w:p w:rsidR="0018722C">
      <w:pPr>
        <w:topLinePunct/>
      </w:pPr>
      <w:r>
        <w:t>（</w:t>
      </w:r>
      <w:r>
        <w:t>1</w:t>
      </w:r>
      <w:r>
        <w:t>）</w:t>
      </w:r>
      <w:r>
        <w:t>理论上提出正确理解、区别员工的主动性公民行为和强制性公民行为具有重要意义；</w:t>
      </w:r>
    </w:p>
    <w:p w:rsidR="0018722C">
      <w:pPr>
        <w:topLinePunct/>
      </w:pPr>
      <w:r>
        <w:t>（</w:t>
      </w:r>
      <w:r>
        <w:t>2</w:t>
      </w:r>
      <w:r>
        <w:t>）</w:t>
      </w:r>
      <w:r>
        <w:t>以心理学上的非主流却是人力资源管理领域发展趋势的变量——敬业度作为中</w:t>
      </w:r>
      <w:r>
        <w:t>介变量，通过理论模型、数据分析找出了薪酬公平、员工敬业度和组织公民行为之间的机制影响作用；</w:t>
      </w:r>
    </w:p>
    <w:p w:rsidR="0018722C">
      <w:pPr>
        <w:topLinePunct/>
      </w:pPr>
      <w:r>
        <w:t>（</w:t>
      </w:r>
      <w:r>
        <w:t>3</w:t>
      </w:r>
      <w:r>
        <w:t>）</w:t>
      </w:r>
      <w:r>
        <w:t>证实了敬业度对员工表现出的主动性公民行为和强制性公民行为具有良好的预测作用，为企业管理者提供了新的管理视角。</w:t>
      </w:r>
    </w:p>
    <w:p w:rsidR="0018722C">
      <w:pPr>
        <w:pStyle w:val="Heading2"/>
        <w:topLinePunct/>
        <w:ind w:left="171" w:hangingChars="171" w:hanging="171"/>
      </w:pPr>
      <w:bookmarkStart w:id="608996" w:name="_Toc686608996"/>
      <w:bookmarkStart w:name="5.3研究不足与展望 " w:id="116"/>
      <w:bookmarkEnd w:id="116"/>
      <w:r>
        <w:t>5.3</w:t>
      </w:r>
      <w:r>
        <w:t xml:space="preserve"> </w:t>
      </w:r>
      <w:r/>
      <w:bookmarkStart w:name="_bookmark46" w:id="117"/>
      <w:bookmarkEnd w:id="117"/>
      <w:r/>
      <w:bookmarkStart w:name="_bookmark46" w:id="118"/>
      <w:bookmarkEnd w:id="118"/>
      <w:r>
        <w:t>研究不足与展望</w:t>
      </w:r>
      <w:bookmarkEnd w:id="608996"/>
    </w:p>
    <w:p w:rsidR="0018722C">
      <w:pPr>
        <w:topLinePunct/>
      </w:pPr>
      <w:r>
        <w:t>（</w:t>
      </w:r>
      <w:r>
        <w:t xml:space="preserve">1</w:t>
      </w:r>
      <w:r>
        <w:t>）</w:t>
      </w:r>
      <w:r>
        <w:t>在样本选择上，研究对象虽然来自各类组织，但是年龄层次主要集中在</w:t>
      </w:r>
      <w:r>
        <w:t>35</w:t>
      </w:r>
      <w:r/>
      <w:r w:rsidR="001852F3">
        <w:t xml:space="preserve">岁以</w:t>
      </w:r>
      <w:r>
        <w:t>下，可能由于不同年龄段的员工在心理公平认知上必定有所差异，而这种差异由于交际范</w:t>
      </w:r>
      <w:r>
        <w:t>围的制约，在论文中没有体现，所以结论对较高年龄段的员工来说是否同样成立有待进一步考察；论文回收的有效问卷</w:t>
      </w:r>
      <w:r>
        <w:t>163</w:t>
      </w:r>
      <w:r/>
      <w:r w:rsidR="001852F3">
        <w:t xml:space="preserve">份，虽然已经达到一般实证研究的基本数量要求，但距</w:t>
      </w:r>
      <w:r>
        <w:t>离更加准确及权威的结，样本数量偏少，因此后续的研究应该增加有效样本的容量。</w:t>
      </w:r>
    </w:p>
    <w:p w:rsidR="0018722C">
      <w:pPr>
        <w:topLinePunct/>
      </w:pPr>
      <w:r>
        <w:t>（</w:t>
      </w:r>
      <w:r>
        <w:rPr>
          <w:rFonts w:ascii="Times New Roman" w:eastAsia="Times New Roman"/>
        </w:rPr>
        <w:t>2</w:t>
      </w:r>
      <w:r>
        <w:t>）</w:t>
      </w:r>
      <w:r>
        <w:t>在敬业度的维度选择上，论文经过验证性因子分析之后，最终根据样本的数据</w:t>
      </w:r>
      <w:r>
        <w:t>分析结果选择了单维度，即将敬业度作为整体衡量，而没有将其进一步划分为工作敬业度</w:t>
      </w:r>
      <w:r>
        <w:t>和组织敬业度两个维度，也没有从行为、认知、情感等方面考虑。在后续研究中，可详细</w:t>
      </w:r>
      <w:r>
        <w:t>的分别从行为、认知、情感三个角度、工作敬业度和组织敬业度两个维度上进行敬业度量</w:t>
      </w:r>
      <w:r>
        <w:t>表设计，以探讨薪酬公平、敬业度与组织公民行为三者之间的详细相关性，使其更具有针</w:t>
      </w:r>
      <w:r>
        <w:t>对性和实践指导性。</w:t>
      </w:r>
    </w:p>
    <w:p w:rsidR="0018722C">
      <w:pPr>
        <w:pStyle w:val="afff1"/>
        <w:topLinePunct/>
      </w:pPr>
      <w:bookmarkStart w:id="608997" w:name="_Toc686608997"/>
      <w:bookmarkStart w:name="参考文献 " w:id="119"/>
      <w:bookmarkEnd w:id="119"/>
      <w:r/>
      <w:bookmarkStart w:name="_bookmark47" w:id="120"/>
      <w:bookmarkEnd w:id="120"/>
      <w:r/>
      <w:r>
        <w:t>参考文献</w:t>
      </w:r>
      <w:bookmarkEnd w:id="608997"/>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曾晖，赵黎明．企业员工敬业度的结构模型研究</w:t>
      </w:r>
      <w:r>
        <w:rPr>
          <w:rFonts w:ascii="Times New Roman" w:eastAsia="Times New Roman"/>
        </w:rPr>
        <w:t>[</w:t>
      </w:r>
      <w:r>
        <w:rPr>
          <w:rFonts w:ascii="Times New Roman" w:eastAsia="Times New Roman"/>
          <w:spacing w:val="-8"/>
        </w:rPr>
        <w:t xml:space="preserve">J</w:t>
      </w:r>
      <w:r>
        <w:rPr>
          <w:rFonts w:ascii="Times New Roman" w:eastAsia="Times New Roman"/>
        </w:rPr>
        <w:t>]</w:t>
      </w:r>
      <w:r>
        <w:t>．心理科学，</w:t>
      </w:r>
      <w:r>
        <w:rPr>
          <w:rFonts w:ascii="Times New Roman" w:eastAsia="Times New Roman"/>
        </w:rPr>
        <w:t>2009</w:t>
      </w:r>
      <w:r>
        <w:rPr>
          <w:spacing w:val="-4"/>
        </w:rPr>
        <w:t xml:space="preserve">, </w:t>
      </w:r>
      <w:r>
        <w:rPr>
          <w:rFonts w:ascii="Times New Roman" w:eastAsia="Times New Roman"/>
        </w:rPr>
        <w:t>1</w:t>
      </w:r>
      <w:r>
        <w:rPr>
          <w:spacing w:val="-4"/>
        </w:rPr>
        <w:t xml:space="preserve">: </w:t>
      </w:r>
      <w:r>
        <w:rPr>
          <w:rFonts w:ascii="Times New Roman" w:eastAsia="Times New Roman"/>
        </w:rPr>
        <w:t>231-235</w:t>
      </w:r>
      <w:r>
        <w:t>．</w:t>
      </w:r>
    </w:p>
    <w:p w:rsidR="0018722C">
      <w:pPr>
        <w:topLinePunct/>
      </w:pP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t>马明，陈方英，孟华，周知一．员工满意度与敬业度关系实证研究</w:t>
      </w:r>
      <w:r>
        <w:rPr>
          <w:rFonts w:ascii="Times New Roman" w:hAnsi="Times New Roman" w:eastAsia="Times New Roman"/>
        </w:rPr>
        <w:t>——</w:t>
      </w:r>
      <w:r>
        <w:t>以饭店企业为例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．管理世界，</w:t>
      </w:r>
      <w:r>
        <w:rPr>
          <w:rFonts w:ascii="Times New Roman" w:hAnsi="Times New Roman" w:eastAsia="Times New Roman"/>
        </w:rPr>
        <w:t>2005</w:t>
      </w:r>
      <w:r>
        <w:t xml:space="preserve">, </w:t>
      </w:r>
      <w:r>
        <w:rPr>
          <w:rFonts w:ascii="Times New Roman" w:hAnsi="Times New Roman" w:eastAsia="Times New Roman"/>
        </w:rPr>
        <w:t>11</w:t>
      </w:r>
      <w:r>
        <w:t xml:space="preserve">: </w:t>
      </w:r>
      <w:r>
        <w:rPr>
          <w:rFonts w:ascii="Times New Roman" w:hAnsi="Times New Roman" w:eastAsia="Times New Roman"/>
        </w:rPr>
        <w:t>120-126</w:t>
      </w:r>
      <w:r>
        <w:t>．</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t>张四龙，陈希．试论薪酬公平的内涵与实现</w:t>
      </w:r>
      <w:r>
        <w:rPr>
          <w:rFonts w:ascii="Times New Roman" w:eastAsia="Times New Roman"/>
        </w:rPr>
        <w:t>[</w:t>
      </w:r>
      <w:r>
        <w:rPr>
          <w:rFonts w:ascii="Times New Roman" w:eastAsia="Times New Roman"/>
        </w:rPr>
        <w:t xml:space="preserve">J</w:t>
      </w:r>
      <w:r>
        <w:rPr>
          <w:rFonts w:ascii="Times New Roman" w:eastAsia="Times New Roman"/>
        </w:rPr>
        <w:t>]</w:t>
      </w:r>
      <w:r>
        <w:t>．改革与探索，</w:t>
      </w:r>
      <w:r>
        <w:rPr>
          <w:rFonts w:ascii="Times New Roman" w:eastAsia="Times New Roman"/>
        </w:rPr>
        <w:t>2004</w:t>
      </w:r>
      <w:r>
        <w:t xml:space="preserve">, </w:t>
      </w:r>
      <w:r>
        <w:rPr>
          <w:rFonts w:ascii="Times New Roman" w:eastAsia="Times New Roman"/>
        </w:rPr>
        <w:t>6</w:t>
      </w:r>
      <w:r>
        <w:t xml:space="preserve">: </w:t>
      </w:r>
      <w:r>
        <w:rPr>
          <w:rFonts w:ascii="Times New Roman" w:eastAsia="Times New Roman"/>
        </w:rPr>
        <w:t>5-9</w:t>
      </w:r>
      <w:r>
        <w:t>．</w:t>
      </w:r>
    </w:p>
    <w:p w:rsidR="0018722C">
      <w:pPr>
        <w:topLinePunct/>
      </w:pPr>
      <w:r>
        <w:rPr>
          <w:rFonts w:ascii="Times New Roman" w:eastAsia="Times New Roman"/>
        </w:rPr>
        <w:t>[</w:t>
      </w:r>
      <w:r>
        <w:rPr>
          <w:rFonts w:ascii="Times New Roman" w:eastAsia="Times New Roman"/>
        </w:rPr>
        <w:t xml:space="preserve">4</w:t>
      </w:r>
      <w:r>
        <w:rPr>
          <w:rFonts w:ascii="Times New Roman" w:eastAsia="Times New Roman"/>
        </w:rPr>
        <w:t>]</w:t>
      </w:r>
      <w:r>
        <w:t>刘耀中，姜荣萍．企业员工薪酬公平感实证分析</w:t>
      </w:r>
      <w:r>
        <w:rPr>
          <w:rFonts w:ascii="Times New Roman" w:eastAsia="Times New Roman"/>
        </w:rPr>
        <w:t>[</w:t>
      </w:r>
      <w:r>
        <w:rPr>
          <w:rFonts w:ascii="Times New Roman" w:eastAsia="Times New Roman"/>
          <w:spacing w:val="-8"/>
        </w:rPr>
        <w:t xml:space="preserve">J</w:t>
      </w:r>
      <w:r>
        <w:rPr>
          <w:rFonts w:ascii="Times New Roman" w:eastAsia="Times New Roman"/>
        </w:rPr>
        <w:t>]</w:t>
      </w:r>
      <w:r>
        <w:t>．心理学探新，</w:t>
      </w:r>
      <w:r>
        <w:rPr>
          <w:rFonts w:ascii="Times New Roman" w:eastAsia="Times New Roman"/>
        </w:rPr>
        <w:t>2008</w:t>
      </w:r>
      <w:r>
        <w:rPr>
          <w:spacing w:val="-4"/>
        </w:rPr>
        <w:t xml:space="preserve">, </w:t>
      </w:r>
      <w:r>
        <w:rPr>
          <w:rFonts w:ascii="Times New Roman" w:eastAsia="Times New Roman"/>
        </w:rPr>
        <w:t>3</w:t>
      </w:r>
      <w:r>
        <w:rPr>
          <w:spacing w:val="-4"/>
        </w:rPr>
        <w:t xml:space="preserve">: </w:t>
      </w:r>
      <w:r>
        <w:rPr>
          <w:rFonts w:ascii="Times New Roman" w:eastAsia="Times New Roman"/>
        </w:rPr>
        <w:t>73-76</w:t>
      </w:r>
      <w:r>
        <w:t>．</w:t>
      </w:r>
    </w:p>
    <w:p w:rsidR="0018722C">
      <w:pPr>
        <w:topLinePunct/>
      </w:pPr>
      <w:r>
        <w:rPr>
          <w:rFonts w:ascii="Times New Roman" w:eastAsia="Times New Roman"/>
        </w:rPr>
        <w:t>[</w:t>
      </w:r>
      <w:r>
        <w:rPr>
          <w:rFonts w:ascii="Times New Roman" w:eastAsia="Times New Roman"/>
        </w:rPr>
        <w:t xml:space="preserve">5</w:t>
      </w:r>
      <w:r>
        <w:rPr>
          <w:rFonts w:ascii="Times New Roman" w:eastAsia="Times New Roman"/>
        </w:rPr>
        <w:t>]</w:t>
      </w:r>
      <w:r>
        <w:t>朱琪，罗科技．薪酬公平：前因与后果</w:t>
      </w:r>
      <w:r>
        <w:rPr>
          <w:rFonts w:ascii="Times New Roman" w:eastAsia="Times New Roman"/>
        </w:rPr>
        <w:t>[</w:t>
      </w:r>
      <w:r>
        <w:rPr>
          <w:rFonts w:ascii="Times New Roman" w:eastAsia="Times New Roman"/>
        </w:rPr>
        <w:t xml:space="preserve">J</w:t>
      </w:r>
      <w:r>
        <w:rPr>
          <w:rFonts w:ascii="Times New Roman" w:eastAsia="Times New Roman"/>
        </w:rPr>
        <w:t>]</w:t>
      </w:r>
      <w:r>
        <w:t>．华东经济管理，</w:t>
      </w:r>
      <w:r>
        <w:rPr>
          <w:rFonts w:ascii="Times New Roman" w:eastAsia="Times New Roman"/>
        </w:rPr>
        <w:t>2008</w:t>
      </w:r>
      <w:r>
        <w:t xml:space="preserve">, </w:t>
      </w:r>
      <w:r>
        <w:rPr>
          <w:rFonts w:ascii="Times New Roman" w:eastAsia="Times New Roman"/>
        </w:rPr>
        <w:t>6</w:t>
      </w:r>
      <w:r>
        <w:t xml:space="preserve">: </w:t>
      </w:r>
      <w:r>
        <w:rPr>
          <w:rFonts w:ascii="Times New Roman" w:eastAsia="Times New Roman"/>
        </w:rPr>
        <w:t>92-97</w:t>
      </w:r>
      <w:r>
        <w:t>．</w:t>
      </w:r>
    </w:p>
    <w:p w:rsidR="0018722C">
      <w:pPr>
        <w:topLinePunct/>
      </w:pPr>
      <w:r>
        <w:rPr>
          <w:rFonts w:ascii="Times New Roman" w:eastAsia="Times New Roman"/>
        </w:rPr>
        <w:t>[</w:t>
      </w:r>
      <w:r>
        <w:rPr>
          <w:rFonts w:ascii="Times New Roman" w:eastAsia="Times New Roman"/>
        </w:rPr>
        <w:t xml:space="preserve">6</w:t>
      </w:r>
      <w:r>
        <w:rPr>
          <w:rFonts w:ascii="Times New Roman" w:eastAsia="Times New Roman"/>
        </w:rPr>
        <w:t>]</w:t>
      </w:r>
      <w:r>
        <w:t>任腾飞．员工薪酬公平感对企业劳动关系的影响研究</w:t>
      </w:r>
      <w:r>
        <w:rPr>
          <w:rFonts w:ascii="Times New Roman" w:eastAsia="Times New Roman"/>
        </w:rPr>
        <w:t>[</w:t>
      </w:r>
      <w:r>
        <w:rPr>
          <w:rFonts w:ascii="Times New Roman" w:eastAsia="Times New Roman"/>
          <w:w w:val="95"/>
        </w:rPr>
        <w:t xml:space="preserve">D</w:t>
      </w:r>
      <w:r>
        <w:rPr>
          <w:rFonts w:ascii="Times New Roman" w:eastAsia="Times New Roman"/>
        </w:rPr>
        <w:t>]</w:t>
      </w:r>
      <w:r>
        <w:t>．广东商学院．</w:t>
      </w:r>
      <w:r>
        <w:rPr>
          <w:rFonts w:ascii="Times New Roman" w:eastAsia="Times New Roman"/>
        </w:rPr>
        <w:t>2011</w:t>
      </w:r>
      <w:r>
        <w:t>．</w:t>
      </w:r>
    </w:p>
    <w:p w:rsidR="0018722C">
      <w:pPr>
        <w:topLinePunct/>
      </w:pPr>
      <w:r>
        <w:rPr>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Pr>
        <w:t>]</w:t>
      </w:r>
      <w:r>
        <w:t>张鹏．组织公平对组织公民行为的影响</w:t>
      </w:r>
      <w:r>
        <w:rPr>
          <w:rFonts w:ascii="Times New Roman" w:hAnsi="Times New Roman" w:eastAsia="Times New Roman"/>
        </w:rPr>
        <w:t>—</w:t>
      </w:r>
      <w:r>
        <w:t>基于杭州企业员工的实证研究</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t>．浙江</w:t>
      </w:r>
      <w:r>
        <w:t>工商大学．</w:t>
      </w:r>
      <w:r>
        <w:rPr>
          <w:rFonts w:ascii="Times New Roman" w:hAnsi="Times New Roman" w:eastAsia="Times New Roman"/>
        </w:rPr>
        <w:t>2010</w:t>
      </w:r>
      <w:r>
        <w:t>．</w:t>
      </w:r>
    </w:p>
    <w:p w:rsidR="0018722C">
      <w:pPr>
        <w:topLinePunct/>
      </w:pPr>
      <w:r>
        <w:rPr>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Pr>
        <w:t>]</w:t>
      </w:r>
      <w:r>
        <w:t>李晔，龙立荣，刘亚．组织公平感的形成机制研究进展</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．人类工效学，</w:t>
      </w:r>
      <w:r>
        <w:rPr>
          <w:rFonts w:ascii="Times New Roman" w:hAnsi="Times New Roman" w:eastAsia="Times New Roman"/>
        </w:rPr>
        <w:t>2002</w:t>
      </w:r>
      <w:r>
        <w:t>,</w:t>
      </w:r>
      <w:r>
        <w:t> </w:t>
      </w:r>
      <w:r>
        <w:rPr>
          <w:rFonts w:ascii="Times New Roman" w:hAnsi="Times New Roman" w:eastAsia="Times New Roman"/>
        </w:rPr>
        <w:t>38—418</w:t>
      </w:r>
      <w:r>
        <w:rPr>
          <w:rFonts w:ascii="Times New Roman" w:hAnsi="Times New Roman" w:eastAsia="Times New Roman"/>
          <w:rFonts w:ascii="Times New Roman" w:hAnsi="Times New Roman" w:eastAsia="Times New Roman"/>
        </w:rPr>
        <w:t>（</w:t>
      </w: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t>：</w:t>
      </w:r>
    </w:p>
    <w:p w:rsidR="0018722C">
      <w:pPr>
        <w:topLinePunct/>
      </w:pPr>
      <w:r>
        <w:rPr>
          <w:rFonts w:ascii="Times New Roman" w:eastAsia="Times New Roman"/>
        </w:rPr>
        <w:t>[</w:t>
      </w:r>
      <w:r>
        <w:rPr>
          <w:rFonts w:ascii="Times New Roman" w:eastAsia="Times New Roman"/>
        </w:rPr>
        <w:t xml:space="preserve">9</w:t>
      </w:r>
      <w:r>
        <w:rPr>
          <w:rFonts w:ascii="Times New Roman" w:eastAsia="Times New Roman"/>
        </w:rPr>
        <w:t>]</w:t>
      </w:r>
      <w:r>
        <w:t>卢光莉．公平启发式理论的系列研究</w:t>
      </w:r>
      <w:r>
        <w:rPr>
          <w:rFonts w:ascii="Times New Roman" w:eastAsia="Times New Roman"/>
        </w:rPr>
        <w:t>[</w:t>
      </w:r>
      <w:r>
        <w:rPr>
          <w:rFonts w:ascii="Times New Roman" w:eastAsia="Times New Roman"/>
          <w:w w:val="95"/>
        </w:rPr>
        <w:t xml:space="preserve">D</w:t>
      </w:r>
      <w:r>
        <w:rPr>
          <w:rFonts w:ascii="Times New Roman" w:eastAsia="Times New Roman"/>
        </w:rPr>
        <w:t>]</w:t>
      </w:r>
      <w:r>
        <w:t>．华东师范大学．</w:t>
      </w:r>
      <w:r>
        <w:rPr>
          <w:rFonts w:ascii="Times New Roman" w:eastAsia="Times New Roman"/>
        </w:rPr>
        <w:t>2010</w:t>
      </w:r>
      <w:r>
        <w:t>．</w:t>
      </w:r>
    </w:p>
    <w:p w:rsidR="0018722C">
      <w:pPr>
        <w:topLinePunct/>
      </w:pPr>
      <w:r>
        <w:rPr>
          <w:rFonts w:ascii="Times New Roman" w:eastAsia="Times New Roman"/>
        </w:rPr>
        <w:t>[</w:t>
      </w:r>
      <w:r>
        <w:rPr>
          <w:rFonts w:ascii="Times New Roman" w:eastAsia="Times New Roman"/>
        </w:rPr>
        <w:t>10</w:t>
      </w:r>
      <w:r>
        <w:rPr>
          <w:rFonts w:ascii="Times New Roman" w:eastAsia="Times New Roman"/>
        </w:rPr>
        <w:t>]</w:t>
      </w:r>
      <w:r>
        <w:t>卢光莉，蒋艳菊．公平启发式理论及其运用</w:t>
      </w:r>
      <w:r>
        <w:rPr>
          <w:rFonts w:ascii="Times New Roman" w:eastAsia="Times New Roman"/>
        </w:rPr>
        <w:t>[</w:t>
      </w:r>
      <w:r>
        <w:rPr>
          <w:rFonts w:ascii="Times New Roman" w:eastAsia="Times New Roman"/>
        </w:rPr>
        <w:t>J</w:t>
      </w:r>
      <w:r>
        <w:rPr>
          <w:rFonts w:ascii="Times New Roman" w:eastAsia="Times New Roman"/>
        </w:rPr>
        <w:t>]</w:t>
      </w:r>
      <w:r>
        <w:t>．河南大学学报</w:t>
      </w:r>
      <w:r>
        <w:rPr>
          <w:rFonts w:ascii="Times New Roman" w:eastAsia="Times New Roman"/>
          <w:rFonts w:ascii="Times New Roman" w:eastAsia="Times New Roman"/>
          <w:spacing w:val="-2"/>
          <w:w w:val="99"/>
        </w:rPr>
        <w:t>（</w:t>
      </w:r>
      <w:r>
        <w:t>社会科学版</w:t>
      </w:r>
      <w:r>
        <w:rPr>
          <w:rFonts w:ascii="Times New Roman" w:eastAsia="Times New Roman"/>
          <w:rFonts w:ascii="Times New Roman" w:eastAsia="Times New Roman"/>
          <w:spacing w:val="-2"/>
          <w:w w:val="99"/>
        </w:rPr>
        <w:t>）</w:t>
      </w:r>
      <w:r>
        <w:t>，</w:t>
      </w:r>
      <w:r>
        <w:rPr>
          <w:rFonts w:ascii="Times New Roman" w:eastAsia="Times New Roman"/>
        </w:rPr>
        <w:t>2009</w:t>
      </w:r>
      <w:r>
        <w:rPr>
          <w:w w:val="99"/>
        </w:rPr>
        <w:t>,</w:t>
      </w:r>
      <w:r>
        <w:t> </w:t>
      </w:r>
      <w:r>
        <w:rPr>
          <w:rFonts w:ascii="Times New Roman" w:eastAsia="Times New Roman"/>
        </w:rPr>
        <w:t>5</w:t>
      </w:r>
      <w:r>
        <w:t xml:space="preserve">: </w:t>
      </w:r>
      <w:r>
        <w:rPr>
          <w:rFonts w:ascii="Times New Roman" w:eastAsia="Times New Roman"/>
        </w:rPr>
        <w:t>139-143</w:t>
      </w:r>
      <w:r>
        <w:t>．</w:t>
      </w:r>
    </w:p>
    <w:p w:rsidR="0018722C">
      <w:pPr>
        <w:topLinePunct/>
      </w:pPr>
      <w:r>
        <w:rPr>
          <w:rFonts w:ascii="Times New Roman" w:eastAsia="Times New Roman"/>
        </w:rPr>
        <w:t>[</w:t>
      </w:r>
      <w:r>
        <w:rPr>
          <w:rFonts w:ascii="Times New Roman" w:eastAsia="Times New Roman"/>
        </w:rPr>
        <w:t xml:space="preserve">11</w:t>
      </w:r>
      <w:r>
        <w:rPr>
          <w:rFonts w:ascii="Times New Roman" w:eastAsia="Times New Roman"/>
        </w:rPr>
        <w:t>]</w:t>
      </w:r>
      <w:r>
        <w:t>张丰．组织公平、工作满意度和组织公民行为关系研究</w:t>
      </w:r>
      <w:r>
        <w:rPr>
          <w:rFonts w:ascii="Times New Roman" w:eastAsia="Times New Roman"/>
        </w:rPr>
        <w:t>[</w:t>
      </w:r>
      <w:r>
        <w:rPr>
          <w:rFonts w:ascii="Times New Roman" w:eastAsia="Times New Roman"/>
          <w:spacing w:val="-8"/>
        </w:rPr>
        <w:t xml:space="preserve">D</w:t>
      </w:r>
      <w:r>
        <w:rPr>
          <w:rFonts w:ascii="Times New Roman" w:eastAsia="Times New Roman"/>
        </w:rPr>
        <w:t>]</w:t>
      </w:r>
      <w:r>
        <w:t>．南京理工大学．</w:t>
      </w:r>
      <w:r>
        <w:rPr>
          <w:rFonts w:ascii="Times New Roman" w:eastAsia="Times New Roman"/>
        </w:rPr>
        <w:t>2010</w:t>
      </w:r>
      <w:r>
        <w:t>．</w:t>
      </w:r>
    </w:p>
    <w:p w:rsidR="0018722C">
      <w:pPr>
        <w:topLinePunct/>
      </w:pPr>
      <w:r>
        <w:rPr>
          <w:rFonts w:ascii="Times New Roman" w:eastAsia="Times New Roman"/>
        </w:rPr>
        <w:t>[</w:t>
      </w:r>
      <w:r>
        <w:rPr>
          <w:rFonts w:ascii="Times New Roman" w:eastAsia="Times New Roman"/>
        </w:rPr>
        <w:t xml:space="preserve">12</w:t>
      </w:r>
      <w:r>
        <w:rPr>
          <w:rFonts w:ascii="Times New Roman" w:eastAsia="Times New Roman"/>
        </w:rPr>
        <w:t>]</w:t>
      </w:r>
      <w:r>
        <w:t>陈景刚．国企员工组织信任知觉、公平感与组织公民行为关系研究</w:t>
      </w:r>
      <w:r>
        <w:rPr>
          <w:rFonts w:ascii="Times New Roman" w:eastAsia="Times New Roman"/>
        </w:rPr>
        <w:t>[</w:t>
      </w:r>
      <w:r>
        <w:rPr>
          <w:rFonts w:ascii="Times New Roman" w:eastAsia="Times New Roman"/>
        </w:rPr>
        <w:t xml:space="preserve">D</w:t>
      </w:r>
      <w:r>
        <w:rPr>
          <w:rFonts w:ascii="Times New Roman" w:eastAsia="Times New Roman"/>
        </w:rPr>
        <w:t>]</w:t>
      </w:r>
      <w:r>
        <w:t>．西南交</w:t>
      </w:r>
      <w:r>
        <w:t>通大学．</w:t>
      </w:r>
      <w:r>
        <w:rPr>
          <w:rFonts w:ascii="Times New Roman" w:eastAsia="Times New Roman"/>
        </w:rPr>
        <w:t>2006</w:t>
      </w:r>
      <w:r>
        <w:t>．</w:t>
      </w:r>
    </w:p>
    <w:p w:rsidR="0018722C">
      <w:pPr>
        <w:pStyle w:val="cw20"/>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 xml:space="preserve"> </w:t>
      </w:r>
      <w:r>
        <w:t>Greenberg.</w:t>
      </w:r>
      <w:r w:rsidR="004B696B">
        <w:t xml:space="preserve"> </w:t>
      </w:r>
      <w:r w:rsidR="004B696B">
        <w:t>Organizational</w:t>
      </w:r>
      <w:r w:rsidRPr="00000000">
        <w:tab/>
        <w:t>justice</w:t>
      </w:r>
      <w:r w:rsidRPr="00000000">
        <w:tab/>
        <w:t>Yesterday,</w:t>
      </w:r>
      <w:r w:rsidR="004B696B">
        <w:t xml:space="preserve"> </w:t>
      </w:r>
      <w:r w:rsidR="004B696B">
        <w:t>today,</w:t>
      </w:r>
      <w:r w:rsidR="004B696B">
        <w:t xml:space="preserve"> </w:t>
      </w:r>
      <w:r w:rsidR="004B696B">
        <w:t>and</w:t>
      </w:r>
      <w:r w:rsidRPr="00000000">
        <w:tab/>
        <w:t>tomorrow</w:t>
      </w:r>
      <w:r>
        <w:t>[</w:t>
      </w:r>
      <w:r>
        <w:t>J</w:t>
      </w:r>
      <w:r>
        <w:t>]</w:t>
      </w:r>
      <w:r>
        <w:t>.</w:t>
      </w:r>
      <w:r w:rsidRPr="00000000">
        <w:tab/>
        <w:t>Journal</w:t>
      </w:r>
      <w:r w:rsidRPr="00000000">
        <w:tab/>
      </w:r>
      <w:r>
        <w:t>of </w:t>
      </w:r>
      <w:r>
        <w:t>Managment,1990.16</w:t>
      </w:r>
      <w:r>
        <w:t>(</w:t>
      </w:r>
      <w:r>
        <w:t>2</w:t>
      </w:r>
      <w:r>
        <w:t>)</w:t>
      </w:r>
      <w:r>
        <w:t>:399-432</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 xml:space="preserve"> </w:t>
      </w:r>
      <w:r>
        <w:t>Colquitt J. A.</w:t>
      </w:r>
      <w:r w:rsidR="001852F3">
        <w:t xml:space="preserve"> </w:t>
      </w:r>
      <w:r w:rsidR="001852F3">
        <w:t xml:space="preserve">O n </w:t>
      </w:r>
      <w:r>
        <w:t>the </w:t>
      </w:r>
      <w:r>
        <w:t>Dimensionality </w:t>
      </w:r>
      <w:r>
        <w:t>of </w:t>
      </w:r>
      <w:r>
        <w:t>Organizational Justice--- A </w:t>
      </w:r>
      <w:r>
        <w:t>Construct </w:t>
      </w:r>
      <w:r>
        <w:t>Validation</w:t>
      </w:r>
      <w:r w:rsidR="001852F3">
        <w:t xml:space="preserve">  </w:t>
      </w:r>
      <w:r>
        <w:t>of a </w:t>
      </w:r>
      <w:r>
        <w:t>Measure</w:t>
      </w:r>
      <w:r>
        <w:t>[</w:t>
      </w:r>
      <w:r>
        <w:t xml:space="preserve">J</w:t>
      </w:r>
      <w:r>
        <w:t>]</w:t>
      </w:r>
      <w:r>
        <w:t xml:space="preserve">.</w:t>
      </w:r>
      <w:r w:rsidR="004B696B">
        <w:t xml:space="preserve"> </w:t>
      </w:r>
      <w:r w:rsidR="004B696B">
        <w:t xml:space="preserve">Journal</w:t>
      </w:r>
      <w:r w:rsidR="001852F3">
        <w:t xml:space="preserve"> </w:t>
      </w:r>
      <w:r>
        <w:t>of </w:t>
      </w:r>
      <w:r>
        <w:t>Applied</w:t>
      </w:r>
      <w:r>
        <w:t> </w:t>
      </w:r>
      <w:r>
        <w:t>psychology,2001,86</w:t>
      </w:r>
      <w:r>
        <w:t>(</w:t>
      </w:r>
      <w:r>
        <w:t>3</w:t>
      </w:r>
      <w:r>
        <w:t>)</w:t>
      </w:r>
      <w:r>
        <w:t>:386-400</w:t>
      </w:r>
      <w:r>
        <w:rPr>
          <w:rFonts w:ascii="宋体" w:eastAsia="宋体" w:hint="eastAsia"/>
        </w:rPr>
        <w:t>．</w:t>
      </w:r>
    </w:p>
    <w:p w:rsidR="0018722C">
      <w:pPr>
        <w:topLinePunct/>
      </w:pPr>
      <w:r>
        <w:rPr>
          <w:rFonts w:ascii="Times New Roman" w:eastAsia="Times New Roman"/>
        </w:rPr>
        <w:t>[</w:t>
      </w:r>
      <w:r>
        <w:rPr>
          <w:rFonts w:ascii="Times New Roman" w:eastAsia="Times New Roman"/>
        </w:rPr>
        <w:t xml:space="preserve">15</w:t>
      </w:r>
      <w:r>
        <w:rPr>
          <w:rFonts w:ascii="Times New Roman" w:eastAsia="Times New Roman"/>
        </w:rPr>
        <w:t>]</w:t>
      </w:r>
      <w:r>
        <w:t>洪振顺．组织公正对组织公民行为影响之研究一信任关系之观点</w:t>
      </w:r>
      <w:r>
        <w:rPr>
          <w:rFonts w:ascii="Times New Roman" w:eastAsia="Times New Roman"/>
        </w:rPr>
        <w:t>[</w:t>
      </w:r>
      <w:r>
        <w:rPr>
          <w:rFonts w:ascii="Times New Roman" w:eastAsia="Times New Roman"/>
        </w:rPr>
        <w:t xml:space="preserve">D</w:t>
      </w:r>
      <w:r>
        <w:rPr>
          <w:rFonts w:ascii="Times New Roman" w:eastAsia="Times New Roman"/>
        </w:rPr>
        <w:t>]</w:t>
      </w:r>
      <w:r>
        <w:t>．国立中ft</w:t>
      </w:r>
      <w:r>
        <w:t>大学．</w:t>
      </w:r>
      <w:r>
        <w:rPr>
          <w:rFonts w:ascii="Times New Roman" w:eastAsia="Times New Roman"/>
        </w:rPr>
        <w:t>1998</w:t>
      </w:r>
      <w:r>
        <w:t>．</w:t>
      </w:r>
    </w:p>
    <w:p w:rsidR="0018722C">
      <w:pPr>
        <w:topLinePunct/>
      </w:pPr>
      <w:r>
        <w:rPr>
          <w:rFonts w:ascii="Times New Roman" w:eastAsia="Times New Roman"/>
        </w:rPr>
        <w:t>[</w:t>
      </w:r>
      <w:r>
        <w:rPr>
          <w:rFonts w:ascii="Times New Roman" w:eastAsia="Times New Roman"/>
        </w:rPr>
        <w:t xml:space="preserve">16</w:t>
      </w:r>
      <w:r>
        <w:rPr>
          <w:rFonts w:ascii="Times New Roman" w:eastAsia="Times New Roman"/>
        </w:rPr>
        <w:t>]</w:t>
      </w:r>
      <w:r>
        <w:t>刘亚．组织公平感的结构及其与组织效果变量的关系</w:t>
      </w:r>
      <w:r>
        <w:rPr>
          <w:rFonts w:ascii="Times New Roman" w:eastAsia="Times New Roman"/>
        </w:rPr>
        <w:t>[</w:t>
      </w:r>
      <w:r>
        <w:rPr>
          <w:rFonts w:ascii="Times New Roman" w:eastAsia="Times New Roman"/>
          <w:w w:val="95"/>
        </w:rPr>
        <w:t xml:space="preserve">D</w:t>
      </w:r>
      <w:r>
        <w:rPr>
          <w:rFonts w:ascii="Times New Roman" w:eastAsia="Times New Roman"/>
        </w:rPr>
        <w:t>]</w:t>
      </w:r>
      <w:r>
        <w:t>．华中师范大学．</w:t>
      </w:r>
      <w:r>
        <w:rPr>
          <w:rFonts w:ascii="Times New Roman" w:eastAsia="Times New Roman"/>
        </w:rPr>
        <w:t>2002</w:t>
      </w:r>
      <w:r>
        <w:t>．</w:t>
      </w:r>
    </w:p>
    <w:p w:rsidR="0018722C">
      <w:pPr>
        <w:topLinePunct/>
      </w:pPr>
      <w:r>
        <w:rPr>
          <w:rFonts w:ascii="Times New Roman" w:eastAsia="Times New Roman"/>
        </w:rPr>
        <w:t>[</w:t>
      </w:r>
      <w:r>
        <w:rPr>
          <w:rFonts w:ascii="Times New Roman" w:eastAsia="Times New Roman"/>
        </w:rPr>
        <w:t xml:space="preserve">17</w:t>
      </w:r>
      <w:r>
        <w:rPr>
          <w:rFonts w:ascii="Times New Roman" w:eastAsia="Times New Roman"/>
        </w:rPr>
        <w:t>]</w:t>
      </w:r>
      <w:r>
        <w:t>李佳龙．</w:t>
      </w:r>
      <w:r>
        <w:rPr>
          <w:rFonts w:ascii="Times New Roman" w:eastAsia="Times New Roman"/>
        </w:rPr>
        <w:t>XG</w:t>
      </w:r>
      <w:r>
        <w:t>酒店集团实习生组织公平感与组织公民行为关系的实证研究</w:t>
      </w:r>
      <w:r>
        <w:rPr>
          <w:rFonts w:ascii="Times New Roman" w:eastAsia="Times New Roman"/>
        </w:rPr>
        <w:t>[</w:t>
      </w:r>
      <w:r>
        <w:rPr>
          <w:rFonts w:ascii="Times New Roman" w:eastAsia="Times New Roman"/>
        </w:rPr>
        <w:t xml:space="preserve">D</w:t>
      </w:r>
      <w:r>
        <w:rPr>
          <w:rFonts w:ascii="Times New Roman" w:eastAsia="Times New Roman"/>
        </w:rPr>
        <w:t>]</w:t>
      </w:r>
      <w:r>
        <w:t>．西</w:t>
      </w:r>
      <w:r>
        <w:t>北大学．</w:t>
      </w:r>
      <w:r>
        <w:rPr>
          <w:rFonts w:ascii="Times New Roman" w:eastAsia="Times New Roman"/>
        </w:rPr>
        <w:t>2010</w:t>
      </w:r>
      <w:r>
        <w:t>．</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t>唐一庆．员工敬业度管理</w:t>
      </w:r>
      <w:r>
        <w:rPr>
          <w:rFonts w:ascii="Times New Roman" w:eastAsia="Times New Roman"/>
        </w:rPr>
        <w:t>[</w:t>
      </w:r>
      <w:r>
        <w:rPr>
          <w:rFonts w:ascii="Times New Roman" w:eastAsia="Times New Roman"/>
        </w:rPr>
        <w:t xml:space="preserve">J</w:t>
      </w:r>
      <w:r>
        <w:rPr>
          <w:rFonts w:ascii="Times New Roman" w:eastAsia="Times New Roman"/>
        </w:rPr>
        <w:t>]</w:t>
      </w:r>
      <w:r>
        <w:t>．职业，</w:t>
      </w:r>
      <w:r>
        <w:rPr>
          <w:rFonts w:ascii="Times New Roman" w:eastAsia="Times New Roman"/>
        </w:rPr>
        <w:t>2006</w:t>
      </w:r>
      <w:r>
        <w:t xml:space="preserve">, </w:t>
      </w:r>
      <w:r>
        <w:rPr>
          <w:rFonts w:ascii="Times New Roman" w:eastAsia="Times New Roman"/>
        </w:rPr>
        <w:t>9</w:t>
      </w:r>
      <w:r>
        <w:t xml:space="preserve">: </w:t>
      </w:r>
      <w:r>
        <w:rPr>
          <w:rFonts w:ascii="Times New Roman" w:eastAsia="Times New Roman"/>
        </w:rPr>
        <w:t>28-29</w:t>
      </w:r>
      <w:r>
        <w:t>．</w:t>
      </w:r>
    </w:p>
    <w:p w:rsidR="0018722C">
      <w:pPr>
        <w:pStyle w:val="cw20"/>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 xml:space="preserve"> </w:t>
      </w:r>
      <w:r>
        <w:t>Kahn W. A.</w:t>
      </w:r>
      <w:r w:rsidR="001852F3">
        <w:t xml:space="preserve"> </w:t>
      </w:r>
      <w:r w:rsidR="001852F3">
        <w:t xml:space="preserve">Psychologie conditions </w:t>
      </w:r>
      <w:r>
        <w:t>of </w:t>
      </w:r>
      <w:r>
        <w:t>personal engagement and disengagement </w:t>
      </w:r>
      <w:r>
        <w:t>At work</w:t>
      </w:r>
      <w:r>
        <w:t>[</w:t>
      </w:r>
      <w:r>
        <w:t>J</w:t>
      </w:r>
      <w:r>
        <w:t>]</w:t>
      </w:r>
      <w:r>
        <w:t xml:space="preserve">.</w:t>
      </w:r>
      <w:r w:rsidR="001852F3">
        <w:t xml:space="preserve"> </w:t>
      </w:r>
      <w:r w:rsidR="001852F3">
        <w:t xml:space="preserve">Academy</w:t>
      </w:r>
      <w:r w:rsidR="001852F3">
        <w:t xml:space="preserve"> of</w:t>
      </w:r>
      <w:r w:rsidRPr="00000000">
        <w:tab/>
      </w:r>
      <w:r>
        <w:t>Management</w:t>
      </w:r>
      <w:r/>
      <w:r w:rsidR="001852F3">
        <w:t xml:space="preserve"> </w:t>
      </w:r>
      <w:r>
        <w:t>Journal,1990,33</w:t>
      </w:r>
      <w:r>
        <w:t>(</w:t>
      </w:r>
      <w:r>
        <w:t>4</w:t>
      </w:r>
      <w:r>
        <w:t>)</w:t>
      </w:r>
      <w:r>
        <w:t>:692</w:t>
      </w:r>
      <w:r>
        <w:rPr>
          <w:rFonts w:ascii="宋体" w:eastAsia="宋体" w:hint="eastAsia"/>
        </w:rPr>
        <w:t>一</w:t>
      </w:r>
      <w:r>
        <w:t>724</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 xml:space="preserve"> </w:t>
      </w:r>
      <w:r>
        <w:t>Sakes </w:t>
      </w:r>
      <w:r>
        <w:t>A. </w:t>
      </w:r>
      <w:r>
        <w:t>M.</w:t>
      </w:r>
      <w:r w:rsidR="001852F3">
        <w:t xml:space="preserve"> </w:t>
      </w:r>
      <w:r w:rsidR="001852F3">
        <w:t xml:space="preserve">Antecedents and consequences </w:t>
      </w:r>
      <w:r>
        <w:t>of </w:t>
      </w:r>
      <w:r>
        <w:t>employee engagement</w:t>
      </w:r>
      <w:r>
        <w:t>[</w:t>
      </w:r>
      <w:r>
        <w:t xml:space="preserve">J</w:t>
      </w:r>
      <w:r>
        <w:t>]</w:t>
      </w:r>
      <w:r>
        <w:t xml:space="preserve">.</w:t>
      </w:r>
      <w:r w:rsidR="001852F3">
        <w:t xml:space="preserve"> </w:t>
      </w:r>
      <w:r w:rsidR="001852F3">
        <w:t xml:space="preserve">Journal </w:t>
      </w:r>
      <w:r>
        <w:t>of </w:t>
      </w:r>
      <w:r>
        <w:t>Managerial</w:t>
      </w:r>
      <w:r>
        <w:t> </w:t>
      </w:r>
      <w:r>
        <w:t>Psychology,2006,21</w:t>
      </w:r>
      <w:r>
        <w:t>(</w:t>
      </w:r>
      <w:r>
        <w:t>7</w:t>
      </w:r>
      <w:r>
        <w:t>)</w:t>
      </w:r>
      <w:r>
        <w:t>:600-619</w:t>
      </w:r>
      <w:r>
        <w:rPr>
          <w:rFonts w:ascii="宋体" w:eastAsia="宋体" w:hint="eastAsia"/>
        </w:rPr>
        <w:t>．</w:t>
      </w:r>
    </w:p>
    <w:p w:rsidR="0018722C">
      <w:pPr>
        <w:topLinePunct/>
      </w:pPr>
      <w:r>
        <w:rPr>
          <w:rFonts w:ascii="Times New Roman" w:eastAsia="Times New Roman"/>
        </w:rPr>
        <w:t>[</w:t>
      </w:r>
      <w:r>
        <w:rPr>
          <w:rFonts w:ascii="Times New Roman" w:eastAsia="Times New Roman"/>
        </w:rPr>
        <w:t xml:space="preserve">21</w:t>
      </w:r>
      <w:r>
        <w:rPr>
          <w:rFonts w:ascii="Times New Roman" w:eastAsia="Times New Roman"/>
        </w:rPr>
        <w:t>]</w:t>
      </w:r>
      <w:r>
        <w:t>霍苑渊．员工敬业度的构成维度及其影响因素研究：基于两个典型企业中的调查</w:t>
      </w:r>
    </w:p>
    <w:p w:rsidR="0018722C">
      <w:pPr>
        <w:topLinePunct/>
      </w:pPr>
      <w:r>
        <w:rPr>
          <w:rFonts w:ascii="Times New Roman" w:eastAsia="Times New Roman"/>
        </w:rPr>
        <w:t>[</w:t>
      </w:r>
      <w:r>
        <w:rPr>
          <w:rFonts w:ascii="Times New Roman" w:eastAsia="Times New Roman"/>
        </w:rPr>
        <w:t xml:space="preserve">D</w:t>
      </w:r>
      <w:r>
        <w:rPr>
          <w:rFonts w:ascii="Times New Roman" w:eastAsia="Times New Roman"/>
        </w:rPr>
        <w:t>]</w:t>
      </w:r>
      <w:r>
        <w:t>．浙江大学．</w:t>
      </w:r>
      <w:r>
        <w:rPr>
          <w:rFonts w:ascii="Times New Roman" w:eastAsia="Times New Roman"/>
        </w:rPr>
        <w:t>2008</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 xml:space="preserve">张京梅．</w:t>
      </w:r>
      <w:r>
        <w:t xml:space="preserve"> </w:t>
      </w:r>
      <w:r>
        <w:t>员工满意度、敬业度、忠诚度之辨</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决策探索</w:t>
      </w:r>
      <w:r>
        <w:t xml:space="preserve">, </w:t>
      </w:r>
      <w:r>
        <w:rPr>
          <w:rFonts w:ascii="Times New Roman" w:eastAsia="Times New Roman"/>
        </w:rPr>
        <w:t>2007</w:t>
      </w:r>
      <w:r>
        <w:t xml:space="preserve">, </w:t>
      </w:r>
      <w:r>
        <w:rPr>
          <w:rFonts w:ascii="Times New Roman" w:eastAsia="Times New Roman"/>
        </w:rPr>
        <w:t>3</w:t>
      </w:r>
      <w:r>
        <w:t xml:space="preserve">: </w:t>
      </w:r>
      <w:r>
        <w:rPr>
          <w:rFonts w:ascii="Times New Roman" w:eastAsia="Times New Roman"/>
        </w:rPr>
        <w:t>40-41</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 xml:space="preserve">张翠萍．</w:t>
      </w:r>
      <w:r>
        <w:t xml:space="preserve"> </w:t>
      </w:r>
      <w:r>
        <w:t>敬业精神</w:t>
      </w:r>
      <w:r>
        <w:t xml:space="preserve">: </w:t>
      </w:r>
      <w:r>
        <w:t>社会发展的内在精神动力</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桂海论丛</w:t>
      </w:r>
      <w:r>
        <w:t xml:space="preserve">, </w:t>
      </w:r>
      <w:r>
        <w:rPr>
          <w:rFonts w:ascii="Times New Roman" w:eastAsia="Times New Roman"/>
        </w:rPr>
        <w:t>2002</w:t>
      </w:r>
      <w:r>
        <w:t xml:space="preserve">, </w:t>
      </w:r>
      <w:r>
        <w:rPr>
          <w:rFonts w:ascii="Times New Roman" w:eastAsia="Times New Roman"/>
        </w:rPr>
        <w:t>4</w:t>
      </w:r>
      <w:r>
        <w:t xml:space="preserve">: </w:t>
      </w:r>
      <w:r>
        <w:rPr>
          <w:rFonts w:ascii="Times New Roman" w:eastAsia="Times New Roman"/>
        </w:rPr>
        <w:t>83-85</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 xml:space="preserve">杨莹．</w:t>
      </w:r>
      <w:r>
        <w:t xml:space="preserve"> </w:t>
      </w:r>
      <w:r>
        <w:t>员工敬业度提升模式</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中国人力资源开发</w:t>
      </w:r>
      <w:r>
        <w:t xml:space="preserve">, </w:t>
      </w:r>
      <w:r>
        <w:rPr>
          <w:rFonts w:ascii="Times New Roman" w:eastAsia="Times New Roman"/>
        </w:rPr>
        <w:t>2005</w:t>
      </w:r>
      <w:r>
        <w:t xml:space="preserve">, </w:t>
      </w:r>
      <w:r>
        <w:rPr>
          <w:rFonts w:ascii="Times New Roman" w:eastAsia="Times New Roman"/>
        </w:rPr>
        <w:t>6</w:t>
      </w:r>
      <w:r>
        <w:t xml:space="preserve">: </w:t>
      </w:r>
      <w:r>
        <w:rPr>
          <w:rFonts w:ascii="Times New Roman" w:eastAsia="Times New Roman"/>
        </w:rPr>
        <w:t>62-67.</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曾晖</w:t>
      </w:r>
      <w:r>
        <w:t xml:space="preserve">, </w:t>
      </w:r>
      <w:r>
        <w:t xml:space="preserve">韩经纶．</w:t>
      </w:r>
      <w:r>
        <w:t xml:space="preserve"> </w:t>
      </w:r>
      <w:r>
        <w:t>提高员工敬业度</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企业管理</w:t>
      </w:r>
      <w:r>
        <w:t xml:space="preserve">, </w:t>
      </w:r>
      <w:r>
        <w:rPr>
          <w:rFonts w:ascii="Times New Roman" w:eastAsia="Times New Roman"/>
        </w:rPr>
        <w:t>2005</w:t>
      </w:r>
      <w:r>
        <w:t xml:space="preserve">, </w:t>
      </w:r>
      <w:r>
        <w:rPr>
          <w:rFonts w:ascii="Times New Roman" w:eastAsia="Times New Roman"/>
        </w:rPr>
        <w:t>99-1015</w:t>
      </w:r>
      <w:r>
        <w:t>:</w:t>
      </w:r>
    </w:p>
    <w:p w:rsidR="0018722C">
      <w:pPr>
        <w:pStyle w:val="ab"/>
        <w:topLinePunct/>
        <w:ind w:left="200" w:hangingChars="200" w:hanging="200"/>
      </w:pPr>
      <w:r>
        <w:rPr>
          <w:rFonts w:ascii="Times New Roman"/>
        </w:rPr>
        <w:t>[</w:t>
      </w:r>
      <w:r>
        <w:rPr>
          <w:rFonts w:ascii="Times New Roman"/>
        </w:rPr>
        <w:t xml:space="preserve">26</w:t>
      </w:r>
      <w:r>
        <w:rPr>
          <w:rFonts w:ascii="Times New Roman"/>
        </w:rPr>
        <w:t>]</w:t>
      </w:r>
      <w:r w:rsidRPr="00281126">
        <w:t xml:space="preserve"> </w:t>
      </w:r>
      <w:r>
        <w:rPr>
          <w:rFonts w:ascii="Times New Roman"/>
        </w:rPr>
        <w:t xml:space="preserve">Katz </w:t>
      </w:r>
      <w:r>
        <w:rPr>
          <w:rFonts w:ascii="Times New Roman"/>
        </w:rPr>
        <w:t>And </w:t>
      </w:r>
      <w:r>
        <w:rPr>
          <w:rFonts w:ascii="Times New Roman"/>
        </w:rPr>
        <w:t>Kahn </w:t>
      </w:r>
      <w:r>
        <w:rPr>
          <w:rFonts w:ascii="Times New Roman"/>
        </w:rPr>
        <w:t>R.</w:t>
      </w:r>
      <w:r w:rsidR="001852F3">
        <w:rPr>
          <w:rFonts w:ascii="Times New Roman"/>
        </w:rPr>
        <w:t xml:space="preserve"> </w:t>
      </w:r>
      <w:r w:rsidR="001852F3">
        <w:rPr>
          <w:rFonts w:ascii="Times New Roman"/>
        </w:rPr>
        <w:t xml:space="preserve">The </w:t>
      </w:r>
      <w:r>
        <w:rPr>
          <w:rFonts w:ascii="Times New Roman"/>
        </w:rPr>
        <w:t>social </w:t>
      </w:r>
      <w:r>
        <w:rPr>
          <w:rFonts w:ascii="Times New Roman"/>
        </w:rPr>
        <w:t>psychology </w:t>
      </w:r>
      <w:r>
        <w:rPr>
          <w:rFonts w:ascii="Times New Roman"/>
        </w:rPr>
        <w:t>of </w:t>
      </w:r>
      <w:r>
        <w:rPr>
          <w:rFonts w:ascii="Times New Roman"/>
        </w:rPr>
        <w:t>organizations</w:t>
      </w:r>
      <w:r>
        <w:rPr>
          <w:rFonts w:ascii="Times New Roman"/>
        </w:rPr>
        <w:t>[</w:t>
      </w:r>
      <w:r>
        <w:rPr>
          <w:rFonts w:ascii="Times New Roman"/>
          <w:spacing w:val="-2"/>
        </w:rPr>
        <w:t>M</w:t>
      </w:r>
      <w:r>
        <w:rPr>
          <w:rFonts w:ascii="Times New Roman"/>
        </w:rPr>
        <w:t>]</w:t>
      </w:r>
      <w:r>
        <w:rPr>
          <w:rFonts w:ascii="Times New Roman"/>
        </w:rPr>
        <w:t xml:space="preserve">.</w:t>
      </w:r>
      <w:r w:rsidR="001852F3">
        <w:rPr>
          <w:rFonts w:ascii="Times New Roman"/>
        </w:rPr>
        <w:t xml:space="preserve"> </w:t>
      </w:r>
      <w:r w:rsidR="001852F3">
        <w:rPr>
          <w:rFonts w:ascii="Times New Roman"/>
        </w:rPr>
        <w:t xml:space="preserve">New</w:t>
      </w:r>
      <w:r>
        <w:rPr>
          <w:rFonts w:ascii="Times New Roman"/>
        </w:rPr>
        <w:t> </w:t>
      </w:r>
      <w:r>
        <w:rPr>
          <w:rFonts w:ascii="Times New Roman"/>
        </w:rPr>
        <w:t>York:</w:t>
      </w:r>
      <w:r w:rsidR="001852F3">
        <w:rPr>
          <w:rFonts w:ascii="Times New Roman"/>
        </w:rPr>
        <w:t xml:space="preserve"> </w:t>
      </w:r>
      <w:r w:rsidR="001852F3">
        <w:rPr>
          <w:rFonts w:ascii="Times New Roman"/>
        </w:rPr>
        <w:t xml:space="preserve">Wiley,</w:t>
      </w:r>
      <w:r w:rsidR="001852F3">
        <w:rPr>
          <w:rFonts w:ascii="Times New Roman"/>
        </w:rPr>
        <w:t xml:space="preserve"> </w:t>
      </w:r>
      <w:r w:rsidR="001852F3">
        <w:rPr>
          <w:rFonts w:ascii="Times New Roman"/>
        </w:rPr>
        <w:t xml:space="preserve">1966. </w:t>
      </w:r>
      <w:r>
        <w:rPr>
          <w:rFonts w:ascii="Times New Roman"/>
        </w:rPr>
        <w:t>[</w:t>
      </w:r>
      <w:r>
        <w:rPr>
          <w:rFonts w:ascii="Times New Roman"/>
        </w:rPr>
        <w:t xml:space="preserve">27</w:t>
      </w:r>
      <w:r>
        <w:rPr>
          <w:rFonts w:ascii="Times New Roman"/>
        </w:rPr>
        <w:t xml:space="preserve">]</w:t>
      </w:r>
      <w:r>
        <w:rPr>
          <w:rFonts w:ascii="Times New Roman"/>
        </w:rPr>
        <w:t xml:space="preserve"> </w:t>
      </w:r>
      <w:r>
        <w:rPr>
          <w:rFonts w:ascii="Times New Roman"/>
        </w:rPr>
        <w:t xml:space="preserve">Bateman T S</w:t>
      </w:r>
      <w:r w:rsidR="001852F3">
        <w:rPr>
          <w:rFonts w:ascii="Times New Roman"/>
        </w:rPr>
        <w:t xml:space="preserve"> </w:t>
      </w:r>
      <w:r>
        <w:rPr>
          <w:rFonts w:ascii="Times New Roman"/>
        </w:rPr>
        <w:t>And </w:t>
      </w:r>
      <w:r>
        <w:rPr>
          <w:rFonts w:ascii="Times New Roman"/>
        </w:rPr>
        <w:t>Organ </w:t>
      </w:r>
      <w:r>
        <w:rPr>
          <w:rFonts w:ascii="Times New Roman"/>
        </w:rPr>
        <w:t>D. </w:t>
      </w:r>
      <w:r>
        <w:rPr>
          <w:rFonts w:ascii="Times New Roman"/>
        </w:rPr>
        <w:t xml:space="preserve">W.</w:t>
      </w:r>
      <w:r>
        <w:rPr>
          <w:rFonts w:ascii="Times New Roman"/>
        </w:rPr>
        <w:t xml:space="preserve"> </w:t>
      </w:r>
      <w:r>
        <w:rPr>
          <w:rFonts w:ascii="Times New Roman"/>
        </w:rPr>
        <w:t>Job</w:t>
      </w:r>
      <w:r w:rsidR="001852F3">
        <w:rPr>
          <w:rFonts w:ascii="Times New Roman"/>
        </w:rPr>
        <w:t xml:space="preserve"> Satisfaction and </w:t>
      </w:r>
      <w:r>
        <w:rPr>
          <w:rFonts w:ascii="Times New Roman"/>
        </w:rPr>
        <w:t>the</w:t>
      </w:r>
      <w:r w:rsidR="001852F3">
        <w:rPr>
          <w:rFonts w:ascii="Times New Roman"/>
        </w:rPr>
        <w:t xml:space="preserve"> </w:t>
      </w:r>
      <w:r>
        <w:rPr>
          <w:rFonts w:ascii="Times New Roman"/>
        </w:rPr>
        <w:t>good </w:t>
      </w:r>
      <w:r>
        <w:rPr>
          <w:rFonts w:ascii="Times New Roman"/>
        </w:rPr>
        <w:t>soldierThe</w:t>
      </w:r>
      <w:r w:rsidR="001852F3">
        <w:rPr>
          <w:rFonts w:ascii="Times New Roman"/>
        </w:rPr>
        <w:t xml:space="preserve"> relationship</w:t>
      </w:r>
    </w:p>
    <w:p w:rsidR="0018722C">
      <w:pPr>
        <w:topLinePunct/>
      </w:pPr>
      <w:r>
        <w:rPr>
          <w:rFonts w:ascii="Times New Roman" w:eastAsia="宋体"/>
        </w:rPr>
        <w:t/>
      </w:r>
      <w:r>
        <w:rPr>
          <w:rFonts w:ascii="Times New Roman" w:eastAsia="宋体"/>
        </w:rPr>
        <w:t>B</w:t>
      </w:r>
      <w:r>
        <w:rPr>
          <w:rFonts w:ascii="Times New Roman" w:eastAsia="宋体"/>
        </w:rPr>
        <w:t>etween</w:t>
      </w:r>
      <w:r w:rsidR="001852F3">
        <w:rPr>
          <w:rFonts w:ascii="Times New Roman" w:eastAsia="宋体"/>
        </w:rPr>
        <w:t xml:space="preserve"> affect</w:t>
      </w:r>
      <w:r w:rsidR="001852F3">
        <w:rPr>
          <w:rFonts w:ascii="Times New Roman" w:eastAsia="宋体"/>
        </w:rPr>
        <w:t xml:space="preserve"> and</w:t>
      </w:r>
      <w:r w:rsidR="001852F3">
        <w:rPr>
          <w:rFonts w:ascii="Times New Roman" w:eastAsia="宋体"/>
        </w:rPr>
        <w:t xml:space="preserve"> employee</w:t>
      </w:r>
      <w:r w:rsidR="001852F3">
        <w:rPr>
          <w:rFonts w:ascii="Times New Roman" w:eastAsia="宋体"/>
        </w:rPr>
        <w:t xml:space="preserve"> citizenship</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w:t>
      </w:r>
      <w:r w:rsidR="004B696B">
        <w:rPr>
          <w:rFonts w:ascii="Times New Roman" w:eastAsia="宋体"/>
        </w:rPr>
        <w:t xml:space="preserve"> </w:t>
      </w:r>
      <w:r w:rsidR="004B696B">
        <w:rPr>
          <w:rFonts w:ascii="Times New Roman" w:eastAsia="宋体"/>
        </w:rPr>
        <w:t xml:space="preserve">Academic</w:t>
      </w:r>
      <w:r w:rsidR="001852F3">
        <w:rPr>
          <w:rFonts w:ascii="Times New Roman" w:eastAsia="宋体"/>
        </w:rPr>
        <w:t xml:space="preserve"> </w:t>
      </w:r>
      <w:r>
        <w:rPr>
          <w:rFonts w:ascii="Times New Roman" w:eastAsia="宋体"/>
        </w:rPr>
        <w:t>of</w:t>
      </w:r>
      <w:r w:rsidR="001852F3">
        <w:rPr>
          <w:rFonts w:ascii="Times New Roman" w:eastAsia="宋体"/>
        </w:rPr>
        <w:t xml:space="preserve"> </w:t>
      </w:r>
      <w:r>
        <w:rPr>
          <w:rFonts w:ascii="Times New Roman" w:eastAsia="宋体"/>
        </w:rPr>
        <w:t>Management</w:t>
      </w:r>
      <w:r>
        <w:rPr>
          <w:rFonts w:ascii="Times New Roman" w:eastAsia="宋体"/>
        </w:rPr>
        <w:t xml:space="preserve"> </w:t>
      </w:r>
      <w:r>
        <w:rPr>
          <w:rFonts w:ascii="Times New Roman" w:eastAsia="宋体"/>
        </w:rPr>
        <w:t>Joural,1983,26</w:t>
      </w:r>
      <w:r>
        <w:rPr>
          <w:rFonts w:ascii="Times New Roman" w:eastAsia="宋体"/>
        </w:rPr>
        <w:t>(</w:t>
      </w:r>
      <w:r>
        <w:rPr>
          <w:rFonts w:ascii="Times New Roman" w:eastAsia="宋体"/>
        </w:rPr>
        <w:t>4</w:t>
      </w:r>
      <w:r>
        <w:rPr>
          <w:rFonts w:ascii="Times New Roman" w:eastAsia="宋体"/>
        </w:rPr>
        <w:t>)</w:t>
      </w:r>
      <w:r>
        <w:t>：</w:t>
      </w:r>
    </w:p>
    <w:p w:rsidR="0018722C">
      <w:pPr>
        <w:topLinePunct/>
      </w:pPr>
      <w:r>
        <w:rPr>
          <w:rFonts w:ascii="Times New Roman" w:eastAsia="Times New Roman"/>
        </w:rPr>
        <w:t>587-595</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rPr>
          <w:rFonts w:ascii="Times New Roman" w:eastAsia="Times New Roman"/>
        </w:rPr>
        <w:t xml:space="preserve">Organ.</w:t>
      </w:r>
      <w:r>
        <w:rPr>
          <w:rFonts w:ascii="Times New Roman" w:eastAsia="Times New Roman"/>
        </w:rPr>
        <w:t xml:space="preserve"> </w:t>
      </w:r>
      <w:r>
        <w:rPr>
          <w:rFonts w:ascii="Times New Roman" w:eastAsia="Times New Roman"/>
        </w:rPr>
        <w:t xml:space="preserve">Organizational citizenship behavior:</w:t>
      </w:r>
      <w:r w:rsidR="001852F3">
        <w:rPr>
          <w:rFonts w:ascii="Times New Roman" w:eastAsia="Times New Roman"/>
        </w:rPr>
        <w:t xml:space="preserve"> </w:t>
      </w:r>
      <w:r w:rsidR="001852F3">
        <w:rPr>
          <w:rFonts w:ascii="Times New Roman" w:eastAsia="Times New Roman"/>
        </w:rPr>
        <w:t xml:space="preserve">The good soldier syndrome</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Lexington</w:t>
      </w:r>
      <w:r>
        <w:t>:</w:t>
      </w:r>
      <w:r>
        <w:t> </w:t>
      </w:r>
      <w:r>
        <w:rPr>
          <w:rFonts w:ascii="Times New Roman" w:eastAsia="Times New Roman"/>
        </w:rPr>
        <w:t>Lexington</w:t>
      </w:r>
      <w:r w:rsidR="001852F3">
        <w:rPr>
          <w:rFonts w:ascii="Times New Roman" w:eastAsia="Times New Roman"/>
        </w:rPr>
        <w:t xml:space="preserve"> Books,</w:t>
      </w:r>
      <w:r w:rsidR="001852F3">
        <w:rPr>
          <w:rFonts w:ascii="Times New Roman" w:eastAsia="Times New Roman"/>
        </w:rPr>
        <w:t xml:space="preserve"> </w:t>
      </w:r>
      <w:r w:rsidR="001852F3">
        <w:rPr>
          <w:rFonts w:ascii="Times New Roman" w:eastAsia="Times New Roman"/>
        </w:rPr>
        <w:t>1988.</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 xml:space="preserve">肖石英．</w:t>
      </w:r>
      <w:r>
        <w:t xml:space="preserve"> </w:t>
      </w:r>
      <w:r>
        <w:t>组织公民行为及其对企业员工绩效的影响研究</w:t>
      </w:r>
      <w:r>
        <w:rPr>
          <w:rFonts w:ascii="Times New Roman" w:eastAsia="Times New Roman"/>
        </w:rPr>
        <w:t>[</w:t>
      </w:r>
      <w:r>
        <w:rPr>
          <w:rFonts w:ascii="Times New Roman" w:eastAsia="Times New Roman"/>
        </w:rPr>
        <w:t xml:space="preserve">D</w:t>
      </w:r>
      <w:r>
        <w:rPr>
          <w:rFonts w:ascii="Times New Roman" w:eastAsia="Times New Roman"/>
        </w:rPr>
        <w:t>]</w:t>
      </w:r>
      <w:r>
        <w:t xml:space="preserve">．</w:t>
      </w:r>
      <w:r>
        <w:t xml:space="preserve"> </w:t>
      </w:r>
      <w:r>
        <w:t>湖南大学．</w:t>
      </w:r>
      <w:r>
        <w:t xml:space="preserve"> </w:t>
      </w:r>
      <w:r>
        <w:rPr>
          <w:rFonts w:ascii="Times New Roman" w:eastAsia="Times New Roman"/>
        </w:rPr>
        <w:t>2005</w:t>
      </w:r>
      <w:r>
        <w:t>．</w:t>
      </w:r>
    </w:p>
    <w:p w:rsidR="0018722C">
      <w:pPr>
        <w:pStyle w:val="cw20"/>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 xml:space="preserve"> </w:t>
      </w:r>
      <w:r>
        <w:t>Organ.</w:t>
      </w:r>
      <w:r w:rsidR="004B696B">
        <w:t xml:space="preserve"> </w:t>
      </w:r>
      <w:r w:rsidR="004B696B">
        <w:t>Organizational citizenship behavior:</w:t>
      </w:r>
      <w:r w:rsidR="004B696B">
        <w:t xml:space="preserve"> </w:t>
      </w:r>
      <w:r w:rsidR="004B696B">
        <w:t>Its construction clean-up time</w:t>
      </w:r>
      <w:r>
        <w:t>[</w:t>
      </w:r>
      <w:r>
        <w:t xml:space="preserve">J</w:t>
      </w:r>
      <w:r>
        <w:t>]</w:t>
      </w:r>
      <w:r>
        <w:t xml:space="preserve">.</w:t>
      </w:r>
      <w:r w:rsidR="004B696B">
        <w:t xml:space="preserve"> </w:t>
      </w:r>
      <w:r w:rsidR="004B696B">
        <w:t xml:space="preserve">Human </w:t>
      </w:r>
      <w:r>
        <w:t>Performance,1997,10</w:t>
      </w:r>
      <w:r>
        <w:t>(</w:t>
      </w:r>
      <w:r>
        <w:t>2</w:t>
      </w:r>
      <w:r>
        <w:t>)</w:t>
      </w:r>
      <w:r>
        <w:t>:85-97</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 xml:space="preserve"> </w:t>
      </w:r>
      <w:r>
        <w:t>Smith,</w:t>
      </w:r>
      <w:r w:rsidR="004B696B">
        <w:t xml:space="preserve"> </w:t>
      </w:r>
      <w:r w:rsidR="004B696B">
        <w:t>Organ.</w:t>
      </w:r>
      <w:r w:rsidR="004B696B">
        <w:t xml:space="preserve"> </w:t>
      </w:r>
      <w:r w:rsidR="004B696B">
        <w:t>Organizational citizenship behavior:</w:t>
      </w:r>
      <w:r w:rsidR="001852F3">
        <w:t xml:space="preserve"> </w:t>
      </w:r>
      <w:r w:rsidR="001852F3">
        <w:t xml:space="preserve">Its </w:t>
      </w:r>
      <w:r>
        <w:t>nature </w:t>
      </w:r>
      <w:r>
        <w:t>and antecedents</w:t>
      </w:r>
      <w:r>
        <w:t>[</w:t>
      </w:r>
      <w:r>
        <w:t xml:space="preserve">J</w:t>
      </w:r>
      <w:r>
        <w:t>]</w:t>
      </w:r>
      <w:r>
        <w:t xml:space="preserve">.</w:t>
      </w:r>
      <w:r w:rsidR="001852F3">
        <w:t xml:space="preserve"> </w:t>
      </w:r>
      <w:r w:rsidR="001852F3">
        <w:t xml:space="preserve">Journal of </w:t>
      </w:r>
      <w:r>
        <w:t>Applied</w:t>
      </w:r>
      <w:r>
        <w:t> </w:t>
      </w:r>
      <w:r>
        <w:t>Psychology,1983,68</w:t>
      </w:r>
      <w:r>
        <w:t>(</w:t>
      </w:r>
      <w:r>
        <w:t>4</w:t>
      </w:r>
      <w:r>
        <w:t>)</w:t>
      </w:r>
      <w:r>
        <w:t>:655-663</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 xml:space="preserve"> </w:t>
      </w:r>
      <w:r>
        <w:t>Van Dyne.</w:t>
      </w:r>
      <w:r w:rsidR="004B696B">
        <w:t xml:space="preserve"> </w:t>
      </w:r>
      <w:r w:rsidR="004B696B">
        <w:t>Graham </w:t>
      </w:r>
      <w:r>
        <w:t>And</w:t>
      </w:r>
      <w:r>
        <w:t> </w:t>
      </w:r>
      <w:r>
        <w:t>Dienesch.</w:t>
      </w:r>
      <w:r w:rsidR="004B696B">
        <w:t xml:space="preserve"> </w:t>
      </w:r>
      <w:r w:rsidR="004B696B">
        <w:t>Organizational citizenship behavior Construct redefinition, </w:t>
      </w:r>
      <w:r>
        <w:t>measurement </w:t>
      </w:r>
      <w:r>
        <w:t>and validation</w:t>
      </w:r>
      <w:r>
        <w:t>[</w:t>
      </w:r>
      <w:r>
        <w:t xml:space="preserve">J</w:t>
      </w:r>
      <w:r>
        <w:t>]</w:t>
      </w:r>
      <w:r>
        <w:t xml:space="preserve">.</w:t>
      </w:r>
      <w:r w:rsidR="004B696B">
        <w:t xml:space="preserve"> </w:t>
      </w:r>
      <w:r w:rsidR="004B696B">
        <w:t xml:space="preserve">Academy </w:t>
      </w:r>
      <w:r>
        <w:t>of </w:t>
      </w:r>
      <w:r>
        <w:t>Management Journal,1994,37</w:t>
      </w:r>
      <w:r>
        <w:t>(</w:t>
      </w:r>
      <w:r>
        <w:t>4</w:t>
      </w:r>
      <w:r>
        <w:t>)</w:t>
      </w:r>
      <w:r>
        <w:rPr>
          <w:rFonts w:ascii="宋体" w:eastAsia="宋体" w:hint="eastAsia"/>
          <w:rFonts w:ascii="宋体" w:eastAsia="宋体" w:hint="eastAsia"/>
          <w:sz w:val="24"/>
        </w:rPr>
        <w:t>:</w:t>
      </w:r>
      <w:r>
        <w:rPr>
          <w:rFonts w:ascii="宋体" w:eastAsia="宋体" w:hint="eastAsia"/>
        </w:rPr>
        <w:t> </w:t>
      </w:r>
      <w:r>
        <w:t>765-802</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 xml:space="preserve"> </w:t>
      </w:r>
      <w:r>
        <w:t>Graham.</w:t>
      </w:r>
      <w:r w:rsidR="001852F3">
        <w:t xml:space="preserve"> </w:t>
      </w:r>
      <w:r w:rsidR="001852F3">
        <w:t xml:space="preserve">An </w:t>
      </w:r>
      <w:r>
        <w:t>essay </w:t>
      </w:r>
      <w:r>
        <w:t>on </w:t>
      </w:r>
      <w:r>
        <w:t>organizational citizenship behavior</w:t>
      </w:r>
      <w:r>
        <w:t>[</w:t>
      </w:r>
      <w:r>
        <w:rPr>
          <w:sz w:val="24"/>
        </w:rPr>
        <w:t xml:space="preserve">J</w:t>
      </w:r>
      <w:r>
        <w:t>]</w:t>
      </w:r>
      <w:r>
        <w:t xml:space="preserve">.</w:t>
      </w:r>
      <w:r w:rsidR="001852F3">
        <w:t xml:space="preserve"> </w:t>
      </w:r>
      <w:r w:rsidR="001852F3">
        <w:t xml:space="preserve">Employee Responsibilities </w:t>
      </w:r>
      <w:r>
        <w:t>and</w:t>
      </w:r>
      <w:r w:rsidR="001852F3">
        <w:t xml:space="preserve"> </w:t>
      </w:r>
      <w:r>
        <w:t>Rights</w:t>
      </w:r>
      <w:r>
        <w:t> </w:t>
      </w:r>
      <w:r>
        <w:t>Journal,1991,4:249-270</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 xml:space="preserve"> </w:t>
      </w:r>
      <w:r>
        <w:t>Mackenzie S B </w:t>
      </w:r>
      <w:r>
        <w:t>And </w:t>
      </w:r>
      <w:r>
        <w:t>Podsakoff P. M.</w:t>
      </w:r>
      <w:r w:rsidR="004B696B">
        <w:t xml:space="preserve"> </w:t>
      </w:r>
      <w:r w:rsidR="004B696B">
        <w:t>Organizational citizenship behaviour:</w:t>
      </w:r>
      <w:r w:rsidR="001852F3">
        <w:t xml:space="preserve"> </w:t>
      </w:r>
      <w:r w:rsidR="001852F3">
        <w:t xml:space="preserve">A critical review </w:t>
      </w:r>
      <w:r>
        <w:t>of </w:t>
      </w:r>
      <w:r>
        <w:t>the </w:t>
      </w:r>
      <w:r>
        <w:t>theoretical and empirical </w:t>
      </w:r>
      <w:r>
        <w:t>literature </w:t>
      </w:r>
      <w:r>
        <w:t>and suggestions</w:t>
      </w:r>
      <w:r w:rsidR="001852F3">
        <w:t xml:space="preserve"> </w:t>
      </w:r>
      <w:r>
        <w:t>for</w:t>
      </w:r>
      <w:r w:rsidR="001852F3">
        <w:t xml:space="preserve"> </w:t>
      </w:r>
      <w:r>
        <w:t>future </w:t>
      </w:r>
      <w:r>
        <w:t>research</w:t>
      </w:r>
      <w:r>
        <w:t>[</w:t>
      </w:r>
      <w:r>
        <w:t>J</w:t>
      </w:r>
      <w:r>
        <w:t>]</w:t>
      </w:r>
      <w:r>
        <w:t>.</w:t>
      </w:r>
      <w:r w:rsidR="001852F3">
        <w:t xml:space="preserve"> </w:t>
      </w:r>
      <w:r w:rsidR="001852F3">
        <w:t xml:space="preserve">Journal of</w:t>
      </w:r>
      <w:r>
        <w:t> </w:t>
      </w:r>
      <w:r>
        <w:t>Management,2000,26</w:t>
      </w:r>
      <w:r>
        <w:t>(</w:t>
      </w:r>
      <w:r>
        <w:t>3</w:t>
      </w:r>
      <w:r>
        <w:t>)</w:t>
      </w:r>
      <w:r>
        <w:t>:513-563</w:t>
      </w:r>
      <w:r>
        <w:rPr>
          <w:rFonts w:ascii="宋体" w:eastAsia="宋体" w:hint="eastAsia"/>
        </w:rPr>
        <w:t>．</w:t>
      </w:r>
    </w:p>
    <w:p w:rsidR="0018722C">
      <w:pPr>
        <w:topLinePunct/>
      </w:pPr>
      <w:r>
        <w:rPr>
          <w:rFonts w:ascii="Times New Roman" w:eastAsia="Times New Roman"/>
        </w:rPr>
        <w:t>[</w:t>
      </w:r>
      <w:r>
        <w:rPr>
          <w:rFonts w:ascii="Times New Roman" w:eastAsia="Times New Roman"/>
        </w:rPr>
        <w:t xml:space="preserve">35</w:t>
      </w:r>
      <w:r>
        <w:rPr>
          <w:rFonts w:ascii="Times New Roman" w:eastAsia="Times New Roman"/>
        </w:rPr>
        <w:t>]</w:t>
      </w:r>
      <w:r>
        <w:t>林淑姬，樊景立，吴静吉等．薪酬公平、程序公正与组织承诺、组织公民行为关</w:t>
      </w:r>
    </w:p>
    <w:p w:rsidR="0018722C">
      <w:pPr>
        <w:topLinePunct/>
      </w:pPr>
      <w:r>
        <w:t>系之研究</w:t>
      </w:r>
      <w:r>
        <w:rPr>
          <w:rFonts w:ascii="Times New Roman" w:eastAsia="Times New Roman"/>
        </w:rPr>
        <w:t>[</w:t>
      </w:r>
      <w:r>
        <w:rPr>
          <w:rFonts w:ascii="Times New Roman" w:eastAsia="Times New Roman"/>
        </w:rPr>
        <w:t xml:space="preserve">J</w:t>
      </w:r>
      <w:r>
        <w:rPr>
          <w:rFonts w:ascii="Times New Roman" w:eastAsia="Times New Roman"/>
        </w:rPr>
        <w:t>]</w:t>
      </w:r>
      <w:r>
        <w:t>．管理评论，</w:t>
      </w:r>
      <w:r>
        <w:rPr>
          <w:rFonts w:ascii="Times New Roman" w:eastAsia="Times New Roman"/>
        </w:rPr>
        <w:t>1994</w:t>
      </w:r>
      <w:r>
        <w:t xml:space="preserve">, </w:t>
      </w:r>
      <w:r>
        <w:rPr>
          <w:rFonts w:ascii="Times New Roman" w:eastAsia="Times New Roman"/>
        </w:rPr>
        <w:t>2</w:t>
      </w:r>
      <w:r>
        <w:t xml:space="preserve">: </w:t>
      </w:r>
      <w:r>
        <w:rPr>
          <w:rFonts w:ascii="Times New Roman" w:eastAsia="Times New Roman"/>
        </w:rPr>
        <w:t>87-108</w:t>
      </w:r>
      <w:r>
        <w:t>．</w:t>
      </w:r>
    </w:p>
    <w:p w:rsidR="0018722C">
      <w:pPr>
        <w:pStyle w:val="cw20"/>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 xml:space="preserve"> </w:t>
      </w:r>
      <w:r>
        <w:t>Farh Earley </w:t>
      </w:r>
      <w:r>
        <w:t>And </w:t>
      </w:r>
      <w:r>
        <w:t>Shu-Chi </w:t>
      </w:r>
      <w:r>
        <w:t>Lin.</w:t>
      </w:r>
      <w:r w:rsidR="004B696B">
        <w:t xml:space="preserve"> </w:t>
      </w:r>
      <w:r w:rsidR="004B696B">
        <w:t>Impetus </w:t>
      </w:r>
      <w:r>
        <w:t>for </w:t>
      </w:r>
      <w:r>
        <w:t>action:</w:t>
      </w:r>
      <w:r w:rsidR="004B696B">
        <w:t xml:space="preserve"> </w:t>
      </w:r>
      <w:r w:rsidR="004B696B">
        <w:t>A </w:t>
      </w:r>
      <w:r>
        <w:t>cultural </w:t>
      </w:r>
      <w:r>
        <w:t>analysis </w:t>
      </w:r>
      <w:r>
        <w:t>of </w:t>
      </w:r>
      <w:r>
        <w:t>justice </w:t>
      </w:r>
      <w:r>
        <w:t>and organizational citizenship behavior </w:t>
      </w:r>
      <w:r>
        <w:t>in </w:t>
      </w:r>
      <w:r>
        <w:t>Chinese society</w:t>
      </w:r>
      <w:r>
        <w:t>[</w:t>
      </w:r>
      <w:r>
        <w:t xml:space="preserve">J</w:t>
      </w:r>
      <w:r>
        <w:t>]</w:t>
      </w:r>
      <w:r>
        <w:t xml:space="preserve">.</w:t>
      </w:r>
      <w:r w:rsidR="004B696B">
        <w:t xml:space="preserve"> </w:t>
      </w:r>
      <w:r w:rsidR="004B696B">
        <w:t xml:space="preserve">Administrative </w:t>
      </w:r>
      <w:r>
        <w:t>Science </w:t>
      </w:r>
      <w:r>
        <w:t>Q </w:t>
      </w:r>
      <w:r>
        <w:t>uarterly</w:t>
      </w:r>
      <w:r>
        <w:rPr>
          <w:rFonts w:ascii="宋体" w:eastAsia="宋体" w:hint="eastAsia"/>
          <w:rFonts w:ascii="宋体" w:eastAsia="宋体" w:hint="eastAsia"/>
          <w:spacing w:val="-2"/>
          <w:sz w:val="24"/>
        </w:rPr>
        <w:t>,</w:t>
      </w:r>
      <w:r>
        <w:rPr>
          <w:rFonts w:ascii="宋体" w:eastAsia="宋体" w:hint="eastAsia"/>
        </w:rPr>
        <w:t> </w:t>
      </w:r>
      <w:r>
        <w:t>1997,42</w:t>
      </w:r>
      <w:r>
        <w:t>(</w:t>
      </w:r>
      <w:r>
        <w:t>8</w:t>
      </w:r>
      <w:r>
        <w:t>)</w:t>
      </w:r>
      <w:r>
        <w:t>:421-444</w:t>
      </w:r>
      <w:r>
        <w:rPr>
          <w:rFonts w:ascii="宋体" w:eastAsia="宋体" w:hint="eastAsia"/>
        </w:rPr>
        <w:t>．</w:t>
      </w:r>
    </w:p>
    <w:p w:rsidR="0018722C">
      <w:pPr>
        <w:pStyle w:val="cw20"/>
        <w:topLinePunct/>
      </w:pPr>
      <w:r>
        <w:t>[</w:t>
      </w:r>
      <w:r>
        <w:t xml:space="preserve">37</w:t>
      </w:r>
      <w:r>
        <w:t>]</w:t>
      </w:r>
      <w:r>
        <w:t xml:space="preserve"> </w:t>
      </w:r>
      <w:r>
        <w:t>Aryee</w:t>
      </w:r>
      <w:r w:rsidR="001852F3">
        <w:t xml:space="preserve"> </w:t>
      </w:r>
      <w:r>
        <w:t>And</w:t>
      </w:r>
      <w:r w:rsidR="001852F3">
        <w:t xml:space="preserve"> </w:t>
      </w:r>
      <w:r>
        <w:t>Zhen</w:t>
      </w:r>
      <w:r w:rsidR="001852F3">
        <w:t xml:space="preserve"> Xiong.</w:t>
      </w:r>
      <w:r w:rsidR="004B696B">
        <w:t xml:space="preserve"> </w:t>
      </w:r>
      <w:r w:rsidR="004B696B">
        <w:t xml:space="preserve">trust</w:t>
      </w:r>
      <w:r w:rsidR="001852F3">
        <w:t xml:space="preserve"> as</w:t>
      </w:r>
      <w:r w:rsidR="001852F3">
        <w:t xml:space="preserve"> </w:t>
      </w:r>
      <w:r>
        <w:t>mediator</w:t>
      </w:r>
      <w:r w:rsidR="001852F3">
        <w:t xml:space="preserve"> </w:t>
      </w:r>
      <w:r>
        <w:t>of </w:t>
      </w:r>
      <w:r>
        <w:t>org </w:t>
      </w:r>
      <w:r>
        <w:t>just</w:t>
      </w:r>
      <w:r w:rsidR="001852F3">
        <w:t xml:space="preserve"> </w:t>
      </w:r>
      <w:r>
        <w:t>and</w:t>
      </w:r>
      <w:r w:rsidR="001852F3">
        <w:t xml:space="preserve"> </w:t>
      </w:r>
      <w:r>
        <w:t>work</w:t>
      </w:r>
      <w:r w:rsidR="001852F3">
        <w:t xml:space="preserve"> </w:t>
      </w:r>
      <w:r>
        <w:t>outcomesTrust</w:t>
      </w:r>
      <w:r w:rsidR="001852F3">
        <w:t xml:space="preserve"> as</w:t>
      </w:r>
      <w:r>
        <w:t> </w:t>
      </w:r>
      <w:r>
        <w:t>a</w:t>
      </w:r>
    </w:p>
    <w:p w:rsidR="0018722C">
      <w:pPr>
        <w:topLinePunct/>
      </w:pPr>
      <w:r>
        <w:rPr>
          <w:rFonts w:ascii="Times New Roman" w:eastAsia="宋体"/>
        </w:rPr>
        <w:t/>
      </w:r>
      <w:r>
        <w:rPr>
          <w:rFonts w:ascii="Times New Roman" w:eastAsia="宋体"/>
        </w:rPr>
        <w:t>M</w:t>
      </w:r>
      <w:r>
        <w:rPr>
          <w:rFonts w:ascii="Times New Roman" w:eastAsia="宋体"/>
        </w:rPr>
        <w:t>ediator of the relationship between organizational justice and work outcomes: test of asocial exchange</w:t>
      </w:r>
      <w:r w:rsidR="001852F3">
        <w:rPr>
          <w:rFonts w:ascii="Times New Roman" w:eastAsia="宋体"/>
        </w:rPr>
        <w:t xml:space="preserve">  model</w:t>
      </w:r>
      <w:r>
        <w:rPr>
          <w:rFonts w:ascii="Times New Roman" w:eastAsia="宋体"/>
        </w:rPr>
        <w:t>[</w:t>
      </w:r>
      <w:r>
        <w:rPr>
          <w:rFonts w:ascii="Times New Roman" w:eastAsia="宋体"/>
        </w:rPr>
        <w:t>J</w:t>
      </w:r>
      <w:r>
        <w:rPr>
          <w:rFonts w:ascii="Times New Roman" w:eastAsia="宋体"/>
        </w:rPr>
        <w:t>]</w:t>
      </w:r>
      <w:r>
        <w:rPr>
          <w:rFonts w:ascii="Times New Roman" w:eastAsia="宋体"/>
        </w:rPr>
        <w:t>.</w:t>
      </w:r>
      <w:r w:rsidR="004B696B">
        <w:rPr>
          <w:rFonts w:ascii="Times New Roman" w:eastAsia="宋体"/>
        </w:rPr>
        <w:t xml:space="preserve"> </w:t>
      </w:r>
      <w:r w:rsidR="004B696B">
        <w:rPr>
          <w:rFonts w:ascii="Times New Roman" w:eastAsia="宋体"/>
        </w:rPr>
        <w:t>Journal</w:t>
      </w:r>
      <w:r w:rsidR="001852F3">
        <w:rPr>
          <w:rFonts w:ascii="Times New Roman" w:eastAsia="宋体"/>
        </w:rPr>
        <w:t xml:space="preserve"> of Organizational</w:t>
      </w:r>
      <w:r w:rsidR="001852F3">
        <w:rPr>
          <w:rFonts w:ascii="Times New Roman" w:eastAsia="宋体"/>
        </w:rPr>
        <w:t xml:space="preserve"> Behavior,2002,23:267-28</w:t>
      </w:r>
      <w:r w:rsidR="001852F3">
        <w:rPr>
          <w:rFonts w:ascii="Times New Roman" w:eastAsia="宋体"/>
        </w:rPr>
        <w:t>5</w:t>
      </w:r>
      <w:r>
        <w:t>．</w:t>
      </w:r>
    </w:p>
    <w:p w:rsidR="0018722C">
      <w:pPr>
        <w:topLinePunct/>
      </w:pPr>
      <w:r>
        <w:rPr>
          <w:rFonts w:ascii="Times New Roman" w:eastAsia="Times New Roman"/>
        </w:rPr>
        <w:t>[</w:t>
      </w:r>
      <w:r>
        <w:rPr>
          <w:rFonts w:ascii="Times New Roman" w:eastAsia="Times New Roman"/>
        </w:rPr>
        <w:t xml:space="preserve">38</w:t>
      </w:r>
      <w:r>
        <w:rPr>
          <w:rFonts w:ascii="Times New Roman" w:eastAsia="Times New Roman"/>
        </w:rPr>
        <w:t>]</w:t>
      </w:r>
      <w:r>
        <w:t>武欣，吴志明，张德．组织公民行为研究的新视角</w:t>
      </w:r>
      <w:r>
        <w:rPr>
          <w:rFonts w:ascii="Times New Roman" w:eastAsia="Times New Roman"/>
        </w:rPr>
        <w:t>[</w:t>
      </w:r>
      <w:r>
        <w:rPr>
          <w:rFonts w:ascii="Times New Roman" w:eastAsia="Times New Roman"/>
        </w:rPr>
        <w:t xml:space="preserve">J</w:t>
      </w:r>
      <w:r>
        <w:rPr>
          <w:rFonts w:ascii="Times New Roman" w:eastAsia="Times New Roman"/>
        </w:rPr>
        <w:t>]</w:t>
      </w:r>
      <w:r>
        <w:t>．心理科学进展，</w:t>
      </w:r>
      <w:r>
        <w:rPr>
          <w:rFonts w:ascii="Times New Roman" w:eastAsia="Times New Roman"/>
        </w:rPr>
        <w:t>2005</w:t>
      </w:r>
      <w:r>
        <w:rPr>
          <w:spacing w:val="-7"/>
        </w:rPr>
        <w:t xml:space="preserve">, </w:t>
      </w:r>
      <w:r>
        <w:rPr>
          <w:rFonts w:ascii="Times New Roman" w:eastAsia="Times New Roman"/>
        </w:rPr>
        <w:t>13</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211-218</w:t>
      </w:r>
      <w:r>
        <w:t>．</w:t>
      </w:r>
    </w:p>
    <w:p w:rsidR="0018722C">
      <w:pPr>
        <w:topLinePunct/>
      </w:pPr>
      <w:r>
        <w:rPr>
          <w:rFonts w:ascii="Times New Roman"/>
        </w:rPr>
        <w:t>[</w:t>
      </w:r>
      <w:r>
        <w:rPr>
          <w:rFonts w:ascii="Times New Roman"/>
        </w:rPr>
        <w:t xml:space="preserve">39</w:t>
      </w:r>
      <w:r>
        <w:rPr>
          <w:rFonts w:ascii="Times New Roman"/>
        </w:rPr>
        <w:t>]</w:t>
      </w:r>
      <w:r w:rsidR="004B696B">
        <w:rPr>
          <w:rFonts w:ascii="Times New Roman"/>
        </w:rPr>
        <w:t xml:space="preserve"> </w:t>
      </w:r>
      <w:r>
        <w:rPr>
          <w:rFonts w:ascii="Times New Roman"/>
        </w:rPr>
        <w:t>Chun Hui And</w:t>
      </w:r>
      <w:r w:rsidR="001852F3">
        <w:rPr>
          <w:rFonts w:ascii="Times New Roman"/>
        </w:rPr>
        <w:t xml:space="preserve"> Lam K. S.</w:t>
      </w:r>
      <w:r w:rsidR="004B696B">
        <w:rPr>
          <w:rFonts w:ascii="Times New Roman"/>
        </w:rPr>
        <w:t xml:space="preserve"> </w:t>
      </w:r>
      <w:r w:rsidR="004B696B">
        <w:rPr>
          <w:rFonts w:ascii="Times New Roman"/>
        </w:rPr>
        <w:t xml:space="preserve">Instrumental Values of Organizational Citizenship Behavior</w:t>
      </w:r>
    </w:p>
    <w:p w:rsidR="0018722C">
      <w:pPr>
        <w:topLinePunct/>
      </w:pPr>
      <w:r>
        <w:rPr>
          <w:rFonts w:ascii="Times New Roman" w:eastAsia="宋体"/>
        </w:rPr>
        <w:t/>
      </w:r>
      <w:r>
        <w:rPr>
          <w:rFonts w:ascii="Times New Roman" w:eastAsia="宋体"/>
        </w:rPr>
        <w:t>F</w:t>
      </w:r>
      <w:r>
        <w:rPr>
          <w:rFonts w:ascii="Times New Roman" w:eastAsia="宋体"/>
        </w:rPr>
        <w:t>or Promotion_A Field Quasi-Experiment</w:t>
      </w:r>
      <w:r>
        <w:rPr>
          <w:rFonts w:ascii="Times New Roman" w:eastAsia="宋体"/>
        </w:rPr>
        <w:t>[</w:t>
      </w:r>
      <w:r>
        <w:rPr>
          <w:rFonts w:ascii="Times New Roman" w:eastAsia="宋体"/>
        </w:rPr>
        <w:t>J</w:t>
      </w:r>
      <w:r>
        <w:rPr>
          <w:rFonts w:ascii="Times New Roman" w:eastAsia="宋体"/>
        </w:rPr>
        <w:t>]</w:t>
      </w:r>
      <w:r>
        <w:rPr>
          <w:rFonts w:ascii="Times New Roman" w:eastAsia="宋体"/>
        </w:rPr>
        <w:t>.</w:t>
      </w:r>
      <w:r w:rsidR="001852F3">
        <w:rPr>
          <w:rFonts w:ascii="Times New Roman" w:eastAsia="宋体"/>
        </w:rPr>
        <w:t xml:space="preserve"> </w:t>
      </w:r>
      <w:r w:rsidR="001852F3">
        <w:rPr>
          <w:rFonts w:ascii="Times New Roman" w:eastAsia="宋体"/>
        </w:rPr>
        <w:t xml:space="preserve">Journal of Applied Psychology,2000,85:822-828</w:t>
      </w:r>
      <w:r>
        <w:t>．</w:t>
      </w:r>
      <w:r>
        <w:rPr>
          <w:rFonts w:ascii="Times New Roman" w:eastAsia="宋体"/>
        </w:rPr>
        <w:t>[</w:t>
      </w:r>
      <w:r>
        <w:rPr>
          <w:rFonts w:ascii="Times New Roman" w:eastAsia="宋体"/>
        </w:rPr>
        <w:t xml:space="preserve">40</w:t>
      </w:r>
      <w:r>
        <w:rPr>
          <w:rFonts w:ascii="Times New Roman" w:eastAsia="宋体"/>
        </w:rPr>
        <w:t>]</w:t>
      </w:r>
      <w:r w:rsidR="004B696B">
        <w:rPr>
          <w:rFonts w:ascii="Times New Roman" w:eastAsia="宋体"/>
        </w:rPr>
        <w:t xml:space="preserve"> </w:t>
      </w:r>
      <w:r>
        <w:rPr>
          <w:rFonts w:ascii="Times New Roman" w:eastAsia="宋体"/>
        </w:rPr>
        <w:t>Haworth</w:t>
      </w:r>
      <w:r w:rsidR="001852F3">
        <w:rPr>
          <w:rFonts w:ascii="Times New Roman" w:eastAsia="宋体"/>
        </w:rPr>
        <w:t xml:space="preserve"> and</w:t>
      </w:r>
      <w:r w:rsidR="001852F3">
        <w:rPr>
          <w:rFonts w:ascii="Times New Roman" w:eastAsia="宋体"/>
        </w:rPr>
        <w:t xml:space="preserve"> Levy.</w:t>
      </w:r>
      <w:r w:rsidR="004B696B">
        <w:rPr>
          <w:rFonts w:ascii="Times New Roman" w:eastAsia="宋体"/>
        </w:rPr>
        <w:t xml:space="preserve"> </w:t>
      </w:r>
      <w:r w:rsidR="004B696B">
        <w:rPr>
          <w:rFonts w:ascii="Times New Roman" w:eastAsia="宋体"/>
        </w:rPr>
        <w:t xml:space="preserve">The</w:t>
      </w:r>
      <w:r w:rsidR="001852F3">
        <w:rPr>
          <w:rFonts w:ascii="Times New Roman" w:eastAsia="宋体"/>
        </w:rPr>
        <w:t xml:space="preserve"> importance</w:t>
      </w:r>
      <w:r w:rsidR="001852F3">
        <w:rPr>
          <w:rFonts w:ascii="Times New Roman" w:eastAsia="宋体"/>
        </w:rPr>
        <w:t xml:space="preserve"> of</w:t>
      </w:r>
      <w:r w:rsidR="001852F3">
        <w:rPr>
          <w:rFonts w:ascii="Times New Roman" w:eastAsia="宋体"/>
        </w:rPr>
        <w:t xml:space="preserve"> instrumentality</w:t>
      </w:r>
      <w:r w:rsidR="001852F3">
        <w:rPr>
          <w:rFonts w:ascii="Times New Roman" w:eastAsia="宋体"/>
        </w:rPr>
        <w:t xml:space="preserve"> beliefs</w:t>
      </w:r>
      <w:r w:rsidR="001852F3">
        <w:rPr>
          <w:rFonts w:ascii="Times New Roman" w:eastAsia="宋体"/>
        </w:rPr>
        <w:t xml:space="preserve">  in</w:t>
      </w:r>
      <w:r w:rsidR="001852F3">
        <w:rPr>
          <w:rFonts w:ascii="Times New Roman" w:eastAsia="宋体"/>
        </w:rPr>
        <w:t xml:space="preserve"> the</w:t>
      </w:r>
      <w:r w:rsidR="001852F3">
        <w:rPr>
          <w:rFonts w:ascii="Times New Roman" w:eastAsia="宋体"/>
        </w:rPr>
        <w:t xml:space="preserve"> predictio</w:t>
      </w:r>
      <w:r w:rsidR="001852F3">
        <w:rPr>
          <w:rFonts w:ascii="Times New Roman" w:eastAsia="宋体"/>
        </w:rPr>
        <w:t xml:space="preserve">n</w:t>
      </w:r>
      <w:r w:rsidR="001852F3">
        <w:rPr>
          <w:rFonts w:ascii="Times New Roman" w:eastAsia="宋体"/>
        </w:rPr>
        <w:t xml:space="preserve"> of</w:t>
      </w:r>
    </w:p>
    <w:p w:rsidR="0018722C">
      <w:pPr>
        <w:topLinePunct/>
      </w:pPr>
      <w:r>
        <w:rPr>
          <w:rFonts w:ascii="Times New Roman" w:eastAsia="宋体"/>
        </w:rPr>
        <w:t/>
      </w:r>
      <w:r>
        <w:rPr>
          <w:rFonts w:ascii="Times New Roman" w:eastAsia="宋体"/>
        </w:rPr>
        <w:t>O</w:t>
      </w:r>
      <w:r>
        <w:rPr>
          <w:rFonts w:ascii="Times New Roman" w:eastAsia="宋体"/>
        </w:rPr>
        <w:t>rganizational</w:t>
      </w:r>
      <w:r w:rsidR="001852F3">
        <w:rPr>
          <w:rFonts w:ascii="Times New Roman" w:eastAsia="宋体"/>
        </w:rPr>
        <w:t xml:space="preserve">  citizenship</w:t>
      </w:r>
      <w:r w:rsidR="001852F3">
        <w:rPr>
          <w:rFonts w:ascii="Times New Roman" w:eastAsia="宋体"/>
        </w:rPr>
        <w:t xml:space="preserve">  behaviors</w:t>
      </w:r>
      <w:r>
        <w:rPr>
          <w:rFonts w:ascii="Times New Roman" w:eastAsia="宋体"/>
        </w:rPr>
        <w:t>[</w:t>
      </w:r>
      <w:r>
        <w:rPr>
          <w:rFonts w:ascii="Times New Roman" w:eastAsia="宋体"/>
        </w:rPr>
        <w:t>J</w:t>
      </w:r>
      <w:r>
        <w:rPr>
          <w:rFonts w:ascii="Times New Roman" w:eastAsia="宋体"/>
        </w:rPr>
        <w:t>]</w:t>
      </w:r>
      <w:r>
        <w:rPr>
          <w:rFonts w:ascii="Times New Roman" w:eastAsia="宋体"/>
        </w:rPr>
        <w:t>.</w:t>
      </w:r>
      <w:r w:rsidR="004B696B">
        <w:rPr>
          <w:rFonts w:ascii="Times New Roman" w:eastAsia="宋体"/>
        </w:rPr>
        <w:t xml:space="preserve"> </w:t>
      </w:r>
      <w:r w:rsidR="004B696B">
        <w:rPr>
          <w:rFonts w:ascii="Times New Roman" w:eastAsia="宋体"/>
        </w:rPr>
        <w:t>Journal</w:t>
      </w:r>
      <w:r w:rsidR="001852F3">
        <w:rPr>
          <w:rFonts w:ascii="Times New Roman" w:eastAsia="宋体"/>
        </w:rPr>
        <w:t xml:space="preserve"> of Vocational</w:t>
      </w:r>
      <w:r w:rsidR="001852F3">
        <w:rPr>
          <w:rFonts w:ascii="Times New Roman" w:eastAsia="宋体"/>
        </w:rPr>
        <w:t xml:space="preserve"> Behavior,2001,59:64-75</w:t>
      </w:r>
      <w:r>
        <w:t>．</w:t>
      </w:r>
    </w:p>
    <w:p w:rsidR="0018722C">
      <w:pPr>
        <w:pStyle w:val="cw20"/>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 xml:space="preserve"> </w:t>
      </w:r>
      <w:r>
        <w:t>Tepper </w:t>
      </w:r>
      <w:r>
        <w:t>B. </w:t>
      </w:r>
      <w:r>
        <w:t>J.</w:t>
      </w:r>
      <w:r w:rsidR="001852F3">
        <w:t xml:space="preserve"> </w:t>
      </w:r>
      <w:r w:rsidR="001852F3">
        <w:t xml:space="preserve">Hoobler J and Duffy M. K.</w:t>
      </w:r>
      <w:r w:rsidR="001852F3">
        <w:t xml:space="preserve"> </w:t>
      </w:r>
      <w:r w:rsidR="001852F3">
        <w:t xml:space="preserve">Moderators </w:t>
      </w:r>
      <w:r>
        <w:t>of </w:t>
      </w:r>
      <w:r>
        <w:t>the </w:t>
      </w:r>
      <w:r>
        <w:t>relationships between coworkers' organizational citizenship behavior and fellow employees' attitudes.</w:t>
      </w:r>
      <w:r w:rsidR="004B696B">
        <w:t xml:space="preserve"> </w:t>
      </w:r>
      <w:r>
        <w:t>[</w:t>
      </w:r>
      <w:r>
        <w:rPr>
          <w:sz w:val="24"/>
        </w:rPr>
        <w:t xml:space="preserve">J</w:t>
      </w:r>
      <w:r>
        <w:t>]</w:t>
      </w:r>
      <w:r>
        <w:t xml:space="preserve">.</w:t>
      </w:r>
      <w:r w:rsidR="001852F3">
        <w:t xml:space="preserve"> </w:t>
      </w:r>
      <w:r w:rsidR="001852F3">
        <w:t xml:space="preserve">Journal </w:t>
      </w:r>
      <w:r>
        <w:t>of </w:t>
      </w:r>
      <w:r>
        <w:t>Applied</w:t>
      </w:r>
      <w:r>
        <w:t> </w:t>
      </w:r>
      <w:r>
        <w:t>Psychology,2004,89:455-465</w:t>
      </w:r>
      <w:r>
        <w:rPr>
          <w:rFonts w:ascii="宋体" w:eastAsia="宋体" w:hint="eastAsia"/>
        </w:rPr>
        <w:t>．</w:t>
      </w:r>
    </w:p>
    <w:p w:rsidR="0018722C">
      <w:pPr>
        <w:pStyle w:val="cw20"/>
        <w:topLinePunct/>
      </w:pPr>
      <w:r>
        <w:t>[</w:t>
      </w:r>
      <w:r>
        <w:t xml:space="preserve">42</w:t>
      </w:r>
      <w:r>
        <w:t>]</w:t>
      </w:r>
      <w:r>
        <w:t xml:space="preserve"> </w:t>
      </w:r>
      <w:r>
        <w:t>Zellars </w:t>
      </w:r>
      <w:r>
        <w:t>K. </w:t>
      </w:r>
      <w:r>
        <w:t>L.</w:t>
      </w:r>
      <w:r w:rsidR="001852F3">
        <w:t xml:space="preserve"> </w:t>
      </w:r>
      <w:r w:rsidR="001852F3">
        <w:t xml:space="preserve">Tepper </w:t>
      </w:r>
      <w:r>
        <w:t>B. </w:t>
      </w:r>
      <w:r>
        <w:t>J and Duffy M. K.</w:t>
      </w:r>
      <w:r w:rsidR="001852F3">
        <w:t xml:space="preserve"> </w:t>
      </w:r>
      <w:r w:rsidR="001852F3">
        <w:t xml:space="preserve">Abusive supervision</w:t>
      </w:r>
      <w:r>
        <w:t> </w:t>
      </w:r>
      <w:r>
        <w:t>and</w:t>
      </w:r>
      <w:r>
        <w:t> </w:t>
      </w:r>
      <w:r>
        <w:t>subordinates'</w:t>
      </w:r>
      <w:r>
        <w:t> </w:t>
      </w:r>
      <w:r>
        <w:t>organizational </w:t>
      </w:r>
      <w:r>
        <w:t>citizenship </w:t>
      </w:r>
      <w:r>
        <w:t>behavior</w:t>
      </w:r>
      <w:r>
        <w:t>[</w:t>
      </w:r>
      <w:r>
        <w:t>J</w:t>
      </w:r>
      <w:r>
        <w:t>]</w:t>
      </w:r>
      <w:r>
        <w:t xml:space="preserve">.</w:t>
      </w:r>
      <w:r w:rsidR="001852F3">
        <w:t xml:space="preserve"> </w:t>
      </w:r>
      <w:r w:rsidR="001852F3">
        <w:t xml:space="preserve">Journal</w:t>
      </w:r>
      <w:r>
        <w:t> </w:t>
      </w:r>
      <w:r>
        <w:t>of </w:t>
      </w:r>
      <w:r>
        <w:t>Applied</w:t>
      </w:r>
      <w:r>
        <w:t> </w:t>
      </w:r>
      <w:r>
        <w:t>Psychology,2002,87</w:t>
      </w:r>
      <w:r>
        <w:t>(</w:t>
      </w:r>
      <w:r>
        <w:rPr>
          <w:spacing w:val="-2"/>
          <w:sz w:val="24"/>
        </w:rPr>
        <w:t>6</w:t>
      </w:r>
      <w:r>
        <w:t>)</w:t>
      </w:r>
      <w:r>
        <w:t>.</w:t>
      </w:r>
      <w:r>
        <w:t> </w:t>
      </w:r>
      <w:r>
        <w:t>1068-1076</w:t>
      </w:r>
      <w:r>
        <w:rPr>
          <w:rFonts w:ascii="宋体" w:eastAsia="宋体" w:hint="eastAsia"/>
        </w:rPr>
        <w:t>．</w:t>
      </w:r>
      <w:r>
        <w:t>[</w:t>
      </w:r>
      <w:r>
        <w:rPr>
          <w:sz w:val="24"/>
        </w:rPr>
        <w:t xml:space="preserve">43</w:t>
      </w:r>
      <w:r>
        <w:t>]</w:t>
      </w:r>
      <w:r w:rsidR="004B696B">
        <w:t xml:space="preserve"> </w:t>
      </w:r>
      <w:r>
        <w:t xml:space="preserve">Vigoda-Gadot.</w:t>
      </w:r>
      <w:r w:rsidR="004B696B">
        <w:t xml:space="preserve"> </w:t>
      </w:r>
      <w:r w:rsidR="004B696B">
        <w:t xml:space="preserve">Compulsory</w:t>
      </w:r>
      <w:r w:rsidR="001852F3">
        <w:t xml:space="preserve"> citizenship</w:t>
      </w:r>
      <w:r w:rsidR="001852F3">
        <w:t xml:space="preserve"> behavior</w:t>
      </w:r>
      <w:r w:rsidR="001852F3">
        <w:t xml:space="preserve"> Theorizing</w:t>
      </w:r>
      <w:r w:rsidR="001852F3">
        <w:t xml:space="preserve"> some</w:t>
      </w:r>
      <w:r w:rsidR="001852F3">
        <w:t xml:space="preserve"> dark</w:t>
      </w:r>
      <w:r w:rsidR="001852F3">
        <w:t xml:space="preserve"> </w:t>
      </w:r>
      <w:r>
        <w:t>sides</w:t>
      </w:r>
      <w:r w:rsidR="001852F3">
        <w:t xml:space="preserve"> </w:t>
      </w:r>
      <w:r>
        <w:t>of</w:t>
      </w:r>
      <w:r>
        <w:t> </w:t>
      </w:r>
      <w:r>
        <w:t>the</w:t>
      </w:r>
    </w:p>
    <w:p w:rsidR="0018722C">
      <w:pPr>
        <w:topLinePunct/>
      </w:pPr>
      <w:r>
        <w:rPr>
          <w:rFonts w:ascii="Times New Roman" w:eastAsia="宋体"/>
        </w:rPr>
        <w:t/>
      </w:r>
      <w:r>
        <w:rPr>
          <w:rFonts w:ascii="Times New Roman" w:eastAsia="宋体"/>
        </w:rPr>
        <w:t>G</w:t>
      </w:r>
      <w:r>
        <w:rPr>
          <w:rFonts w:ascii="Times New Roman" w:eastAsia="宋体"/>
        </w:rPr>
        <w:t>ood</w:t>
      </w:r>
      <w:r w:rsidRPr="00000000">
        <w:tab/>
      </w:r>
      <w:r>
        <w:rPr>
          <w:rFonts w:ascii="Times New Roman" w:eastAsia="宋体"/>
        </w:rPr>
        <w:t>soldier</w:t>
      </w:r>
      <w:r w:rsidRPr="00000000">
        <w:tab/>
      </w:r>
      <w:r>
        <w:t>syndrome</w:t>
      </w:r>
      <w:r w:rsidRPr="00000000">
        <w:tab/>
      </w:r>
      <w:r>
        <w:rPr>
          <w:rFonts w:ascii="Times New Roman" w:eastAsia="宋体"/>
        </w:rPr>
        <w:t>in</w:t>
      </w:r>
      <w:r w:rsidRPr="00000000">
        <w:tab/>
      </w:r>
      <w:r>
        <w:rPr>
          <w:rFonts w:ascii="Times New Roman" w:eastAsia="宋体"/>
        </w:rPr>
        <w:t>organizations</w:t>
      </w:r>
      <w:r>
        <w:rPr>
          <w:rFonts w:ascii="Times New Roman" w:eastAsia="宋体"/>
        </w:rPr>
        <w:t>[</w:t>
      </w:r>
      <w:r>
        <w:rPr>
          <w:rFonts w:ascii="Times New Roman" w:eastAsia="宋体"/>
        </w:rPr>
        <w:t>J</w:t>
      </w:r>
      <w:r>
        <w:rPr>
          <w:rFonts w:ascii="Times New Roman" w:eastAsia="宋体"/>
        </w:rPr>
        <w:t>]</w:t>
      </w:r>
      <w:r>
        <w:rPr>
          <w:rFonts w:ascii="Times New Roman" w:eastAsia="宋体"/>
        </w:rPr>
        <w:t>.</w:t>
      </w:r>
      <w:r w:rsidR="004B696B">
        <w:rPr>
          <w:rFonts w:ascii="Times New Roman" w:eastAsia="宋体"/>
        </w:rPr>
        <w:t xml:space="preserve"> </w:t>
      </w:r>
      <w:r w:rsidR="004B696B">
        <w:rPr>
          <w:rFonts w:ascii="Times New Roman" w:eastAsia="宋体"/>
        </w:rPr>
        <w:t>Journal</w:t>
      </w:r>
      <w:r w:rsidRPr="00000000">
        <w:tab/>
      </w:r>
      <w:r>
        <w:rPr>
          <w:rFonts w:ascii="Times New Roman" w:eastAsia="宋体"/>
        </w:rPr>
        <w:t>for</w:t>
      </w:r>
      <w:r w:rsidRPr="00000000">
        <w:tab/>
      </w:r>
      <w:r>
        <w:rPr>
          <w:rFonts w:ascii="Times New Roman" w:eastAsia="宋体"/>
        </w:rPr>
        <w:t>the</w:t>
      </w:r>
      <w:r w:rsidRPr="00000000">
        <w:tab/>
      </w:r>
      <w:r>
        <w:rPr>
          <w:rFonts w:ascii="Times New Roman" w:eastAsia="宋体"/>
        </w:rPr>
        <w:t>Theory</w:t>
      </w:r>
      <w:r w:rsidRPr="00000000">
        <w:tab/>
      </w:r>
      <w:r>
        <w:rPr>
          <w:rFonts w:ascii="Times New Roman" w:eastAsia="宋体"/>
        </w:rPr>
        <w:t>of</w:t>
      </w:r>
      <w:r w:rsidRPr="00000000">
        <w:tab/>
      </w:r>
      <w:r>
        <w:rPr>
          <w:rFonts w:ascii="Times New Roman" w:eastAsia="宋体"/>
        </w:rPr>
        <w:t xml:space="preserve">Social </w:t>
      </w:r>
      <w:r>
        <w:rPr>
          <w:rFonts w:ascii="Times New Roman" w:eastAsia="宋体"/>
        </w:rPr>
        <w:t>Behavior,2006,36</w:t>
      </w:r>
      <w:r>
        <w:rPr>
          <w:rFonts w:ascii="Times New Roman" w:eastAsia="宋体"/>
        </w:rPr>
        <w:t>(</w:t>
      </w:r>
      <w:r>
        <w:rPr>
          <w:rFonts w:ascii="Times New Roman" w:eastAsia="宋体"/>
        </w:rPr>
        <w:t>1</w:t>
      </w:r>
      <w:r>
        <w:rPr>
          <w:rFonts w:ascii="Times New Roman" w:eastAsia="宋体"/>
        </w:rPr>
        <w:t>)</w:t>
      </w:r>
      <w:r>
        <w:rPr>
          <w:rFonts w:ascii="Times New Roman" w:eastAsia="宋体"/>
        </w:rPr>
        <w:t>.77-9</w:t>
      </w:r>
      <w:r>
        <w:rPr>
          <w:rFonts w:ascii="Times New Roman" w:eastAsia="宋体"/>
        </w:rPr>
        <w:t>3</w:t>
      </w:r>
      <w:r>
        <w:t>．</w:t>
      </w:r>
    </w:p>
    <w:p w:rsidR="0018722C">
      <w:pPr>
        <w:topLinePunct/>
      </w:pPr>
      <w:r>
        <w:rPr>
          <w:rFonts w:ascii="Times New Roman" w:eastAsia="Times New Roman"/>
        </w:rPr>
        <w:t>[</w:t>
      </w:r>
      <w:r>
        <w:rPr>
          <w:rFonts w:ascii="Times New Roman" w:eastAsia="Times New Roman"/>
        </w:rPr>
        <w:t xml:space="preserve">44</w:t>
      </w:r>
      <w:r>
        <w:rPr>
          <w:rFonts w:ascii="Times New Roman" w:eastAsia="Times New Roman"/>
        </w:rPr>
        <w:t>]</w:t>
      </w:r>
      <w:r>
        <w:t>邱环．基于印象管理动机的组织公民行为效应分析</w:t>
      </w:r>
      <w:r>
        <w:rPr>
          <w:rFonts w:ascii="Times New Roman" w:eastAsia="Times New Roman"/>
        </w:rPr>
        <w:t>[</w:t>
      </w:r>
      <w:r>
        <w:rPr>
          <w:rFonts w:ascii="Times New Roman" w:eastAsia="Times New Roman"/>
        </w:rPr>
        <w:t xml:space="preserve">J</w:t>
      </w:r>
      <w:r>
        <w:rPr>
          <w:rFonts w:ascii="Times New Roman" w:eastAsia="Times New Roman"/>
        </w:rPr>
        <w:t>]</w:t>
      </w:r>
      <w:r>
        <w:t>．北方经济，</w:t>
      </w:r>
      <w:r>
        <w:rPr>
          <w:rFonts w:ascii="Times New Roman" w:eastAsia="Times New Roman"/>
        </w:rPr>
        <w:t>2010</w:t>
      </w:r>
      <w:r>
        <w:t xml:space="preserve">, </w:t>
      </w:r>
      <w:r>
        <w:rPr>
          <w:rFonts w:ascii="Times New Roman" w:eastAsia="Times New Roman"/>
        </w:rPr>
        <w:t>6</w:t>
      </w:r>
      <w:r>
        <w:t>:</w:t>
      </w:r>
      <w:r>
        <w:t> </w:t>
      </w:r>
      <w:r>
        <w:rPr>
          <w:rFonts w:ascii="Times New Roman" w:eastAsia="Times New Roman"/>
        </w:rPr>
        <w:t>103-109</w:t>
      </w:r>
      <w:r>
        <w:t>．</w:t>
      </w:r>
    </w:p>
    <w:p w:rsidR="0018722C">
      <w:pPr>
        <w:topLinePunct/>
      </w:pPr>
      <w:r>
        <w:rPr>
          <w:rFonts w:ascii="Times New Roman"/>
        </w:rPr>
        <w:t>[</w:t>
      </w:r>
      <w:r>
        <w:rPr>
          <w:rFonts w:ascii="Times New Roman"/>
        </w:rPr>
        <w:t xml:space="preserve">45</w:t>
      </w:r>
      <w:r>
        <w:rPr>
          <w:rFonts w:ascii="Times New Roman"/>
        </w:rPr>
        <w:t>]</w:t>
      </w:r>
      <w:r w:rsidR="004B696B">
        <w:rPr>
          <w:rFonts w:ascii="Times New Roman"/>
        </w:rPr>
        <w:t xml:space="preserve"> </w:t>
      </w:r>
      <w:r>
        <w:rPr>
          <w:rFonts w:ascii="Times New Roman"/>
        </w:rPr>
        <w:t>Organ D. W,</w:t>
      </w:r>
      <w:r w:rsidR="004B696B">
        <w:rPr>
          <w:rFonts w:ascii="Times New Roman"/>
        </w:rPr>
        <w:t xml:space="preserve"> </w:t>
      </w:r>
      <w:r w:rsidR="004B696B">
        <w:rPr>
          <w:rFonts w:ascii="Times New Roman"/>
        </w:rPr>
        <w:t>Ryan K.</w:t>
      </w:r>
      <w:r w:rsidR="004B696B">
        <w:rPr>
          <w:rFonts w:ascii="Times New Roman"/>
        </w:rPr>
        <w:t xml:space="preserve"> </w:t>
      </w:r>
      <w:r w:rsidR="004B696B">
        <w:rPr>
          <w:rFonts w:ascii="Times New Roman"/>
        </w:rPr>
        <w:t>A meta-analytic review of attitudinal and dispositional predictors of organizational</w:t>
      </w:r>
      <w:r w:rsidR="001852F3">
        <w:rPr>
          <w:rFonts w:ascii="Times New Roman"/>
        </w:rPr>
        <w:t xml:space="preserve"> citizenship</w:t>
      </w:r>
      <w:r w:rsidR="001852F3">
        <w:rPr>
          <w:rFonts w:ascii="Times New Roman"/>
        </w:rPr>
        <w:t xml:space="preserve">  behavior</w:t>
      </w:r>
      <w:r>
        <w:rPr>
          <w:rFonts w:ascii="Times New Roman"/>
        </w:rPr>
        <w:t>[</w:t>
      </w:r>
      <w:r>
        <w:rPr>
          <w:rFonts w:ascii="Times New Roman"/>
        </w:rPr>
        <w:t>J</w:t>
      </w:r>
      <w:r>
        <w:rPr>
          <w:rFonts w:ascii="Times New Roman"/>
        </w:rPr>
        <w:t>]</w:t>
      </w:r>
      <w:r>
        <w:rPr>
          <w:rFonts w:ascii="Times New Roman"/>
        </w:rPr>
        <w:t>.</w:t>
      </w:r>
      <w:r w:rsidR="001852F3">
        <w:rPr>
          <w:rFonts w:ascii="Times New Roman"/>
        </w:rPr>
        <w:t xml:space="preserve"> </w:t>
      </w:r>
      <w:r w:rsidR="001852F3">
        <w:rPr>
          <w:rFonts w:ascii="Times New Roman"/>
        </w:rPr>
        <w:t xml:space="preserve">Personnel Psychology,1995,48</w:t>
      </w:r>
      <w:r>
        <w:rPr>
          <w:rFonts w:ascii="Times New Roman"/>
        </w:rPr>
        <w:t>(</w:t>
      </w:r>
      <w:r>
        <w:rPr>
          <w:rFonts w:ascii="Times New Roman"/>
        </w:rPr>
        <w:t>2</w:t>
      </w:r>
      <w:r>
        <w:rPr>
          <w:rFonts w:ascii="Times New Roman"/>
        </w:rPr>
        <w:t>)</w:t>
      </w:r>
      <w:r>
        <w:rPr>
          <w:rFonts w:ascii="Times New Roman"/>
        </w:rPr>
        <w:t>:256-271.</w:t>
      </w:r>
    </w:p>
    <w:p w:rsidR="0018722C">
      <w:pPr>
        <w:topLinePunct/>
      </w:pPr>
      <w:r>
        <w:rPr>
          <w:rFonts w:ascii="Times New Roman" w:hAnsi="Times New Roman" w:eastAsia="Times New Roman"/>
        </w:rPr>
        <w:t>[</w:t>
      </w:r>
      <w:r>
        <w:rPr>
          <w:rFonts w:ascii="Times New Roman" w:hAnsi="Times New Roman" w:eastAsia="Times New Roman"/>
        </w:rPr>
        <w:t xml:space="preserve">46</w:t>
      </w:r>
      <w:r>
        <w:rPr>
          <w:rFonts w:ascii="Times New Roman" w:hAnsi="Times New Roman" w:eastAsia="Times New Roman"/>
        </w:rPr>
        <w:t>]</w:t>
      </w:r>
      <w:r>
        <w:t>皮永华．组织公正与组织公民行为、组织报复行为之间关系的研究</w:t>
      </w:r>
      <w:r>
        <w:rPr>
          <w:rFonts w:ascii="Times New Roman" w:hAnsi="Times New Roman" w:eastAsia="Times New Roman"/>
        </w:rPr>
        <w:t>—</w:t>
      </w:r>
      <w:r>
        <w:t>基于中</w:t>
      </w:r>
    </w:p>
    <w:p w:rsidR="0018722C">
      <w:pPr>
        <w:topLinePunct/>
      </w:pPr>
      <w:r>
        <w:t>国人</w:t>
      </w:r>
      <w:r>
        <w:rPr>
          <w:rFonts w:ascii="Times New Roman" w:hAnsi="Times New Roman" w:eastAsia="Times New Roman"/>
        </w:rPr>
        <w:t>“</w:t>
      </w:r>
      <w:r>
        <w:t>大七</w:t>
      </w:r>
      <w:r>
        <w:rPr>
          <w:rFonts w:ascii="Times New Roman" w:hAnsi="Times New Roman" w:eastAsia="Times New Roman"/>
        </w:rPr>
        <w:t>”</w:t>
      </w:r>
      <w:r>
        <w:t>人格维度的分析</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t>．浙江大学，</w:t>
      </w:r>
      <w:r>
        <w:rPr>
          <w:rFonts w:ascii="Times New Roman" w:hAnsi="Times New Roman" w:eastAsia="Times New Roman"/>
        </w:rPr>
        <w:t>2006.</w:t>
      </w:r>
    </w:p>
    <w:p w:rsidR="0018722C">
      <w:pPr>
        <w:topLinePunct/>
      </w:pPr>
      <w:r>
        <w:rPr>
          <w:rFonts w:ascii="Times New Roman" w:eastAsia="Times New Roman"/>
        </w:rPr>
        <w:t>[</w:t>
      </w:r>
      <w:r>
        <w:rPr>
          <w:rFonts w:ascii="Times New Roman" w:eastAsia="Times New Roman"/>
        </w:rPr>
        <w:t xml:space="preserve">47</w:t>
      </w:r>
      <w:r>
        <w:rPr>
          <w:rFonts w:ascii="Times New Roman" w:eastAsia="Times New Roman"/>
        </w:rPr>
        <w:t>]</w:t>
      </w:r>
      <w:r>
        <w:t>郑新夷，连榕．影响公平感和组织公民行为关系的理论机制和媒介变量</w:t>
      </w:r>
      <w:r>
        <w:rPr>
          <w:rFonts w:ascii="Times New Roman" w:eastAsia="Times New Roman"/>
        </w:rPr>
        <w:t>[</w:t>
      </w:r>
      <w:r>
        <w:rPr>
          <w:rFonts w:ascii="Times New Roman" w:eastAsia="Times New Roman"/>
          <w:spacing w:val="-4"/>
        </w:rPr>
        <w:t xml:space="preserve">J</w:t>
      </w:r>
      <w:r>
        <w:rPr>
          <w:rFonts w:ascii="Times New Roman" w:eastAsia="Times New Roman"/>
        </w:rPr>
        <w:t>]</w:t>
      </w:r>
      <w:r>
        <w:t>．人类</w:t>
      </w:r>
      <w:r>
        <w:t>工效学，</w:t>
      </w:r>
      <w:r>
        <w:rPr>
          <w:rFonts w:ascii="Times New Roman" w:eastAsia="Times New Roman"/>
        </w:rPr>
        <w:t>2010</w:t>
      </w:r>
      <w:r>
        <w:t xml:space="preserve">, </w:t>
      </w:r>
      <w:r>
        <w:rPr>
          <w:rFonts w:ascii="Times New Roman" w:eastAsia="Times New Roman"/>
        </w:rPr>
        <w:t>8</w:t>
      </w:r>
      <w:r>
        <w:t xml:space="preserve">: </w:t>
      </w:r>
      <w:r>
        <w:rPr>
          <w:rFonts w:ascii="Times New Roman" w:eastAsia="Times New Roman"/>
        </w:rPr>
        <w:t>136-144.</w:t>
      </w:r>
    </w:p>
    <w:p w:rsidR="0018722C">
      <w:pPr>
        <w:topLinePunct/>
      </w:pPr>
      <w:r>
        <w:rPr>
          <w:rFonts w:ascii="Times New Roman" w:eastAsia="Times New Roman"/>
        </w:rPr>
        <w:t>[</w:t>
      </w:r>
      <w:r>
        <w:rPr>
          <w:rFonts w:ascii="Times New Roman" w:eastAsia="Times New Roman"/>
        </w:rPr>
        <w:t xml:space="preserve">48</w:t>
      </w:r>
      <w:r>
        <w:rPr>
          <w:rFonts w:ascii="Times New Roman" w:eastAsia="Times New Roman"/>
        </w:rPr>
        <w:t>]</w:t>
      </w:r>
      <w:r>
        <w:t>刘慧萍．薪酬公正、组织支持和组织公民行为的关系研究</w:t>
      </w:r>
      <w:r>
        <w:rPr>
          <w:rFonts w:ascii="Times New Roman" w:eastAsia="Times New Roman"/>
        </w:rPr>
        <w:t>[</w:t>
      </w:r>
      <w:r>
        <w:rPr>
          <w:rFonts w:ascii="Times New Roman" w:eastAsia="Times New Roman"/>
        </w:rPr>
        <w:t xml:space="preserve">D</w:t>
      </w:r>
      <w:r>
        <w:rPr>
          <w:rFonts w:ascii="Times New Roman" w:eastAsia="Times New Roman"/>
        </w:rPr>
        <w:t>]</w:t>
      </w:r>
      <w:r>
        <w:t>．华东师范大学，</w:t>
      </w:r>
      <w:r>
        <w:rPr>
          <w:rFonts w:ascii="Times New Roman" w:eastAsia="Times New Roman"/>
        </w:rPr>
        <w:t>2009</w:t>
      </w:r>
      <w:r>
        <w:rPr>
          <w:rFonts w:hint="eastAsia"/>
        </w:rPr>
        <w:t>。</w:t>
      </w:r>
    </w:p>
    <w:p w:rsidR="0018722C">
      <w:pPr>
        <w:topLinePunct/>
      </w:pPr>
      <w:r>
        <w:rPr>
          <w:rFonts w:ascii="Times New Roman" w:eastAsia="Times New Roman"/>
        </w:rPr>
        <w:t>[</w:t>
      </w:r>
      <w:r>
        <w:rPr>
          <w:rFonts w:ascii="Times New Roman" w:eastAsia="Times New Roman"/>
        </w:rPr>
        <w:t xml:space="preserve">49</w:t>
      </w:r>
      <w:r>
        <w:rPr>
          <w:rFonts w:ascii="Times New Roman" w:eastAsia="Times New Roman"/>
        </w:rPr>
        <w:t>]</w:t>
      </w:r>
      <w:r>
        <w:t>戴有德，陈冠仰等．旅行社员工组织公平、工作满意度、组织承诺与组织公民行为关系之研究</w:t>
      </w:r>
      <w:r>
        <w:rPr>
          <w:rFonts w:ascii="Times New Roman" w:eastAsia="Times New Roman"/>
        </w:rPr>
        <w:t>[</w:t>
      </w:r>
      <w:r>
        <w:rPr>
          <w:rFonts w:ascii="Times New Roman" w:eastAsia="Times New Roman"/>
        </w:rPr>
        <w:t xml:space="preserve">C</w:t>
      </w:r>
      <w:r>
        <w:rPr>
          <w:rFonts w:ascii="Times New Roman" w:eastAsia="Times New Roman"/>
        </w:rPr>
        <w:t>]</w:t>
      </w:r>
      <w:r>
        <w:t>．第八届管理学域学术研讨会论文，</w:t>
      </w:r>
      <w:r>
        <w:rPr>
          <w:rFonts w:ascii="Times New Roman" w:eastAsia="Times New Roman"/>
        </w:rPr>
        <w:t>2007.</w:t>
      </w:r>
    </w:p>
    <w:p w:rsidR="0018722C">
      <w:pPr>
        <w:topLinePunct/>
      </w:pPr>
      <w:r>
        <w:rPr>
          <w:rFonts w:ascii="Times New Roman" w:eastAsia="Times New Roman"/>
        </w:rPr>
        <w:t>[</w:t>
      </w:r>
      <w:r>
        <w:rPr>
          <w:rFonts w:ascii="Times New Roman" w:eastAsia="Times New Roman"/>
        </w:rPr>
        <w:t xml:space="preserve">50</w:t>
      </w:r>
      <w:r>
        <w:rPr>
          <w:rFonts w:ascii="Times New Roman" w:eastAsia="Times New Roman"/>
        </w:rPr>
        <w:t>]</w:t>
      </w:r>
      <w:r>
        <w:t>燕超，杨倩，周媛．员工满意度、组织承诺对组织公民行为的影响研究</w:t>
      </w:r>
      <w:r>
        <w:rPr>
          <w:rFonts w:ascii="Times New Roman" w:eastAsia="Times New Roman"/>
        </w:rPr>
        <w:t>[</w:t>
      </w:r>
      <w:r>
        <w:rPr>
          <w:rFonts w:ascii="Times New Roman" w:eastAsia="Times New Roman"/>
          <w:spacing w:val="-2"/>
        </w:rPr>
        <w:t xml:space="preserve">J</w:t>
      </w:r>
      <w:r>
        <w:rPr>
          <w:rFonts w:ascii="Times New Roman" w:eastAsia="Times New Roman"/>
        </w:rPr>
        <w:t>]</w:t>
      </w:r>
      <w:r>
        <w:t>．现代商业，</w:t>
      </w:r>
      <w:r>
        <w:rPr>
          <w:rFonts w:ascii="Times New Roman" w:eastAsia="Times New Roman"/>
        </w:rPr>
        <w:t>2010</w:t>
      </w:r>
      <w:r>
        <w:t>，</w:t>
      </w:r>
      <w:r>
        <w:rPr>
          <w:rFonts w:ascii="Times New Roman" w:eastAsia="Times New Roman"/>
        </w:rPr>
        <w:t>5</w:t>
      </w:r>
      <w:r>
        <w:rPr>
          <w:spacing w:val="-1"/>
        </w:rPr>
        <w:t xml:space="preserve">: </w:t>
      </w:r>
      <w:r>
        <w:rPr>
          <w:rFonts w:ascii="Times New Roman" w:eastAsia="Times New Roman"/>
        </w:rPr>
        <w:t>86-92.</w:t>
      </w:r>
    </w:p>
    <w:p w:rsidR="0018722C">
      <w:pPr>
        <w:topLinePunct/>
      </w:pPr>
      <w:r>
        <w:rPr>
          <w:rFonts w:ascii="Times New Roman" w:eastAsia="Times New Roman"/>
        </w:rPr>
        <w:t>[</w:t>
      </w:r>
      <w:r>
        <w:rPr>
          <w:rFonts w:ascii="Times New Roman" w:eastAsia="Times New Roman"/>
        </w:rPr>
        <w:t xml:space="preserve">51</w:t>
      </w:r>
      <w:r>
        <w:rPr>
          <w:rFonts w:ascii="Times New Roman" w:eastAsia="Times New Roman"/>
        </w:rPr>
        <w:t>]</w:t>
      </w:r>
      <w:r>
        <w:t>严效新，李成江，赵永乐．企业员工组织公平与组织公民行为关系的实证研究</w:t>
      </w:r>
      <w:r>
        <w:rPr>
          <w:rFonts w:ascii="Times New Roman" w:eastAsia="Times New Roman"/>
        </w:rPr>
        <w:t>[</w:t>
      </w:r>
      <w:r>
        <w:rPr>
          <w:rFonts w:ascii="Times New Roman" w:eastAsia="Times New Roman"/>
        </w:rPr>
        <w:t xml:space="preserve">J</w:t>
      </w:r>
      <w:r>
        <w:rPr>
          <w:rFonts w:ascii="Times New Roman" w:eastAsia="Times New Roman"/>
        </w:rPr>
        <w:t>]</w:t>
      </w:r>
      <w:r>
        <w:t>．现代管理科学，</w:t>
      </w:r>
      <w:r>
        <w:rPr>
          <w:rFonts w:ascii="Times New Roman" w:eastAsia="Times New Roman"/>
        </w:rPr>
        <w:t>2009</w:t>
      </w:r>
      <w:r>
        <w:t>，</w:t>
      </w:r>
      <w:r>
        <w:rPr>
          <w:rFonts w:ascii="Times New Roman" w:eastAsia="Times New Roman"/>
        </w:rPr>
        <w:t>7</w:t>
      </w:r>
      <w:r>
        <w:t xml:space="preserve">: </w:t>
      </w:r>
      <w:r>
        <w:rPr>
          <w:rFonts w:ascii="Times New Roman" w:eastAsia="Times New Roman"/>
        </w:rPr>
        <w:t>167-173.</w:t>
      </w:r>
    </w:p>
    <w:p w:rsidR="0018722C">
      <w:pPr>
        <w:topLinePunct/>
      </w:pPr>
      <w:r>
        <w:rPr>
          <w:rFonts w:ascii="Times New Roman" w:eastAsia="Times New Roman"/>
        </w:rPr>
        <w:t>[</w:t>
      </w:r>
      <w:r>
        <w:rPr>
          <w:rFonts w:ascii="Times New Roman" w:eastAsia="Times New Roman"/>
        </w:rPr>
        <w:t xml:space="preserve">52</w:t>
      </w:r>
      <w:r>
        <w:rPr>
          <w:rFonts w:ascii="Times New Roman" w:eastAsia="Times New Roman"/>
        </w:rPr>
        <w:t>]</w:t>
      </w:r>
      <w:r>
        <w:t>苏列英．谈企业员工满意度管理</w:t>
      </w:r>
      <w:r>
        <w:rPr>
          <w:rFonts w:ascii="Times New Roman" w:eastAsia="Times New Roman"/>
        </w:rPr>
        <w:t>[</w:t>
      </w:r>
      <w:r>
        <w:rPr>
          <w:rFonts w:ascii="Times New Roman" w:eastAsia="Times New Roman"/>
        </w:rPr>
        <w:t xml:space="preserve">J</w:t>
      </w:r>
      <w:r>
        <w:rPr>
          <w:rFonts w:ascii="Times New Roman" w:eastAsia="Times New Roman"/>
        </w:rPr>
        <w:t>]</w:t>
      </w:r>
      <w:r>
        <w:t>．</w:t>
      </w:r>
      <w:r w:rsidR="001852F3">
        <w:t xml:space="preserve">西安石油学院学报</w:t>
      </w:r>
      <w:r>
        <w:rPr>
          <w:rFonts w:ascii="Times New Roman" w:eastAsia="Times New Roman"/>
          <w:rFonts w:ascii="Times New Roman" w:eastAsia="Times New Roman"/>
        </w:rPr>
        <w:t>（</w:t>
      </w:r>
      <w:r>
        <w:t>社会科学版</w:t>
      </w:r>
      <w:r>
        <w:rPr>
          <w:rFonts w:ascii="Times New Roman" w:eastAsia="Times New Roman"/>
          <w:rFonts w:ascii="Times New Roman" w:eastAsia="Times New Roman"/>
        </w:rPr>
        <w:t>）</w:t>
      </w:r>
      <w:r>
        <w:t>，</w:t>
      </w:r>
      <w:r>
        <w:rPr>
          <w:rFonts w:ascii="Times New Roman" w:eastAsia="Times New Roman"/>
        </w:rPr>
        <w:t>2003</w:t>
      </w:r>
      <w:r>
        <w:t xml:space="preserve">, </w:t>
      </w:r>
      <w:r>
        <w:rPr>
          <w:rFonts w:ascii="Times New Roman" w:eastAsia="Times New Roman"/>
        </w:rPr>
        <w:t>4</w:t>
      </w:r>
      <w:r>
        <w:t>：</w:t>
      </w:r>
    </w:p>
    <w:p w:rsidR="0018722C">
      <w:pPr>
        <w:topLinePunct/>
      </w:pPr>
      <w:r>
        <w:rPr>
          <w:rFonts w:ascii="Times New Roman" w:eastAsia="Times New Roman"/>
        </w:rPr>
        <w:t>39-41</w:t>
      </w:r>
      <w:r>
        <w:t>．</w:t>
      </w:r>
    </w:p>
    <w:p w:rsidR="0018722C">
      <w:pPr>
        <w:topLinePunct/>
      </w:pPr>
      <w:r>
        <w:rPr>
          <w:rFonts w:ascii="Times New Roman" w:eastAsia="Times New Roman"/>
        </w:rPr>
        <w:t>[</w:t>
      </w:r>
      <w:r>
        <w:rPr>
          <w:rFonts w:ascii="Times New Roman" w:eastAsia="Times New Roman"/>
        </w:rPr>
        <w:t xml:space="preserve">53</w:t>
      </w:r>
      <w:r>
        <w:rPr>
          <w:rFonts w:ascii="Times New Roman" w:eastAsia="Times New Roman"/>
        </w:rPr>
        <w:t>]</w:t>
      </w:r>
      <w:r>
        <w:t>刘勇．员工敬业度研究的现状及未来研究方向</w:t>
      </w:r>
      <w:r>
        <w:rPr>
          <w:rFonts w:ascii="Times New Roman" w:eastAsia="Times New Roman"/>
        </w:rPr>
        <w:t>[</w:t>
      </w:r>
      <w:r>
        <w:rPr>
          <w:rFonts w:ascii="Times New Roman" w:eastAsia="Times New Roman"/>
        </w:rPr>
        <w:t xml:space="preserve">J</w:t>
      </w:r>
      <w:r>
        <w:rPr>
          <w:rFonts w:ascii="Times New Roman" w:eastAsia="Times New Roman"/>
        </w:rPr>
        <w:t>]</w:t>
      </w:r>
      <w:r>
        <w:t>．中国人力资源开发，</w:t>
      </w:r>
      <w:r>
        <w:rPr>
          <w:rFonts w:ascii="Times New Roman" w:eastAsia="Times New Roman"/>
        </w:rPr>
        <w:t>2009</w:t>
      </w:r>
      <w:r>
        <w:t xml:space="preserve">, </w:t>
      </w:r>
      <w:r>
        <w:rPr>
          <w:rFonts w:ascii="Times New Roman" w:eastAsia="Times New Roman"/>
        </w:rPr>
        <w:t>1</w:t>
      </w:r>
      <w:r>
        <w:t>:</w:t>
      </w:r>
      <w:r>
        <w:t> </w:t>
      </w:r>
      <w:r>
        <w:rPr>
          <w:rFonts w:ascii="Times New Roman" w:eastAsia="Times New Roman"/>
        </w:rPr>
        <w:t>98-102</w:t>
      </w:r>
      <w:r>
        <w:t>．</w:t>
      </w:r>
    </w:p>
    <w:p w:rsidR="0018722C">
      <w:pPr>
        <w:topLinePunct/>
      </w:pPr>
      <w:r>
        <w:rPr>
          <w:rFonts w:ascii="Times New Roman"/>
        </w:rPr>
        <w:t>[</w:t>
      </w:r>
      <w:r>
        <w:rPr>
          <w:rFonts w:ascii="Times New Roman"/>
        </w:rPr>
        <w:t xml:space="preserve">54</w:t>
      </w:r>
      <w:r>
        <w:rPr>
          <w:rFonts w:ascii="Times New Roman"/>
        </w:rPr>
        <w:t>]</w:t>
      </w:r>
      <w:r w:rsidR="004B696B">
        <w:rPr>
          <w:rFonts w:ascii="Times New Roman"/>
        </w:rPr>
        <w:t xml:space="preserve"> </w:t>
      </w:r>
      <w:r>
        <w:rPr>
          <w:rFonts w:ascii="Times New Roman"/>
        </w:rPr>
        <w:t>Moorman</w:t>
      </w:r>
      <w:r w:rsidR="001852F3">
        <w:rPr>
          <w:rFonts w:ascii="Times New Roman"/>
        </w:rPr>
        <w:t xml:space="preserve">  R. </w:t>
      </w:r>
      <w:r w:rsidR="001852F3">
        <w:rPr>
          <w:rFonts w:ascii="Times New Roman"/>
        </w:rPr>
        <w:t xml:space="preserve">  H.</w:t>
      </w:r>
      <w:r w:rsidR="004B696B">
        <w:rPr>
          <w:rFonts w:ascii="Times New Roman"/>
        </w:rPr>
        <w:t xml:space="preserve"> </w:t>
      </w:r>
      <w:r w:rsidR="004B696B">
        <w:rPr>
          <w:rFonts w:ascii="Times New Roman"/>
        </w:rPr>
        <w:t xml:space="preserve">Relationship</w:t>
      </w:r>
      <w:r w:rsidR="001852F3">
        <w:rPr>
          <w:rFonts w:ascii="Times New Roman"/>
        </w:rPr>
        <w:t xml:space="preserve">  between</w:t>
      </w:r>
      <w:r w:rsidR="001852F3">
        <w:rPr>
          <w:rFonts w:ascii="Times New Roman"/>
        </w:rPr>
        <w:t xml:space="preserve">  organizational</w:t>
      </w:r>
      <w:r w:rsidR="001852F3">
        <w:rPr>
          <w:rFonts w:ascii="Times New Roman"/>
        </w:rPr>
        <w:t xml:space="preserve">  justice</w:t>
      </w:r>
      <w:r w:rsidR="001852F3">
        <w:rPr>
          <w:rFonts w:ascii="Times New Roman"/>
        </w:rPr>
        <w:t xml:space="preserve">  and</w:t>
      </w:r>
      <w:r w:rsidR="001852F3">
        <w:rPr>
          <w:rFonts w:ascii="Times New Roman"/>
        </w:rPr>
        <w:t xml:space="preserve"> organizational</w:t>
      </w:r>
    </w:p>
    <w:p w:rsidR="0018722C">
      <w:pPr>
        <w:topLinePunct/>
      </w:pPr>
      <w:r>
        <w:rPr>
          <w:rFonts w:ascii="Times New Roman" w:eastAsia="宋体"/>
        </w:rPr>
        <w:t/>
      </w:r>
      <w:r>
        <w:rPr>
          <w:rFonts w:ascii="Times New Roman" w:eastAsia="宋体"/>
        </w:rPr>
        <w:t>C</w:t>
      </w:r>
      <w:r>
        <w:rPr>
          <w:rFonts w:ascii="Times New Roman" w:eastAsia="宋体"/>
        </w:rPr>
        <w:t>itizenship Behaviors Do Fairness Perceptions Influence Employee Citizenship</w:t>
      </w:r>
      <w:r>
        <w:rPr>
          <w:rFonts w:ascii="Times New Roman" w:eastAsia="宋体"/>
        </w:rPr>
        <w:t>[</w:t>
      </w:r>
      <w:r>
        <w:rPr>
          <w:rFonts w:ascii="Times New Roman" w:eastAsia="宋体"/>
        </w:rPr>
        <w:t>J</w:t>
      </w:r>
      <w:r>
        <w:rPr>
          <w:rFonts w:ascii="Times New Roman" w:eastAsia="宋体"/>
        </w:rPr>
        <w:t>]</w:t>
      </w:r>
      <w:r>
        <w:rPr>
          <w:rFonts w:ascii="Times New Roman" w:eastAsia="宋体"/>
        </w:rPr>
        <w:t>.</w:t>
      </w:r>
      <w:r w:rsidR="004B696B">
        <w:rPr>
          <w:rFonts w:ascii="Times New Roman" w:eastAsia="宋体"/>
        </w:rPr>
        <w:t xml:space="preserve"> </w:t>
      </w:r>
      <w:r w:rsidR="004B696B">
        <w:rPr>
          <w:rFonts w:ascii="Times New Roman" w:eastAsia="宋体"/>
        </w:rPr>
        <w:t>Journal of applied psychology,1991,76</w:t>
      </w:r>
      <w:r>
        <w:rPr>
          <w:rFonts w:ascii="Times New Roman" w:eastAsia="宋体"/>
        </w:rPr>
        <w:t>(</w:t>
      </w:r>
      <w:r>
        <w:rPr>
          <w:rFonts w:ascii="Times New Roman" w:eastAsia="宋体"/>
        </w:rPr>
        <w:t>6</w:t>
      </w:r>
      <w:r>
        <w:rPr>
          <w:rFonts w:ascii="Times New Roman" w:eastAsia="宋体"/>
        </w:rPr>
        <w:t>)</w:t>
      </w:r>
      <w:r>
        <w:rPr>
          <w:rFonts w:ascii="Times New Roman" w:eastAsia="宋体"/>
        </w:rPr>
        <w:t>.845-85</w:t>
      </w:r>
      <w:r>
        <w:rPr>
          <w:rFonts w:ascii="Times New Roman" w:eastAsia="宋体"/>
        </w:rPr>
        <w:t>5</w:t>
      </w:r>
      <w:r>
        <w:t>．</w:t>
      </w:r>
    </w:p>
    <w:p w:rsidR="0018722C">
      <w:pPr>
        <w:topLinePunct/>
      </w:pPr>
      <w:r>
        <w:rPr>
          <w:rFonts w:ascii="Times New Roman" w:eastAsia="Times New Roman"/>
        </w:rPr>
        <w:t>[</w:t>
      </w:r>
      <w:r>
        <w:rPr>
          <w:rFonts w:ascii="Times New Roman" w:eastAsia="Times New Roman"/>
        </w:rPr>
        <w:t xml:space="preserve">55</w:t>
      </w:r>
      <w:r>
        <w:rPr>
          <w:rFonts w:ascii="Times New Roman" w:eastAsia="Times New Roman"/>
        </w:rPr>
        <w:t>]</w:t>
      </w:r>
      <w:r>
        <w:t>李晔，龙立荣，刘亚．组织公正感研究进展</w:t>
      </w:r>
      <w:r>
        <w:rPr>
          <w:rFonts w:ascii="Times New Roman" w:eastAsia="Times New Roman"/>
        </w:rPr>
        <w:t>[</w:t>
      </w:r>
      <w:r>
        <w:rPr>
          <w:rFonts w:ascii="Times New Roman" w:eastAsia="Times New Roman"/>
        </w:rPr>
        <w:t xml:space="preserve">J</w:t>
      </w:r>
      <w:r>
        <w:rPr>
          <w:rFonts w:ascii="Times New Roman" w:eastAsia="Times New Roman"/>
        </w:rPr>
        <w:t>]</w:t>
      </w:r>
      <w:r>
        <w:t>．心理科学进展，</w:t>
      </w:r>
      <w:r>
        <w:rPr>
          <w:rFonts w:ascii="Times New Roman" w:eastAsia="Times New Roman"/>
        </w:rPr>
        <w:t>2003</w:t>
      </w:r>
      <w:r>
        <w:rPr>
          <w:spacing w:val="-6"/>
        </w:rPr>
        <w:t xml:space="preserve">, </w:t>
      </w:r>
      <w:r>
        <w:rPr>
          <w:rFonts w:ascii="Times New Roman" w:eastAsia="Times New Roman"/>
        </w:rPr>
        <w:t>11</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78-84</w:t>
      </w:r>
      <w:r>
        <w:t>．</w:t>
      </w:r>
    </w:p>
    <w:p w:rsidR="0018722C">
      <w:pPr>
        <w:topLinePunct/>
      </w:pPr>
      <w:r>
        <w:rPr>
          <w:rFonts w:ascii="Times New Roman" w:hAnsi="Times New Roman" w:eastAsia="Times New Roman"/>
        </w:rPr>
        <w:t>[</w:t>
      </w:r>
      <w:r>
        <w:rPr>
          <w:rFonts w:ascii="Times New Roman" w:hAnsi="Times New Roman" w:eastAsia="Times New Roman"/>
        </w:rPr>
        <w:t xml:space="preserve">56</w:t>
      </w:r>
      <w:r>
        <w:rPr>
          <w:rFonts w:ascii="Times New Roman" w:hAnsi="Times New Roman" w:eastAsia="Times New Roman"/>
        </w:rPr>
        <w:t>]</w:t>
      </w:r>
      <w:r>
        <w:t>彭正龙，赵红丹．组织公民行为真的对组织有利吗</w:t>
      </w:r>
      <w:r>
        <w:rPr>
          <w:rFonts w:ascii="Times New Roman" w:hAnsi="Times New Roman" w:eastAsia="Times New Roman"/>
        </w:rPr>
        <w:t>——</w:t>
      </w:r>
      <w:r>
        <w:t>中国情境下的强制性公民</w:t>
      </w:r>
      <w:r>
        <w:t>行为研究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．南开管理评论，</w:t>
      </w:r>
      <w:r>
        <w:rPr>
          <w:rFonts w:ascii="Times New Roman" w:hAnsi="Times New Roman" w:eastAsia="Times New Roman"/>
        </w:rPr>
        <w:t>2011</w:t>
      </w:r>
      <w:r>
        <w:rPr>
          <w:w w:val="95"/>
        </w:rPr>
        <w:t xml:space="preserve">, </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w:t>
      </w:r>
      <w:r>
        <w:rPr>
          <w:rFonts w:ascii="Times New Roman" w:hAnsi="Times New Roman" w:eastAsia="Times New Roman"/>
        </w:rPr>
        <w:t>17-27</w:t>
      </w:r>
      <w:r>
        <w:t>．</w:t>
      </w:r>
    </w:p>
    <w:p w:rsidR="0018722C">
      <w:pPr>
        <w:pStyle w:val="Heading2"/>
        <w:topLinePunct/>
        <w:ind w:left="171" w:hangingChars="171" w:hanging="171"/>
      </w:pPr>
      <w:bookmarkStart w:id="608998" w:name="_Toc686608998"/>
      <w:bookmarkStart w:name="攻读硕士学位期间发表的论文 " w:id="121"/>
      <w:bookmarkEnd w:id="121"/>
      <w:r/>
      <w:bookmarkStart w:name="_bookmark48" w:id="122"/>
      <w:bookmarkEnd w:id="122"/>
      <w:r/>
      <w:r>
        <w:t>攻读硕士学位期间发表的论文</w:t>
      </w:r>
      <w:bookmarkEnd w:id="608998"/>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董德法，姚波等．薪酬公平和组织公民行为关系的国内外研究述评</w:t>
      </w:r>
      <w:r>
        <w:rPr>
          <w:rFonts w:ascii="Times New Roman" w:eastAsia="Times New Roman"/>
        </w:rPr>
        <w:t>[</w:t>
      </w:r>
      <w:r>
        <w:rPr>
          <w:rFonts w:ascii="Times New Roman" w:eastAsia="Times New Roman"/>
        </w:rPr>
        <w:t xml:space="preserve">J</w:t>
      </w:r>
      <w:r>
        <w:rPr>
          <w:rFonts w:ascii="Times New Roman" w:eastAsia="Times New Roman"/>
        </w:rPr>
        <w:t>]</w:t>
      </w:r>
      <w:r>
        <w:t>．商场现代化，</w:t>
      </w:r>
      <w:r>
        <w:rPr>
          <w:rFonts w:ascii="Times New Roman" w:eastAsia="Times New Roman"/>
        </w:rPr>
        <w:t>2012</w:t>
      </w:r>
      <w:r>
        <w:t>，</w:t>
      </w:r>
      <w:r>
        <w:rPr>
          <w:rFonts w:ascii="Times New Roman" w:eastAsia="Times New Roman"/>
        </w:rPr>
        <w:t>10</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陈海艳</w:t>
      </w:r>
      <w:r>
        <w:t xml:space="preserve">, </w:t>
      </w:r>
      <w:r>
        <w:t>姚波</w:t>
      </w:r>
      <w:r>
        <w:t xml:space="preserve">, </w:t>
      </w:r>
      <w:r>
        <w:t xml:space="preserve">董德法．</w:t>
      </w:r>
      <w:r>
        <w:t xml:space="preserve"> </w:t>
      </w:r>
      <w:r>
        <w:t>角色压力与工作绩效关系的研究综述</w:t>
      </w:r>
      <w:r>
        <w:rPr>
          <w:rFonts w:ascii="Times New Roman" w:eastAsia="Times New Roman"/>
        </w:rPr>
        <w:t>[</w:t>
      </w:r>
      <w:r>
        <w:rPr>
          <w:rFonts w:ascii="Times New Roman" w:eastAsia="Times New Roman"/>
          <w:w w:val="95"/>
        </w:rPr>
        <w:t xml:space="preserve">J</w:t>
      </w:r>
      <w:r>
        <w:rPr>
          <w:rFonts w:ascii="Times New Roman" w:eastAsia="Times New Roman"/>
        </w:rPr>
        <w:t>]</w:t>
      </w:r>
      <w:r>
        <w:t xml:space="preserve">．</w:t>
      </w:r>
      <w:r>
        <w:t xml:space="preserve"> </w:t>
      </w:r>
      <w:r>
        <w:t>经济视角</w:t>
      </w:r>
      <w:r>
        <w:t xml:space="preserve">, </w:t>
      </w:r>
      <w:r>
        <w:rPr>
          <w:rFonts w:ascii="Times New Roman" w:eastAsia="Times New Roman"/>
        </w:rPr>
        <w:t>2012</w:t>
      </w:r>
      <w:r>
        <w:t>．</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t>李文辉，董德法．陕西省引入第三方评估地方政府绩效的思考</w:t>
      </w:r>
      <w:r>
        <w:rPr>
          <w:rFonts w:ascii="Times New Roman" w:eastAsia="Times New Roman"/>
        </w:rPr>
        <w:t>[</w:t>
      </w:r>
      <w:r>
        <w:rPr>
          <w:rFonts w:ascii="Times New Roman" w:eastAsia="Times New Roman"/>
        </w:rPr>
        <w:t xml:space="preserve">J</w:t>
      </w:r>
      <w:r>
        <w:rPr>
          <w:rFonts w:ascii="Times New Roman" w:eastAsia="Times New Roman"/>
        </w:rPr>
        <w:t>]</w:t>
      </w:r>
      <w:r>
        <w:t>．当代经济管理科学，</w:t>
      </w:r>
      <w:r>
        <w:rPr>
          <w:rFonts w:ascii="Times New Roman" w:eastAsia="Times New Roman"/>
        </w:rPr>
        <w:t>2011</w:t>
      </w:r>
      <w:r>
        <w:t>，</w:t>
      </w:r>
      <w:r>
        <w:rPr>
          <w:rFonts w:ascii="Times New Roman" w:eastAsia="Times New Roman"/>
        </w:rPr>
        <w:t>5</w:t>
      </w:r>
      <w:r>
        <w:t>．</w:t>
      </w:r>
    </w:p>
    <w:p w:rsidR="0018722C">
      <w:pPr>
        <w:pStyle w:val="aff2"/>
        <w:topLinePunct/>
      </w:pPr>
      <w:bookmarkStart w:name="致谢 " w:id="123"/>
      <w:bookmarkEnd w:id="123"/>
      <w:r/>
      <w:bookmarkStart w:name="_bookmark49" w:id="124"/>
      <w:bookmarkEnd w:id="124"/>
      <w:r/>
      <w:r>
        <w:t>致</w:t>
      </w:r>
      <w:r w:rsidRPr="00000000">
        <w:t>谢</w:t>
      </w:r>
    </w:p>
    <w:p w:rsidR="0018722C">
      <w:pPr>
        <w:topLinePunct/>
      </w:pPr>
      <w:r>
        <w:t>文字写到这里，意味着我的毕业论文已接近尾声，也标志着我的学生时代将告一段落。</w:t>
      </w:r>
      <w:r>
        <w:t>回忆起这些年来求学过程中的点点滴滴，得到了太多人的帮助与支持，在此向他们表示深深的谢意。</w:t>
      </w:r>
    </w:p>
    <w:p w:rsidR="0018722C">
      <w:pPr>
        <w:topLinePunct/>
      </w:pPr>
      <w:r>
        <w:t>感谢我的导师姚波教授和师母孙晓琳教授，在读研的三年中，无论是在学习上还是生</w:t>
      </w:r>
      <w:r>
        <w:t>活上他们都给了我很大的帮助。姚老师是一位治学非常严谨的老师，对学生的要求也很严格。在他的精心指导下，我从研究工作中学习了专业的知识和研究方法。他不仅教会了我</w:t>
      </w:r>
      <w:r>
        <w:t>如何做学问，同时还让我懂得了许多做人的道理。师母孙晓琳教授也在我的生活和学习上</w:t>
      </w:r>
      <w:r>
        <w:t>给予了悉心的帮助与指导，培养我们作为一个硕士研究生所应具有的学术能力。三年时间里，姚老师和孙老师所教给我们的很多东西都会让我们受用一生。</w:t>
      </w:r>
    </w:p>
    <w:p w:rsidR="0018722C">
      <w:pPr>
        <w:topLinePunct/>
      </w:pPr>
      <w:r>
        <w:t>在这里还要感谢师门在学习、生活以及做课题过程中给我的指导、照顾和帮助；感谢</w:t>
      </w:r>
      <w:r>
        <w:t>共处三年的同学们，谢谢你们在平时生活中给我的帮助、支持和鼓励，这份友谊我会倍加珍惜。</w:t>
      </w:r>
    </w:p>
    <w:p w:rsidR="0018722C">
      <w:pPr>
        <w:topLinePunct/>
      </w:pPr>
      <w:r>
        <w:t>最后，还要感谢我的家人，这么多年的求学生涯，他们总是在背后默默的支持着我，</w:t>
      </w:r>
      <w:r w:rsidR="001852F3">
        <w:t xml:space="preserve">给了我无尽的关爱与关怀。</w:t>
      </w:r>
    </w:p>
    <w:p w:rsidR="0018722C">
      <w:pPr>
        <w:topLinePunct/>
      </w:pPr>
      <w:r>
        <w:t>一路走来，得到了太多朋友和同学的支持和帮助，虽然在这里不能一一致谢，但是你们的恩惠我定终生不忘！</w:t>
      </w:r>
    </w:p>
    <w:p w:rsidR="0018722C">
      <w:pPr>
        <w:pStyle w:val="a4"/>
        <w:topLinePunct/>
      </w:pPr>
      <w:bookmarkStart w:id="608999" w:name="_Toc686608999"/>
      <w:bookmarkStart w:name="附录 " w:id="125"/>
      <w:bookmarkEnd w:id="125"/>
      <w:r/>
      <w:bookmarkStart w:name="_bookmark50" w:id="126"/>
      <w:bookmarkEnd w:id="126"/>
      <w:r/>
      <w:r>
        <w:t>附</w:t>
      </w:r>
      <w:r w:rsidRPr="00000000">
        <w:t>录</w:t>
      </w:r>
      <w:bookmarkEnd w:id="608999"/>
    </w:p>
    <w:p w:rsidR="0018722C">
      <w:pPr>
        <w:topLinePunct/>
      </w:pPr>
      <w:r>
        <w:rPr>
          <w:rFonts w:cstheme="minorBidi" w:hAnsiTheme="minorHAnsi" w:eastAsiaTheme="minorHAnsi" w:asciiTheme="minorHAnsi" w:ascii="微软雅黑" w:hAnsi="微软雅黑" w:eastAsia="微软雅黑" w:cs="微软雅黑"/>
          <w:b/>
        </w:rPr>
        <w:t>薪酬公平、员工敬业度与组织公民行为关系调查问卷</w:t>
      </w:r>
    </w:p>
    <w:p w:rsidR="0018722C">
      <w:pPr>
        <w:topLinePunct/>
      </w:pPr>
      <w:r>
        <w:rPr>
          <w:rFonts w:cstheme="minorBidi" w:hAnsiTheme="minorHAnsi" w:eastAsiaTheme="minorHAnsi" w:asciiTheme="minorHAnsi"/>
        </w:rPr>
        <w:t>尊敬的女士</w:t>
      </w:r>
      <w:r>
        <w:rPr>
          <w:rFonts w:ascii="Times New Roman" w:eastAsia="Times New Roman" w:cstheme="minorBidi" w:hAnsiTheme="minorHAnsi"/>
        </w:rPr>
        <w:t>/</w:t>
      </w:r>
      <w:r>
        <w:rPr>
          <w:rFonts w:cstheme="minorBidi" w:hAnsiTheme="minorHAnsi" w:eastAsiaTheme="minorHAnsi" w:asciiTheme="minorHAnsi"/>
        </w:rPr>
        <w:t>先生：</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非</w:t>
      </w:r>
      <w:r>
        <w:rPr>
          <w:rFonts w:cstheme="minorBidi" w:hAnsiTheme="minorHAnsi" w:eastAsiaTheme="minorHAnsi" w:asciiTheme="minorHAnsi"/>
        </w:rPr>
        <w:t>常感谢您在百忙之中抽出时间参与本问卷调查！</w:t>
      </w:r>
    </w:p>
    <w:p w:rsidR="0018722C">
      <w:pPr>
        <w:topLinePunct/>
      </w:pPr>
      <w:r>
        <w:rPr>
          <w:rFonts w:cstheme="minorBidi" w:hAnsiTheme="minorHAnsi" w:eastAsiaTheme="minorHAnsi" w:asciiTheme="minorHAnsi"/>
        </w:rPr>
        <w:t>本问卷旨在研究薪酬公平、员工敬业度与组织公民行为之间的关系，所获数据仅作学术研究之用。</w:t>
      </w:r>
      <w:r>
        <w:rPr>
          <w:rFonts w:cstheme="minorBidi" w:hAnsiTheme="minorHAnsi" w:eastAsiaTheme="minorHAnsi" w:asciiTheme="minorHAnsi"/>
        </w:rPr>
        <w:t>本问卷不涉及您公司机密或个人隐私，完全采用匿名的方式进行，您所提供的资料都将得到严格保密。本问卷的所有答案并无好坏对错之分，您回答的真实性对于我们研究的准确性十分重要，请您仔细阅读每项描述，并根据真实情况和感受填写问卷。</w:t>
      </w:r>
    </w:p>
    <w:p w:rsidR="0018722C">
      <w:pPr>
        <w:topLinePunct/>
      </w:pPr>
      <w:r>
        <w:rPr>
          <w:rFonts w:cstheme="minorBidi" w:hAnsiTheme="minorHAnsi" w:eastAsiaTheme="minorHAnsi" w:asciiTheme="minorHAnsi"/>
        </w:rPr>
        <w:t>由于您的填答直接关系到研究的结论，因此恳请您勿遗漏任何一题。填答本问卷大概用</w:t>
      </w:r>
      <w:r>
        <w:rPr>
          <w:rFonts w:ascii="Times New Roman" w:eastAsia="Times New Roman" w:cstheme="minorBidi" w:hAnsiTheme="minorHAnsi"/>
        </w:rPr>
        <w:t>15</w:t>
      </w:r>
      <w:r>
        <w:rPr>
          <w:rFonts w:cstheme="minorBidi" w:hAnsiTheme="minorHAnsi" w:eastAsiaTheme="minorHAnsi" w:asciiTheme="minorHAnsi"/>
        </w:rPr>
        <w:t>分钟。</w:t>
      </w:r>
    </w:p>
    <w:p w:rsidR="0018722C">
      <w:pPr>
        <w:topLinePunct/>
      </w:pPr>
      <w:r>
        <w:rPr>
          <w:rFonts w:cstheme="minorBidi" w:hAnsiTheme="minorHAnsi" w:eastAsiaTheme="minorHAnsi" w:asciiTheme="minorHAnsi" w:ascii="微软雅黑" w:eastAsia="微软雅黑" w:hint="eastAsia"/>
          <w:b/>
        </w:rPr>
        <w:t>一、基本资料</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、您的性别：</w:t>
      </w:r>
      <w:r>
        <w:rPr>
          <w:rFonts w:ascii="Times New Roman" w:eastAsia="Times New Roman" w:cstheme="minorBidi" w:hAnsiTheme="minorHAnsi"/>
        </w:rPr>
        <w:t>A. </w:t>
      </w:r>
      <w:r>
        <w:rPr>
          <w:rFonts w:cstheme="minorBidi" w:hAnsiTheme="minorHAnsi" w:eastAsiaTheme="minorHAnsi" w:asciiTheme="minorHAnsi"/>
        </w:rPr>
        <w:t>男</w:t>
      </w:r>
      <w:r>
        <w:rPr>
          <w:rFonts w:ascii="Times New Roman" w:eastAsia="Times New Roman" w:cstheme="minorBidi" w:hAnsiTheme="minorHAnsi"/>
        </w:rPr>
        <w:t>B.   </w:t>
      </w:r>
      <w:r>
        <w:rPr>
          <w:rFonts w:cstheme="minorBidi" w:hAnsiTheme="minorHAnsi" w:eastAsiaTheme="minorHAnsi" w:asciiTheme="minorHAnsi"/>
        </w:rPr>
        <w:t>女</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、您的年龄</w:t>
      </w:r>
      <w:r>
        <w:rPr>
          <w:rFonts w:cstheme="minorBidi" w:hAnsiTheme="minorHAnsi" w:eastAsiaTheme="minorHAnsi" w:asciiTheme="minorHAnsi"/>
        </w:rPr>
        <w:t>：</w:t>
      </w:r>
      <w:r>
        <w:rPr>
          <w:rFonts w:ascii="Times New Roman" w:eastAsia="Times New Roman" w:cstheme="minorBidi" w:hAnsiTheme="minorHAnsi"/>
        </w:rPr>
        <w:t>A.</w:t>
      </w:r>
      <w:r>
        <w:rPr>
          <w:rFonts w:ascii="Times New Roman" w:eastAsia="Times New Roman" w:cstheme="minorBidi" w:hAnsiTheme="minorHAnsi"/>
        </w:rPr>
        <w:t> </w:t>
      </w:r>
      <w:r>
        <w:rPr>
          <w:rFonts w:ascii="Times New Roman" w:eastAsia="Times New Roman" w:cstheme="minorBidi" w:hAnsiTheme="minorHAnsi"/>
        </w:rPr>
        <w:t>25</w:t>
      </w:r>
      <w:r>
        <w:rPr>
          <w:rFonts w:cstheme="minorBidi" w:hAnsiTheme="minorHAnsi" w:eastAsiaTheme="minorHAnsi" w:asciiTheme="minorHAnsi"/>
        </w:rPr>
        <w:t>岁以下</w:t>
      </w:r>
      <w:r>
        <w:rPr>
          <w:rFonts w:ascii="Times New Roman" w:eastAsia="Times New Roman" w:cstheme="minorBidi" w:hAnsiTheme="minorHAnsi"/>
        </w:rPr>
        <w:t>B.</w:t>
      </w:r>
      <w:r>
        <w:rPr>
          <w:rFonts w:ascii="Times New Roman" w:eastAsia="Times New Roman" w:cstheme="minorBidi" w:hAnsiTheme="minorHAnsi"/>
        </w:rPr>
        <w:t> 26-35</w:t>
      </w:r>
      <w:r w:rsidRPr="00000000">
        <w:rPr>
          <w:rFonts w:cstheme="minorBidi" w:hAnsiTheme="minorHAnsi" w:eastAsiaTheme="minorHAnsi" w:asciiTheme="minorHAnsi"/>
        </w:rPr>
        <w:tab/>
      </w:r>
      <w:r>
        <w:rPr>
          <w:rFonts w:ascii="Times New Roman" w:eastAsia="Times New Roman" w:cstheme="minorBidi" w:hAnsiTheme="minorHAnsi"/>
        </w:rPr>
        <w:t>C.</w:t>
      </w:r>
      <w:r>
        <w:rPr>
          <w:rFonts w:ascii="Times New Roman" w:eastAsia="Times New Roman" w:cstheme="minorBidi" w:hAnsiTheme="minorHAnsi"/>
        </w:rPr>
        <w:t> 36-45</w:t>
      </w:r>
      <w:r w:rsidRPr="00000000">
        <w:rPr>
          <w:rFonts w:cstheme="minorBidi" w:hAnsiTheme="minorHAnsi" w:eastAsiaTheme="minorHAnsi" w:asciiTheme="minorHAnsi"/>
        </w:rPr>
        <w:tab/>
        <w:t>D.</w:t>
      </w:r>
      <w:r>
        <w:rPr>
          <w:rFonts w:ascii="Times New Roman" w:eastAsia="Times New Roman" w:cstheme="minorBidi" w:hAnsiTheme="minorHAnsi"/>
        </w:rPr>
        <w:t> </w:t>
      </w:r>
      <w:r>
        <w:rPr>
          <w:rFonts w:ascii="Times New Roman" w:eastAsia="Times New Roman" w:cstheme="minorBidi" w:hAnsiTheme="minorHAnsi"/>
        </w:rPr>
        <w:t>46</w:t>
      </w:r>
      <w:r>
        <w:rPr>
          <w:rFonts w:cstheme="minorBidi" w:hAnsiTheme="minorHAnsi" w:eastAsiaTheme="minorHAnsi" w:asciiTheme="minorHAnsi"/>
        </w:rPr>
        <w:t>岁以上</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、您现在的婚姻状况：</w:t>
      </w:r>
      <w:r>
        <w:rPr>
          <w:rFonts w:ascii="Times New Roman" w:eastAsia="Times New Roman" w:cstheme="minorBidi" w:hAnsiTheme="minorHAnsi"/>
        </w:rPr>
        <w:t>A. </w:t>
      </w:r>
      <w:r>
        <w:rPr>
          <w:rFonts w:cstheme="minorBidi" w:hAnsiTheme="minorHAnsi" w:eastAsiaTheme="minorHAnsi" w:asciiTheme="minorHAnsi"/>
        </w:rPr>
        <w:t>已婚</w:t>
      </w:r>
      <w:r>
        <w:rPr>
          <w:rFonts w:ascii="Times New Roman" w:eastAsia="Times New Roman" w:cstheme="minorBidi" w:hAnsiTheme="minorHAnsi"/>
        </w:rPr>
        <w:t>B. </w:t>
      </w:r>
      <w:r w:rsidR="001852F3">
        <w:rPr>
          <w:rFonts w:ascii="Times New Roman" w:eastAsia="Times New Roman" w:cstheme="minorBidi" w:hAnsiTheme="minorHAnsi"/>
        </w:rPr>
        <w:t xml:space="preserve"> </w:t>
      </w:r>
      <w:r>
        <w:rPr>
          <w:rFonts w:cstheme="minorBidi" w:hAnsiTheme="minorHAnsi" w:eastAsiaTheme="minorHAnsi" w:asciiTheme="minorHAnsi"/>
        </w:rPr>
        <w:t>未婚</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、您的学历：</w:t>
      </w:r>
      <w:r>
        <w:rPr>
          <w:rFonts w:ascii="Times New Roman" w:eastAsia="Times New Roman" w:cstheme="minorBidi" w:hAnsiTheme="minorHAnsi"/>
        </w:rPr>
        <w:t>A.</w:t>
      </w:r>
      <w:r>
        <w:rPr>
          <w:rFonts w:cstheme="minorBidi" w:hAnsiTheme="minorHAnsi" w:eastAsiaTheme="minorHAnsi" w:asciiTheme="minorHAnsi"/>
        </w:rPr>
        <w:t>大专及以下</w:t>
      </w:r>
      <w:r>
        <w:rPr>
          <w:rFonts w:ascii="Times New Roman" w:eastAsia="Times New Roman" w:cstheme="minorBidi" w:hAnsiTheme="minorHAnsi"/>
        </w:rPr>
        <w:t>B. </w:t>
      </w:r>
      <w:r w:rsidR="001852F3">
        <w:rPr>
          <w:rFonts w:ascii="Times New Roman" w:eastAsia="Times New Roman" w:cstheme="minorBidi" w:hAnsiTheme="minorHAnsi"/>
        </w:rPr>
        <w:t xml:space="preserve"> </w:t>
      </w:r>
      <w:r>
        <w:rPr>
          <w:rFonts w:cstheme="minorBidi" w:hAnsiTheme="minorHAnsi" w:eastAsiaTheme="minorHAnsi" w:asciiTheme="minorHAnsi"/>
        </w:rPr>
        <w:t>本科</w:t>
      </w:r>
      <w:r>
        <w:rPr>
          <w:rFonts w:ascii="Times New Roman" w:eastAsia="Times New Roman" w:cstheme="minorBidi" w:hAnsiTheme="minorHAnsi"/>
        </w:rPr>
        <w:t>C. </w:t>
      </w:r>
      <w:r>
        <w:rPr>
          <w:rFonts w:cstheme="minorBidi" w:hAnsiTheme="minorHAnsi" w:eastAsiaTheme="minorHAnsi" w:asciiTheme="minorHAnsi"/>
        </w:rPr>
        <w:t>硕士及以上</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、在目前的公司，您的工作时间为：</w:t>
      </w:r>
      <w:r>
        <w:rPr>
          <w:rFonts w:ascii="Times New Roman" w:eastAsia="Times New Roman" w:cstheme="minorBidi" w:hAnsiTheme="minorHAnsi"/>
        </w:rPr>
        <w:t>A.1</w:t>
      </w:r>
      <w:r>
        <w:rPr>
          <w:rFonts w:cstheme="minorBidi" w:hAnsiTheme="minorHAnsi" w:eastAsiaTheme="minorHAnsi" w:asciiTheme="minorHAnsi"/>
        </w:rPr>
        <w:t>年以下</w:t>
      </w:r>
      <w:r>
        <w:rPr>
          <w:rFonts w:ascii="Times New Roman" w:eastAsia="Times New Roman" w:cstheme="minorBidi" w:hAnsiTheme="minorHAnsi"/>
        </w:rPr>
        <w:t>B.1-3</w:t>
      </w:r>
      <w:r>
        <w:rPr>
          <w:rFonts w:cstheme="minorBidi" w:hAnsiTheme="minorHAnsi" w:eastAsiaTheme="minorHAnsi" w:asciiTheme="minorHAnsi"/>
        </w:rPr>
        <w:t>年</w:t>
      </w:r>
      <w:r>
        <w:rPr>
          <w:rFonts w:ascii="Times New Roman" w:eastAsia="Times New Roman" w:cstheme="minorBidi" w:hAnsiTheme="minorHAnsi"/>
        </w:rPr>
        <w:t>C.3-5</w:t>
      </w:r>
      <w:r>
        <w:rPr>
          <w:rFonts w:cstheme="minorBidi" w:hAnsiTheme="minorHAnsi" w:eastAsiaTheme="minorHAnsi" w:asciiTheme="minorHAnsi"/>
        </w:rPr>
        <w:t>年</w:t>
      </w:r>
      <w:r>
        <w:rPr>
          <w:rFonts w:ascii="Times New Roman" w:eastAsia="Times New Roman" w:cstheme="minorBidi" w:hAnsiTheme="minorHAnsi"/>
        </w:rPr>
        <w:t>D5</w:t>
      </w:r>
      <w:r>
        <w:rPr>
          <w:rFonts w:cstheme="minorBidi" w:hAnsiTheme="minorHAnsi" w:eastAsiaTheme="minorHAnsi" w:asciiTheme="minorHAnsi"/>
        </w:rPr>
        <w:t>年以上</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、您的职位：</w:t>
      </w:r>
      <w:r>
        <w:rPr>
          <w:rFonts w:ascii="Times New Roman" w:eastAsia="Times New Roman" w:cstheme="minorBidi" w:hAnsiTheme="minorHAnsi"/>
        </w:rPr>
        <w:t>A. </w:t>
      </w:r>
      <w:r>
        <w:rPr>
          <w:rFonts w:cstheme="minorBidi" w:hAnsiTheme="minorHAnsi" w:eastAsiaTheme="minorHAnsi" w:asciiTheme="minorHAnsi"/>
        </w:rPr>
        <w:t>普通员工</w:t>
      </w:r>
      <w:r>
        <w:rPr>
          <w:rFonts w:ascii="Times New Roman" w:eastAsia="Times New Roman" w:cstheme="minorBidi" w:hAnsiTheme="minorHAnsi"/>
        </w:rPr>
        <w:t>B. </w:t>
      </w:r>
      <w:r w:rsidR="001852F3">
        <w:rPr>
          <w:rFonts w:ascii="Times New Roman" w:eastAsia="Times New Roman" w:cstheme="minorBidi" w:hAnsiTheme="minorHAnsi"/>
        </w:rPr>
        <w:t xml:space="preserve"> </w:t>
      </w:r>
      <w:r>
        <w:rPr>
          <w:rFonts w:cstheme="minorBidi" w:hAnsiTheme="minorHAnsi" w:eastAsiaTheme="minorHAnsi" w:asciiTheme="minorHAnsi"/>
        </w:rPr>
        <w:t>基层管理者</w:t>
      </w:r>
      <w:r>
        <w:rPr>
          <w:rFonts w:ascii="Times New Roman" w:eastAsia="Times New Roman" w:cstheme="minorBidi" w:hAnsiTheme="minorHAnsi"/>
        </w:rPr>
        <w:t>C. </w:t>
      </w:r>
      <w:r>
        <w:rPr>
          <w:rFonts w:cstheme="minorBidi" w:hAnsiTheme="minorHAnsi" w:eastAsiaTheme="minorHAnsi" w:asciiTheme="minorHAnsi"/>
        </w:rPr>
        <w:t>中层管理者</w:t>
      </w:r>
      <w:r>
        <w:rPr>
          <w:rFonts w:ascii="Times New Roman" w:eastAsia="Times New Roman" w:cstheme="minorBidi" w:hAnsiTheme="minorHAnsi"/>
        </w:rPr>
        <w:t>D. </w:t>
      </w:r>
      <w:r>
        <w:rPr>
          <w:rFonts w:cstheme="minorBidi" w:hAnsiTheme="minorHAnsi" w:eastAsiaTheme="minorHAnsi" w:asciiTheme="minorHAnsi"/>
        </w:rPr>
        <w:t>高层管理者</w:t>
      </w:r>
    </w:p>
    <w:p w:rsidR="0018722C">
      <w:pPr>
        <w:topLinePunct/>
      </w:pPr>
      <w:r>
        <w:rPr>
          <w:rFonts w:cstheme="minorBidi" w:hAnsiTheme="minorHAnsi" w:eastAsiaTheme="minorHAnsi" w:asciiTheme="minorHAnsi" w:ascii="Times New Roman" w:hAnsi="Times New Roman" w:eastAsia="Times New Roman"/>
        </w:rPr>
        <w:t>7</w:t>
      </w:r>
      <w:r>
        <w:rPr>
          <w:rFonts w:cstheme="minorBidi" w:hAnsiTheme="minorHAnsi" w:eastAsiaTheme="minorHAnsi" w:asciiTheme="minorHAnsi"/>
        </w:rPr>
        <w:t>、您的月收入情况</w:t>
      </w:r>
      <w:r>
        <w:rPr>
          <w:rFonts w:cstheme="minorBidi" w:hAnsiTheme="minorHAnsi" w:eastAsiaTheme="minorHAnsi" w:asciiTheme="minorHAnsi"/>
        </w:rPr>
        <w:t>：</w:t>
      </w:r>
      <w:r>
        <w:rPr>
          <w:rFonts w:ascii="Times New Roman" w:hAnsi="Times New Roman" w:eastAsia="Times New Roman" w:cstheme="minorBidi"/>
        </w:rPr>
        <w:t>A.</w:t>
      </w:r>
      <w:r>
        <w:rPr>
          <w:rFonts w:ascii="Times New Roman" w:hAnsi="Times New Roman" w:eastAsia="Times New Roman" w:cstheme="minorBidi"/>
        </w:rPr>
        <w:t> </w:t>
      </w:r>
      <w:r>
        <w:rPr>
          <w:rFonts w:ascii="Times New Roman" w:hAnsi="Times New Roman" w:eastAsia="Times New Roman" w:cstheme="minorBidi"/>
        </w:rPr>
        <w:t>2000</w:t>
      </w:r>
      <w:r>
        <w:rPr>
          <w:rFonts w:cstheme="minorBidi" w:hAnsiTheme="minorHAnsi" w:eastAsiaTheme="minorHAnsi" w:asciiTheme="minorHAnsi"/>
        </w:rPr>
        <w:t>以下</w:t>
      </w:r>
      <w:r>
        <w:rPr>
          <w:rFonts w:ascii="Times New Roman" w:hAnsi="Times New Roman" w:eastAsia="Times New Roman" w:cstheme="minorBidi"/>
        </w:rPr>
        <w:t>B.</w:t>
      </w:r>
      <w:r>
        <w:rPr>
          <w:rFonts w:ascii="Times New Roman" w:hAnsi="Times New Roman" w:eastAsia="Times New Roman" w:cstheme="minorBidi"/>
        </w:rPr>
        <w:t> 2000</w:t>
      </w:r>
      <w:r>
        <w:rPr>
          <w:rFonts w:cstheme="minorBidi" w:hAnsiTheme="minorHAnsi" w:eastAsiaTheme="minorHAnsi" w:asciiTheme="minorHAnsi"/>
        </w:rPr>
        <w:t>—</w:t>
      </w:r>
      <w:r>
        <w:rPr>
          <w:rFonts w:ascii="Times New Roman" w:hAnsi="Times New Roman" w:eastAsia="Times New Roman" w:cstheme="minorBidi"/>
        </w:rPr>
        <w:t>5000</w:t>
      </w:r>
      <w:r w:rsidRPr="00000000">
        <w:rPr>
          <w:rFonts w:cstheme="minorBidi" w:hAnsiTheme="minorHAnsi" w:eastAsiaTheme="minorHAnsi" w:asciiTheme="minorHAnsi"/>
        </w:rPr>
        <w:tab/>
      </w:r>
      <w:r>
        <w:rPr>
          <w:rFonts w:ascii="Times New Roman" w:hAnsi="Times New Roman" w:eastAsia="Times New Roman" w:cstheme="minorBidi"/>
        </w:rPr>
        <w:t>C.</w:t>
      </w:r>
      <w:r>
        <w:rPr>
          <w:rFonts w:ascii="Times New Roman" w:hAnsi="Times New Roman" w:eastAsia="Times New Roman" w:cstheme="minorBidi"/>
        </w:rPr>
        <w:t> 5000</w:t>
      </w:r>
      <w:r>
        <w:rPr>
          <w:rFonts w:cstheme="minorBidi" w:hAnsiTheme="minorHAnsi" w:eastAsiaTheme="minorHAnsi" w:asciiTheme="minorHAnsi"/>
        </w:rPr>
        <w:t>—</w:t>
      </w:r>
      <w:r>
        <w:rPr>
          <w:rFonts w:ascii="Times New Roman" w:hAnsi="Times New Roman" w:eastAsia="Times New Roman" w:cstheme="minorBidi"/>
        </w:rPr>
        <w:t>10000</w:t>
      </w:r>
      <w:r w:rsidRPr="00000000">
        <w:rPr>
          <w:rFonts w:cstheme="minorBidi" w:hAnsiTheme="minorHAnsi" w:eastAsiaTheme="minorHAnsi" w:asciiTheme="minorHAnsi"/>
        </w:rPr>
        <w:tab/>
        <w:t>D.</w:t>
      </w:r>
      <w:r>
        <w:rPr>
          <w:rFonts w:ascii="Times New Roman" w:hAnsi="Times New Roman" w:eastAsia="Times New Roman" w:cstheme="minorBidi"/>
        </w:rPr>
        <w:t> </w:t>
      </w:r>
      <w:r>
        <w:rPr>
          <w:rFonts w:ascii="Times New Roman" w:hAnsi="Times New Roman" w:eastAsia="Times New Roman" w:cstheme="minorBidi"/>
        </w:rPr>
        <w:t>10000</w:t>
      </w:r>
      <w:r>
        <w:rPr>
          <w:rFonts w:cstheme="minorBidi" w:hAnsiTheme="minorHAnsi" w:eastAsiaTheme="minorHAnsi" w:asciiTheme="minorHAnsi"/>
        </w:rPr>
        <w:t>以上</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、你所在组织的性质：</w:t>
      </w:r>
      <w:r>
        <w:rPr>
          <w:rFonts w:ascii="Times New Roman" w:eastAsia="Times New Roman" w:cstheme="minorBidi" w:hAnsiTheme="minorHAnsi"/>
        </w:rPr>
        <w:t>A. </w:t>
      </w:r>
      <w:r>
        <w:rPr>
          <w:rFonts w:cstheme="minorBidi" w:hAnsiTheme="minorHAnsi" w:eastAsiaTheme="minorHAnsi" w:asciiTheme="minorHAnsi"/>
        </w:rPr>
        <w:t>国有企业</w:t>
      </w:r>
      <w:r>
        <w:rPr>
          <w:rFonts w:ascii="Times New Roman" w:eastAsia="Times New Roman" w:cstheme="minorBidi" w:hAnsiTheme="minorHAnsi"/>
        </w:rPr>
        <w:t>B. </w:t>
      </w:r>
      <w:r w:rsidR="001852F3">
        <w:rPr>
          <w:rFonts w:ascii="Times New Roman" w:eastAsia="Times New Roman" w:cstheme="minorBidi" w:hAnsiTheme="minorHAnsi"/>
        </w:rPr>
        <w:t xml:space="preserve"> </w:t>
      </w:r>
      <w:r>
        <w:rPr>
          <w:rFonts w:cstheme="minorBidi" w:hAnsiTheme="minorHAnsi" w:eastAsiaTheme="minorHAnsi" w:asciiTheme="minorHAnsi"/>
        </w:rPr>
        <w:t>民营企业</w:t>
      </w:r>
      <w:r>
        <w:rPr>
          <w:rFonts w:ascii="Times New Roman" w:eastAsia="Times New Roman" w:cstheme="minorBidi" w:hAnsiTheme="minorHAnsi"/>
        </w:rPr>
        <w:t>C. </w:t>
      </w:r>
      <w:r>
        <w:rPr>
          <w:rFonts w:cstheme="minorBidi" w:hAnsiTheme="minorHAnsi" w:eastAsiaTheme="minorHAnsi" w:asciiTheme="minorHAnsi"/>
        </w:rPr>
        <w:t>外资企业</w:t>
      </w:r>
      <w:r>
        <w:rPr>
          <w:rFonts w:ascii="Times New Roman" w:eastAsia="Times New Roman" w:cstheme="minorBidi" w:hAnsiTheme="minorHAnsi"/>
        </w:rPr>
        <w:t>D. </w:t>
      </w:r>
      <w:r>
        <w:rPr>
          <w:rFonts w:cstheme="minorBidi" w:hAnsiTheme="minorHAnsi" w:eastAsiaTheme="minorHAnsi" w:asciiTheme="minorHAnsi"/>
        </w:rPr>
        <w:t>合资企业</w:t>
      </w:r>
      <w:r>
        <w:rPr>
          <w:rFonts w:ascii="Times New Roman" w:eastAsia="Times New Roman" w:cstheme="minorBidi" w:hAnsiTheme="minorHAnsi"/>
        </w:rPr>
        <w:t>E. </w:t>
      </w:r>
      <w:r>
        <w:rPr>
          <w:rFonts w:cstheme="minorBidi" w:hAnsiTheme="minorHAnsi" w:eastAsiaTheme="minorHAnsi" w:asciiTheme="minorHAnsi"/>
        </w:rPr>
        <w:t>其他</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、您所在组织的规模：</w:t>
      </w:r>
      <w:r>
        <w:rPr>
          <w:rFonts w:ascii="Times New Roman" w:eastAsia="Times New Roman" w:cstheme="minorBidi" w:hAnsiTheme="minorHAnsi"/>
        </w:rPr>
        <w:t>A.50</w:t>
      </w:r>
      <w:r>
        <w:rPr>
          <w:rFonts w:cstheme="minorBidi" w:hAnsiTheme="minorHAnsi" w:eastAsiaTheme="minorHAnsi" w:asciiTheme="minorHAnsi"/>
        </w:rPr>
        <w:t>人以下</w:t>
      </w:r>
      <w:r>
        <w:rPr>
          <w:rFonts w:ascii="Times New Roman" w:eastAsia="Times New Roman" w:cstheme="minorBidi" w:hAnsiTheme="minorHAnsi"/>
        </w:rPr>
        <w:t>B.50-100</w:t>
      </w:r>
      <w:r>
        <w:rPr>
          <w:rFonts w:cstheme="minorBidi" w:hAnsiTheme="minorHAnsi" w:eastAsiaTheme="minorHAnsi" w:asciiTheme="minorHAnsi"/>
        </w:rPr>
        <w:t>人</w:t>
      </w:r>
      <w:r>
        <w:rPr>
          <w:rFonts w:ascii="Times New Roman" w:eastAsia="Times New Roman" w:cstheme="minorBidi" w:hAnsiTheme="minorHAnsi"/>
        </w:rPr>
        <w:t>C.101-250</w:t>
      </w:r>
      <w:r>
        <w:rPr>
          <w:rFonts w:cstheme="minorBidi" w:hAnsiTheme="minorHAnsi" w:eastAsiaTheme="minorHAnsi" w:asciiTheme="minorHAnsi"/>
        </w:rPr>
        <w:t>人</w:t>
      </w:r>
      <w:r>
        <w:rPr>
          <w:rFonts w:ascii="Times New Roman" w:eastAsia="Times New Roman" w:cstheme="minorBidi" w:hAnsiTheme="minorHAnsi"/>
        </w:rPr>
        <w:t>D.251-500</w:t>
      </w:r>
      <w:r>
        <w:rPr>
          <w:rFonts w:cstheme="minorBidi" w:hAnsiTheme="minorHAnsi" w:eastAsiaTheme="minorHAnsi" w:asciiTheme="minorHAnsi"/>
        </w:rPr>
        <w:t>人</w:t>
      </w:r>
      <w:r>
        <w:rPr>
          <w:rFonts w:ascii="Times New Roman" w:eastAsia="Times New Roman" w:cstheme="minorBidi" w:hAnsiTheme="minorHAnsi"/>
        </w:rPr>
        <w:t>E.500</w:t>
      </w:r>
      <w:r>
        <w:rPr>
          <w:rFonts w:cstheme="minorBidi" w:hAnsiTheme="minorHAnsi" w:eastAsiaTheme="minorHAnsi" w:asciiTheme="minorHAnsi"/>
        </w:rPr>
        <w:t>人以上</w:t>
      </w:r>
    </w:p>
    <w:p w:rsidR="0018722C">
      <w:pPr>
        <w:topLinePunct/>
      </w:pPr>
      <w:r>
        <w:rPr>
          <w:rFonts w:cstheme="minorBidi" w:hAnsiTheme="minorHAnsi" w:eastAsiaTheme="minorHAnsi" w:asciiTheme="minorHAnsi" w:ascii="微软雅黑" w:eastAsia="微软雅黑" w:hint="eastAsia"/>
          <w:b/>
        </w:rPr>
        <w:t>二、薪酬公平</w:t>
      </w:r>
    </w:p>
    <w:p w:rsidR="0018722C">
      <w:pPr>
        <w:topLinePunct/>
      </w:pPr>
      <w:r>
        <w:rPr>
          <w:rFonts w:cstheme="minorBidi" w:hAnsiTheme="minorHAnsi" w:eastAsiaTheme="minorHAnsi" w:asciiTheme="minorHAnsi"/>
        </w:rPr>
        <w:t>下列各项题目，目的在于了解您对目前组织薪酬公平的感受。请根据您的实际情况和感知，进行填写和选择。</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1=完全不同意；2=不同意；3=很</w:t>
      </w:r>
      <w:r>
        <w:rPr>
          <w:rFonts w:cstheme="minorBidi" w:hAnsiTheme="minorHAnsi" w:eastAsiaTheme="minorHAnsi" w:asciiTheme="minorHAnsi"/>
        </w:rPr>
        <w:t>难说</w:t>
      </w:r>
      <w:r>
        <w:rPr>
          <w:rFonts w:cstheme="minorBidi" w:hAnsiTheme="minorHAnsi" w:eastAsiaTheme="minorHAnsi" w:asciiTheme="minorHAnsi"/>
        </w:rPr>
        <w:t>；4=同意；5=完全同意</w:t>
      </w:r>
      <w:r>
        <w:rPr>
          <w:rFonts w:cstheme="minorBidi" w:hAnsiTheme="minorHAnsi" w:eastAsiaTheme="minorHAnsi" w:asciiTheme="minorHAnsi"/>
          <w:kern w:val="2"/>
          <w:sz w:val="21"/>
        </w:rPr>
        <w:t>）</w:t>
      </w:r>
    </w:p>
    <w:p w:rsidR="0018722C">
      <w:pPr>
        <w:spacing w:line="304" w:lineRule="exact" w:before="3"/>
        <w:ind w:leftChars="0" w:left="151"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分配公平</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7"/>
        <w:gridCol w:w="360"/>
        <w:gridCol w:w="360"/>
        <w:gridCol w:w="360"/>
        <w:gridCol w:w="298"/>
      </w:tblGrid>
      <w:tr>
        <w:trPr>
          <w:trHeight w:val="280" w:hRule="atLeast"/>
        </w:trPr>
        <w:tc>
          <w:tcPr>
            <w:tcW w:w="7987" w:type="dxa"/>
          </w:tcPr>
          <w:p w:rsidR="0018722C">
            <w:pPr>
              <w:topLinePunct/>
              <w:ind w:leftChars="0" w:left="0" w:rightChars="0" w:right="0" w:firstLineChars="0" w:firstLine="0"/>
              <w:spacing w:line="240" w:lineRule="atLeast"/>
            </w:pPr>
            <w:r>
              <w:t>1</w:t>
            </w:r>
            <w:r>
              <w:rPr>
                <w:rFonts w:ascii="宋体" w:eastAsia="宋体" w:hint="eastAsia"/>
              </w:rPr>
              <w:t>、</w:t>
            </w:r>
            <w:r>
              <w:rPr>
                <w:rFonts w:ascii="宋体" w:eastAsia="宋体" w:hint="eastAsia"/>
              </w:rPr>
              <w:t>考虑到我的工作强度及努力程度</w:t>
            </w:r>
            <w:r>
              <w:rPr>
                <w:rFonts w:ascii="宋体" w:eastAsia="宋体" w:hint="eastAsia"/>
              </w:rPr>
              <w:t>，</w:t>
            </w:r>
            <w:r>
              <w:rPr>
                <w:rFonts w:ascii="宋体" w:eastAsia="宋体" w:hint="eastAsia"/>
              </w:rPr>
              <w:t>我的薪酬是公平合理的</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87" w:type="dxa"/>
          </w:tcPr>
          <w:p w:rsidR="0018722C">
            <w:pPr>
              <w:topLinePunct/>
              <w:ind w:leftChars="0" w:left="0" w:rightChars="0" w:right="0" w:firstLineChars="0" w:firstLine="0"/>
              <w:spacing w:line="240" w:lineRule="atLeast"/>
            </w:pPr>
            <w:r>
              <w:t>2</w:t>
            </w:r>
            <w:r>
              <w:rPr>
                <w:rFonts w:ascii="宋体" w:eastAsia="宋体" w:hint="eastAsia"/>
              </w:rPr>
              <w:t>、</w:t>
            </w:r>
            <w:r>
              <w:rPr>
                <w:rFonts w:ascii="宋体" w:eastAsia="宋体" w:hint="eastAsia"/>
              </w:rPr>
              <w:t>考虑到我接受的教育和培训</w:t>
            </w:r>
            <w:r>
              <w:rPr>
                <w:rFonts w:ascii="宋体" w:eastAsia="宋体" w:hint="eastAsia"/>
              </w:rPr>
              <w:t>，</w:t>
            </w:r>
            <w:r>
              <w:rPr>
                <w:rFonts w:ascii="宋体" w:eastAsia="宋体" w:hint="eastAsia"/>
              </w:rPr>
              <w:t>我的薪酬是公平合理的</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87" w:type="dxa"/>
          </w:tcPr>
          <w:p w:rsidR="0018722C">
            <w:pPr>
              <w:topLinePunct/>
              <w:ind w:leftChars="0" w:left="0" w:rightChars="0" w:right="0" w:firstLineChars="0" w:firstLine="0"/>
              <w:spacing w:line="240" w:lineRule="atLeast"/>
            </w:pPr>
            <w:r>
              <w:t>3</w:t>
            </w:r>
            <w:r>
              <w:rPr>
                <w:rFonts w:ascii="宋体" w:eastAsia="宋体" w:hint="eastAsia"/>
              </w:rPr>
              <w:t>、</w:t>
            </w:r>
            <w:r>
              <w:rPr>
                <w:rFonts w:ascii="宋体" w:eastAsia="宋体" w:hint="eastAsia"/>
              </w:rPr>
              <w:t>考虑到我的工作经验</w:t>
            </w:r>
            <w:r>
              <w:rPr>
                <w:rFonts w:ascii="宋体" w:eastAsia="宋体" w:hint="eastAsia"/>
              </w:rPr>
              <w:t>，</w:t>
            </w:r>
            <w:r>
              <w:rPr>
                <w:rFonts w:ascii="宋体" w:eastAsia="宋体" w:hint="eastAsia"/>
              </w:rPr>
              <w:t>我的薪酬是公平合理的</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87" w:type="dxa"/>
          </w:tcPr>
          <w:p w:rsidR="0018722C">
            <w:pPr>
              <w:topLinePunct/>
              <w:ind w:leftChars="0" w:left="0" w:rightChars="0" w:right="0" w:firstLineChars="0" w:firstLine="0"/>
              <w:spacing w:line="240" w:lineRule="atLeast"/>
            </w:pPr>
            <w:r>
              <w:t>4</w:t>
            </w:r>
            <w:r>
              <w:rPr>
                <w:rFonts w:ascii="宋体" w:eastAsia="宋体" w:hint="eastAsia"/>
              </w:rPr>
              <w:t>、</w:t>
            </w:r>
            <w:r>
              <w:rPr>
                <w:rFonts w:ascii="宋体" w:eastAsia="宋体" w:hint="eastAsia"/>
              </w:rPr>
              <w:t>考虑到我的工作能力及对单位的贡献，我的薪酬是公平合理的</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280" w:hRule="atLeast"/>
        </w:trPr>
        <w:tc>
          <w:tcPr>
            <w:tcW w:w="7987" w:type="dxa"/>
          </w:tcPr>
          <w:p w:rsidR="0018722C">
            <w:pPr>
              <w:topLinePunct/>
              <w:ind w:leftChars="0" w:left="0" w:rightChars="0" w:right="0" w:firstLineChars="0" w:firstLine="0"/>
              <w:spacing w:line="240" w:lineRule="atLeast"/>
            </w:pPr>
            <w:r>
              <w:rPr>
                <w:rFonts w:ascii="微软雅黑" w:eastAsia="微软雅黑" w:hint="eastAsia"/>
                <w:b/>
              </w:rPr>
              <w:t>程序公平</w:t>
            </w:r>
          </w:p>
        </w:tc>
        <w:tc>
          <w:tcPr>
            <w:tcW w:w="360" w:type="dxa"/>
          </w:tcPr>
          <w:p w:rsidR="0018722C">
            <w:pPr>
              <w:topLinePunct/>
              <w:ind w:leftChars="0" w:left="0" w:rightChars="0" w:right="0" w:firstLineChars="0" w:firstLine="0"/>
              <w:spacing w:line="240" w:lineRule="atLeast"/>
            </w:pPr>
          </w:p>
        </w:tc>
        <w:tc>
          <w:tcPr>
            <w:tcW w:w="360" w:type="dxa"/>
          </w:tcPr>
          <w:p w:rsidR="0018722C">
            <w:pPr>
              <w:topLinePunct/>
              <w:ind w:leftChars="0" w:left="0" w:rightChars="0" w:right="0" w:firstLineChars="0" w:firstLine="0"/>
              <w:spacing w:line="240" w:lineRule="atLeast"/>
            </w:pPr>
          </w:p>
        </w:tc>
        <w:tc>
          <w:tcPr>
            <w:tcW w:w="360" w:type="dxa"/>
          </w:tcPr>
          <w:p w:rsidR="0018722C">
            <w:pPr>
              <w:topLinePunct/>
              <w:ind w:leftChars="0" w:left="0" w:rightChars="0" w:right="0" w:firstLineChars="0" w:firstLine="0"/>
              <w:spacing w:line="240" w:lineRule="atLeast"/>
            </w:pPr>
          </w:p>
        </w:tc>
        <w:tc>
          <w:tcPr>
            <w:tcW w:w="298" w:type="dxa"/>
          </w:tcPr>
          <w:p w:rsidR="0018722C">
            <w:pPr>
              <w:topLinePunct/>
              <w:ind w:leftChars="0" w:left="0" w:rightChars="0" w:right="0" w:firstLineChars="0" w:firstLine="0"/>
              <w:spacing w:line="240" w:lineRule="atLeast"/>
            </w:pPr>
          </w:p>
        </w:tc>
      </w:tr>
      <w:tr>
        <w:trPr>
          <w:trHeight w:val="320" w:hRule="atLeast"/>
        </w:trPr>
        <w:tc>
          <w:tcPr>
            <w:tcW w:w="7987" w:type="dxa"/>
          </w:tcPr>
          <w:p w:rsidR="0018722C">
            <w:pPr>
              <w:topLinePunct/>
              <w:ind w:leftChars="0" w:left="0" w:rightChars="0" w:right="0" w:firstLineChars="0" w:firstLine="0"/>
              <w:spacing w:line="240" w:lineRule="atLeast"/>
            </w:pPr>
            <w:r>
              <w:t>5</w:t>
            </w:r>
            <w:r>
              <w:rPr>
                <w:rFonts w:ascii="宋体" w:eastAsia="宋体" w:hint="eastAsia"/>
              </w:rPr>
              <w:t>、</w:t>
            </w:r>
            <w:r>
              <w:rPr>
                <w:rFonts w:ascii="宋体" w:eastAsia="宋体" w:hint="eastAsia"/>
              </w:rPr>
              <w:t>公司的薪酬政策在任何</w:t>
            </w:r>
            <w:r>
              <w:rPr>
                <w:rFonts w:ascii="宋体" w:eastAsia="宋体" w:hint="eastAsia"/>
              </w:rPr>
              <w:t>时候</w:t>
            </w:r>
            <w:r>
              <w:rPr>
                <w:rFonts w:ascii="宋体" w:eastAsia="宋体" w:hint="eastAsia"/>
              </w:rPr>
              <w:t>对任何人都是没有偏见的</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87" w:type="dxa"/>
          </w:tcPr>
          <w:p w:rsidR="0018722C">
            <w:pPr>
              <w:topLinePunct/>
              <w:ind w:leftChars="0" w:left="0" w:rightChars="0" w:right="0" w:firstLineChars="0" w:firstLine="0"/>
              <w:spacing w:line="240" w:lineRule="atLeast"/>
            </w:pPr>
            <w:r>
              <w:t>6</w:t>
            </w:r>
            <w:r>
              <w:rPr>
                <w:rFonts w:ascii="宋体" w:eastAsia="宋体" w:hint="eastAsia"/>
              </w:rPr>
              <w:t>、</w:t>
            </w:r>
            <w:r>
              <w:rPr>
                <w:rFonts w:ascii="宋体" w:eastAsia="宋体" w:hint="eastAsia"/>
              </w:rPr>
              <w:t>薪酬政策与社会上当前通行的伦理和道德价值观是一致的</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87" w:type="dxa"/>
          </w:tcPr>
          <w:p w:rsidR="0018722C">
            <w:pPr>
              <w:topLinePunct/>
              <w:ind w:leftChars="0" w:left="0" w:rightChars="0" w:right="0" w:firstLineChars="0" w:firstLine="0"/>
              <w:spacing w:line="240" w:lineRule="atLeast"/>
            </w:pPr>
            <w:r>
              <w:t>7</w:t>
            </w:r>
            <w:r>
              <w:rPr>
                <w:rFonts w:ascii="宋体" w:eastAsia="宋体" w:hint="eastAsia"/>
              </w:rPr>
              <w:t>、</w:t>
            </w:r>
            <w:r>
              <w:rPr>
                <w:rFonts w:ascii="宋体" w:eastAsia="宋体" w:hint="eastAsia"/>
              </w:rPr>
              <w:t>公司的薪酬政策体现了绝大多数员工的利益和意愿</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87" w:type="dxa"/>
          </w:tcPr>
          <w:p w:rsidR="0018722C">
            <w:pPr>
              <w:topLinePunct/>
              <w:ind w:leftChars="0" w:left="0" w:rightChars="0" w:right="0" w:firstLineChars="0" w:firstLine="0"/>
              <w:spacing w:line="240" w:lineRule="atLeast"/>
            </w:pPr>
            <w:r>
              <w:t>8</w:t>
            </w:r>
            <w:r>
              <w:rPr>
                <w:rFonts w:ascii="宋体" w:eastAsia="宋体" w:hint="eastAsia"/>
              </w:rPr>
              <w:t>、</w:t>
            </w:r>
            <w:r>
              <w:rPr>
                <w:rFonts w:ascii="宋体" w:eastAsia="宋体" w:hint="eastAsia"/>
              </w:rPr>
              <w:t>公司的薪酬决策是依据准确的信息做出的</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280" w:hRule="atLeast"/>
        </w:trPr>
        <w:tc>
          <w:tcPr>
            <w:tcW w:w="7987" w:type="dxa"/>
          </w:tcPr>
          <w:p w:rsidR="0018722C">
            <w:pPr>
              <w:topLinePunct/>
              <w:ind w:leftChars="0" w:left="0" w:rightChars="0" w:right="0" w:firstLineChars="0" w:firstLine="0"/>
              <w:spacing w:line="240" w:lineRule="atLeast"/>
            </w:pPr>
            <w:r>
              <w:rPr>
                <w:rFonts w:ascii="微软雅黑" w:eastAsia="微软雅黑" w:hint="eastAsia"/>
                <w:b/>
              </w:rPr>
              <w:t>人际公平</w:t>
            </w:r>
          </w:p>
        </w:tc>
        <w:tc>
          <w:tcPr>
            <w:tcW w:w="360" w:type="dxa"/>
          </w:tcPr>
          <w:p w:rsidR="0018722C">
            <w:pPr>
              <w:topLinePunct/>
              <w:ind w:leftChars="0" w:left="0" w:rightChars="0" w:right="0" w:firstLineChars="0" w:firstLine="0"/>
              <w:spacing w:line="240" w:lineRule="atLeast"/>
            </w:pPr>
          </w:p>
        </w:tc>
        <w:tc>
          <w:tcPr>
            <w:tcW w:w="360" w:type="dxa"/>
          </w:tcPr>
          <w:p w:rsidR="0018722C">
            <w:pPr>
              <w:topLinePunct/>
              <w:ind w:leftChars="0" w:left="0" w:rightChars="0" w:right="0" w:firstLineChars="0" w:firstLine="0"/>
              <w:spacing w:line="240" w:lineRule="atLeast"/>
            </w:pPr>
          </w:p>
        </w:tc>
        <w:tc>
          <w:tcPr>
            <w:tcW w:w="360" w:type="dxa"/>
          </w:tcPr>
          <w:p w:rsidR="0018722C">
            <w:pPr>
              <w:topLinePunct/>
              <w:ind w:leftChars="0" w:left="0" w:rightChars="0" w:right="0" w:firstLineChars="0" w:firstLine="0"/>
              <w:spacing w:line="240" w:lineRule="atLeast"/>
            </w:pPr>
          </w:p>
        </w:tc>
        <w:tc>
          <w:tcPr>
            <w:tcW w:w="298" w:type="dxa"/>
          </w:tcPr>
          <w:p w:rsidR="0018722C">
            <w:pPr>
              <w:topLinePunct/>
              <w:ind w:leftChars="0" w:left="0" w:rightChars="0" w:right="0" w:firstLineChars="0" w:firstLine="0"/>
              <w:spacing w:line="240" w:lineRule="atLeast"/>
            </w:pPr>
          </w:p>
        </w:tc>
      </w:tr>
      <w:tr>
        <w:trPr>
          <w:trHeight w:val="320" w:hRule="atLeast"/>
        </w:trPr>
        <w:tc>
          <w:tcPr>
            <w:tcW w:w="7987" w:type="dxa"/>
          </w:tcPr>
          <w:p w:rsidR="0018722C">
            <w:pPr>
              <w:topLinePunct/>
              <w:ind w:leftChars="0" w:left="0" w:rightChars="0" w:right="0" w:firstLineChars="0" w:firstLine="0"/>
              <w:spacing w:line="240" w:lineRule="atLeast"/>
            </w:pPr>
            <w:r>
              <w:t>9</w:t>
            </w:r>
            <w:r>
              <w:rPr>
                <w:rFonts w:ascii="宋体" w:eastAsia="宋体" w:hint="eastAsia"/>
              </w:rPr>
              <w:t>、</w:t>
            </w:r>
            <w:r>
              <w:rPr>
                <w:rFonts w:ascii="宋体" w:eastAsia="宋体" w:hint="eastAsia"/>
              </w:rPr>
              <w:t>在薪酬政策的制定和实施中</w:t>
            </w:r>
            <w:r>
              <w:rPr>
                <w:rFonts w:ascii="宋体" w:eastAsia="宋体" w:hint="eastAsia"/>
              </w:rPr>
              <w:t>，</w:t>
            </w:r>
            <w:r>
              <w:rPr>
                <w:rFonts w:ascii="宋体" w:eastAsia="宋体" w:hint="eastAsia"/>
              </w:rPr>
              <w:t>公司考虑了我的需要和难处</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87" w:type="dxa"/>
          </w:tcPr>
          <w:p w:rsidR="0018722C">
            <w:pPr>
              <w:topLinePunct/>
              <w:ind w:leftChars="0" w:left="0" w:rightChars="0" w:right="0" w:firstLineChars="0" w:firstLine="0"/>
              <w:spacing w:line="240" w:lineRule="atLeast"/>
            </w:pPr>
            <w:r>
              <w:t>10</w:t>
            </w:r>
            <w:r>
              <w:rPr>
                <w:rFonts w:ascii="宋体" w:eastAsia="宋体" w:hint="eastAsia"/>
              </w:rPr>
              <w:t>、</w:t>
            </w:r>
            <w:r>
              <w:rPr>
                <w:rFonts w:ascii="宋体" w:eastAsia="宋体" w:hint="eastAsia"/>
              </w:rPr>
              <w:t>薪酬政策的制定和实施</w:t>
            </w:r>
            <w:r>
              <w:rPr>
                <w:rFonts w:ascii="宋体" w:eastAsia="宋体" w:hint="eastAsia"/>
              </w:rPr>
              <w:t>，</w:t>
            </w:r>
            <w:r>
              <w:rPr>
                <w:rFonts w:ascii="宋体" w:eastAsia="宋体" w:hint="eastAsia"/>
              </w:rPr>
              <w:t>公司能真诚的和我交流</w:t>
            </w:r>
            <w:r>
              <w:rPr>
                <w:rFonts w:ascii="宋体" w:eastAsia="宋体" w:hint="eastAsia"/>
              </w:rPr>
              <w:t>，</w:t>
            </w:r>
            <w:r>
              <w:rPr>
                <w:rFonts w:ascii="宋体" w:eastAsia="宋体" w:hint="eastAsia"/>
              </w:rPr>
              <w:t>让我觉得有尊严</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87" w:type="dxa"/>
          </w:tcPr>
          <w:p w:rsidR="0018722C">
            <w:pPr>
              <w:topLinePunct/>
              <w:ind w:leftChars="0" w:left="0" w:rightChars="0" w:right="0" w:firstLineChars="0" w:firstLine="0"/>
              <w:spacing w:line="240" w:lineRule="atLeast"/>
            </w:pPr>
            <w:r>
              <w:t>11</w:t>
            </w:r>
            <w:r>
              <w:rPr>
                <w:rFonts w:ascii="宋体" w:eastAsia="宋体" w:hint="eastAsia"/>
              </w:rPr>
              <w:t>、</w:t>
            </w:r>
            <w:r>
              <w:rPr>
                <w:rFonts w:ascii="宋体" w:eastAsia="宋体" w:hint="eastAsia"/>
              </w:rPr>
              <w:t>公司的薪酬分配决策中不会给予我不恰当的评论</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260" w:hRule="atLeast"/>
        </w:trPr>
        <w:tc>
          <w:tcPr>
            <w:tcW w:w="7987" w:type="dxa"/>
          </w:tcPr>
          <w:p w:rsidR="0018722C">
            <w:pPr>
              <w:topLinePunct/>
              <w:ind w:leftChars="0" w:left="0" w:rightChars="0" w:right="0" w:firstLineChars="0" w:firstLine="0"/>
              <w:spacing w:line="240" w:lineRule="atLeast"/>
            </w:pPr>
            <w:r>
              <w:rPr>
                <w:rFonts w:ascii="微软雅黑" w:eastAsia="微软雅黑" w:hint="eastAsia"/>
                <w:b/>
              </w:rPr>
              <w:t>信息公平</w:t>
            </w:r>
          </w:p>
        </w:tc>
        <w:tc>
          <w:tcPr>
            <w:tcW w:w="360" w:type="dxa"/>
          </w:tcPr>
          <w:p w:rsidR="0018722C">
            <w:pPr>
              <w:topLinePunct/>
              <w:ind w:leftChars="0" w:left="0" w:rightChars="0" w:right="0" w:firstLineChars="0" w:firstLine="0"/>
              <w:spacing w:line="240" w:lineRule="atLeast"/>
            </w:pPr>
          </w:p>
        </w:tc>
        <w:tc>
          <w:tcPr>
            <w:tcW w:w="360" w:type="dxa"/>
          </w:tcPr>
          <w:p w:rsidR="0018722C">
            <w:pPr>
              <w:topLinePunct/>
              <w:ind w:leftChars="0" w:left="0" w:rightChars="0" w:right="0" w:firstLineChars="0" w:firstLine="0"/>
              <w:spacing w:line="240" w:lineRule="atLeast"/>
            </w:pPr>
          </w:p>
        </w:tc>
        <w:tc>
          <w:tcPr>
            <w:tcW w:w="360" w:type="dxa"/>
          </w:tcPr>
          <w:p w:rsidR="0018722C">
            <w:pPr>
              <w:topLinePunct/>
              <w:ind w:leftChars="0" w:left="0" w:rightChars="0" w:right="0" w:firstLineChars="0" w:firstLine="0"/>
              <w:spacing w:line="240" w:lineRule="atLeast"/>
            </w:pPr>
          </w:p>
        </w:tc>
        <w:tc>
          <w:tcPr>
            <w:tcW w:w="298" w:type="dxa"/>
          </w:tcPr>
          <w:p w:rsidR="0018722C">
            <w:pPr>
              <w:topLinePunct/>
              <w:ind w:leftChars="0" w:left="0" w:rightChars="0" w:right="0" w:firstLineChars="0" w:firstLine="0"/>
              <w:spacing w:line="240" w:lineRule="atLeast"/>
            </w:pPr>
          </w:p>
        </w:tc>
      </w:tr>
      <w:tr>
        <w:trPr>
          <w:trHeight w:val="320" w:hRule="atLeast"/>
        </w:trPr>
        <w:tc>
          <w:tcPr>
            <w:tcW w:w="7987" w:type="dxa"/>
          </w:tcPr>
          <w:p w:rsidR="0018722C">
            <w:pPr>
              <w:topLinePunct/>
              <w:ind w:leftChars="0" w:left="0" w:rightChars="0" w:right="0" w:firstLineChars="0" w:firstLine="0"/>
              <w:spacing w:line="240" w:lineRule="atLeast"/>
            </w:pPr>
            <w:r>
              <w:t>12</w:t>
            </w:r>
            <w:r>
              <w:rPr>
                <w:rFonts w:ascii="宋体" w:eastAsia="宋体" w:hint="eastAsia"/>
              </w:rPr>
              <w:t>、</w:t>
            </w:r>
            <w:r>
              <w:rPr>
                <w:rFonts w:ascii="宋体" w:eastAsia="宋体" w:hint="eastAsia"/>
              </w:rPr>
              <w:t>当我需要薪酬信息的</w:t>
            </w:r>
            <w:r>
              <w:rPr>
                <w:rFonts w:ascii="宋体" w:eastAsia="宋体" w:hint="eastAsia"/>
              </w:rPr>
              <w:t>时候</w:t>
            </w:r>
            <w:r>
              <w:rPr>
                <w:rFonts w:ascii="宋体" w:eastAsia="宋体" w:hint="eastAsia"/>
              </w:rPr>
              <w:t>，</w:t>
            </w:r>
            <w:r>
              <w:rPr>
                <w:rFonts w:ascii="宋体" w:eastAsia="宋体" w:hint="eastAsia"/>
              </w:rPr>
              <w:t>公司会提供给我需要的信息</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87" w:type="dxa"/>
          </w:tcPr>
          <w:p w:rsidR="0018722C">
            <w:pPr>
              <w:topLinePunct/>
              <w:ind w:leftChars="0" w:left="0" w:rightChars="0" w:right="0" w:firstLineChars="0" w:firstLine="0"/>
              <w:spacing w:line="240" w:lineRule="atLeast"/>
            </w:pPr>
            <w:r>
              <w:t>13</w:t>
            </w:r>
            <w:r>
              <w:rPr>
                <w:rFonts w:ascii="宋体" w:eastAsia="宋体" w:hint="eastAsia"/>
              </w:rPr>
              <w:t>、当我对薪酬结果有疑问时，公司会给予合理充分的解释</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280" w:hRule="atLeast"/>
        </w:trPr>
        <w:tc>
          <w:tcPr>
            <w:tcW w:w="7987" w:type="dxa"/>
          </w:tcPr>
          <w:p w:rsidR="0018722C">
            <w:pPr>
              <w:topLinePunct/>
              <w:ind w:leftChars="0" w:left="0" w:rightChars="0" w:right="0" w:firstLineChars="0" w:firstLine="0"/>
              <w:spacing w:line="240" w:lineRule="atLeast"/>
            </w:pPr>
            <w:r>
              <w:t>14</w:t>
            </w:r>
            <w:r>
              <w:rPr>
                <w:rFonts w:ascii="宋体" w:eastAsia="宋体" w:hint="eastAsia"/>
              </w:rPr>
              <w:t>、</w:t>
            </w:r>
            <w:r>
              <w:rPr>
                <w:rFonts w:ascii="宋体" w:eastAsia="宋体" w:hint="eastAsia"/>
              </w:rPr>
              <w:t>我觉得公司对薪酬结果的解释和说明是</w:t>
            </w:r>
            <w:r>
              <w:rPr>
                <w:rFonts w:ascii="宋体" w:eastAsia="宋体" w:hint="eastAsia"/>
              </w:rPr>
              <w:t>有道理</w:t>
            </w:r>
            <w:r>
              <w:rPr>
                <w:rFonts w:ascii="宋体" w:eastAsia="宋体" w:hint="eastAsia"/>
              </w:rPr>
              <w:t>的</w:t>
            </w:r>
            <w:r w:rsidRPr="00000000">
              <w:tab/>
            </w:r>
            <w:r>
              <w:t>1</w:t>
            </w:r>
          </w:p>
        </w:tc>
        <w:tc>
          <w:tcPr>
            <w:tcW w:w="360"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60"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bl>
    <w:p w:rsidR="0018722C">
      <w:pPr>
        <w:rPr/>
        <w:topLinePunct/>
        <w:pStyle w:val="affa"/>
      </w:pPr>
    </w:p>
    <w:p w:rsidR="0018722C">
      <w:pPr>
        <w:topLinePunct/>
      </w:pPr>
      <w:r>
        <w:rPr>
          <w:rFonts w:cstheme="minorBidi" w:hAnsiTheme="minorHAnsi" w:eastAsiaTheme="minorHAnsi" w:asciiTheme="minorHAnsi" w:ascii="Times New Roman" w:hAnsi="Times New Roman" w:eastAsia="Times New Roman"/>
        </w:rPr>
        <w:t>15</w:t>
      </w:r>
      <w:r>
        <w:rPr>
          <w:rFonts w:cstheme="minorBidi" w:hAnsiTheme="minorHAnsi" w:eastAsiaTheme="minorHAnsi" w:asciiTheme="minorHAnsi"/>
        </w:rPr>
        <w:t>、公司愿意和我一起讨论改善我薪酬结果的方</w:t>
      </w:r>
      <w:r>
        <w:rPr>
          <w:rFonts w:cstheme="minorBidi" w:hAnsiTheme="minorHAnsi" w:eastAsiaTheme="minorHAnsi" w:asciiTheme="minorHAnsi"/>
        </w:rPr>
        <w:t>案</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1</w:t>
      </w:r>
      <w:r w:rsidRPr="00000000">
        <w:rPr>
          <w:rFonts w:cstheme="minorBidi" w:hAnsiTheme="minorHAnsi" w:eastAsiaTheme="minorHAnsi" w:asciiTheme="minorHAnsi"/>
        </w:rPr>
        <w:tab/>
      </w:r>
      <w:r>
        <w:t>2</w:t>
      </w:r>
      <w:r w:rsidRPr="00000000">
        <w:rPr>
          <w:rFonts w:cstheme="minorBidi" w:hAnsiTheme="minorHAnsi" w:eastAsiaTheme="minorHAnsi" w:asciiTheme="minorHAnsi"/>
        </w:rPr>
        <w:tab/>
      </w:r>
      <w:r>
        <w:t>3</w:t>
      </w:r>
      <w:r w:rsidRPr="00000000">
        <w:rPr>
          <w:rFonts w:cstheme="minorBidi" w:hAnsiTheme="minorHAnsi" w:eastAsiaTheme="minorHAnsi" w:asciiTheme="minorHAnsi"/>
        </w:rPr>
        <w:tab/>
      </w:r>
      <w:r>
        <w:t>4</w:t>
      </w:r>
      <w:r w:rsidRPr="00000000">
        <w:rPr>
          <w:rFonts w:cstheme="minorBidi" w:hAnsiTheme="minorHAnsi" w:eastAsiaTheme="minorHAnsi" w:asciiTheme="minorHAnsi"/>
        </w:rPr>
        <w:tab/>
      </w:r>
      <w:r>
        <w:t>5</w:t>
      </w:r>
    </w:p>
    <w:p w:rsidR="0018722C">
      <w:pPr>
        <w:topLinePunct/>
      </w:pPr>
      <w:r>
        <w:rPr>
          <w:rFonts w:cstheme="minorBidi" w:hAnsiTheme="minorHAnsi" w:eastAsiaTheme="minorHAnsi" w:asciiTheme="minorHAnsi" w:ascii="微软雅黑" w:eastAsia="微软雅黑" w:hint="eastAsia"/>
          <w:b/>
        </w:rPr>
        <w:t>三、员工敬业度</w:t>
      </w:r>
    </w:p>
    <w:p w:rsidR="0018722C">
      <w:pPr>
        <w:topLinePunct/>
      </w:pPr>
      <w:r>
        <w:rPr>
          <w:rFonts w:cstheme="minorBidi" w:hAnsiTheme="minorHAnsi" w:eastAsiaTheme="minorHAnsi" w:asciiTheme="minorHAnsi"/>
        </w:rPr>
        <w:t>下列各项题目，请根据您在目前企业中的真实表现，判断各项陈述的符合程度，选择相应的选项。</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1=完全不同意；2=不同意；3=很</w:t>
      </w:r>
      <w:r>
        <w:rPr>
          <w:rFonts w:cstheme="minorBidi" w:hAnsiTheme="minorHAnsi" w:eastAsiaTheme="minorHAnsi" w:asciiTheme="minorHAnsi"/>
        </w:rPr>
        <w:t>难说</w:t>
      </w:r>
      <w:r>
        <w:rPr>
          <w:rFonts w:cstheme="minorBidi" w:hAnsiTheme="minorHAnsi" w:eastAsiaTheme="minorHAnsi" w:asciiTheme="minorHAnsi"/>
        </w:rPr>
        <w:t>；4=同意；5=完全同意</w:t>
      </w:r>
      <w:r>
        <w:rPr>
          <w:rFonts w:cstheme="minorBidi" w:hAnsiTheme="minorHAnsi" w:eastAsiaTheme="minorHAnsi" w:asciiTheme="minorHAnsi"/>
          <w:kern w:val="2"/>
          <w:sz w:val="21"/>
        </w:rPr>
        <w:t>）</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2"/>
        <w:gridCol w:w="359"/>
        <w:gridCol w:w="360"/>
        <w:gridCol w:w="359"/>
        <w:gridCol w:w="298"/>
      </w:tblGrid>
      <w:tr>
        <w:trPr>
          <w:trHeight w:val="280" w:hRule="atLeast"/>
        </w:trPr>
        <w:tc>
          <w:tcPr>
            <w:tcW w:w="7972" w:type="dxa"/>
          </w:tcPr>
          <w:p w:rsidR="0018722C">
            <w:pPr>
              <w:topLinePunct/>
              <w:ind w:leftChars="0" w:left="0" w:rightChars="0" w:right="0" w:firstLineChars="0" w:firstLine="0"/>
              <w:spacing w:line="240" w:lineRule="atLeast"/>
            </w:pPr>
            <w:r>
              <w:t>1</w:t>
            </w:r>
            <w:r>
              <w:rPr>
                <w:rFonts w:ascii="宋体" w:eastAsia="宋体" w:hint="eastAsia"/>
              </w:rPr>
              <w:t>、我把自己完全置身于工作当中</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2</w:t>
            </w:r>
            <w:r>
              <w:rPr>
                <w:rFonts w:ascii="宋体" w:eastAsia="宋体" w:hint="eastAsia"/>
              </w:rPr>
              <w:t>、</w:t>
            </w:r>
            <w:r>
              <w:rPr>
                <w:rFonts w:ascii="宋体" w:eastAsia="宋体" w:hint="eastAsia"/>
              </w:rPr>
              <w:t>有</w:t>
            </w:r>
            <w:r>
              <w:rPr>
                <w:rFonts w:ascii="宋体" w:eastAsia="宋体" w:hint="eastAsia"/>
              </w:rPr>
              <w:t>时候</w:t>
            </w:r>
            <w:r>
              <w:rPr>
                <w:rFonts w:ascii="宋体" w:eastAsia="宋体" w:hint="eastAsia"/>
              </w:rPr>
              <w:t>，</w:t>
            </w:r>
            <w:r>
              <w:rPr>
                <w:rFonts w:ascii="宋体" w:eastAsia="宋体" w:hint="eastAsia"/>
              </w:rPr>
              <w:t>我工作是如此投入</w:t>
            </w:r>
            <w:r>
              <w:rPr>
                <w:rFonts w:ascii="宋体" w:eastAsia="宋体" w:hint="eastAsia"/>
              </w:rPr>
              <w:t>，</w:t>
            </w:r>
            <w:r>
              <w:rPr>
                <w:rFonts w:ascii="宋体" w:eastAsia="宋体" w:hint="eastAsia"/>
              </w:rPr>
              <w:t>以至于忘记了时间</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3</w:t>
            </w:r>
            <w:r>
              <w:rPr>
                <w:rFonts w:ascii="宋体" w:eastAsia="宋体" w:hint="eastAsia"/>
              </w:rPr>
              <w:t>、</w:t>
            </w:r>
            <w:r>
              <w:rPr>
                <w:rFonts w:ascii="宋体" w:eastAsia="宋体" w:hint="eastAsia"/>
              </w:rPr>
              <w:t>这份工作是很有意思的</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4</w:t>
            </w:r>
            <w:r>
              <w:rPr>
                <w:rFonts w:ascii="宋体" w:eastAsia="宋体" w:hint="eastAsia"/>
              </w:rPr>
              <w:t>、</w:t>
            </w:r>
            <w:r>
              <w:rPr>
                <w:rFonts w:ascii="宋体" w:eastAsia="宋体" w:hint="eastAsia"/>
              </w:rPr>
              <w:t>我完全投入到工作之中</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5</w:t>
            </w:r>
            <w:r>
              <w:rPr>
                <w:rFonts w:ascii="宋体" w:eastAsia="宋体" w:hint="eastAsia"/>
              </w:rPr>
              <w:t>、</w:t>
            </w:r>
            <w:r>
              <w:rPr>
                <w:rFonts w:ascii="宋体" w:eastAsia="宋体" w:hint="eastAsia"/>
              </w:rPr>
              <w:t>工作中我很少想到别的事情</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6</w:t>
            </w:r>
            <w:r>
              <w:rPr>
                <w:rFonts w:ascii="宋体" w:eastAsia="宋体" w:hint="eastAsia"/>
              </w:rPr>
              <w:t>、</w:t>
            </w:r>
            <w:r>
              <w:rPr>
                <w:rFonts w:ascii="宋体" w:eastAsia="宋体" w:hint="eastAsia"/>
              </w:rPr>
              <w:t>我在工作中投入度很高</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7</w:t>
            </w:r>
            <w:r>
              <w:rPr>
                <w:rFonts w:ascii="宋体" w:eastAsia="宋体" w:hint="eastAsia"/>
              </w:rPr>
              <w:t>、</w:t>
            </w:r>
            <w:r>
              <w:rPr>
                <w:rFonts w:ascii="宋体" w:eastAsia="宋体" w:hint="eastAsia"/>
              </w:rPr>
              <w:t>能成为这个单位的一员是非常令人羡慕的</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8</w:t>
            </w:r>
            <w:r>
              <w:rPr>
                <w:rFonts w:ascii="宋体" w:eastAsia="宋体" w:hint="eastAsia"/>
              </w:rPr>
              <w:t>、</w:t>
            </w:r>
            <w:r>
              <w:rPr>
                <w:rFonts w:ascii="宋体" w:eastAsia="宋体" w:hint="eastAsia"/>
              </w:rPr>
              <w:t>参与到这个单位发生的事情中是有趣的</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9</w:t>
            </w:r>
            <w:r>
              <w:rPr>
                <w:rFonts w:ascii="宋体" w:eastAsia="宋体" w:hint="eastAsia"/>
              </w:rPr>
              <w:t>、</w:t>
            </w:r>
            <w:r>
              <w:rPr>
                <w:rFonts w:ascii="宋体" w:eastAsia="宋体" w:hint="eastAsia"/>
              </w:rPr>
              <w:t>作为这个单位的一员是令人愉快的</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10</w:t>
            </w:r>
            <w:r>
              <w:rPr>
                <w:rFonts w:ascii="宋体" w:eastAsia="宋体" w:hint="eastAsia"/>
              </w:rPr>
              <w:t>、</w:t>
            </w:r>
            <w:r>
              <w:rPr>
                <w:rFonts w:ascii="宋体" w:eastAsia="宋体" w:hint="eastAsia"/>
              </w:rPr>
              <w:t>作为这个单位的一员</w:t>
            </w:r>
            <w:r>
              <w:rPr>
                <w:rFonts w:ascii="宋体" w:eastAsia="宋体" w:hint="eastAsia"/>
              </w:rPr>
              <w:t>，</w:t>
            </w:r>
            <w:r>
              <w:rPr>
                <w:rFonts w:ascii="宋体" w:eastAsia="宋体" w:hint="eastAsia"/>
              </w:rPr>
              <w:t>我感到非常愉快</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300" w:hRule="atLeast"/>
        </w:trPr>
        <w:tc>
          <w:tcPr>
            <w:tcW w:w="7972" w:type="dxa"/>
          </w:tcPr>
          <w:p w:rsidR="0018722C">
            <w:pPr>
              <w:topLinePunct/>
              <w:ind w:leftChars="0" w:left="0" w:rightChars="0" w:right="0" w:firstLineChars="0" w:firstLine="0"/>
              <w:spacing w:line="240" w:lineRule="atLeast"/>
            </w:pPr>
            <w:r>
              <w:t>11</w:t>
            </w:r>
            <w:r>
              <w:rPr>
                <w:rFonts w:ascii="宋体" w:eastAsia="宋体" w:hint="eastAsia"/>
              </w:rPr>
              <w:t>、</w:t>
            </w:r>
            <w:r>
              <w:rPr>
                <w:rFonts w:ascii="宋体" w:eastAsia="宋体" w:hint="eastAsia"/>
              </w:rPr>
              <w:t>我在这个单位里和大家相处得很好</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r>
        <w:trPr>
          <w:trHeight w:val="280" w:hRule="atLeast"/>
        </w:trPr>
        <w:tc>
          <w:tcPr>
            <w:tcW w:w="7972" w:type="dxa"/>
          </w:tcPr>
          <w:p w:rsidR="0018722C">
            <w:pPr>
              <w:topLinePunct/>
              <w:ind w:leftChars="0" w:left="0" w:rightChars="0" w:right="0" w:firstLineChars="0" w:firstLine="0"/>
              <w:spacing w:line="240" w:lineRule="atLeast"/>
            </w:pPr>
            <w:r>
              <w:t>12</w:t>
            </w:r>
            <w:r>
              <w:rPr>
                <w:rFonts w:ascii="宋体" w:eastAsia="宋体" w:hint="eastAsia"/>
              </w:rPr>
              <w:t>、</w:t>
            </w:r>
            <w:r>
              <w:rPr>
                <w:rFonts w:ascii="宋体" w:eastAsia="宋体" w:hint="eastAsia"/>
              </w:rPr>
              <w:t>我高度投入到这个单位中</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298" w:type="dxa"/>
          </w:tcPr>
          <w:p w:rsidR="0018722C">
            <w:pPr>
              <w:topLinePunct/>
              <w:ind w:leftChars="0" w:left="0" w:rightChars="0" w:right="0" w:firstLineChars="0" w:firstLine="0"/>
              <w:spacing w:line="240" w:lineRule="atLeast"/>
            </w:pPr>
            <w:r>
              <w:t>5</w:t>
            </w:r>
          </w:p>
        </w:tc>
      </w:tr>
    </w:tbl>
    <w:p w:rsidR="0018722C">
      <w:pPr>
        <w:topLinePunct/>
        <w:pStyle w:val="affa"/>
      </w:pPr>
    </w:p>
    <w:p w:rsidR="0018722C">
      <w:pPr>
        <w:topLinePunct/>
      </w:pPr>
      <w:r>
        <w:rPr>
          <w:rFonts w:cstheme="minorBidi" w:hAnsiTheme="minorHAnsi" w:eastAsiaTheme="minorHAnsi" w:asciiTheme="minorHAnsi" w:ascii="微软雅黑" w:eastAsia="微软雅黑" w:hint="eastAsia"/>
          <w:b/>
        </w:rPr>
        <w:t>四、组织公民行为</w:t>
      </w:r>
    </w:p>
    <w:p w:rsidR="0018722C">
      <w:pPr>
        <w:topLinePunct/>
      </w:pPr>
      <w:r>
        <w:rPr>
          <w:rFonts w:cstheme="minorBidi" w:hAnsiTheme="minorHAnsi" w:eastAsiaTheme="minorHAnsi" w:asciiTheme="minorHAnsi"/>
        </w:rPr>
        <w:t>下列各项题目主要描述您对个人某一类型行为的一些看法，请您根据自己过去的实际情况对每一个题项做出评定并选择。</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1=完全不同意；2=不同意；3=很</w:t>
      </w:r>
      <w:r>
        <w:rPr>
          <w:rFonts w:cstheme="minorBidi" w:hAnsiTheme="minorHAnsi" w:eastAsiaTheme="minorHAnsi" w:asciiTheme="minorHAnsi"/>
        </w:rPr>
        <w:t>难说</w:t>
      </w:r>
      <w:r>
        <w:rPr>
          <w:rFonts w:cstheme="minorBidi" w:hAnsiTheme="minorHAnsi" w:eastAsiaTheme="minorHAnsi" w:asciiTheme="minorHAnsi"/>
        </w:rPr>
        <w:t>；4=同意；5=完全同意</w:t>
      </w:r>
      <w:r>
        <w:rPr>
          <w:rFonts w:cstheme="minorBidi" w:hAnsiTheme="minorHAnsi" w:eastAsiaTheme="minorHAnsi" w:asciiTheme="minorHAnsi"/>
          <w:kern w:val="2"/>
          <w:sz w:val="21"/>
        </w:rPr>
        <w:t>）</w:t>
      </w:r>
    </w:p>
    <w:p w:rsidR="0018722C">
      <w:pPr>
        <w:spacing w:line="275" w:lineRule="exact" w:before="0"/>
        <w:ind w:leftChars="0" w:left="166"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针对个体的公民行为</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2"/>
        <w:gridCol w:w="359"/>
        <w:gridCol w:w="360"/>
        <w:gridCol w:w="359"/>
        <w:gridCol w:w="343"/>
      </w:tblGrid>
      <w:tr>
        <w:trPr>
          <w:trHeight w:val="280" w:hRule="atLeast"/>
        </w:trPr>
        <w:tc>
          <w:tcPr>
            <w:tcW w:w="7942" w:type="dxa"/>
          </w:tcPr>
          <w:p w:rsidR="0018722C">
            <w:pPr>
              <w:topLinePunct/>
              <w:ind w:leftChars="0" w:left="0" w:rightChars="0" w:right="0" w:firstLineChars="0" w:firstLine="0"/>
              <w:spacing w:line="240" w:lineRule="atLeast"/>
            </w:pPr>
            <w:r>
              <w:t>1</w:t>
            </w:r>
            <w:r>
              <w:rPr>
                <w:rFonts w:ascii="宋体" w:eastAsia="宋体" w:hint="eastAsia"/>
              </w:rPr>
              <w:t>、我愿意帮助新同事尽快适应工作环境</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300" w:hRule="atLeast"/>
        </w:trPr>
        <w:tc>
          <w:tcPr>
            <w:tcW w:w="7942" w:type="dxa"/>
          </w:tcPr>
          <w:p w:rsidR="0018722C">
            <w:pPr>
              <w:topLinePunct/>
              <w:ind w:leftChars="0" w:left="0" w:rightChars="0" w:right="0" w:firstLineChars="0" w:firstLine="0"/>
              <w:spacing w:line="240" w:lineRule="atLeast"/>
            </w:pPr>
            <w:r>
              <w:t>2</w:t>
            </w:r>
            <w:r>
              <w:rPr>
                <w:rFonts w:ascii="宋体" w:eastAsia="宋体" w:hint="eastAsia"/>
              </w:rPr>
              <w:t>、我愿意帮助同事解决与工作相关的问题</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300" w:hRule="atLeast"/>
        </w:trPr>
        <w:tc>
          <w:tcPr>
            <w:tcW w:w="7942" w:type="dxa"/>
          </w:tcPr>
          <w:p w:rsidR="0018722C">
            <w:pPr>
              <w:topLinePunct/>
              <w:ind w:leftChars="0" w:left="0" w:rightChars="0" w:right="0" w:firstLineChars="0" w:firstLine="0"/>
              <w:spacing w:line="240" w:lineRule="atLeast"/>
            </w:pPr>
            <w:r>
              <w:t>3</w:t>
            </w:r>
            <w:r>
              <w:rPr>
                <w:rFonts w:ascii="宋体" w:eastAsia="宋体" w:hint="eastAsia"/>
              </w:rPr>
              <w:t>、当有需要的</w:t>
            </w:r>
            <w:r>
              <w:rPr>
                <w:rFonts w:ascii="宋体" w:eastAsia="宋体" w:hint="eastAsia"/>
              </w:rPr>
              <w:t>时候</w:t>
            </w:r>
            <w:r>
              <w:rPr>
                <w:rFonts w:ascii="宋体" w:eastAsia="宋体" w:hint="eastAsia"/>
              </w:rPr>
              <w:t>，我愿意帮助同</w:t>
            </w:r>
            <w:r>
              <w:rPr>
                <w:rFonts w:ascii="宋体" w:eastAsia="宋体" w:hint="eastAsia"/>
              </w:rPr>
              <w:t>事</w:t>
            </w:r>
            <w:r>
              <w:rPr>
                <w:rFonts w:ascii="宋体" w:eastAsia="宋体" w:hint="eastAsia"/>
              </w:rPr>
              <w:t>分担他</w:t>
            </w:r>
            <w:r>
              <w:t>/</w:t>
            </w:r>
            <w:r>
              <w:rPr>
                <w:rFonts w:ascii="宋体" w:eastAsia="宋体" w:hint="eastAsia"/>
              </w:rPr>
              <w:t>她的部分工作</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580" w:hRule="atLeast"/>
        </w:trPr>
        <w:tc>
          <w:tcPr>
            <w:tcW w:w="7942" w:type="dxa"/>
          </w:tcPr>
          <w:p w:rsidR="0018722C">
            <w:pPr>
              <w:topLinePunct/>
              <w:ind w:leftChars="0" w:left="0" w:rightChars="0" w:right="0" w:firstLineChars="0" w:firstLine="0"/>
              <w:spacing w:line="240" w:lineRule="atLeast"/>
            </w:pPr>
            <w:r>
              <w:t>4</w:t>
            </w:r>
            <w:r>
              <w:rPr>
                <w:rFonts w:ascii="宋体" w:eastAsia="宋体" w:hint="eastAsia"/>
              </w:rPr>
              <w:t>、我愿意配合同事并与之交流沟通，解决误会和纠纷</w:t>
            </w:r>
            <w:r w:rsidRPr="00000000">
              <w:tab/>
            </w:r>
            <w:r>
              <w:t>1</w:t>
            </w:r>
          </w:p>
          <w:p w:rsidR="0018722C">
            <w:pPr>
              <w:topLinePunct/>
              <w:ind w:leftChars="0" w:left="0" w:rightChars="0" w:right="0" w:firstLineChars="0" w:firstLine="0"/>
              <w:spacing w:line="240" w:lineRule="atLeast"/>
            </w:pPr>
            <w:r>
              <w:rPr>
                <w:rFonts w:ascii="微软雅黑" w:eastAsia="微软雅黑" w:hint="eastAsia"/>
                <w:b/>
              </w:rPr>
              <w:t>针对组织的公民行为</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320" w:hRule="atLeast"/>
        </w:trPr>
        <w:tc>
          <w:tcPr>
            <w:tcW w:w="7942" w:type="dxa"/>
          </w:tcPr>
          <w:p w:rsidR="0018722C">
            <w:pPr>
              <w:topLinePunct/>
              <w:ind w:leftChars="0" w:left="0" w:rightChars="0" w:right="0" w:firstLineChars="0" w:firstLine="0"/>
              <w:spacing w:line="240" w:lineRule="atLeast"/>
            </w:pPr>
            <w:r>
              <w:t>5</w:t>
            </w:r>
            <w:r>
              <w:rPr>
                <w:rFonts w:ascii="宋体" w:eastAsia="宋体" w:hint="eastAsia"/>
              </w:rPr>
              <w:t>、我认真对待工作且很少犯错误</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300" w:hRule="atLeast"/>
        </w:trPr>
        <w:tc>
          <w:tcPr>
            <w:tcW w:w="7942" w:type="dxa"/>
          </w:tcPr>
          <w:p w:rsidR="0018722C">
            <w:pPr>
              <w:topLinePunct/>
              <w:ind w:leftChars="0" w:left="0" w:rightChars="0" w:right="0" w:firstLineChars="0" w:firstLine="0"/>
              <w:spacing w:line="240" w:lineRule="atLeast"/>
            </w:pPr>
            <w:r>
              <w:t>6</w:t>
            </w:r>
            <w:r>
              <w:rPr>
                <w:rFonts w:ascii="宋体" w:eastAsia="宋体" w:hint="eastAsia"/>
              </w:rPr>
              <w:t>、我不介意接受新的工作或挑战</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300" w:hRule="atLeast"/>
        </w:trPr>
        <w:tc>
          <w:tcPr>
            <w:tcW w:w="7942" w:type="dxa"/>
          </w:tcPr>
          <w:p w:rsidR="0018722C">
            <w:pPr>
              <w:topLinePunct/>
              <w:ind w:leftChars="0" w:left="0" w:rightChars="0" w:right="0" w:firstLineChars="0" w:firstLine="0"/>
              <w:spacing w:line="240" w:lineRule="atLeast"/>
            </w:pPr>
            <w:r>
              <w:t>7</w:t>
            </w:r>
            <w:r>
              <w:rPr>
                <w:rFonts w:ascii="宋体" w:eastAsia="宋体" w:hint="eastAsia"/>
              </w:rPr>
              <w:t>、</w:t>
            </w:r>
            <w:r>
              <w:rPr>
                <w:rFonts w:ascii="宋体" w:eastAsia="宋体" w:hint="eastAsia"/>
              </w:rPr>
              <w:t>我会努力坚持学习以提高工作质量和效率</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580" w:hRule="atLeast"/>
        </w:trPr>
        <w:tc>
          <w:tcPr>
            <w:tcW w:w="7942" w:type="dxa"/>
          </w:tcPr>
          <w:p w:rsidR="0018722C">
            <w:pPr>
              <w:topLinePunct/>
              <w:ind w:leftChars="0" w:left="0" w:rightChars="0" w:right="0" w:firstLineChars="0" w:firstLine="0"/>
              <w:spacing w:line="240" w:lineRule="atLeast"/>
            </w:pPr>
            <w:r>
              <w:t>8</w:t>
            </w:r>
            <w:r>
              <w:rPr>
                <w:rFonts w:ascii="宋体" w:eastAsia="宋体" w:hint="eastAsia"/>
              </w:rPr>
              <w:t>、我会提出对公司发展有利的合理化、建设性的建议</w:t>
            </w:r>
            <w:r w:rsidRPr="00000000">
              <w:tab/>
            </w:r>
            <w:r>
              <w:t>1</w:t>
            </w:r>
          </w:p>
          <w:p w:rsidR="0018722C">
            <w:pPr>
              <w:topLinePunct/>
              <w:ind w:leftChars="0" w:left="0" w:rightChars="0" w:right="0" w:firstLineChars="0" w:firstLine="0"/>
              <w:spacing w:line="240" w:lineRule="atLeast"/>
            </w:pPr>
            <w:r>
              <w:rPr>
                <w:rFonts w:ascii="微软雅黑" w:eastAsia="微软雅黑" w:hint="eastAsia"/>
                <w:b/>
              </w:rPr>
              <w:t>强制性公民行为</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320" w:hRule="atLeast"/>
        </w:trPr>
        <w:tc>
          <w:tcPr>
            <w:tcW w:w="7942" w:type="dxa"/>
          </w:tcPr>
          <w:p w:rsidR="0018722C">
            <w:pPr>
              <w:topLinePunct/>
              <w:ind w:leftChars="0" w:left="0" w:rightChars="0" w:right="0" w:firstLineChars="0" w:firstLine="0"/>
              <w:spacing w:line="240" w:lineRule="atLeast"/>
            </w:pPr>
            <w:r>
              <w:t>9</w:t>
            </w:r>
            <w:r>
              <w:rPr>
                <w:rFonts w:ascii="宋体" w:eastAsia="宋体" w:hint="eastAsia"/>
              </w:rPr>
              <w:t>、</w:t>
            </w:r>
            <w:r>
              <w:rPr>
                <w:rFonts w:ascii="宋体" w:eastAsia="宋体" w:hint="eastAsia"/>
              </w:rPr>
              <w:t>迫于上司的压力</w:t>
            </w:r>
            <w:r>
              <w:rPr>
                <w:rFonts w:ascii="宋体" w:eastAsia="宋体" w:hint="eastAsia"/>
              </w:rPr>
              <w:t>，</w:t>
            </w:r>
            <w:r>
              <w:rPr>
                <w:rFonts w:ascii="宋体" w:eastAsia="宋体" w:hint="eastAsia"/>
              </w:rPr>
              <w:t>我要付出额外的努力来满足其工作要求</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300" w:hRule="atLeast"/>
        </w:trPr>
        <w:tc>
          <w:tcPr>
            <w:tcW w:w="7942" w:type="dxa"/>
          </w:tcPr>
          <w:p w:rsidR="0018722C">
            <w:pPr>
              <w:topLinePunct/>
              <w:ind w:leftChars="0" w:left="0" w:rightChars="0" w:right="0" w:firstLineChars="0" w:firstLine="0"/>
              <w:spacing w:line="240" w:lineRule="atLeast"/>
            </w:pPr>
            <w:r>
              <w:t>10</w:t>
            </w:r>
            <w:r>
              <w:rPr>
                <w:rFonts w:ascii="宋体" w:eastAsia="宋体" w:hint="eastAsia"/>
              </w:rPr>
              <w:t>、</w:t>
            </w:r>
            <w:r>
              <w:rPr>
                <w:rFonts w:ascii="宋体" w:eastAsia="宋体" w:hint="eastAsia"/>
              </w:rPr>
              <w:t>公司内有义务加班的习惯</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300" w:hRule="atLeast"/>
        </w:trPr>
        <w:tc>
          <w:tcPr>
            <w:tcW w:w="7942" w:type="dxa"/>
          </w:tcPr>
          <w:p w:rsidR="0018722C">
            <w:pPr>
              <w:topLinePunct/>
              <w:ind w:leftChars="0" w:left="0" w:rightChars="0" w:right="0" w:firstLineChars="0" w:firstLine="0"/>
              <w:spacing w:line="240" w:lineRule="atLeast"/>
            </w:pPr>
            <w:r>
              <w:t>11</w:t>
            </w:r>
            <w:r>
              <w:rPr>
                <w:rFonts w:ascii="宋体" w:eastAsia="宋体" w:hint="eastAsia"/>
              </w:rPr>
              <w:t>、上司总是期望我在工作上付出更多的努力</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r>
        <w:trPr>
          <w:trHeight w:val="280" w:hRule="atLeast"/>
        </w:trPr>
        <w:tc>
          <w:tcPr>
            <w:tcW w:w="7942" w:type="dxa"/>
          </w:tcPr>
          <w:p w:rsidR="0018722C">
            <w:pPr>
              <w:topLinePunct/>
              <w:ind w:leftChars="0" w:left="0" w:rightChars="0" w:right="0" w:firstLineChars="0" w:firstLine="0"/>
              <w:spacing w:line="240" w:lineRule="atLeast"/>
            </w:pPr>
            <w:r>
              <w:t>12</w:t>
            </w:r>
            <w:r>
              <w:rPr>
                <w:rFonts w:ascii="宋体" w:eastAsia="宋体" w:hint="eastAsia"/>
              </w:rPr>
              <w:t>、</w:t>
            </w:r>
            <w:r>
              <w:rPr>
                <w:rFonts w:ascii="宋体" w:eastAsia="宋体" w:hint="eastAsia"/>
              </w:rPr>
              <w:t>即使不情愿</w:t>
            </w:r>
            <w:r>
              <w:rPr>
                <w:rFonts w:ascii="宋体" w:eastAsia="宋体" w:hint="eastAsia"/>
              </w:rPr>
              <w:t>，</w:t>
            </w:r>
            <w:r>
              <w:rPr>
                <w:rFonts w:ascii="宋体" w:eastAsia="宋体" w:hint="eastAsia"/>
              </w:rPr>
              <w:t>我不得不义务帮助同事或协助上司工作</w:t>
            </w:r>
            <w:r w:rsidRPr="00000000">
              <w:tab/>
            </w:r>
            <w:r>
              <w:t>1</w:t>
            </w:r>
          </w:p>
        </w:tc>
        <w:tc>
          <w:tcPr>
            <w:tcW w:w="359" w:type="dxa"/>
          </w:tcPr>
          <w:p w:rsidR="0018722C">
            <w:pPr>
              <w:topLinePunct/>
              <w:ind w:leftChars="0" w:left="0" w:rightChars="0" w:right="0" w:firstLineChars="0" w:firstLine="0"/>
              <w:spacing w:line="240" w:lineRule="atLeast"/>
            </w:pPr>
            <w:r>
              <w:t>2</w:t>
            </w:r>
          </w:p>
        </w:tc>
        <w:tc>
          <w:tcPr>
            <w:tcW w:w="360" w:type="dxa"/>
          </w:tcPr>
          <w:p w:rsidR="0018722C">
            <w:pPr>
              <w:topLinePunct/>
              <w:ind w:leftChars="0" w:left="0" w:rightChars="0" w:right="0" w:firstLineChars="0" w:firstLine="0"/>
              <w:spacing w:line="240" w:lineRule="atLeast"/>
            </w:pPr>
            <w:r>
              <w:t>3</w:t>
            </w:r>
          </w:p>
        </w:tc>
        <w:tc>
          <w:tcPr>
            <w:tcW w:w="359" w:type="dxa"/>
          </w:tcPr>
          <w:p w:rsidR="0018722C">
            <w:pPr>
              <w:topLinePunct/>
              <w:ind w:leftChars="0" w:left="0" w:rightChars="0" w:right="0" w:firstLineChars="0" w:firstLine="0"/>
              <w:spacing w:line="240" w:lineRule="atLeast"/>
            </w:pPr>
            <w:r>
              <w:t>4</w:t>
            </w:r>
          </w:p>
        </w:tc>
        <w:tc>
          <w:tcPr>
            <w:tcW w:w="343" w:type="dxa"/>
          </w:tcPr>
          <w:p w:rsidR="0018722C">
            <w:pPr>
              <w:topLinePunct/>
              <w:ind w:leftChars="0" w:left="0" w:rightChars="0" w:right="0" w:firstLineChars="0" w:firstLine="0"/>
              <w:spacing w:line="240" w:lineRule="atLeast"/>
            </w:pPr>
            <w:r>
              <w:t>5</w:t>
            </w:r>
          </w:p>
        </w:tc>
      </w:tr>
    </w:tbl>
    <w:p w:rsidR="0018722C">
      <w:pPr>
        <w:topLinePunct/>
        <w:pStyle w:val="affa"/>
      </w:pPr>
    </w:p>
    <w:p w:rsidR="0018722C">
      <w:pPr>
        <w:topLinePunct/>
      </w:pPr>
      <w:r>
        <w:rPr>
          <w:rFonts w:cstheme="minorBidi" w:hAnsiTheme="minorHAnsi" w:eastAsiaTheme="minorHAnsi" w:asciiTheme="minorHAnsi"/>
        </w:rPr>
        <w:t>问卷到此结束，请您检查一下是否有漏选题项，再次对您的耐心参与表示衷心的感谢！</w:t>
      </w:r>
      <w:r>
        <w:rPr>
          <w:rFonts w:cstheme="minorBidi" w:hAnsiTheme="minorHAnsi" w:eastAsiaTheme="minorHAnsi" w:asciiTheme="minorHAnsi"/>
        </w:rPr>
        <w:t>祝</w:t>
      </w:r>
      <w:r>
        <w:rPr>
          <w:rFonts w:cstheme="minorBidi" w:hAnsiTheme="minorHAnsi" w:eastAsiaTheme="minorHAnsi" w:asciiTheme="minorHAnsi"/>
        </w:rPr>
        <w:t>您工作顺利！</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Arial Unicode MS">
    <w:altName w:val="Arial Unicode MS"/>
    <w:charset w:val="86"/>
    <w:family w:val="swiss"/>
    <w:pitch w:val="variable"/>
  </w:font>
  <w:font w:name="MS Mincho">
    <w:altName w:val="MS Mincho"/>
    <w:charset w:val="0"/>
    <w:family w:val="modern"/>
    <w:pitch w:val="fixed"/>
  </w:font>
  <w:font w:name="Microsoft Tai Le">
    <w:altName w:val="Microsoft Tai L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99994pt;margin-top:788.179993pt;width:6.55pt;height:12pt;mso-position-horizontal-relative:page;mso-position-vertical-relative:page;z-index:-147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130005pt;margin-top:788.179993pt;width:11pt;height:12pt;mso-position-horizontal-relative:page;mso-position-vertical-relative:page;z-index:-144568"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630005pt;margin-top:788.179993pt;width:6.5pt;height:12pt;mso-position-horizontal-relative:page;mso-position-vertical-relative:page;z-index:-146872"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40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8.880005pt;margin-top:42.19331pt;width:31.3pt;height:13.65pt;mso-position-horizontal-relative:page;mso-position-vertical-relative:page;z-index:-147376"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84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8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7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75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7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7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65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63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6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5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5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51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4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4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41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392"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研究假设与研究设计</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3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3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29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272"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研究假设与研究设计</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73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73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48" from="57.825001pt,56.674999pt" to="523.425001pt,56.674999pt" stroked="true" strokeweight=".75pt" strokecolor="#000000">
          <v:stroke dashstyle="solid"/>
          <w10:wrap type="none"/>
        </v:line>
      </w:pict>
    </w:r>
    <w:r>
      <w:rPr/>
      <w:pict>
        <v:shape style="position:absolute;margin-left:226.550003pt;margin-top:42.526562pt;width:128.25pt;height:12.5pt;mso-position-horizontal-relative:page;mso-position-vertical-relative:page;z-index:-1462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1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15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1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1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05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03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0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9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9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91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8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8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81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79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7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7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69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67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28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8.880005pt;margin-top:42.19331pt;width:31.3pt;height:13.65pt;mso-position-horizontal-relative:page;mso-position-vertical-relative:page;z-index:-147256"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64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6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5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55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5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5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45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43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4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3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3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31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2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2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21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1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1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09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07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72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71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04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0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9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495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904"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2.880005pt;margin-top:42.526562pt;width:44.1pt;height:12.5pt;mso-position-horizontal-relative:page;mso-position-vertical-relative:page;z-index:-1448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808"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35.550003pt;margin-top:42.526562pt;width:138.8pt;height:12.5pt;mso-position-horizontal-relative:page;mso-position-vertical-relative:page;z-index:-144784" type="#_x0000_t202" filled="false" stroked="false">
          <v:textbox inset="0,0,0,0">
            <w:txbxContent>
              <w:p>
                <w:pPr>
                  <w:spacing w:line="230" w:lineRule="exact" w:before="0"/>
                  <w:ind w:left="20" w:right="0" w:firstLine="0"/>
                  <w:jc w:val="left"/>
                  <w:rPr>
                    <w:sz w:val="21"/>
                  </w:rPr>
                </w:pPr>
                <w:r>
                  <w:rPr>
                    <w:sz w:val="21"/>
                  </w:rPr>
                  <w:t>攻读硕士学位期间发表的论文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7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7.380005pt;margin-top:42.526562pt;width:12.5pt;height:12.5pt;mso-position-horizontal-relative:page;mso-position-vertical-relative:page;z-index:-144712" type="#_x0000_t202" filled="false" stroked="false">
          <v:textbox inset="0,0,0,0">
            <w:txbxContent>
              <w:p>
                <w:pPr>
                  <w:spacing w:line="230" w:lineRule="exact" w:before="0"/>
                  <w:ind w:left="20" w:right="0" w:firstLine="0"/>
                  <w:jc w:val="left"/>
                  <w:rPr>
                    <w:sz w:val="21"/>
                  </w:rPr>
                </w:pPr>
                <w:r>
                  <w:rPr>
                    <w:sz w:val="21"/>
                  </w:rPr>
                  <w:t>致</w:t>
                </w:r>
              </w:p>
            </w:txbxContent>
          </v:textbox>
          <w10:wrap type="none"/>
        </v:shape>
      </w:pict>
    </w:r>
    <w:r>
      <w:rPr/>
      <w:pict>
        <v:shape style="position:absolute;margin-left:309.899994pt;margin-top:42.526562pt;width:12.5pt;height:12.5pt;mso-position-horizontal-relative:page;mso-position-vertical-relative:page;z-index:-144688" type="#_x0000_t202" filled="false" stroked="false">
          <v:textbox inset="0,0,0,0">
            <w:txbxContent>
              <w:p>
                <w:pPr>
                  <w:spacing w:line="230" w:lineRule="exact" w:before="0"/>
                  <w:ind w:left="20" w:right="0" w:firstLine="0"/>
                  <w:jc w:val="left"/>
                  <w:rPr>
                    <w:sz w:val="21"/>
                  </w:rPr>
                </w:pPr>
                <w:r>
                  <w:rPr>
                    <w:sz w:val="21"/>
                  </w:rPr>
                  <w:t>谢</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64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7.380005pt;margin-top:42.526562pt;width:12.5pt;height:12.5pt;mso-position-horizontal-relative:page;mso-position-vertical-relative:page;z-index:-144616" type="#_x0000_t202" filled="false" stroked="false">
          <v:textbox inset="0,0,0,0">
            <w:txbxContent>
              <w:p>
                <w:pPr>
                  <w:spacing w:line="230" w:lineRule="exact" w:before="0"/>
                  <w:ind w:left="20" w:right="0" w:firstLine="0"/>
                  <w:jc w:val="left"/>
                  <w:rPr>
                    <w:sz w:val="21"/>
                  </w:rPr>
                </w:pPr>
                <w:r>
                  <w:rPr>
                    <w:sz w:val="21"/>
                  </w:rPr>
                  <w:t>附</w:t>
                </w:r>
              </w:p>
            </w:txbxContent>
          </v:textbox>
          <w10:wrap type="none"/>
        </v:shape>
      </w:pict>
    </w:r>
    <w:r>
      <w:rPr/>
      <w:pict>
        <v:shape style="position:absolute;margin-left:309.899994pt;margin-top:42.526562pt;width:12.5pt;height:12.5pt;mso-position-horizontal-relative:page;mso-position-vertical-relative:page;z-index:-144592" type="#_x0000_t202" filled="false" stroked="false">
          <v:textbox inset="0,0,0,0">
            <w:txbxContent>
              <w:p>
                <w:pPr>
                  <w:spacing w:line="230" w:lineRule="exact" w:before="0"/>
                  <w:ind w:left="20" w:right="0" w:firstLine="0"/>
                  <w:jc w:val="left"/>
                  <w:rPr>
                    <w:sz w:val="21"/>
                  </w:rPr>
                </w:pPr>
                <w:r>
                  <w:rPr>
                    <w:sz w:val="21"/>
                  </w:rPr>
                  <w:t>录</w:t>
                </w:r>
              </w:p>
            </w:txbxContent>
          </v:textbox>
          <w10:wrap type="none"/>
        </v:shape>
      </w:pict>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16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7136"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904"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2.880005pt;margin-top:42.526562pt;width:44.1pt;height:12.5pt;mso-position-horizontal-relative:page;mso-position-vertical-relative:page;z-index:-1448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64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7.380005pt;margin-top:42.526562pt;width:12.5pt;height:12.5pt;mso-position-horizontal-relative:page;mso-position-vertical-relative:page;z-index:-144616" type="#_x0000_t202" filled="false" stroked="false">
          <v:textbox inset="0,0,0,0">
            <w:txbxContent>
              <w:p>
                <w:pPr>
                  <w:spacing w:line="230" w:lineRule="exact" w:before="0"/>
                  <w:ind w:left="20" w:right="0" w:firstLine="0"/>
                  <w:jc w:val="left"/>
                  <w:rPr>
                    <w:sz w:val="21"/>
                  </w:rPr>
                </w:pPr>
                <w:r>
                  <w:rPr>
                    <w:sz w:val="21"/>
                  </w:rPr>
                  <w:t>附</w:t>
                </w:r>
              </w:p>
            </w:txbxContent>
          </v:textbox>
          <w10:wrap type="none"/>
        </v:shape>
      </w:pict>
    </w:r>
    <w:r>
      <w:rPr/>
      <w:pict>
        <v:shape style="position:absolute;margin-left:309.899994pt;margin-top:42.526562pt;width:12.5pt;height:12.5pt;mso-position-horizontal-relative:page;mso-position-vertical-relative:page;z-index:-144592" type="#_x0000_t202" filled="false" stroked="false">
          <v:textbox inset="0,0,0,0">
            <w:txbxContent>
              <w:p>
                <w:pPr>
                  <w:spacing w:line="230" w:lineRule="exact" w:before="0"/>
                  <w:ind w:left="20" w:right="0" w:firstLine="0"/>
                  <w:jc w:val="left"/>
                  <w:rPr>
                    <w:sz w:val="21"/>
                  </w:rPr>
                </w:pPr>
                <w:r>
                  <w:rPr>
                    <w:sz w:val="21"/>
                  </w:rPr>
                  <w:t>录</w:t>
                </w:r>
              </w:p>
            </w:txbxContent>
          </v:textbox>
          <w10:wrap type="non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_Ref665563694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_Ref665563695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70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70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04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7016"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9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9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92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896"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132" w:hanging="602"/>
        <w:jc w:val="left"/>
      </w:pPr>
      <w:rPr>
        <w:rFonts w:hint="default" w:ascii="宋体" w:hAnsi="宋体" w:eastAsia="宋体" w:cs="宋体"/>
        <w:spacing w:val="-60"/>
        <w:w w:val="100"/>
        <w:sz w:val="22"/>
        <w:szCs w:val="22"/>
      </w:rPr>
    </w:lvl>
    <w:lvl w:ilvl="1">
      <w:start w:val="0"/>
      <w:numFmt w:val="bullet"/>
      <w:lvlText w:val="•"/>
      <w:lvlJc w:val="left"/>
      <w:pPr>
        <w:ind w:left="1079" w:hanging="602"/>
      </w:pPr>
      <w:rPr>
        <w:rFonts w:hint="default"/>
      </w:rPr>
    </w:lvl>
    <w:lvl w:ilvl="2">
      <w:start w:val="0"/>
      <w:numFmt w:val="bullet"/>
      <w:lvlText w:val="•"/>
      <w:lvlJc w:val="left"/>
      <w:pPr>
        <w:ind w:left="2018" w:hanging="602"/>
      </w:pPr>
      <w:rPr>
        <w:rFonts w:hint="default"/>
      </w:rPr>
    </w:lvl>
    <w:lvl w:ilvl="3">
      <w:start w:val="0"/>
      <w:numFmt w:val="bullet"/>
      <w:lvlText w:val="•"/>
      <w:lvlJc w:val="left"/>
      <w:pPr>
        <w:ind w:left="2957" w:hanging="602"/>
      </w:pPr>
      <w:rPr>
        <w:rFonts w:hint="default"/>
      </w:rPr>
    </w:lvl>
    <w:lvl w:ilvl="4">
      <w:start w:val="0"/>
      <w:numFmt w:val="bullet"/>
      <w:lvlText w:val="•"/>
      <w:lvlJc w:val="left"/>
      <w:pPr>
        <w:ind w:left="3896" w:hanging="602"/>
      </w:pPr>
      <w:rPr>
        <w:rFonts w:hint="default"/>
      </w:rPr>
    </w:lvl>
    <w:lvl w:ilvl="5">
      <w:start w:val="0"/>
      <w:numFmt w:val="bullet"/>
      <w:lvlText w:val="•"/>
      <w:lvlJc w:val="left"/>
      <w:pPr>
        <w:ind w:left="4835" w:hanging="602"/>
      </w:pPr>
      <w:rPr>
        <w:rFonts w:hint="default"/>
      </w:rPr>
    </w:lvl>
    <w:lvl w:ilvl="6">
      <w:start w:val="0"/>
      <w:numFmt w:val="bullet"/>
      <w:lvlText w:val="•"/>
      <w:lvlJc w:val="left"/>
      <w:pPr>
        <w:ind w:left="5774" w:hanging="602"/>
      </w:pPr>
      <w:rPr>
        <w:rFonts w:hint="default"/>
      </w:rPr>
    </w:lvl>
    <w:lvl w:ilvl="7">
      <w:start w:val="0"/>
      <w:numFmt w:val="bullet"/>
      <w:lvlText w:val="•"/>
      <w:lvlJc w:val="left"/>
      <w:pPr>
        <w:ind w:left="6713" w:hanging="602"/>
      </w:pPr>
      <w:rPr>
        <w:rFonts w:hint="default"/>
      </w:rPr>
    </w:lvl>
    <w:lvl w:ilvl="8">
      <w:start w:val="0"/>
      <w:numFmt w:val="bullet"/>
      <w:lvlText w:val="•"/>
      <w:lvlJc w:val="left"/>
      <w:pPr>
        <w:ind w:left="7652" w:hanging="602"/>
      </w:pPr>
      <w:rPr>
        <w:rFonts w:hint="default"/>
      </w:rPr>
    </w:lvl>
  </w:abstractNum>
  <w:abstractNum w:abstractNumId="12">
    <w:multiLevelType w:val="hybridMultilevel"/>
    <w:lvl w:ilvl="0">
      <w:start w:val="41"/>
      <w:numFmt w:val="decimal"/>
      <w:lvlText w:val="[%1]"/>
      <w:lvlJc w:val="left"/>
      <w:pPr>
        <w:ind w:left="132" w:hanging="397"/>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7"/>
      </w:pPr>
      <w:rPr>
        <w:rFonts w:hint="default"/>
      </w:rPr>
    </w:lvl>
    <w:lvl w:ilvl="2">
      <w:start w:val="0"/>
      <w:numFmt w:val="bullet"/>
      <w:lvlText w:val="•"/>
      <w:lvlJc w:val="left"/>
      <w:pPr>
        <w:ind w:left="2034" w:hanging="397"/>
      </w:pPr>
      <w:rPr>
        <w:rFonts w:hint="default"/>
      </w:rPr>
    </w:lvl>
    <w:lvl w:ilvl="3">
      <w:start w:val="0"/>
      <w:numFmt w:val="bullet"/>
      <w:lvlText w:val="•"/>
      <w:lvlJc w:val="left"/>
      <w:pPr>
        <w:ind w:left="2981" w:hanging="397"/>
      </w:pPr>
      <w:rPr>
        <w:rFonts w:hint="default"/>
      </w:rPr>
    </w:lvl>
    <w:lvl w:ilvl="4">
      <w:start w:val="0"/>
      <w:numFmt w:val="bullet"/>
      <w:lvlText w:val="•"/>
      <w:lvlJc w:val="left"/>
      <w:pPr>
        <w:ind w:left="3928" w:hanging="397"/>
      </w:pPr>
      <w:rPr>
        <w:rFonts w:hint="default"/>
      </w:rPr>
    </w:lvl>
    <w:lvl w:ilvl="5">
      <w:start w:val="0"/>
      <w:numFmt w:val="bullet"/>
      <w:lvlText w:val="•"/>
      <w:lvlJc w:val="left"/>
      <w:pPr>
        <w:ind w:left="4875" w:hanging="397"/>
      </w:pPr>
      <w:rPr>
        <w:rFonts w:hint="default"/>
      </w:rPr>
    </w:lvl>
    <w:lvl w:ilvl="6">
      <w:start w:val="0"/>
      <w:numFmt w:val="bullet"/>
      <w:lvlText w:val="•"/>
      <w:lvlJc w:val="left"/>
      <w:pPr>
        <w:ind w:left="5822" w:hanging="397"/>
      </w:pPr>
      <w:rPr>
        <w:rFonts w:hint="default"/>
      </w:rPr>
    </w:lvl>
    <w:lvl w:ilvl="7">
      <w:start w:val="0"/>
      <w:numFmt w:val="bullet"/>
      <w:lvlText w:val="•"/>
      <w:lvlJc w:val="left"/>
      <w:pPr>
        <w:ind w:left="6769" w:hanging="397"/>
      </w:pPr>
      <w:rPr>
        <w:rFonts w:hint="default"/>
      </w:rPr>
    </w:lvl>
    <w:lvl w:ilvl="8">
      <w:start w:val="0"/>
      <w:numFmt w:val="bullet"/>
      <w:lvlText w:val="•"/>
      <w:lvlJc w:val="left"/>
      <w:pPr>
        <w:ind w:left="7716" w:hanging="397"/>
      </w:pPr>
      <w:rPr>
        <w:rFonts w:hint="default"/>
      </w:rPr>
    </w:lvl>
  </w:abstractNum>
  <w:abstractNum w:abstractNumId="11">
    <w:multiLevelType w:val="hybridMultilevel"/>
    <w:lvl w:ilvl="0">
      <w:start w:val="36"/>
      <w:numFmt w:val="decimal"/>
      <w:lvlText w:val="[%1]"/>
      <w:lvlJc w:val="left"/>
      <w:pPr>
        <w:ind w:left="146"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6"/>
      </w:pPr>
      <w:rPr>
        <w:rFonts w:hint="default"/>
      </w:rPr>
    </w:lvl>
    <w:lvl w:ilvl="2">
      <w:start w:val="0"/>
      <w:numFmt w:val="bullet"/>
      <w:lvlText w:val="•"/>
      <w:lvlJc w:val="left"/>
      <w:pPr>
        <w:ind w:left="2034" w:hanging="396"/>
      </w:pPr>
      <w:rPr>
        <w:rFonts w:hint="default"/>
      </w:rPr>
    </w:lvl>
    <w:lvl w:ilvl="3">
      <w:start w:val="0"/>
      <w:numFmt w:val="bullet"/>
      <w:lvlText w:val="•"/>
      <w:lvlJc w:val="left"/>
      <w:pPr>
        <w:ind w:left="2981" w:hanging="396"/>
      </w:pPr>
      <w:rPr>
        <w:rFonts w:hint="default"/>
      </w:rPr>
    </w:lvl>
    <w:lvl w:ilvl="4">
      <w:start w:val="0"/>
      <w:numFmt w:val="bullet"/>
      <w:lvlText w:val="•"/>
      <w:lvlJc w:val="left"/>
      <w:pPr>
        <w:ind w:left="3928" w:hanging="396"/>
      </w:pPr>
      <w:rPr>
        <w:rFonts w:hint="default"/>
      </w:rPr>
    </w:lvl>
    <w:lvl w:ilvl="5">
      <w:start w:val="0"/>
      <w:numFmt w:val="bullet"/>
      <w:lvlText w:val="•"/>
      <w:lvlJc w:val="left"/>
      <w:pPr>
        <w:ind w:left="4875" w:hanging="396"/>
      </w:pPr>
      <w:rPr>
        <w:rFonts w:hint="default"/>
      </w:rPr>
    </w:lvl>
    <w:lvl w:ilvl="6">
      <w:start w:val="0"/>
      <w:numFmt w:val="bullet"/>
      <w:lvlText w:val="•"/>
      <w:lvlJc w:val="left"/>
      <w:pPr>
        <w:ind w:left="5822" w:hanging="396"/>
      </w:pPr>
      <w:rPr>
        <w:rFonts w:hint="default"/>
      </w:rPr>
    </w:lvl>
    <w:lvl w:ilvl="7">
      <w:start w:val="0"/>
      <w:numFmt w:val="bullet"/>
      <w:lvlText w:val="•"/>
      <w:lvlJc w:val="left"/>
      <w:pPr>
        <w:ind w:left="6769" w:hanging="396"/>
      </w:pPr>
      <w:rPr>
        <w:rFonts w:hint="default"/>
      </w:rPr>
    </w:lvl>
    <w:lvl w:ilvl="8">
      <w:start w:val="0"/>
      <w:numFmt w:val="bullet"/>
      <w:lvlText w:val="•"/>
      <w:lvlJc w:val="left"/>
      <w:pPr>
        <w:ind w:left="7716" w:hanging="396"/>
      </w:pPr>
      <w:rPr>
        <w:rFonts w:hint="default"/>
      </w:rPr>
    </w:lvl>
  </w:abstractNum>
  <w:abstractNum w:abstractNumId="10">
    <w:multiLevelType w:val="hybridMultilevel"/>
    <w:lvl w:ilvl="0">
      <w:start w:val="30"/>
      <w:numFmt w:val="decimal"/>
      <w:lvlText w:val="[%1]"/>
      <w:lvlJc w:val="left"/>
      <w:pPr>
        <w:ind w:left="146"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6"/>
      </w:pPr>
      <w:rPr>
        <w:rFonts w:hint="default"/>
      </w:rPr>
    </w:lvl>
    <w:lvl w:ilvl="2">
      <w:start w:val="0"/>
      <w:numFmt w:val="bullet"/>
      <w:lvlText w:val="•"/>
      <w:lvlJc w:val="left"/>
      <w:pPr>
        <w:ind w:left="2034" w:hanging="396"/>
      </w:pPr>
      <w:rPr>
        <w:rFonts w:hint="default"/>
      </w:rPr>
    </w:lvl>
    <w:lvl w:ilvl="3">
      <w:start w:val="0"/>
      <w:numFmt w:val="bullet"/>
      <w:lvlText w:val="•"/>
      <w:lvlJc w:val="left"/>
      <w:pPr>
        <w:ind w:left="2981" w:hanging="396"/>
      </w:pPr>
      <w:rPr>
        <w:rFonts w:hint="default"/>
      </w:rPr>
    </w:lvl>
    <w:lvl w:ilvl="4">
      <w:start w:val="0"/>
      <w:numFmt w:val="bullet"/>
      <w:lvlText w:val="•"/>
      <w:lvlJc w:val="left"/>
      <w:pPr>
        <w:ind w:left="3928" w:hanging="396"/>
      </w:pPr>
      <w:rPr>
        <w:rFonts w:hint="default"/>
      </w:rPr>
    </w:lvl>
    <w:lvl w:ilvl="5">
      <w:start w:val="0"/>
      <w:numFmt w:val="bullet"/>
      <w:lvlText w:val="•"/>
      <w:lvlJc w:val="left"/>
      <w:pPr>
        <w:ind w:left="4875" w:hanging="396"/>
      </w:pPr>
      <w:rPr>
        <w:rFonts w:hint="default"/>
      </w:rPr>
    </w:lvl>
    <w:lvl w:ilvl="6">
      <w:start w:val="0"/>
      <w:numFmt w:val="bullet"/>
      <w:lvlText w:val="•"/>
      <w:lvlJc w:val="left"/>
      <w:pPr>
        <w:ind w:left="5822" w:hanging="396"/>
      </w:pPr>
      <w:rPr>
        <w:rFonts w:hint="default"/>
      </w:rPr>
    </w:lvl>
    <w:lvl w:ilvl="7">
      <w:start w:val="0"/>
      <w:numFmt w:val="bullet"/>
      <w:lvlText w:val="•"/>
      <w:lvlJc w:val="left"/>
      <w:pPr>
        <w:ind w:left="6769" w:hanging="396"/>
      </w:pPr>
      <w:rPr>
        <w:rFonts w:hint="default"/>
      </w:rPr>
    </w:lvl>
    <w:lvl w:ilvl="8">
      <w:start w:val="0"/>
      <w:numFmt w:val="bullet"/>
      <w:lvlText w:val="•"/>
      <w:lvlJc w:val="left"/>
      <w:pPr>
        <w:ind w:left="7716" w:hanging="396"/>
      </w:pPr>
      <w:rPr>
        <w:rFonts w:hint="default"/>
      </w:rPr>
    </w:lvl>
  </w:abstractNum>
  <w:abstractNum w:abstractNumId="9">
    <w:multiLevelType w:val="hybridMultilevel"/>
    <w:lvl w:ilvl="0">
      <w:start w:val="19"/>
      <w:numFmt w:val="decimal"/>
      <w:lvlText w:val="[%1]"/>
      <w:lvlJc w:val="left"/>
      <w:pPr>
        <w:ind w:left="13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6"/>
      </w:pPr>
      <w:rPr>
        <w:rFonts w:hint="default"/>
      </w:rPr>
    </w:lvl>
    <w:lvl w:ilvl="2">
      <w:start w:val="0"/>
      <w:numFmt w:val="bullet"/>
      <w:lvlText w:val="•"/>
      <w:lvlJc w:val="left"/>
      <w:pPr>
        <w:ind w:left="2034" w:hanging="396"/>
      </w:pPr>
      <w:rPr>
        <w:rFonts w:hint="default"/>
      </w:rPr>
    </w:lvl>
    <w:lvl w:ilvl="3">
      <w:start w:val="0"/>
      <w:numFmt w:val="bullet"/>
      <w:lvlText w:val="•"/>
      <w:lvlJc w:val="left"/>
      <w:pPr>
        <w:ind w:left="2981" w:hanging="396"/>
      </w:pPr>
      <w:rPr>
        <w:rFonts w:hint="default"/>
      </w:rPr>
    </w:lvl>
    <w:lvl w:ilvl="4">
      <w:start w:val="0"/>
      <w:numFmt w:val="bullet"/>
      <w:lvlText w:val="•"/>
      <w:lvlJc w:val="left"/>
      <w:pPr>
        <w:ind w:left="3928" w:hanging="396"/>
      </w:pPr>
      <w:rPr>
        <w:rFonts w:hint="default"/>
      </w:rPr>
    </w:lvl>
    <w:lvl w:ilvl="5">
      <w:start w:val="0"/>
      <w:numFmt w:val="bullet"/>
      <w:lvlText w:val="•"/>
      <w:lvlJc w:val="left"/>
      <w:pPr>
        <w:ind w:left="4875" w:hanging="396"/>
      </w:pPr>
      <w:rPr>
        <w:rFonts w:hint="default"/>
      </w:rPr>
    </w:lvl>
    <w:lvl w:ilvl="6">
      <w:start w:val="0"/>
      <w:numFmt w:val="bullet"/>
      <w:lvlText w:val="•"/>
      <w:lvlJc w:val="left"/>
      <w:pPr>
        <w:ind w:left="5822" w:hanging="396"/>
      </w:pPr>
      <w:rPr>
        <w:rFonts w:hint="default"/>
      </w:rPr>
    </w:lvl>
    <w:lvl w:ilvl="7">
      <w:start w:val="0"/>
      <w:numFmt w:val="bullet"/>
      <w:lvlText w:val="•"/>
      <w:lvlJc w:val="left"/>
      <w:pPr>
        <w:ind w:left="6769" w:hanging="396"/>
      </w:pPr>
      <w:rPr>
        <w:rFonts w:hint="default"/>
      </w:rPr>
    </w:lvl>
    <w:lvl w:ilvl="8">
      <w:start w:val="0"/>
      <w:numFmt w:val="bullet"/>
      <w:lvlText w:val="•"/>
      <w:lvlJc w:val="left"/>
      <w:pPr>
        <w:ind w:left="7716" w:hanging="396"/>
      </w:pPr>
      <w:rPr>
        <w:rFonts w:hint="default"/>
      </w:rPr>
    </w:lvl>
  </w:abstractNum>
  <w:abstractNum w:abstractNumId="8">
    <w:multiLevelType w:val="hybridMultilevel"/>
    <w:lvl w:ilvl="0">
      <w:start w:val="5"/>
      <w:numFmt w:val="decimal"/>
      <w:lvlText w:val="%1"/>
      <w:lvlJc w:val="left"/>
      <w:pPr>
        <w:ind w:left="632" w:hanging="526"/>
        <w:jc w:val="left"/>
      </w:pPr>
      <w:rPr>
        <w:rFonts w:hint="default"/>
      </w:rPr>
    </w:lvl>
    <w:lvl w:ilvl="1">
      <w:start w:val="2"/>
      <w:numFmt w:val="decimal"/>
      <w:lvlText w:val="%1.%2"/>
      <w:lvlJc w:val="left"/>
      <w:pPr>
        <w:ind w:left="632" w:hanging="526"/>
        <w:jc w:val="left"/>
      </w:pPr>
      <w:rPr>
        <w:rFonts w:hint="default" w:ascii="宋体" w:hAnsi="宋体" w:eastAsia="宋体" w:cs="宋体"/>
        <w:spacing w:val="0"/>
        <w:w w:val="101"/>
        <w:sz w:val="28"/>
        <w:szCs w:val="28"/>
      </w:rPr>
    </w:lvl>
    <w:lvl w:ilvl="2">
      <w:start w:val="13"/>
      <w:numFmt w:val="decimal"/>
      <w:lvlText w:val="[%3]"/>
      <w:lvlJc w:val="left"/>
      <w:pPr>
        <w:ind w:left="132" w:hanging="396"/>
        <w:jc w:val="left"/>
      </w:pPr>
      <w:rPr>
        <w:rFonts w:hint="default" w:ascii="Times New Roman" w:hAnsi="Times New Roman" w:eastAsia="Times New Roman" w:cs="Times New Roman"/>
        <w:spacing w:val="-6"/>
        <w:w w:val="99"/>
        <w:sz w:val="22"/>
        <w:szCs w:val="22"/>
      </w:rPr>
    </w:lvl>
    <w:lvl w:ilvl="3">
      <w:start w:val="0"/>
      <w:numFmt w:val="bullet"/>
      <w:lvlText w:val="•"/>
      <w:lvlJc w:val="left"/>
      <w:pPr>
        <w:ind w:left="2571" w:hanging="396"/>
      </w:pPr>
      <w:rPr>
        <w:rFonts w:hint="default"/>
      </w:rPr>
    </w:lvl>
    <w:lvl w:ilvl="4">
      <w:start w:val="0"/>
      <w:numFmt w:val="bullet"/>
      <w:lvlText w:val="•"/>
      <w:lvlJc w:val="left"/>
      <w:pPr>
        <w:ind w:left="3536" w:hanging="396"/>
      </w:pPr>
      <w:rPr>
        <w:rFonts w:hint="default"/>
      </w:rPr>
    </w:lvl>
    <w:lvl w:ilvl="5">
      <w:start w:val="0"/>
      <w:numFmt w:val="bullet"/>
      <w:lvlText w:val="•"/>
      <w:lvlJc w:val="left"/>
      <w:pPr>
        <w:ind w:left="4502" w:hanging="396"/>
      </w:pPr>
      <w:rPr>
        <w:rFonts w:hint="default"/>
      </w:rPr>
    </w:lvl>
    <w:lvl w:ilvl="6">
      <w:start w:val="0"/>
      <w:numFmt w:val="bullet"/>
      <w:lvlText w:val="•"/>
      <w:lvlJc w:val="left"/>
      <w:pPr>
        <w:ind w:left="5467" w:hanging="396"/>
      </w:pPr>
      <w:rPr>
        <w:rFonts w:hint="default"/>
      </w:rPr>
    </w:lvl>
    <w:lvl w:ilvl="7">
      <w:start w:val="0"/>
      <w:numFmt w:val="bullet"/>
      <w:lvlText w:val="•"/>
      <w:lvlJc w:val="left"/>
      <w:pPr>
        <w:ind w:left="6433" w:hanging="396"/>
      </w:pPr>
      <w:rPr>
        <w:rFonts w:hint="default"/>
      </w:rPr>
    </w:lvl>
    <w:lvl w:ilvl="8">
      <w:start w:val="0"/>
      <w:numFmt w:val="bullet"/>
      <w:lvlText w:val="•"/>
      <w:lvlJc w:val="left"/>
      <w:pPr>
        <w:ind w:left="7398" w:hanging="396"/>
      </w:pPr>
      <w:rPr>
        <w:rFonts w:hint="default"/>
      </w:rPr>
    </w:lvl>
  </w:abstractNum>
  <w:abstractNum w:abstractNumId="7">
    <w:multiLevelType w:val="hybridMultilevel"/>
    <w:lvl w:ilvl="0">
      <w:start w:val="4"/>
      <w:numFmt w:val="decimal"/>
      <w:lvlText w:val="%1"/>
      <w:lvlJc w:val="left"/>
      <w:pPr>
        <w:ind w:left="702" w:hanging="556"/>
        <w:jc w:val="right"/>
      </w:pPr>
      <w:rPr>
        <w:rFonts w:hint="default"/>
      </w:rPr>
    </w:lvl>
    <w:lvl w:ilvl="1">
      <w:start w:val="5"/>
      <w:numFmt w:val="decimal"/>
      <w:lvlText w:val="%1.%2"/>
      <w:lvlJc w:val="left"/>
      <w:pPr>
        <w:ind w:left="702" w:hanging="556"/>
        <w:jc w:val="left"/>
      </w:pPr>
      <w:rPr>
        <w:rFonts w:hint="default" w:ascii="宋体" w:hAnsi="宋体" w:eastAsia="宋体" w:cs="宋体"/>
        <w:spacing w:val="0"/>
        <w:w w:val="101"/>
        <w:sz w:val="28"/>
        <w:szCs w:val="28"/>
      </w:rPr>
    </w:lvl>
    <w:lvl w:ilvl="2">
      <w:start w:val="1"/>
      <w:numFmt w:val="decimal"/>
      <w:lvlText w:val="%1.%2.%3"/>
      <w:lvlJc w:val="left"/>
      <w:pPr>
        <w:ind w:left="687" w:hanging="541"/>
        <w:jc w:val="left"/>
      </w:pPr>
      <w:rPr>
        <w:rFonts w:hint="default" w:ascii="Times New Roman" w:hAnsi="Times New Roman" w:eastAsia="Times New Roman" w:cs="Times New Roman"/>
        <w:b/>
        <w:bCs/>
        <w:spacing w:val="-9"/>
        <w:w w:val="99"/>
        <w:sz w:val="24"/>
        <w:szCs w:val="24"/>
      </w:rPr>
    </w:lvl>
    <w:lvl w:ilvl="3">
      <w:start w:val="0"/>
      <w:numFmt w:val="bullet"/>
      <w:lvlText w:val="•"/>
      <w:lvlJc w:val="left"/>
      <w:pPr>
        <w:ind w:left="2684" w:hanging="541"/>
      </w:pPr>
      <w:rPr>
        <w:rFonts w:hint="default"/>
      </w:rPr>
    </w:lvl>
    <w:lvl w:ilvl="4">
      <w:start w:val="0"/>
      <w:numFmt w:val="bullet"/>
      <w:lvlText w:val="•"/>
      <w:lvlJc w:val="left"/>
      <w:pPr>
        <w:ind w:left="3676" w:hanging="541"/>
      </w:pPr>
      <w:rPr>
        <w:rFonts w:hint="default"/>
      </w:rPr>
    </w:lvl>
    <w:lvl w:ilvl="5">
      <w:start w:val="0"/>
      <w:numFmt w:val="bullet"/>
      <w:lvlText w:val="•"/>
      <w:lvlJc w:val="left"/>
      <w:pPr>
        <w:ind w:left="4668" w:hanging="541"/>
      </w:pPr>
      <w:rPr>
        <w:rFonts w:hint="default"/>
      </w:rPr>
    </w:lvl>
    <w:lvl w:ilvl="6">
      <w:start w:val="0"/>
      <w:numFmt w:val="bullet"/>
      <w:lvlText w:val="•"/>
      <w:lvlJc w:val="left"/>
      <w:pPr>
        <w:ind w:left="5661" w:hanging="541"/>
      </w:pPr>
      <w:rPr>
        <w:rFonts w:hint="default"/>
      </w:rPr>
    </w:lvl>
    <w:lvl w:ilvl="7">
      <w:start w:val="0"/>
      <w:numFmt w:val="bullet"/>
      <w:lvlText w:val="•"/>
      <w:lvlJc w:val="left"/>
      <w:pPr>
        <w:ind w:left="6653" w:hanging="541"/>
      </w:pPr>
      <w:rPr>
        <w:rFonts w:hint="default"/>
      </w:rPr>
    </w:lvl>
    <w:lvl w:ilvl="8">
      <w:start w:val="0"/>
      <w:numFmt w:val="bullet"/>
      <w:lvlText w:val="•"/>
      <w:lvlJc w:val="left"/>
      <w:pPr>
        <w:ind w:left="7645" w:hanging="541"/>
      </w:pPr>
      <w:rPr>
        <w:rFonts w:hint="default"/>
      </w:rPr>
    </w:lvl>
  </w:abstractNum>
  <w:abstractNum w:abstractNumId="6">
    <w:multiLevelType w:val="hybridMultilevel"/>
    <w:lvl w:ilvl="0">
      <w:start w:val="4"/>
      <w:numFmt w:val="decimal"/>
      <w:lvlText w:val="%1"/>
      <w:lvlJc w:val="left"/>
      <w:pPr>
        <w:ind w:left="687" w:hanging="541"/>
        <w:jc w:val="left"/>
      </w:pPr>
      <w:rPr>
        <w:rFonts w:hint="default"/>
      </w:rPr>
    </w:lvl>
    <w:lvl w:ilvl="1">
      <w:start w:val="3"/>
      <w:numFmt w:val="decimal"/>
      <w:lvlText w:val="%1.%2"/>
      <w:lvlJc w:val="left"/>
      <w:pPr>
        <w:ind w:left="687" w:hanging="541"/>
        <w:jc w:val="right"/>
      </w:pPr>
      <w:rPr>
        <w:rFonts w:hint="default"/>
      </w:rPr>
    </w:lvl>
    <w:lvl w:ilvl="2">
      <w:start w:val="1"/>
      <w:numFmt w:val="decimal"/>
      <w:lvlText w:val="%1.%2.%3"/>
      <w:lvlJc w:val="left"/>
      <w:pPr>
        <w:ind w:left="687" w:hanging="541"/>
        <w:jc w:val="right"/>
      </w:pPr>
      <w:rPr>
        <w:rFonts w:hint="default" w:ascii="Times New Roman" w:hAnsi="Times New Roman" w:eastAsia="Times New Roman" w:cs="Times New Roman"/>
        <w:b/>
        <w:bCs/>
        <w:w w:val="100"/>
        <w:sz w:val="24"/>
        <w:szCs w:val="24"/>
      </w:rPr>
    </w:lvl>
    <w:lvl w:ilvl="3">
      <w:start w:val="0"/>
      <w:numFmt w:val="bullet"/>
      <w:lvlText w:val="•"/>
      <w:lvlJc w:val="left"/>
      <w:pPr>
        <w:ind w:left="2708" w:hanging="541"/>
      </w:pPr>
      <w:rPr>
        <w:rFonts w:hint="default"/>
      </w:rPr>
    </w:lvl>
    <w:lvl w:ilvl="4">
      <w:start w:val="0"/>
      <w:numFmt w:val="bullet"/>
      <w:lvlText w:val="•"/>
      <w:lvlJc w:val="left"/>
      <w:pPr>
        <w:ind w:left="3683" w:hanging="541"/>
      </w:pPr>
      <w:rPr>
        <w:rFonts w:hint="default"/>
      </w:rPr>
    </w:lvl>
    <w:lvl w:ilvl="5">
      <w:start w:val="0"/>
      <w:numFmt w:val="bullet"/>
      <w:lvlText w:val="•"/>
      <w:lvlJc w:val="left"/>
      <w:pPr>
        <w:ind w:left="4657" w:hanging="541"/>
      </w:pPr>
      <w:rPr>
        <w:rFonts w:hint="default"/>
      </w:rPr>
    </w:lvl>
    <w:lvl w:ilvl="6">
      <w:start w:val="0"/>
      <w:numFmt w:val="bullet"/>
      <w:lvlText w:val="•"/>
      <w:lvlJc w:val="left"/>
      <w:pPr>
        <w:ind w:left="5632" w:hanging="541"/>
      </w:pPr>
      <w:rPr>
        <w:rFonts w:hint="default"/>
      </w:rPr>
    </w:lvl>
    <w:lvl w:ilvl="7">
      <w:start w:val="0"/>
      <w:numFmt w:val="bullet"/>
      <w:lvlText w:val="•"/>
      <w:lvlJc w:val="left"/>
      <w:pPr>
        <w:ind w:left="6606" w:hanging="541"/>
      </w:pPr>
      <w:rPr>
        <w:rFonts w:hint="default"/>
      </w:rPr>
    </w:lvl>
    <w:lvl w:ilvl="8">
      <w:start w:val="0"/>
      <w:numFmt w:val="bullet"/>
      <w:lvlText w:val="•"/>
      <w:lvlJc w:val="left"/>
      <w:pPr>
        <w:ind w:left="7581" w:hanging="541"/>
      </w:pPr>
      <w:rPr>
        <w:rFonts w:hint="default"/>
      </w:rPr>
    </w:lvl>
  </w:abstractNum>
  <w:abstractNum w:abstractNumId="4">
    <w:multiLevelType w:val="hybridMultilevel"/>
    <w:lvl w:ilvl="0">
      <w:start w:val="4"/>
      <w:numFmt w:val="decimal"/>
      <w:lvlText w:val="%1"/>
      <w:lvlJc w:val="left"/>
      <w:pPr>
        <w:ind w:left="657" w:hanging="526"/>
        <w:jc w:val="left"/>
      </w:pPr>
      <w:rPr>
        <w:rFonts w:hint="default"/>
      </w:rPr>
    </w:lvl>
    <w:lvl w:ilvl="1">
      <w:start w:val="1"/>
      <w:numFmt w:val="decimal"/>
      <w:lvlText w:val="%1.%2"/>
      <w:lvlJc w:val="left"/>
      <w:pPr>
        <w:ind w:left="657" w:hanging="526"/>
        <w:jc w:val="left"/>
      </w:pPr>
      <w:rPr>
        <w:rFonts w:hint="default" w:ascii="宋体" w:hAnsi="宋体" w:eastAsia="宋体" w:cs="宋体"/>
        <w:spacing w:val="0"/>
        <w:w w:val="101"/>
        <w:sz w:val="28"/>
        <w:szCs w:val="28"/>
      </w:rPr>
    </w:lvl>
    <w:lvl w:ilvl="2">
      <w:start w:val="0"/>
      <w:numFmt w:val="bullet"/>
      <w:lvlText w:val="•"/>
      <w:lvlJc w:val="left"/>
      <w:pPr>
        <w:ind w:left="2454" w:hanging="526"/>
      </w:pPr>
      <w:rPr>
        <w:rFonts w:hint="default"/>
      </w:rPr>
    </w:lvl>
    <w:lvl w:ilvl="3">
      <w:start w:val="0"/>
      <w:numFmt w:val="bullet"/>
      <w:lvlText w:val="•"/>
      <w:lvlJc w:val="left"/>
      <w:pPr>
        <w:ind w:left="3351" w:hanging="526"/>
      </w:pPr>
      <w:rPr>
        <w:rFonts w:hint="default"/>
      </w:rPr>
    </w:lvl>
    <w:lvl w:ilvl="4">
      <w:start w:val="0"/>
      <w:numFmt w:val="bullet"/>
      <w:lvlText w:val="•"/>
      <w:lvlJc w:val="left"/>
      <w:pPr>
        <w:ind w:left="4248" w:hanging="526"/>
      </w:pPr>
      <w:rPr>
        <w:rFonts w:hint="default"/>
      </w:rPr>
    </w:lvl>
    <w:lvl w:ilvl="5">
      <w:start w:val="0"/>
      <w:numFmt w:val="bullet"/>
      <w:lvlText w:val="•"/>
      <w:lvlJc w:val="left"/>
      <w:pPr>
        <w:ind w:left="5145" w:hanging="526"/>
      </w:pPr>
      <w:rPr>
        <w:rFonts w:hint="default"/>
      </w:rPr>
    </w:lvl>
    <w:lvl w:ilvl="6">
      <w:start w:val="0"/>
      <w:numFmt w:val="bullet"/>
      <w:lvlText w:val="•"/>
      <w:lvlJc w:val="left"/>
      <w:pPr>
        <w:ind w:left="6042" w:hanging="526"/>
      </w:pPr>
      <w:rPr>
        <w:rFonts w:hint="default"/>
      </w:rPr>
    </w:lvl>
    <w:lvl w:ilvl="7">
      <w:start w:val="0"/>
      <w:numFmt w:val="bullet"/>
      <w:lvlText w:val="•"/>
      <w:lvlJc w:val="left"/>
      <w:pPr>
        <w:ind w:left="6939" w:hanging="526"/>
      </w:pPr>
      <w:rPr>
        <w:rFonts w:hint="default"/>
      </w:rPr>
    </w:lvl>
    <w:lvl w:ilvl="8">
      <w:start w:val="0"/>
      <w:numFmt w:val="bullet"/>
      <w:lvlText w:val="•"/>
      <w:lvlJc w:val="left"/>
      <w:pPr>
        <w:ind w:left="7836" w:hanging="526"/>
      </w:pPr>
      <w:rPr>
        <w:rFonts w:hint="default"/>
      </w:rPr>
    </w:lvl>
  </w:abstractNum>
  <w:abstractNum w:abstractNumId="3">
    <w:multiLevelType w:val="hybridMultilevel"/>
    <w:lvl w:ilvl="0">
      <w:start w:val="3"/>
      <w:numFmt w:val="decimal"/>
      <w:lvlText w:val="%1"/>
      <w:lvlJc w:val="left"/>
      <w:pPr>
        <w:ind w:left="672" w:hanging="526"/>
        <w:jc w:val="right"/>
      </w:pPr>
      <w:rPr>
        <w:rFonts w:hint="default"/>
      </w:rPr>
    </w:lvl>
    <w:lvl w:ilvl="1">
      <w:start w:val="1"/>
      <w:numFmt w:val="decimal"/>
      <w:lvlText w:val="%1.%2"/>
      <w:lvlJc w:val="left"/>
      <w:pPr>
        <w:ind w:left="672" w:hanging="526"/>
        <w:jc w:val="left"/>
      </w:pPr>
      <w:rPr>
        <w:rFonts w:hint="default" w:ascii="宋体" w:hAnsi="宋体" w:eastAsia="宋体" w:cs="宋体"/>
        <w:spacing w:val="0"/>
        <w:w w:val="101"/>
        <w:sz w:val="28"/>
        <w:szCs w:val="28"/>
      </w:rPr>
    </w:lvl>
    <w:lvl w:ilvl="2">
      <w:start w:val="1"/>
      <w:numFmt w:val="decimal"/>
      <w:lvlText w:val="%1.%2.%3"/>
      <w:lvlJc w:val="left"/>
      <w:pPr>
        <w:ind w:left="687"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3335" w:hanging="541"/>
      </w:pPr>
      <w:rPr>
        <w:rFonts w:hint="default"/>
      </w:rPr>
    </w:lvl>
    <w:lvl w:ilvl="4">
      <w:start w:val="0"/>
      <w:numFmt w:val="bullet"/>
      <w:lvlText w:val="•"/>
      <w:lvlJc w:val="left"/>
      <w:pPr>
        <w:ind w:left="4220" w:hanging="541"/>
      </w:pPr>
      <w:rPr>
        <w:rFonts w:hint="default"/>
      </w:rPr>
    </w:lvl>
    <w:lvl w:ilvl="5">
      <w:start w:val="0"/>
      <w:numFmt w:val="bullet"/>
      <w:lvlText w:val="•"/>
      <w:lvlJc w:val="left"/>
      <w:pPr>
        <w:ind w:left="5105" w:hanging="541"/>
      </w:pPr>
      <w:rPr>
        <w:rFonts w:hint="default"/>
      </w:rPr>
    </w:lvl>
    <w:lvl w:ilvl="6">
      <w:start w:val="0"/>
      <w:numFmt w:val="bullet"/>
      <w:lvlText w:val="•"/>
      <w:lvlJc w:val="left"/>
      <w:pPr>
        <w:ind w:left="5990" w:hanging="541"/>
      </w:pPr>
      <w:rPr>
        <w:rFonts w:hint="default"/>
      </w:rPr>
    </w:lvl>
    <w:lvl w:ilvl="7">
      <w:start w:val="0"/>
      <w:numFmt w:val="bullet"/>
      <w:lvlText w:val="•"/>
      <w:lvlJc w:val="left"/>
      <w:pPr>
        <w:ind w:left="6875" w:hanging="541"/>
      </w:pPr>
      <w:rPr>
        <w:rFonts w:hint="default"/>
      </w:rPr>
    </w:lvl>
    <w:lvl w:ilvl="8">
      <w:start w:val="0"/>
      <w:numFmt w:val="bullet"/>
      <w:lvlText w:val="•"/>
      <w:lvlJc w:val="left"/>
      <w:pPr>
        <w:ind w:left="7760" w:hanging="541"/>
      </w:pPr>
      <w:rPr>
        <w:rFonts w:hint="default"/>
      </w:rPr>
    </w:lvl>
  </w:abstractNum>
  <w:abstractNum w:abstractNumId="2">
    <w:multiLevelType w:val="hybridMultilevel"/>
    <w:lvl w:ilvl="0">
      <w:start w:val="2"/>
      <w:numFmt w:val="decimal"/>
      <w:lvlText w:val="%1"/>
      <w:lvlJc w:val="left"/>
      <w:pPr>
        <w:ind w:left="657" w:hanging="526"/>
        <w:jc w:val="right"/>
      </w:pPr>
      <w:rPr>
        <w:rFonts w:hint="default"/>
      </w:rPr>
    </w:lvl>
    <w:lvl w:ilvl="1">
      <w:start w:val="1"/>
      <w:numFmt w:val="decimal"/>
      <w:lvlText w:val="%1.%2"/>
      <w:lvlJc w:val="left"/>
      <w:pPr>
        <w:ind w:left="657" w:hanging="526"/>
        <w:jc w:val="left"/>
      </w:pPr>
      <w:rPr>
        <w:rFonts w:hint="default" w:ascii="宋体" w:hAnsi="宋体" w:eastAsia="宋体" w:cs="宋体"/>
        <w:spacing w:val="0"/>
        <w:w w:val="101"/>
        <w:sz w:val="28"/>
        <w:szCs w:val="28"/>
      </w:rPr>
    </w:lvl>
    <w:lvl w:ilvl="2">
      <w:start w:val="1"/>
      <w:numFmt w:val="decimal"/>
      <w:lvlText w:val="%1.%2.%3"/>
      <w:lvlJc w:val="left"/>
      <w:pPr>
        <w:ind w:left="672"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2602" w:hanging="541"/>
      </w:pPr>
      <w:rPr>
        <w:rFonts w:hint="default"/>
      </w:rPr>
    </w:lvl>
    <w:lvl w:ilvl="4">
      <w:start w:val="0"/>
      <w:numFmt w:val="bullet"/>
      <w:lvlText w:val="•"/>
      <w:lvlJc w:val="left"/>
      <w:pPr>
        <w:ind w:left="3563" w:hanging="541"/>
      </w:pPr>
      <w:rPr>
        <w:rFonts w:hint="default"/>
      </w:rPr>
    </w:lvl>
    <w:lvl w:ilvl="5">
      <w:start w:val="0"/>
      <w:numFmt w:val="bullet"/>
      <w:lvlText w:val="•"/>
      <w:lvlJc w:val="left"/>
      <w:pPr>
        <w:ind w:left="4524" w:hanging="541"/>
      </w:pPr>
      <w:rPr>
        <w:rFonts w:hint="default"/>
      </w:rPr>
    </w:lvl>
    <w:lvl w:ilvl="6">
      <w:start w:val="0"/>
      <w:numFmt w:val="bullet"/>
      <w:lvlText w:val="•"/>
      <w:lvlJc w:val="left"/>
      <w:pPr>
        <w:ind w:left="5485" w:hanging="541"/>
      </w:pPr>
      <w:rPr>
        <w:rFonts w:hint="default"/>
      </w:rPr>
    </w:lvl>
    <w:lvl w:ilvl="7">
      <w:start w:val="0"/>
      <w:numFmt w:val="bullet"/>
      <w:lvlText w:val="•"/>
      <w:lvlJc w:val="left"/>
      <w:pPr>
        <w:ind w:left="6446" w:hanging="541"/>
      </w:pPr>
      <w:rPr>
        <w:rFonts w:hint="default"/>
      </w:rPr>
    </w:lvl>
    <w:lvl w:ilvl="8">
      <w:start w:val="0"/>
      <w:numFmt w:val="bullet"/>
      <w:lvlText w:val="•"/>
      <w:lvlJc w:val="left"/>
      <w:pPr>
        <w:ind w:left="7407" w:hanging="541"/>
      </w:pPr>
      <w:rPr>
        <w:rFonts w:hint="default"/>
      </w:rPr>
    </w:lvl>
  </w:abstractNum>
  <w:abstractNum w:abstractNumId="1">
    <w:multiLevelType w:val="hybridMultilevel"/>
    <w:lvl w:ilvl="0">
      <w:start w:val="1"/>
      <w:numFmt w:val="decimal"/>
      <w:lvlText w:val="%1"/>
      <w:lvlJc w:val="left"/>
      <w:pPr>
        <w:ind w:left="657" w:hanging="526"/>
        <w:jc w:val="right"/>
      </w:pPr>
      <w:rPr>
        <w:rFonts w:hint="default"/>
      </w:rPr>
    </w:lvl>
    <w:lvl w:ilvl="1">
      <w:start w:val="1"/>
      <w:numFmt w:val="decimal"/>
      <w:lvlText w:val="%1.%2"/>
      <w:lvlJc w:val="left"/>
      <w:pPr>
        <w:ind w:left="657" w:hanging="526"/>
        <w:jc w:val="left"/>
      </w:pPr>
      <w:rPr>
        <w:rFonts w:hint="default" w:ascii="宋体" w:hAnsi="宋体" w:eastAsia="宋体" w:cs="宋体"/>
        <w:spacing w:val="0"/>
        <w:w w:val="101"/>
        <w:sz w:val="28"/>
        <w:szCs w:val="28"/>
      </w:rPr>
    </w:lvl>
    <w:lvl w:ilvl="2">
      <w:start w:val="1"/>
      <w:numFmt w:val="decimal"/>
      <w:lvlText w:val="%1.%2.%3"/>
      <w:lvlJc w:val="left"/>
      <w:pPr>
        <w:ind w:left="627"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2586" w:hanging="541"/>
      </w:pPr>
      <w:rPr>
        <w:rFonts w:hint="default"/>
      </w:rPr>
    </w:lvl>
    <w:lvl w:ilvl="4">
      <w:start w:val="0"/>
      <w:numFmt w:val="bullet"/>
      <w:lvlText w:val="•"/>
      <w:lvlJc w:val="left"/>
      <w:pPr>
        <w:ind w:left="3550" w:hanging="541"/>
      </w:pPr>
      <w:rPr>
        <w:rFonts w:hint="default"/>
      </w:rPr>
    </w:lvl>
    <w:lvl w:ilvl="5">
      <w:start w:val="0"/>
      <w:numFmt w:val="bullet"/>
      <w:lvlText w:val="•"/>
      <w:lvlJc w:val="left"/>
      <w:pPr>
        <w:ind w:left="4513" w:hanging="541"/>
      </w:pPr>
      <w:rPr>
        <w:rFonts w:hint="default"/>
      </w:rPr>
    </w:lvl>
    <w:lvl w:ilvl="6">
      <w:start w:val="0"/>
      <w:numFmt w:val="bullet"/>
      <w:lvlText w:val="•"/>
      <w:lvlJc w:val="left"/>
      <w:pPr>
        <w:ind w:left="5476" w:hanging="541"/>
      </w:pPr>
      <w:rPr>
        <w:rFonts w:hint="default"/>
      </w:rPr>
    </w:lvl>
    <w:lvl w:ilvl="7">
      <w:start w:val="0"/>
      <w:numFmt w:val="bullet"/>
      <w:lvlText w:val="•"/>
      <w:lvlJc w:val="left"/>
      <w:pPr>
        <w:ind w:left="6440" w:hanging="541"/>
      </w:pPr>
      <w:rPr>
        <w:rFonts w:hint="default"/>
      </w:rPr>
    </w:lvl>
    <w:lvl w:ilvl="8">
      <w:start w:val="0"/>
      <w:numFmt w:val="bullet"/>
      <w:lvlText w:val="•"/>
      <w:lvlJc w:val="left"/>
      <w:pPr>
        <w:ind w:left="7403" w:hanging="541"/>
      </w:pPr>
      <w:rPr>
        <w:rFonts w:hint="default"/>
      </w:rPr>
    </w:lvl>
  </w:abstractNum>
  <w:abstractNum w:abstractNumId="0">
    <w:multiLevelType w:val="hybridMultilevel"/>
    <w:lvl w:ilvl="0">
      <w:start w:val="1"/>
      <w:numFmt w:val="decimal"/>
      <w:lvlText w:val="%1"/>
      <w:lvlJc w:val="left"/>
      <w:pPr>
        <w:ind w:left="292"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893" w:hanging="361"/>
        <w:jc w:val="left"/>
      </w:pPr>
      <w:rPr>
        <w:rFonts w:hint="default" w:ascii="Times New Roman" w:hAnsi="Times New Roman" w:eastAsia="Times New Roman" w:cs="Times New Roman"/>
        <w:w w:val="100"/>
        <w:sz w:val="24"/>
        <w:szCs w:val="24"/>
      </w:rPr>
    </w:lvl>
    <w:lvl w:ilvl="2">
      <w:start w:val="1"/>
      <w:numFmt w:val="decimal"/>
      <w:lvlText w:val="%1.%2.%3"/>
      <w:lvlJc w:val="left"/>
      <w:pPr>
        <w:ind w:left="1493" w:hanging="541"/>
        <w:jc w:val="left"/>
      </w:pPr>
      <w:rPr>
        <w:rFonts w:hint="default" w:ascii="Times New Roman" w:hAnsi="Times New Roman" w:eastAsia="Times New Roman" w:cs="Times New Roman"/>
        <w:w w:val="100"/>
        <w:sz w:val="24"/>
        <w:szCs w:val="24"/>
      </w:rPr>
    </w:lvl>
    <w:lvl w:ilvl="3">
      <w:start w:val="0"/>
      <w:numFmt w:val="bullet"/>
      <w:lvlText w:val="•"/>
      <w:lvlJc w:val="left"/>
      <w:pPr>
        <w:ind w:left="1480" w:hanging="541"/>
      </w:pPr>
      <w:rPr>
        <w:rFonts w:hint="default"/>
      </w:rPr>
    </w:lvl>
    <w:lvl w:ilvl="4">
      <w:start w:val="0"/>
      <w:numFmt w:val="bullet"/>
      <w:lvlText w:val="•"/>
      <w:lvlJc w:val="left"/>
      <w:pPr>
        <w:ind w:left="1500" w:hanging="541"/>
      </w:pPr>
      <w:rPr>
        <w:rFonts w:hint="default"/>
      </w:rPr>
    </w:lvl>
    <w:lvl w:ilvl="5">
      <w:start w:val="0"/>
      <w:numFmt w:val="bullet"/>
      <w:lvlText w:val="•"/>
      <w:lvlJc w:val="left"/>
      <w:pPr>
        <w:ind w:left="2778" w:hanging="541"/>
      </w:pPr>
      <w:rPr>
        <w:rFonts w:hint="default"/>
      </w:rPr>
    </w:lvl>
    <w:lvl w:ilvl="6">
      <w:start w:val="0"/>
      <w:numFmt w:val="bullet"/>
      <w:lvlText w:val="•"/>
      <w:lvlJc w:val="left"/>
      <w:pPr>
        <w:ind w:left="4056" w:hanging="541"/>
      </w:pPr>
      <w:rPr>
        <w:rFonts w:hint="default"/>
      </w:rPr>
    </w:lvl>
    <w:lvl w:ilvl="7">
      <w:start w:val="0"/>
      <w:numFmt w:val="bullet"/>
      <w:lvlText w:val="•"/>
      <w:lvlJc w:val="left"/>
      <w:pPr>
        <w:ind w:left="5335" w:hanging="541"/>
      </w:pPr>
      <w:rPr>
        <w:rFonts w:hint="default"/>
      </w:rPr>
    </w:lvl>
    <w:lvl w:ilvl="8">
      <w:start w:val="0"/>
      <w:numFmt w:val="bullet"/>
      <w:lvlText w:val="•"/>
      <w:lvlJc w:val="left"/>
      <w:pPr>
        <w:ind w:left="6613" w:hanging="541"/>
      </w:pPr>
      <w:rPr>
        <w:rFonts w:hint="default"/>
      </w:rPr>
    </w:lvl>
  </w:abstractNum>
  <w:num w:numId="6">
    <w:abstractNumId w:val="5"/>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3"/>
      <w:ind w:leftChars="0" w:left="1493" w:hanging="54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image" Target="media/image3.png"/><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6.xml"/><Relationship Id="rId23" Type="http://schemas.openxmlformats.org/officeDocument/2006/relationships/header" Target="header10.xml"/><Relationship Id="rId24" Type="http://schemas.openxmlformats.org/officeDocument/2006/relationships/footer" Target="footer7.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8.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9.xml"/><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0.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footer" Target="footer11.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footer" Target="footer12.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13.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footer" Target="footer14.xml"/><Relationship Id="rId48" Type="http://schemas.openxmlformats.org/officeDocument/2006/relationships/image" Target="media/image6.jpeg"/><Relationship Id="rId49" Type="http://schemas.openxmlformats.org/officeDocument/2006/relationships/image" Target="media/image7.png"/><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15.xml"/><Relationship Id="rId53" Type="http://schemas.openxmlformats.org/officeDocument/2006/relationships/image" Target="media/image8.jpeg"/><Relationship Id="rId54" Type="http://schemas.openxmlformats.org/officeDocument/2006/relationships/image" Target="media/image9.jpeg"/><Relationship Id="rId55" Type="http://schemas.openxmlformats.org/officeDocument/2006/relationships/header" Target="header27.xml"/><Relationship Id="rId56" Type="http://schemas.openxmlformats.org/officeDocument/2006/relationships/image" Target="media/image10.jpeg"/><Relationship Id="rId57" Type="http://schemas.openxmlformats.org/officeDocument/2006/relationships/image" Target="media/image11.jpeg"/><Relationship Id="rId58" Type="http://schemas.openxmlformats.org/officeDocument/2006/relationships/header" Target="header28.xml"/><Relationship Id="rId59" Type="http://schemas.openxmlformats.org/officeDocument/2006/relationships/footer" Target="footer16.xml"/><Relationship Id="rId60" Type="http://schemas.openxmlformats.org/officeDocument/2006/relationships/image" Target="media/image12.jpeg"/><Relationship Id="rId61" Type="http://schemas.openxmlformats.org/officeDocument/2006/relationships/header" Target="header29.xml"/><Relationship Id="rId62" Type="http://schemas.openxmlformats.org/officeDocument/2006/relationships/image" Target="media/image13.jpeg"/><Relationship Id="rId63" Type="http://schemas.openxmlformats.org/officeDocument/2006/relationships/header" Target="header30.xml"/><Relationship Id="rId64" Type="http://schemas.openxmlformats.org/officeDocument/2006/relationships/footer" Target="footer17.xml"/><Relationship Id="rId65" Type="http://schemas.openxmlformats.org/officeDocument/2006/relationships/image" Target="media/image14.jpeg"/><Relationship Id="rId66" Type="http://schemas.openxmlformats.org/officeDocument/2006/relationships/header" Target="header31.xml"/><Relationship Id="rId67" Type="http://schemas.openxmlformats.org/officeDocument/2006/relationships/image" Target="media/image15.png"/><Relationship Id="rId68" Type="http://schemas.openxmlformats.org/officeDocument/2006/relationships/header" Target="header32.xml"/><Relationship Id="rId69" Type="http://schemas.openxmlformats.org/officeDocument/2006/relationships/footer" Target="footer18.xml"/><Relationship Id="rId70" Type="http://schemas.openxmlformats.org/officeDocument/2006/relationships/header" Target="header33.xml"/><Relationship Id="rId71" Type="http://schemas.openxmlformats.org/officeDocument/2006/relationships/image" Target="media/image16.jpeg"/><Relationship Id="rId72" Type="http://schemas.openxmlformats.org/officeDocument/2006/relationships/header" Target="header34.xml"/><Relationship Id="rId73" Type="http://schemas.openxmlformats.org/officeDocument/2006/relationships/footer" Target="footer19.xml"/><Relationship Id="rId74" Type="http://schemas.openxmlformats.org/officeDocument/2006/relationships/image" Target="media/image17.jpeg"/><Relationship Id="rId75" Type="http://schemas.openxmlformats.org/officeDocument/2006/relationships/header" Target="header35.xml"/><Relationship Id="rId76" Type="http://schemas.openxmlformats.org/officeDocument/2006/relationships/header" Target="header36.xml"/><Relationship Id="rId77" Type="http://schemas.openxmlformats.org/officeDocument/2006/relationships/footer" Target="footer20.xml"/><Relationship Id="rId78" Type="http://schemas.openxmlformats.org/officeDocument/2006/relationships/header" Target="header37.xml"/><Relationship Id="rId79" Type="http://schemas.openxmlformats.org/officeDocument/2006/relationships/image" Target="media/image18.jpeg"/><Relationship Id="rId80" Type="http://schemas.openxmlformats.org/officeDocument/2006/relationships/header" Target="header38.xml"/><Relationship Id="rId81" Type="http://schemas.openxmlformats.org/officeDocument/2006/relationships/footer" Target="footer21.xml"/><Relationship Id="rId82" Type="http://schemas.openxmlformats.org/officeDocument/2006/relationships/header" Target="header39.xml"/><Relationship Id="rId83" Type="http://schemas.openxmlformats.org/officeDocument/2006/relationships/header" Target="header40.xml"/><Relationship Id="rId84" Type="http://schemas.openxmlformats.org/officeDocument/2006/relationships/footer" Target="footer22.xml"/><Relationship Id="rId85" Type="http://schemas.openxmlformats.org/officeDocument/2006/relationships/image" Target="media/image19.jpeg"/><Relationship Id="rId86" Type="http://schemas.openxmlformats.org/officeDocument/2006/relationships/header" Target="header41.xml"/><Relationship Id="rId87" Type="http://schemas.openxmlformats.org/officeDocument/2006/relationships/header" Target="header42.xml"/><Relationship Id="rId88" Type="http://schemas.openxmlformats.org/officeDocument/2006/relationships/footer" Target="footer23.xml"/><Relationship Id="rId89" Type="http://schemas.openxmlformats.org/officeDocument/2006/relationships/header" Target="header43.xml"/><Relationship Id="rId90" Type="http://schemas.openxmlformats.org/officeDocument/2006/relationships/footer" Target="footer24.xml"/><Relationship Id="rId91" Type="http://schemas.openxmlformats.org/officeDocument/2006/relationships/footer" Target="footer25.xml"/><Relationship Id="rId92" Type="http://schemas.openxmlformats.org/officeDocument/2006/relationships/header" Target="header44.xml"/><Relationship Id="rId93" Type="http://schemas.openxmlformats.org/officeDocument/2006/relationships/header" Target="header45.xml"/><Relationship Id="rId94" Type="http://schemas.openxmlformats.org/officeDocument/2006/relationships/footer" Target="footer26.xml"/><Relationship Id="rId95" Type="http://schemas.openxmlformats.org/officeDocument/2006/relationships/header" Target="header46.xml"/><Relationship Id="rId96" Type="http://schemas.openxmlformats.org/officeDocument/2006/relationships/header" Target="header47.xml"/><Relationship Id="rId97" Type="http://schemas.openxmlformats.org/officeDocument/2006/relationships/footer" Target="footer27.xml"/><Relationship Id="rId98" Type="http://schemas.openxmlformats.org/officeDocument/2006/relationships/header" Target="header48.xml"/><Relationship Id="rId99" Type="http://schemas.openxmlformats.org/officeDocument/2006/relationships/footer" Target="footer28.xml"/><Relationship Id="rId100" Type="http://schemas.openxmlformats.org/officeDocument/2006/relationships/numbering" Target="numbering.xml"/><Relationship Id="rId101" Type="http://schemas.openxmlformats.org/officeDocument/2006/relationships/endnotes" Target="endnotes.xml"/><Relationship Id="rId102" Type="http://schemas.openxmlformats.org/officeDocument/2006/relationships/header" Target="header49.xml"/><Relationship Id="rId103" Type="http://schemas.openxmlformats.org/officeDocument/2006/relationships/header" Target="header50.xml"/><Relationship Id="rId104" Type="http://schemas.openxmlformats.org/officeDocument/2006/relationships/footer" Target="footer29.xml"/><Relationship Id="rId105" Type="http://schemas.openxmlformats.org/officeDocument/2006/relationships/footer" Target="footer30.xml"/><Relationship Id="rId106" Type="http://schemas.openxmlformats.org/officeDocument/2006/relationships/footer" Target="footer31.xml"/><Relationship Id="rId107" Type="http://schemas.openxmlformats.org/officeDocument/2006/relationships/footer" Target="footer32.xml"/><Relationship Id="rId108" Type="http://schemas.openxmlformats.org/officeDocument/2006/relationships/footer" Target="footer33.xml"/><Relationship Id="rId109" Type="http://schemas.openxmlformats.org/officeDocument/2006/relationships/footer" Target="footer34.xml"/><Relationship Id="rId110" Type="http://schemas.openxmlformats.org/officeDocument/2006/relationships/footer" Target="footer35.xml"/><Relationship Id="rId111" Type="http://schemas.openxmlformats.org/officeDocument/2006/relationships/footer" Target="footer36.xml"/><Relationship Id="rId112" Type="http://schemas.openxmlformats.org/officeDocument/2006/relationships/footer" Target="footer37.xml"/><Relationship Id="rId113" Type="http://schemas.openxmlformats.org/officeDocument/2006/relationships/footer" Target="footer38.xml"/><Relationship Id="rId114" Type="http://schemas.openxmlformats.org/officeDocument/2006/relationships/footer" Target="footer39.xml"/><Relationship Id="rId115" Type="http://schemas.openxmlformats.org/officeDocument/2006/relationships/footer" Target="footer40.xml"/><Relationship Id="rId116" Type="http://schemas.openxmlformats.org/officeDocument/2006/relationships/footer" Target="footer41.xml"/><Relationship Id="rId117" Type="http://schemas.openxmlformats.org/officeDocument/2006/relationships/footer" Target="footer42.xml"/><Relationship Id="rId118" Type="http://schemas.openxmlformats.org/officeDocument/2006/relationships/footer" Target="footer43.xml"/><Relationship Id="rId119" Type="http://schemas.openxmlformats.org/officeDocument/2006/relationships/footer" Target="footer44.xml"/><Relationship Id="rId120" Type="http://schemas.openxmlformats.org/officeDocument/2006/relationships/footer" Target="footer45.xml"/><Relationship Id="rId121" Type="http://schemas.openxmlformats.org/officeDocument/2006/relationships/footer" Target="footer46.xml"/><Relationship Id="rId122" Type="http://schemas.openxmlformats.org/officeDocument/2006/relationships/footer" Target="footer47.xml"/><Relationship Id="rId123" Type="http://schemas.openxmlformats.org/officeDocument/2006/relationships/footer" Target="footer48.xml"/><Relationship Id="rId124" Type="http://schemas.openxmlformats.org/officeDocument/2006/relationships/footer" Target="footer49.xml"/><Relationship Id="rId125" Type="http://schemas.openxmlformats.org/officeDocument/2006/relationships/header" Target="header51.xml"/><Relationship Id="rId126" Type="http://schemas.openxmlformats.org/officeDocument/2006/relationships/footer" Target="footer50.xml"/><Relationship Id="rId127" Type="http://schemas.openxmlformats.org/officeDocument/2006/relationships/footer" Target="footer51.xml"/><Relationship Id="rId128" Type="http://schemas.openxmlformats.org/officeDocument/2006/relationships/footer" Target="footer52.xml"/><Relationship Id="rId129" Type="http://schemas.openxmlformats.org/officeDocument/2006/relationships/footer" Target="footer53.xml"/><Relationship Id="rId130" Type="http://schemas.openxmlformats.org/officeDocument/2006/relationships/header" Target="header52.xml"/><Relationship Id="rId132" Type="http://schemas.openxmlformats.org/officeDocument/2006/relationships/footer" Target="footer54.xml"/><Relationship Id="rId133" Type="http://schemas.openxmlformats.org/officeDocument/2006/relationships/header" Target="header53.xml"/><Relationship Id="rId134" Type="http://schemas.openxmlformats.org/officeDocument/2006/relationships/footer" Target="footer55.xml"/><Relationship Id="rId135" Type="http://schemas.openxmlformats.org/officeDocument/2006/relationships/footer" Target="footer56.xml"/><Relationship Id="rId136" Type="http://schemas.openxmlformats.org/officeDocument/2006/relationships/footer" Target="footer57.xml"/><Relationship Id="rId137" Type="http://schemas.openxmlformats.org/officeDocument/2006/relationships/footer" Target="footer58.xml"/><Relationship Id="rId138" Type="http://schemas.openxmlformats.org/officeDocument/2006/relationships/header" Target="header54.xml"/><Relationship Id="rId139" Type="http://schemas.openxmlformats.org/officeDocument/2006/relationships/header" Target="header55.xml"/><Relationship Id="rId140" Type="http://schemas.openxmlformats.org/officeDocument/2006/relationships/footer" Target="footer59.xml"/><Relationship Id="rId141" Type="http://schemas.openxmlformats.org/officeDocument/2006/relationships/header" Target="header56.xml"/><Relationship Id="rId142" Type="http://schemas.openxmlformats.org/officeDocument/2006/relationships/header" Target="header57.xml"/><Relationship Id="rId143" Type="http://schemas.openxmlformats.org/officeDocument/2006/relationships/header" Target="header58.xml"/><Relationship Id="rId1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ssw</dc:creator>
  <dc:title>西安财经学院硕士学位论文撰写规范</dc:title>
  <dcterms:created xsi:type="dcterms:W3CDTF">2017-03-18T07:48:55Z</dcterms:created>
  <dcterms:modified xsi:type="dcterms:W3CDTF">2017-03-18T07:48:55Z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2013-05-27T00:00:00Z</vt:filetime>
  </property>
  <property fmtid="{D5CDD505-2E9C-101B-9397-08002B2CF9AE}" pid="3" name="Creator">
    <vt:lpwstr>Microsoft® Word 2013</vt:lpwstr>
  </property>
  <property fmtid="{D5CDD505-2E9C-101B-9397-08002B2CF9AE}" pid="4" name="LastSaved">
    <vt:filetime>2017-03-17T00:00:00Z</vt:filetime>
  </property>
</Properties>
</file>